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1" w:rsidRPr="00124052" w:rsidRDefault="00BF5841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584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E3D82">
        <w:rPr>
          <w:rFonts w:ascii="Times New Roman" w:hAnsi="Times New Roman" w:cs="Times New Roman"/>
          <w:sz w:val="28"/>
          <w:szCs w:val="28"/>
        </w:rPr>
        <w:t>Савинского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05BA">
        <w:rPr>
          <w:rFonts w:ascii="Times New Roman" w:hAnsi="Times New Roman" w:cs="Times New Roman"/>
          <w:sz w:val="28"/>
          <w:szCs w:val="28"/>
        </w:rPr>
        <w:t>2</w:t>
      </w:r>
      <w:r w:rsidR="00737C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737C98">
        <w:rPr>
          <w:rFonts w:ascii="Times New Roman" w:hAnsi="Times New Roman" w:cs="Times New Roman"/>
          <w:sz w:val="28"/>
          <w:szCs w:val="28"/>
        </w:rPr>
        <w:t>2</w:t>
      </w:r>
      <w:r w:rsidR="00A412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12DA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E3D82">
        <w:rPr>
          <w:rFonts w:ascii="Times New Roman" w:hAnsi="Times New Roman" w:cs="Times New Roman"/>
          <w:sz w:val="28"/>
          <w:szCs w:val="28"/>
        </w:rPr>
        <w:t>Савинского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412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412DA">
        <w:rPr>
          <w:rFonts w:ascii="Times New Roman" w:hAnsi="Times New Roman" w:cs="Times New Roman"/>
          <w:sz w:val="28"/>
          <w:szCs w:val="28"/>
        </w:rPr>
        <w:t>3</w:t>
      </w:r>
      <w:r w:rsidR="00737C98">
        <w:rPr>
          <w:rFonts w:ascii="Times New Roman" w:hAnsi="Times New Roman" w:cs="Times New Roman"/>
          <w:sz w:val="28"/>
          <w:szCs w:val="28"/>
        </w:rPr>
        <w:t xml:space="preserve"> и 202</w:t>
      </w:r>
      <w:r w:rsidR="00A412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</w:t>
      </w:r>
      <w:r w:rsidR="007E3D82">
        <w:rPr>
          <w:rFonts w:ascii="Times New Roman" w:hAnsi="Times New Roman" w:cs="Times New Roman"/>
          <w:sz w:val="28"/>
          <w:szCs w:val="28"/>
        </w:rPr>
        <w:t>Савинского</w:t>
      </w:r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A412DA">
        <w:rPr>
          <w:rFonts w:ascii="Times New Roman" w:hAnsi="Times New Roman" w:cs="Times New Roman"/>
          <w:sz w:val="28"/>
          <w:szCs w:val="28"/>
        </w:rPr>
        <w:t>2</w:t>
      </w:r>
      <w:r w:rsidR="002460B4">
        <w:rPr>
          <w:rFonts w:ascii="Times New Roman" w:hAnsi="Times New Roman" w:cs="Times New Roman"/>
          <w:sz w:val="28"/>
          <w:szCs w:val="28"/>
        </w:rPr>
        <w:t xml:space="preserve"> год в</w:t>
      </w:r>
    </w:p>
    <w:p w:rsidR="002460B4" w:rsidRDefault="002460B4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841" w:rsidRPr="00E874F9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E3D82">
        <w:rPr>
          <w:rFonts w:ascii="Times New Roman" w:hAnsi="Times New Roman" w:cs="Times New Roman"/>
          <w:b/>
          <w:sz w:val="28"/>
          <w:szCs w:val="28"/>
        </w:rPr>
        <w:t>Савинского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F5841" w:rsidRPr="00E874F9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5841" w:rsidRDefault="00BF5841" w:rsidP="00BF58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76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460B4" w:rsidRPr="007D7638">
        <w:rPr>
          <w:rFonts w:ascii="Times New Roman" w:hAnsi="Times New Roman" w:cs="Times New Roman"/>
          <w:b/>
          <w:sz w:val="28"/>
          <w:szCs w:val="28"/>
        </w:rPr>
        <w:t>1</w:t>
      </w:r>
      <w:r w:rsidR="007D7638" w:rsidRPr="007D7638">
        <w:rPr>
          <w:rFonts w:ascii="Times New Roman" w:hAnsi="Times New Roman" w:cs="Times New Roman"/>
          <w:b/>
          <w:sz w:val="28"/>
          <w:szCs w:val="28"/>
        </w:rPr>
        <w:t>1</w:t>
      </w:r>
      <w:r w:rsidRPr="007D7638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7D7638" w:rsidRPr="007D7638">
        <w:rPr>
          <w:rFonts w:ascii="Times New Roman" w:hAnsi="Times New Roman" w:cs="Times New Roman"/>
          <w:b/>
          <w:sz w:val="28"/>
          <w:szCs w:val="28"/>
        </w:rPr>
        <w:t>28</w:t>
      </w:r>
      <w:r w:rsidRPr="007D763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7638" w:rsidRPr="007D7638">
        <w:rPr>
          <w:rFonts w:ascii="Times New Roman" w:hAnsi="Times New Roman" w:cs="Times New Roman"/>
          <w:b/>
          <w:sz w:val="28"/>
          <w:szCs w:val="28"/>
        </w:rPr>
        <w:t>апреля</w:t>
      </w:r>
      <w:r w:rsidR="007B3C89" w:rsidRPr="007D7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638">
        <w:rPr>
          <w:rFonts w:ascii="Times New Roman" w:hAnsi="Times New Roman" w:cs="Times New Roman"/>
          <w:b/>
          <w:sz w:val="28"/>
          <w:szCs w:val="28"/>
        </w:rPr>
        <w:t>202</w:t>
      </w:r>
      <w:r w:rsidR="007D7638" w:rsidRPr="007D7638">
        <w:rPr>
          <w:rFonts w:ascii="Times New Roman" w:hAnsi="Times New Roman" w:cs="Times New Roman"/>
          <w:b/>
          <w:sz w:val="28"/>
          <w:szCs w:val="28"/>
        </w:rPr>
        <w:t>3</w:t>
      </w:r>
      <w:r w:rsidRPr="002460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г. В. Новгород</w:t>
      </w:r>
    </w:p>
    <w:p w:rsidR="00D00E43" w:rsidRPr="00DE262B" w:rsidRDefault="00D00E43" w:rsidP="00DE2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262B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62B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7B3C89" w:rsidRDefault="007E7DF0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C89">
        <w:rPr>
          <w:rFonts w:ascii="Times New Roman" w:hAnsi="Times New Roman"/>
          <w:sz w:val="28"/>
          <w:szCs w:val="28"/>
        </w:rPr>
        <w:t xml:space="preserve">Заключение Контрольно-счетной палаты Новгородского муниципального района </w:t>
      </w:r>
      <w:r w:rsidR="0002410C" w:rsidRPr="007B3C89">
        <w:rPr>
          <w:rFonts w:ascii="Times New Roman" w:hAnsi="Times New Roman"/>
          <w:sz w:val="28"/>
          <w:szCs w:val="28"/>
        </w:rPr>
        <w:t xml:space="preserve">(далее – Заключение) </w:t>
      </w:r>
      <w:r w:rsidRPr="007B3C89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7B3C89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7B3C89">
        <w:rPr>
          <w:rFonts w:ascii="Times New Roman" w:hAnsi="Times New Roman"/>
          <w:sz w:val="28"/>
          <w:szCs w:val="28"/>
        </w:rPr>
        <w:t xml:space="preserve">Совета депутатов </w:t>
      </w:r>
      <w:r w:rsidR="007E3D82" w:rsidRPr="007B3C89">
        <w:rPr>
          <w:rFonts w:ascii="Times New Roman" w:hAnsi="Times New Roman"/>
          <w:sz w:val="28"/>
          <w:szCs w:val="28"/>
        </w:rPr>
        <w:t>Савинского</w:t>
      </w:r>
      <w:r w:rsidR="004905BA" w:rsidRPr="007B3C89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737C98" w:rsidRPr="007B3C89">
        <w:rPr>
          <w:rFonts w:ascii="Times New Roman" w:hAnsi="Times New Roman"/>
          <w:sz w:val="28"/>
          <w:szCs w:val="28"/>
        </w:rPr>
        <w:t>4</w:t>
      </w:r>
      <w:r w:rsidR="00BF5841" w:rsidRPr="007B3C89">
        <w:rPr>
          <w:rFonts w:ascii="Times New Roman" w:hAnsi="Times New Roman"/>
          <w:sz w:val="28"/>
          <w:szCs w:val="28"/>
        </w:rPr>
        <w:t>.12.20</w:t>
      </w:r>
      <w:r w:rsidR="00737C98" w:rsidRPr="007B3C89">
        <w:rPr>
          <w:rFonts w:ascii="Times New Roman" w:hAnsi="Times New Roman"/>
          <w:sz w:val="28"/>
          <w:szCs w:val="28"/>
        </w:rPr>
        <w:t>2</w:t>
      </w:r>
      <w:r w:rsidR="00A412DA">
        <w:rPr>
          <w:rFonts w:ascii="Times New Roman" w:hAnsi="Times New Roman"/>
          <w:sz w:val="28"/>
          <w:szCs w:val="28"/>
        </w:rPr>
        <w:t>1</w:t>
      </w:r>
      <w:r w:rsidR="00BF5841" w:rsidRPr="007B3C89">
        <w:rPr>
          <w:rFonts w:ascii="Times New Roman" w:hAnsi="Times New Roman"/>
          <w:sz w:val="28"/>
          <w:szCs w:val="28"/>
        </w:rPr>
        <w:t xml:space="preserve"> № </w:t>
      </w:r>
      <w:r w:rsidR="00A412DA">
        <w:rPr>
          <w:rFonts w:ascii="Times New Roman" w:hAnsi="Times New Roman"/>
          <w:sz w:val="28"/>
          <w:szCs w:val="28"/>
        </w:rPr>
        <w:t>132</w:t>
      </w:r>
      <w:r w:rsidR="00BF5841" w:rsidRPr="007B3C89">
        <w:rPr>
          <w:rFonts w:ascii="Times New Roman" w:hAnsi="Times New Roman"/>
          <w:sz w:val="28"/>
          <w:szCs w:val="28"/>
        </w:rPr>
        <w:t xml:space="preserve"> «О бюджете</w:t>
      </w:r>
      <w:r w:rsidR="007E3D82" w:rsidRPr="007B3C89">
        <w:rPr>
          <w:rFonts w:ascii="Times New Roman" w:hAnsi="Times New Roman"/>
          <w:sz w:val="28"/>
          <w:szCs w:val="28"/>
        </w:rPr>
        <w:t xml:space="preserve"> Савинского</w:t>
      </w:r>
      <w:r w:rsidR="004905BA" w:rsidRPr="007B3C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841" w:rsidRPr="007B3C89">
        <w:rPr>
          <w:rFonts w:ascii="Times New Roman" w:hAnsi="Times New Roman"/>
          <w:sz w:val="28"/>
          <w:szCs w:val="28"/>
        </w:rPr>
        <w:t xml:space="preserve"> на 202</w:t>
      </w:r>
      <w:r w:rsidR="00A412DA">
        <w:rPr>
          <w:rFonts w:ascii="Times New Roman" w:hAnsi="Times New Roman"/>
          <w:sz w:val="28"/>
          <w:szCs w:val="28"/>
        </w:rPr>
        <w:t>2</w:t>
      </w:r>
      <w:r w:rsidR="00BF5841" w:rsidRPr="007B3C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412DA">
        <w:rPr>
          <w:rFonts w:ascii="Times New Roman" w:hAnsi="Times New Roman"/>
          <w:sz w:val="28"/>
          <w:szCs w:val="28"/>
        </w:rPr>
        <w:t>3</w:t>
      </w:r>
      <w:r w:rsidR="00BF5841" w:rsidRPr="007B3C89">
        <w:rPr>
          <w:rFonts w:ascii="Times New Roman" w:hAnsi="Times New Roman"/>
          <w:sz w:val="28"/>
          <w:szCs w:val="28"/>
        </w:rPr>
        <w:t xml:space="preserve"> и 202</w:t>
      </w:r>
      <w:r w:rsidR="00A412DA">
        <w:rPr>
          <w:rFonts w:ascii="Times New Roman" w:hAnsi="Times New Roman"/>
          <w:sz w:val="28"/>
          <w:szCs w:val="28"/>
        </w:rPr>
        <w:t>4</w:t>
      </w:r>
      <w:r w:rsidR="00BF5841" w:rsidRPr="007B3C89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7B3C89">
        <w:rPr>
          <w:rFonts w:ascii="Times New Roman" w:hAnsi="Times New Roman"/>
          <w:sz w:val="28"/>
          <w:szCs w:val="28"/>
        </w:rPr>
        <w:t>поселения</w:t>
      </w:r>
      <w:r w:rsidR="00BF5841" w:rsidRPr="007B3C89">
        <w:rPr>
          <w:rFonts w:ascii="Times New Roman" w:hAnsi="Times New Roman"/>
          <w:sz w:val="28"/>
          <w:szCs w:val="28"/>
        </w:rPr>
        <w:t xml:space="preserve"> за 202</w:t>
      </w:r>
      <w:r w:rsidR="00A412DA">
        <w:rPr>
          <w:rFonts w:ascii="Times New Roman" w:hAnsi="Times New Roman"/>
          <w:sz w:val="28"/>
          <w:szCs w:val="28"/>
        </w:rPr>
        <w:t>2</w:t>
      </w:r>
      <w:r w:rsidR="00BF5841" w:rsidRPr="007B3C89">
        <w:rPr>
          <w:rFonts w:ascii="Times New Roman" w:hAnsi="Times New Roman"/>
          <w:sz w:val="28"/>
          <w:szCs w:val="28"/>
        </w:rPr>
        <w:t xml:space="preserve"> год</w:t>
      </w:r>
      <w:r w:rsidR="00EE3138" w:rsidRPr="007B3C89">
        <w:rPr>
          <w:rFonts w:ascii="Times New Roman" w:hAnsi="Times New Roman"/>
          <w:sz w:val="28"/>
          <w:szCs w:val="28"/>
        </w:rPr>
        <w:t xml:space="preserve"> </w:t>
      </w:r>
      <w:r w:rsidR="00BF5841" w:rsidRPr="007B3C89">
        <w:rPr>
          <w:rFonts w:ascii="Times New Roman" w:hAnsi="Times New Roman"/>
          <w:sz w:val="28"/>
          <w:szCs w:val="28"/>
        </w:rPr>
        <w:t>в</w:t>
      </w:r>
      <w:r w:rsidR="00EE3138" w:rsidRPr="007B3C89">
        <w:rPr>
          <w:rFonts w:ascii="Times New Roman" w:hAnsi="Times New Roman"/>
          <w:sz w:val="28"/>
          <w:szCs w:val="28"/>
        </w:rPr>
        <w:t xml:space="preserve"> </w:t>
      </w:r>
      <w:r w:rsidR="004905BA" w:rsidRPr="007B3C8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E3D82" w:rsidRPr="007B3C89">
        <w:rPr>
          <w:rFonts w:ascii="Times New Roman" w:hAnsi="Times New Roman"/>
          <w:b/>
          <w:sz w:val="28"/>
          <w:szCs w:val="28"/>
        </w:rPr>
        <w:t>Савинского</w:t>
      </w:r>
      <w:r w:rsidR="004905BA" w:rsidRPr="007B3C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E3138" w:rsidRPr="007B3C89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7B3C89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7B3C89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7B3C89">
        <w:rPr>
          <w:rFonts w:ascii="Times New Roman" w:hAnsi="Times New Roman"/>
          <w:sz w:val="28"/>
          <w:szCs w:val="28"/>
        </w:rPr>
        <w:t xml:space="preserve">) </w:t>
      </w:r>
      <w:r w:rsidRPr="007B3C89">
        <w:rPr>
          <w:rFonts w:ascii="Times New Roman" w:hAnsi="Times New Roman"/>
          <w:sz w:val="28"/>
          <w:szCs w:val="28"/>
        </w:rPr>
        <w:t>подготовлен</w:t>
      </w:r>
      <w:r w:rsidR="00C42B0D" w:rsidRPr="007B3C89">
        <w:rPr>
          <w:rFonts w:ascii="Times New Roman" w:hAnsi="Times New Roman"/>
          <w:sz w:val="28"/>
          <w:szCs w:val="28"/>
        </w:rPr>
        <w:t>о</w:t>
      </w:r>
      <w:r w:rsidRPr="007B3C89">
        <w:rPr>
          <w:rFonts w:ascii="Times New Roman" w:hAnsi="Times New Roman"/>
          <w:sz w:val="28"/>
          <w:szCs w:val="28"/>
        </w:rPr>
        <w:t xml:space="preserve"> в соответствии</w:t>
      </w:r>
      <w:r w:rsidR="00C03683" w:rsidRPr="007B3C89">
        <w:rPr>
          <w:rFonts w:ascii="Times New Roman" w:hAnsi="Times New Roman"/>
          <w:sz w:val="28"/>
          <w:szCs w:val="28"/>
        </w:rPr>
        <w:t xml:space="preserve"> </w:t>
      </w:r>
      <w:r w:rsidR="0002410C" w:rsidRPr="007B3C89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7B3C89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7B3C89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Default="0002410C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89">
        <w:rPr>
          <w:rFonts w:ascii="Times New Roman" w:hAnsi="Times New Roman"/>
          <w:sz w:val="28"/>
          <w:szCs w:val="28"/>
        </w:rPr>
        <w:t>Заключение</w:t>
      </w:r>
      <w:r w:rsidR="00AE6955" w:rsidRPr="007B3C89">
        <w:rPr>
          <w:rFonts w:ascii="Times New Roman" w:hAnsi="Times New Roman"/>
          <w:sz w:val="28"/>
          <w:szCs w:val="28"/>
        </w:rPr>
        <w:t xml:space="preserve"> </w:t>
      </w:r>
      <w:r w:rsidRPr="007B3C89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7B3C89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Pr="007B3C89">
        <w:rPr>
          <w:rFonts w:ascii="Times New Roman" w:hAnsi="Times New Roman"/>
          <w:sz w:val="28"/>
          <w:szCs w:val="28"/>
        </w:rPr>
        <w:t>подготовлено на основании результатов контрольных действий, проведенных в главном администраторе средств бюджета</w:t>
      </w:r>
      <w:r w:rsidR="00C03683" w:rsidRPr="007B3C89">
        <w:rPr>
          <w:rFonts w:ascii="Times New Roman" w:hAnsi="Times New Roman"/>
          <w:sz w:val="28"/>
          <w:szCs w:val="28"/>
        </w:rPr>
        <w:t xml:space="preserve"> </w:t>
      </w:r>
      <w:r w:rsidR="00C34590" w:rsidRPr="007B3C89">
        <w:rPr>
          <w:rFonts w:ascii="Times New Roman" w:hAnsi="Times New Roman"/>
          <w:sz w:val="28"/>
          <w:szCs w:val="28"/>
        </w:rPr>
        <w:t>(</w:t>
      </w:r>
      <w:r w:rsidR="004905BA" w:rsidRPr="007B3C89">
        <w:rPr>
          <w:rFonts w:ascii="Times New Roman" w:hAnsi="Times New Roman"/>
          <w:sz w:val="28"/>
          <w:szCs w:val="28"/>
        </w:rPr>
        <w:t>Администрации поселения</w:t>
      </w:r>
      <w:r w:rsidR="00C34590" w:rsidRPr="007B3C89">
        <w:rPr>
          <w:rFonts w:ascii="Times New Roman" w:hAnsi="Times New Roman"/>
          <w:sz w:val="28"/>
          <w:szCs w:val="28"/>
        </w:rPr>
        <w:t>)</w:t>
      </w:r>
      <w:r w:rsidRPr="007B3C89">
        <w:rPr>
          <w:rFonts w:ascii="Times New Roman" w:hAnsi="Times New Roman"/>
          <w:sz w:val="28"/>
          <w:szCs w:val="28"/>
        </w:rPr>
        <w:t xml:space="preserve"> в форме камеральной проверки на основании </w:t>
      </w:r>
      <w:r w:rsidRPr="006B21F8">
        <w:rPr>
          <w:rFonts w:ascii="Times New Roman" w:hAnsi="Times New Roman"/>
          <w:sz w:val="28"/>
          <w:szCs w:val="28"/>
        </w:rPr>
        <w:t xml:space="preserve">распоряжения председателя Контрольно-счетной палаты </w:t>
      </w:r>
      <w:r w:rsidR="00182E15" w:rsidRPr="006B21F8">
        <w:rPr>
          <w:rFonts w:ascii="Times New Roman" w:hAnsi="Times New Roman" w:cs="Times New Roman"/>
          <w:sz w:val="28"/>
          <w:szCs w:val="28"/>
        </w:rPr>
        <w:t xml:space="preserve">от </w:t>
      </w:r>
      <w:r w:rsidR="006B21F8" w:rsidRPr="006B21F8">
        <w:rPr>
          <w:rFonts w:ascii="Times New Roman" w:hAnsi="Times New Roman" w:cs="Times New Roman"/>
          <w:sz w:val="28"/>
          <w:szCs w:val="28"/>
        </w:rPr>
        <w:t>10</w:t>
      </w:r>
      <w:r w:rsidR="00182E15" w:rsidRPr="006B21F8">
        <w:rPr>
          <w:rFonts w:ascii="Times New Roman" w:hAnsi="Times New Roman" w:cs="Times New Roman"/>
          <w:sz w:val="28"/>
          <w:szCs w:val="28"/>
        </w:rPr>
        <w:t>.02.202</w:t>
      </w:r>
      <w:r w:rsidR="006B21F8" w:rsidRPr="006B21F8">
        <w:rPr>
          <w:rFonts w:ascii="Times New Roman" w:hAnsi="Times New Roman" w:cs="Times New Roman"/>
          <w:sz w:val="28"/>
          <w:szCs w:val="28"/>
        </w:rPr>
        <w:t>3</w:t>
      </w:r>
      <w:r w:rsidR="00182E15" w:rsidRPr="006B21F8">
        <w:rPr>
          <w:rFonts w:ascii="Times New Roman" w:hAnsi="Times New Roman" w:cs="Times New Roman"/>
          <w:sz w:val="28"/>
          <w:szCs w:val="28"/>
        </w:rPr>
        <w:t xml:space="preserve"> № </w:t>
      </w:r>
      <w:r w:rsidR="006B21F8" w:rsidRPr="006B21F8">
        <w:rPr>
          <w:rFonts w:ascii="Times New Roman" w:hAnsi="Times New Roman" w:cs="Times New Roman"/>
          <w:sz w:val="28"/>
          <w:szCs w:val="28"/>
        </w:rPr>
        <w:t>12</w:t>
      </w:r>
      <w:r w:rsidR="00182E15" w:rsidRPr="006B21F8">
        <w:rPr>
          <w:rFonts w:ascii="Times New Roman" w:hAnsi="Times New Roman" w:cs="Times New Roman"/>
          <w:sz w:val="28"/>
          <w:szCs w:val="28"/>
        </w:rPr>
        <w:t xml:space="preserve"> «О проведении внешней проверки бюджетной отчетности </w:t>
      </w:r>
      <w:r w:rsidR="004905BA" w:rsidRPr="006B21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3D82" w:rsidRPr="006B21F8">
        <w:rPr>
          <w:rFonts w:ascii="Times New Roman" w:hAnsi="Times New Roman" w:cs="Times New Roman"/>
          <w:sz w:val="28"/>
          <w:szCs w:val="28"/>
        </w:rPr>
        <w:t>Савинского</w:t>
      </w:r>
      <w:r w:rsidR="004905BA" w:rsidRPr="006B21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2E15" w:rsidRPr="006B21F8">
        <w:rPr>
          <w:rFonts w:ascii="Times New Roman" w:hAnsi="Times New Roman" w:cs="Times New Roman"/>
          <w:sz w:val="28"/>
          <w:szCs w:val="28"/>
        </w:rPr>
        <w:t xml:space="preserve"> за 202</w:t>
      </w:r>
      <w:r w:rsidR="006B21F8" w:rsidRPr="006B21F8">
        <w:rPr>
          <w:rFonts w:ascii="Times New Roman" w:hAnsi="Times New Roman" w:cs="Times New Roman"/>
          <w:sz w:val="28"/>
          <w:szCs w:val="28"/>
        </w:rPr>
        <w:t>2</w:t>
      </w:r>
      <w:r w:rsidR="00182E15" w:rsidRPr="006B21F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7C1748" w:rsidRDefault="00C866D1" w:rsidP="007B3C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6D1">
        <w:rPr>
          <w:rFonts w:ascii="Times New Roman" w:hAnsi="Times New Roman"/>
          <w:sz w:val="28"/>
          <w:szCs w:val="28"/>
        </w:rPr>
        <w:t xml:space="preserve">1.2. Бюджетная отчетность главного администратора средств </w:t>
      </w:r>
      <w:r w:rsidR="00182E15">
        <w:rPr>
          <w:rFonts w:ascii="Times New Roman" w:hAnsi="Times New Roman"/>
          <w:sz w:val="28"/>
          <w:szCs w:val="28"/>
        </w:rPr>
        <w:t xml:space="preserve">бюджета </w:t>
      </w:r>
      <w:r w:rsidRPr="00C866D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202</w:t>
      </w:r>
      <w:r w:rsidR="00A412DA">
        <w:rPr>
          <w:rFonts w:ascii="Times New Roman" w:hAnsi="Times New Roman"/>
          <w:sz w:val="28"/>
          <w:szCs w:val="28"/>
        </w:rPr>
        <w:t>2</w:t>
      </w:r>
      <w:r w:rsidRPr="00C866D1">
        <w:rPr>
          <w:rFonts w:ascii="Times New Roman" w:hAnsi="Times New Roman"/>
          <w:sz w:val="28"/>
          <w:szCs w:val="28"/>
        </w:rPr>
        <w:t xml:space="preserve"> год (далее - бюджетная отчетность) представлена в Контрольно-счетную палату </w:t>
      </w:r>
      <w:r w:rsidR="00A412DA">
        <w:rPr>
          <w:rFonts w:ascii="Times New Roman" w:hAnsi="Times New Roman"/>
          <w:b/>
          <w:sz w:val="28"/>
          <w:szCs w:val="28"/>
        </w:rPr>
        <w:t>31</w:t>
      </w:r>
      <w:r w:rsidR="009B24B5" w:rsidRPr="009B24B5">
        <w:rPr>
          <w:rFonts w:ascii="Times New Roman" w:hAnsi="Times New Roman"/>
          <w:b/>
          <w:sz w:val="28"/>
          <w:szCs w:val="28"/>
        </w:rPr>
        <w:t xml:space="preserve"> </w:t>
      </w:r>
      <w:r w:rsidR="00A412DA">
        <w:rPr>
          <w:rFonts w:ascii="Times New Roman" w:hAnsi="Times New Roman"/>
          <w:b/>
          <w:sz w:val="28"/>
          <w:szCs w:val="28"/>
        </w:rPr>
        <w:t>марта</w:t>
      </w:r>
      <w:r w:rsidR="007B3C89" w:rsidRPr="009B24B5">
        <w:rPr>
          <w:rFonts w:ascii="Times New Roman" w:hAnsi="Times New Roman"/>
          <w:b/>
          <w:sz w:val="28"/>
          <w:szCs w:val="28"/>
        </w:rPr>
        <w:t xml:space="preserve"> 202</w:t>
      </w:r>
      <w:r w:rsidR="00A412DA">
        <w:rPr>
          <w:rFonts w:ascii="Times New Roman" w:hAnsi="Times New Roman"/>
          <w:b/>
          <w:sz w:val="28"/>
          <w:szCs w:val="28"/>
        </w:rPr>
        <w:t>3</w:t>
      </w:r>
      <w:r w:rsidR="007B3C89" w:rsidRPr="001043E3">
        <w:rPr>
          <w:rFonts w:ascii="Times New Roman" w:hAnsi="Times New Roman"/>
          <w:b/>
          <w:sz w:val="28"/>
          <w:szCs w:val="28"/>
        </w:rPr>
        <w:t xml:space="preserve"> года</w:t>
      </w:r>
      <w:r w:rsidR="007B3C89">
        <w:rPr>
          <w:rStyle w:val="af0"/>
          <w:rFonts w:ascii="Times New Roman" w:hAnsi="Times New Roman"/>
          <w:b/>
          <w:sz w:val="28"/>
          <w:szCs w:val="28"/>
        </w:rPr>
        <w:footnoteReference w:id="1"/>
      </w:r>
      <w:r w:rsidR="007B3C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2410C" w:rsidRPr="00E874F9">
        <w:rPr>
          <w:rFonts w:ascii="Times New Roman" w:hAnsi="Times New Roman"/>
          <w:sz w:val="28"/>
          <w:szCs w:val="28"/>
        </w:rPr>
        <w:t xml:space="preserve">что </w:t>
      </w:r>
      <w:r w:rsidR="0002410C" w:rsidRPr="007B3C89">
        <w:rPr>
          <w:rFonts w:ascii="Times New Roman" w:hAnsi="Times New Roman"/>
          <w:b/>
          <w:sz w:val="28"/>
          <w:szCs w:val="28"/>
        </w:rPr>
        <w:t>соответствует</w:t>
      </w:r>
      <w:r w:rsidR="0002410C" w:rsidRPr="00E874F9">
        <w:rPr>
          <w:rFonts w:ascii="Times New Roman" w:hAnsi="Times New Roman"/>
          <w:sz w:val="28"/>
          <w:szCs w:val="28"/>
        </w:rPr>
        <w:t xml:space="preserve"> сроку представления годовой бюджетной отчетности, установленному </w:t>
      </w:r>
      <w:r w:rsidR="0002410C">
        <w:rPr>
          <w:rFonts w:ascii="Times New Roman" w:hAnsi="Times New Roman"/>
          <w:sz w:val="28"/>
          <w:szCs w:val="28"/>
        </w:rPr>
        <w:t xml:space="preserve">в </w:t>
      </w:r>
      <w:r w:rsidR="0002410C" w:rsidRPr="00B54D7B">
        <w:rPr>
          <w:rFonts w:ascii="Times New Roman" w:hAnsi="Times New Roman"/>
          <w:sz w:val="28"/>
          <w:szCs w:val="28"/>
        </w:rPr>
        <w:t>пункт</w:t>
      </w:r>
      <w:r w:rsidR="0002410C">
        <w:rPr>
          <w:rFonts w:ascii="Times New Roman" w:hAnsi="Times New Roman"/>
          <w:sz w:val="28"/>
          <w:szCs w:val="28"/>
        </w:rPr>
        <w:t>е</w:t>
      </w:r>
      <w:r w:rsidR="00C03683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>3</w:t>
      </w:r>
      <w:r w:rsidR="0002410C" w:rsidRPr="00B54D7B">
        <w:rPr>
          <w:rFonts w:ascii="Times New Roman" w:hAnsi="Times New Roman"/>
          <w:sz w:val="28"/>
          <w:szCs w:val="28"/>
        </w:rPr>
        <w:t xml:space="preserve"> статьи </w:t>
      </w:r>
      <w:r w:rsidR="004905BA">
        <w:rPr>
          <w:rFonts w:ascii="Times New Roman" w:hAnsi="Times New Roman"/>
          <w:sz w:val="28"/>
          <w:szCs w:val="28"/>
        </w:rPr>
        <w:t>23</w:t>
      </w:r>
      <w:r w:rsidR="0002410C" w:rsidRPr="00B54D7B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AE6955">
        <w:rPr>
          <w:rFonts w:ascii="Times New Roman" w:hAnsi="Times New Roman"/>
          <w:sz w:val="28"/>
          <w:szCs w:val="28"/>
        </w:rPr>
        <w:t xml:space="preserve"> </w:t>
      </w:r>
      <w:r w:rsidR="007E3D82">
        <w:rPr>
          <w:rFonts w:ascii="Times New Roman" w:hAnsi="Times New Roman"/>
          <w:sz w:val="28"/>
          <w:szCs w:val="28"/>
        </w:rPr>
        <w:t>Савинского</w:t>
      </w:r>
      <w:r w:rsidR="004905B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10C">
        <w:rPr>
          <w:rFonts w:ascii="Times New Roman" w:hAnsi="Times New Roman"/>
          <w:sz w:val="28"/>
          <w:szCs w:val="28"/>
        </w:rPr>
        <w:t xml:space="preserve">, утвержденного </w:t>
      </w:r>
      <w:r w:rsidR="0002410C" w:rsidRPr="00B10385">
        <w:rPr>
          <w:rFonts w:ascii="Times New Roman" w:hAnsi="Times New Roman"/>
          <w:sz w:val="28"/>
          <w:szCs w:val="28"/>
        </w:rPr>
        <w:t>Решение</w:t>
      </w:r>
      <w:r w:rsidR="0002410C">
        <w:rPr>
          <w:rFonts w:ascii="Times New Roman" w:hAnsi="Times New Roman"/>
          <w:sz w:val="28"/>
          <w:szCs w:val="28"/>
        </w:rPr>
        <w:t>м</w:t>
      </w:r>
      <w:r w:rsidR="00C03683">
        <w:rPr>
          <w:rFonts w:ascii="Times New Roman" w:hAnsi="Times New Roman"/>
          <w:sz w:val="28"/>
          <w:szCs w:val="28"/>
        </w:rPr>
        <w:t xml:space="preserve"> </w:t>
      </w:r>
      <w:r w:rsidR="004905BA">
        <w:rPr>
          <w:rFonts w:ascii="Times New Roman" w:hAnsi="Times New Roman"/>
          <w:sz w:val="28"/>
          <w:szCs w:val="28"/>
        </w:rPr>
        <w:t xml:space="preserve">Совета депутатов </w:t>
      </w:r>
      <w:r w:rsidR="007E3D82">
        <w:rPr>
          <w:rFonts w:ascii="Times New Roman" w:hAnsi="Times New Roman"/>
          <w:sz w:val="28"/>
          <w:szCs w:val="28"/>
        </w:rPr>
        <w:t>Савинского</w:t>
      </w:r>
      <w:r w:rsidR="004905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10C" w:rsidRPr="00B10385">
        <w:rPr>
          <w:rFonts w:ascii="Times New Roman" w:hAnsi="Times New Roman"/>
          <w:sz w:val="28"/>
          <w:szCs w:val="28"/>
        </w:rPr>
        <w:t xml:space="preserve">от </w:t>
      </w:r>
      <w:r w:rsidR="00962041">
        <w:rPr>
          <w:rFonts w:ascii="Times New Roman" w:hAnsi="Times New Roman"/>
          <w:sz w:val="28"/>
          <w:szCs w:val="28"/>
        </w:rPr>
        <w:t>17.03</w:t>
      </w:r>
      <w:r w:rsidR="0002410C" w:rsidRPr="00B10385">
        <w:rPr>
          <w:rFonts w:ascii="Times New Roman" w:hAnsi="Times New Roman"/>
          <w:sz w:val="28"/>
          <w:szCs w:val="28"/>
        </w:rPr>
        <w:t>.201</w:t>
      </w:r>
      <w:r w:rsidR="00962041">
        <w:rPr>
          <w:rFonts w:ascii="Times New Roman" w:hAnsi="Times New Roman"/>
          <w:sz w:val="28"/>
          <w:szCs w:val="28"/>
        </w:rPr>
        <w:t>7</w:t>
      </w:r>
      <w:r w:rsidR="0002410C" w:rsidRPr="00B10385">
        <w:rPr>
          <w:rFonts w:ascii="Times New Roman" w:hAnsi="Times New Roman"/>
          <w:sz w:val="28"/>
          <w:szCs w:val="28"/>
        </w:rPr>
        <w:t xml:space="preserve"> № </w:t>
      </w:r>
      <w:r w:rsidR="007B3C89">
        <w:rPr>
          <w:rFonts w:ascii="Times New Roman" w:hAnsi="Times New Roman"/>
          <w:sz w:val="28"/>
          <w:szCs w:val="28"/>
        </w:rPr>
        <w:t>10</w:t>
      </w:r>
      <w:r w:rsidR="007C1748">
        <w:rPr>
          <w:rFonts w:ascii="Times New Roman" w:hAnsi="Times New Roman"/>
          <w:sz w:val="28"/>
          <w:szCs w:val="28"/>
        </w:rPr>
        <w:t>.</w:t>
      </w:r>
    </w:p>
    <w:p w:rsidR="00C866D1" w:rsidRDefault="00C866D1" w:rsidP="007B3C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C89">
        <w:rPr>
          <w:rFonts w:ascii="Times New Roman" w:hAnsi="Times New Roman"/>
          <w:sz w:val="28"/>
          <w:szCs w:val="28"/>
        </w:rPr>
        <w:t>Бюджетная отчетность составлена в соответствии</w:t>
      </w:r>
      <w:r w:rsidR="00CF0967" w:rsidRPr="007B3C89">
        <w:rPr>
          <w:rFonts w:ascii="Times New Roman" w:hAnsi="Times New Roman"/>
          <w:sz w:val="28"/>
          <w:szCs w:val="28"/>
        </w:rPr>
        <w:t xml:space="preserve"> с</w:t>
      </w:r>
      <w:r w:rsidR="00C03683" w:rsidRPr="007B3C8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B3C89">
          <w:rPr>
            <w:rFonts w:ascii="Times New Roman" w:hAnsi="Times New Roman"/>
            <w:sz w:val="28"/>
            <w:szCs w:val="28"/>
          </w:rPr>
          <w:t>Инструкцией</w:t>
        </w:r>
      </w:hyperlink>
      <w:r w:rsidRPr="007B3C89">
        <w:rPr>
          <w:rFonts w:ascii="Times New Roman" w:hAnsi="Times New Roman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и соответствует структуре и бюджетной классификации, </w:t>
      </w:r>
      <w:r w:rsidR="0047064D" w:rsidRPr="007B3C89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r w:rsidR="007E3D82" w:rsidRPr="007B3C89">
        <w:rPr>
          <w:rFonts w:ascii="Times New Roman" w:hAnsi="Times New Roman"/>
          <w:sz w:val="28"/>
          <w:szCs w:val="28"/>
        </w:rPr>
        <w:t>Савинского</w:t>
      </w:r>
      <w:r w:rsidR="00EE0DD0" w:rsidRPr="007B3C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064D" w:rsidRPr="007B3C89">
        <w:rPr>
          <w:rFonts w:ascii="Times New Roman" w:hAnsi="Times New Roman"/>
          <w:sz w:val="28"/>
          <w:szCs w:val="28"/>
        </w:rPr>
        <w:t xml:space="preserve"> на </w:t>
      </w:r>
      <w:r w:rsidR="0047064D" w:rsidRPr="007B3C89">
        <w:rPr>
          <w:rFonts w:ascii="Times New Roman" w:hAnsi="Times New Roman"/>
          <w:sz w:val="28"/>
          <w:szCs w:val="28"/>
        </w:rPr>
        <w:lastRenderedPageBreak/>
        <w:t>202</w:t>
      </w:r>
      <w:r w:rsidR="007C1748">
        <w:rPr>
          <w:rFonts w:ascii="Times New Roman" w:hAnsi="Times New Roman"/>
          <w:sz w:val="28"/>
          <w:szCs w:val="28"/>
        </w:rPr>
        <w:t>2</w:t>
      </w:r>
      <w:r w:rsidR="0047064D" w:rsidRPr="007B3C89">
        <w:rPr>
          <w:rFonts w:ascii="Times New Roman" w:hAnsi="Times New Roman"/>
          <w:sz w:val="28"/>
          <w:szCs w:val="28"/>
        </w:rPr>
        <w:t xml:space="preserve"> год.</w:t>
      </w:r>
      <w:r w:rsidRPr="007B3C89">
        <w:rPr>
          <w:rFonts w:ascii="Times New Roman" w:hAnsi="Times New Roman"/>
          <w:sz w:val="28"/>
          <w:szCs w:val="28"/>
        </w:rPr>
        <w:t xml:space="preserve"> Организация бюджетного учета осуществляется в соответствии с Единым </w:t>
      </w:r>
      <w:hyperlink r:id="rId10" w:history="1">
        <w:r w:rsidRPr="007B3C89">
          <w:rPr>
            <w:rFonts w:ascii="Times New Roman" w:hAnsi="Times New Roman"/>
            <w:sz w:val="28"/>
            <w:szCs w:val="28"/>
          </w:rPr>
          <w:t>планом</w:t>
        </w:r>
      </w:hyperlink>
      <w:r w:rsidRPr="007B3C89">
        <w:rPr>
          <w:rFonts w:ascii="Times New Roman" w:hAnsi="Times New Roman"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7B3C89">
          <w:rPr>
            <w:rFonts w:ascii="Times New Roman" w:hAnsi="Times New Roman"/>
            <w:sz w:val="28"/>
            <w:szCs w:val="28"/>
          </w:rPr>
          <w:t>Инструкцией</w:t>
        </w:r>
      </w:hyperlink>
      <w:r w:rsidRPr="007B3C89">
        <w:rPr>
          <w:rFonts w:ascii="Times New Roman" w:hAnsi="Times New Roman"/>
          <w:sz w:val="28"/>
          <w:szCs w:val="28"/>
        </w:rPr>
        <w:t xml:space="preserve"> по его применению, утвержденным приказом Минфина России от 01.12.2010 № 157н.</w:t>
      </w:r>
    </w:p>
    <w:p w:rsidR="007B3C89" w:rsidRPr="00624BB0" w:rsidRDefault="007B3C89" w:rsidP="007B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1.3. Нормативно-правовые акты, используемые при проведении экспертно-аналитического мероприятия:</w:t>
      </w:r>
    </w:p>
    <w:p w:rsidR="007B3C89" w:rsidRDefault="007B3C89" w:rsidP="007B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7B3C89" w:rsidRDefault="007B3C89" w:rsidP="007B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7D">
        <w:rPr>
          <w:rFonts w:ascii="Times New Roman" w:hAnsi="Times New Roman" w:cs="Times New Roman"/>
          <w:sz w:val="28"/>
          <w:szCs w:val="28"/>
        </w:rPr>
        <w:t>Федеральный закон от 06.12.2011 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№402-ФЗ)</w:t>
      </w:r>
      <w:r w:rsidRPr="00F13A7D">
        <w:rPr>
          <w:rFonts w:ascii="Times New Roman" w:hAnsi="Times New Roman" w:cs="Times New Roman"/>
          <w:sz w:val="28"/>
          <w:szCs w:val="28"/>
        </w:rPr>
        <w:t>;</w:t>
      </w:r>
    </w:p>
    <w:p w:rsidR="007B3C89" w:rsidRPr="003F48F9" w:rsidRDefault="007B3C89" w:rsidP="007B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3F48F9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F48F9">
        <w:rPr>
          <w:rFonts w:ascii="Times New Roman" w:hAnsi="Times New Roman" w:cs="Times New Roman"/>
          <w:sz w:val="28"/>
          <w:szCs w:val="28"/>
        </w:rPr>
        <w:t>2011№6-ФЗ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№6-ФЗ);</w:t>
      </w:r>
    </w:p>
    <w:p w:rsidR="007B3C89" w:rsidRDefault="007B3C89" w:rsidP="007B3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08C">
        <w:rPr>
          <w:rFonts w:ascii="Times New Roman CYR" w:hAnsi="Times New Roman CYR" w:cs="Times New Roman CYR"/>
          <w:sz w:val="28"/>
          <w:szCs w:val="28"/>
        </w:rPr>
        <w:t>Приказ Минфина России от 01.12.2010 № 157н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AA508C">
        <w:rPr>
          <w:rFonts w:ascii="Times New Roman CYR" w:hAnsi="Times New Roman CYR" w:cs="Times New Roman CYR"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И</w:t>
      </w:r>
      <w:r w:rsidRPr="00AA508C">
        <w:rPr>
          <w:rFonts w:ascii="Times New Roman CYR" w:hAnsi="Times New Roman CYR" w:cs="Times New Roman CYR"/>
          <w:sz w:val="28"/>
          <w:szCs w:val="28"/>
        </w:rPr>
        <w:t>нструкция №157н);</w:t>
      </w:r>
    </w:p>
    <w:p w:rsidR="007B3C89" w:rsidRPr="008052D6" w:rsidRDefault="007B3C89" w:rsidP="007B3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052D6">
        <w:rPr>
          <w:rFonts w:ascii="Times New Roman CYR" w:hAnsi="Times New Roman CYR" w:cs="Times New Roman CYR"/>
          <w:sz w:val="28"/>
          <w:szCs w:val="28"/>
        </w:rPr>
        <w:t>риказ Минфина России от 16.12.2010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№ 162н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Плана счетов бюджетного учета и Инструкции по его применению»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8052D6">
        <w:rPr>
          <w:rFonts w:ascii="Times New Roman CYR" w:hAnsi="Times New Roman CYR" w:cs="Times New Roman CYR"/>
          <w:sz w:val="28"/>
          <w:szCs w:val="28"/>
        </w:rPr>
        <w:t>нструкция №162н);</w:t>
      </w:r>
    </w:p>
    <w:p w:rsidR="007B3C89" w:rsidRDefault="007B3C89" w:rsidP="007B3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 xml:space="preserve">Приказ Минфина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30749D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0749D">
        <w:rPr>
          <w:rFonts w:ascii="Times New Roman" w:hAnsi="Times New Roman" w:cs="Times New Roman"/>
          <w:sz w:val="28"/>
          <w:szCs w:val="28"/>
        </w:rPr>
        <w:t>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0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749D">
        <w:rPr>
          <w:rFonts w:ascii="Times New Roman" w:hAnsi="Times New Roman" w:cs="Times New Roman"/>
          <w:sz w:val="28"/>
          <w:szCs w:val="28"/>
        </w:rPr>
        <w:t xml:space="preserve">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0749D">
        <w:rPr>
          <w:rFonts w:ascii="Times New Roman" w:hAnsi="Times New Roman" w:cs="Times New Roman"/>
          <w:sz w:val="28"/>
          <w:szCs w:val="28"/>
        </w:rPr>
        <w:t>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Инструкция №191н);</w:t>
      </w:r>
    </w:p>
    <w:p w:rsidR="007B3C89" w:rsidRDefault="007B3C89" w:rsidP="007B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 CYR" w:hAnsi="Times New Roman CYR" w:cs="Times New Roman CYR"/>
          <w:sz w:val="28"/>
          <w:szCs w:val="28"/>
        </w:rPr>
        <w:t>Приказ Министерства финансов РФ от 25.03.2011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№ 33н «</w:t>
      </w:r>
      <w:r w:rsidRPr="00AC4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AC4F8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Pr="00AC4F85">
        <w:rPr>
          <w:rFonts w:ascii="Times New Roman" w:hAnsi="Times New Roman" w:cs="Times New Roman"/>
          <w:sz w:val="28"/>
          <w:szCs w:val="28"/>
        </w:rPr>
        <w:t>» (далее – Инструкция № 33н);</w:t>
      </w:r>
    </w:p>
    <w:p w:rsidR="007B3C89" w:rsidRDefault="007B3C89" w:rsidP="007B3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29.11.2017 года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7B3C89" w:rsidRPr="00624BB0" w:rsidRDefault="007B3C89" w:rsidP="007B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Приказ Минфина России от 06.06.2019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4BB0">
        <w:rPr>
          <w:rFonts w:ascii="Times New Roman" w:hAnsi="Times New Roman" w:cs="Times New Roman"/>
          <w:sz w:val="28"/>
          <w:szCs w:val="28"/>
        </w:rPr>
        <w:t xml:space="preserve">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7B3C89" w:rsidRPr="00057F15" w:rsidRDefault="007B3C89" w:rsidP="007B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Савинского сельского поселения от 17.03</w:t>
      </w:r>
      <w:r w:rsidRPr="00624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4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24B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4BB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624BB0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>
        <w:rPr>
          <w:rFonts w:ascii="Times New Roman" w:hAnsi="Times New Roman" w:cs="Times New Roman"/>
          <w:sz w:val="28"/>
          <w:szCs w:val="28"/>
        </w:rPr>
        <w:t>в Савинском сельском поселении</w:t>
      </w:r>
      <w:r w:rsidRPr="00583C78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Положение о бюджетном процессе);</w:t>
      </w:r>
    </w:p>
    <w:p w:rsidR="007B3C89" w:rsidRDefault="007B3C89" w:rsidP="007B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Савинского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4B44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 w:rsidR="00154B44">
        <w:rPr>
          <w:rFonts w:ascii="Times New Roman" w:hAnsi="Times New Roman" w:cs="Times New Roman"/>
          <w:sz w:val="28"/>
          <w:szCs w:val="28"/>
        </w:rPr>
        <w:t>2</w:t>
      </w:r>
      <w:r w:rsidR="007C1748">
        <w:rPr>
          <w:rFonts w:ascii="Times New Roman" w:hAnsi="Times New Roman" w:cs="Times New Roman"/>
          <w:sz w:val="28"/>
          <w:szCs w:val="28"/>
        </w:rPr>
        <w:t>1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57F15">
        <w:rPr>
          <w:rFonts w:ascii="Times New Roman" w:hAnsi="Times New Roman" w:cs="Times New Roman"/>
          <w:sz w:val="28"/>
          <w:szCs w:val="28"/>
        </w:rPr>
        <w:t xml:space="preserve">№ </w:t>
      </w:r>
      <w:r w:rsidR="007C1748">
        <w:rPr>
          <w:rFonts w:ascii="Times New Roman" w:hAnsi="Times New Roman" w:cs="Times New Roman"/>
          <w:sz w:val="28"/>
          <w:szCs w:val="28"/>
        </w:rPr>
        <w:t>132</w:t>
      </w:r>
      <w:r w:rsidRPr="00057F15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Савинского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1748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1748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1748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</w:t>
      </w:r>
      <w:r w:rsidRPr="00057F15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Савинского сельского </w:t>
      </w:r>
      <w:r w:rsidRPr="006B21F8">
        <w:rPr>
          <w:rFonts w:ascii="Times New Roman" w:hAnsi="Times New Roman" w:cs="Times New Roman"/>
          <w:sz w:val="28"/>
          <w:szCs w:val="28"/>
        </w:rPr>
        <w:t>поселения от 2</w:t>
      </w:r>
      <w:r w:rsidR="00A3708F" w:rsidRPr="006B21F8">
        <w:rPr>
          <w:rFonts w:ascii="Times New Roman" w:hAnsi="Times New Roman" w:cs="Times New Roman"/>
          <w:sz w:val="28"/>
          <w:szCs w:val="28"/>
        </w:rPr>
        <w:t>6</w:t>
      </w:r>
      <w:r w:rsidRPr="006B21F8">
        <w:rPr>
          <w:rFonts w:ascii="Times New Roman" w:hAnsi="Times New Roman" w:cs="Times New Roman"/>
          <w:sz w:val="28"/>
          <w:szCs w:val="28"/>
        </w:rPr>
        <w:t>.12.202</w:t>
      </w:r>
      <w:r w:rsidR="00A3708F" w:rsidRPr="006B21F8">
        <w:rPr>
          <w:rFonts w:ascii="Times New Roman" w:hAnsi="Times New Roman" w:cs="Times New Roman"/>
          <w:sz w:val="28"/>
          <w:szCs w:val="28"/>
        </w:rPr>
        <w:t>2</w:t>
      </w:r>
      <w:r w:rsidRPr="006B21F8">
        <w:rPr>
          <w:rFonts w:ascii="Times New Roman" w:hAnsi="Times New Roman" w:cs="Times New Roman"/>
          <w:sz w:val="28"/>
          <w:szCs w:val="28"/>
        </w:rPr>
        <w:t xml:space="preserve"> № </w:t>
      </w:r>
      <w:r w:rsidR="00A3708F" w:rsidRPr="006B21F8">
        <w:rPr>
          <w:rFonts w:ascii="Times New Roman" w:hAnsi="Times New Roman" w:cs="Times New Roman"/>
          <w:sz w:val="28"/>
          <w:szCs w:val="28"/>
        </w:rPr>
        <w:t>178</w:t>
      </w:r>
      <w:r w:rsidRPr="006B21F8">
        <w:rPr>
          <w:rFonts w:ascii="Times New Roman" w:hAnsi="Times New Roman" w:cs="Times New Roman"/>
          <w:sz w:val="28"/>
          <w:szCs w:val="28"/>
        </w:rPr>
        <w:t>),</w:t>
      </w:r>
      <w:r w:rsidRPr="00057F1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бюджет поселения на 202</w:t>
      </w:r>
      <w:r w:rsidR="007C17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154B4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о бюджете поселения на 202</w:t>
      </w:r>
      <w:r w:rsidR="007C17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7C17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C7E7B" w:rsidRPr="007C7E7B" w:rsidRDefault="007C7E7B" w:rsidP="007B3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1F8">
        <w:rPr>
          <w:rFonts w:ascii="Times New Roman" w:hAnsi="Times New Roman" w:cs="Times New Roman"/>
          <w:sz w:val="28"/>
          <w:szCs w:val="28"/>
        </w:rPr>
        <w:t>Распоряжение Администрации Сав</w:t>
      </w:r>
      <w:r w:rsidR="00A3708F" w:rsidRPr="006B21F8">
        <w:rPr>
          <w:rFonts w:ascii="Times New Roman" w:hAnsi="Times New Roman" w:cs="Times New Roman"/>
          <w:sz w:val="28"/>
          <w:szCs w:val="28"/>
        </w:rPr>
        <w:t>инского сельского поселения от 27</w:t>
      </w:r>
      <w:r w:rsidRPr="006B21F8">
        <w:rPr>
          <w:rFonts w:ascii="Times New Roman" w:hAnsi="Times New Roman" w:cs="Times New Roman"/>
          <w:sz w:val="28"/>
          <w:szCs w:val="28"/>
        </w:rPr>
        <w:t>.12.202</w:t>
      </w:r>
      <w:r w:rsidR="00A3708F" w:rsidRPr="006B21F8">
        <w:rPr>
          <w:rFonts w:ascii="Times New Roman" w:hAnsi="Times New Roman" w:cs="Times New Roman"/>
          <w:sz w:val="28"/>
          <w:szCs w:val="28"/>
        </w:rPr>
        <w:t>1</w:t>
      </w:r>
      <w:r w:rsidRPr="006B21F8">
        <w:rPr>
          <w:rFonts w:ascii="Times New Roman" w:hAnsi="Times New Roman" w:cs="Times New Roman"/>
          <w:sz w:val="28"/>
          <w:szCs w:val="28"/>
        </w:rPr>
        <w:t xml:space="preserve"> № 1</w:t>
      </w:r>
      <w:r w:rsidR="00A3708F" w:rsidRPr="006B21F8">
        <w:rPr>
          <w:rFonts w:ascii="Times New Roman" w:hAnsi="Times New Roman" w:cs="Times New Roman"/>
          <w:sz w:val="28"/>
          <w:szCs w:val="28"/>
        </w:rPr>
        <w:t>37</w:t>
      </w:r>
      <w:r w:rsidRPr="006B21F8">
        <w:rPr>
          <w:rFonts w:ascii="Times New Roman" w:hAnsi="Times New Roman" w:cs="Times New Roman"/>
          <w:sz w:val="28"/>
          <w:szCs w:val="28"/>
        </w:rPr>
        <w:t>-рг «О Порядке применения целевых статей бюджетной классификации Российской</w:t>
      </w:r>
      <w:r w:rsidRPr="007C7E7B">
        <w:rPr>
          <w:rFonts w:ascii="Times New Roman" w:hAnsi="Times New Roman" w:cs="Times New Roman"/>
          <w:sz w:val="28"/>
          <w:szCs w:val="28"/>
        </w:rPr>
        <w:t xml:space="preserve"> Федерации в части, относящейся к бюджету Савинского сельского поселения» (далее – Порядок применения бюджетной классификации)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C89" w:rsidRDefault="00154B44" w:rsidP="007B3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C89">
        <w:rPr>
          <w:rFonts w:ascii="Times New Roman" w:hAnsi="Times New Roman" w:cs="Times New Roman"/>
          <w:sz w:val="28"/>
          <w:szCs w:val="28"/>
        </w:rPr>
        <w:t>ные нормативно-правовые акты федеральных органов власти и субъекта РФ, органов местного самоуправления Новгородского муниципального района, Савинского сельского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7B3C89" w:rsidRPr="00945637" w:rsidRDefault="007B3C89" w:rsidP="007B3C8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AC4F85">
        <w:rPr>
          <w:rFonts w:ascii="Times New Roman" w:hAnsi="Times New Roman"/>
          <w:sz w:val="28"/>
          <w:szCs w:val="28"/>
        </w:rPr>
        <w:t xml:space="preserve">исполнительно- распорядительным органом </w:t>
      </w:r>
      <w:r>
        <w:rPr>
          <w:rFonts w:ascii="Times New Roman" w:hAnsi="Times New Roman"/>
          <w:sz w:val="28"/>
          <w:szCs w:val="28"/>
        </w:rPr>
        <w:t>Савинского</w:t>
      </w:r>
      <w:r w:rsidRPr="00AC4F85">
        <w:rPr>
          <w:rFonts w:ascii="Times New Roman" w:hAnsi="Times New Roman"/>
          <w:sz w:val="28"/>
          <w:szCs w:val="28"/>
        </w:rPr>
        <w:t xml:space="preserve"> сельского поселения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действует на основании Устава </w:t>
      </w:r>
      <w:r>
        <w:rPr>
          <w:rFonts w:ascii="Times New Roman CYR" w:hAnsi="Times New Roman CYR" w:cs="Times New Roman CYR"/>
          <w:sz w:val="28"/>
          <w:szCs w:val="28"/>
        </w:rPr>
        <w:t>Савинского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утвержденного решением Совета депутатов </w:t>
      </w:r>
      <w:r>
        <w:rPr>
          <w:rFonts w:ascii="Times New Roman CYR" w:hAnsi="Times New Roman CYR" w:cs="Times New Roman CYR"/>
          <w:sz w:val="28"/>
          <w:szCs w:val="28"/>
        </w:rPr>
        <w:t>Савинского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>
        <w:rPr>
          <w:rFonts w:ascii="Times New Roman CYR" w:hAnsi="Times New Roman CYR" w:cs="Times New Roman CYR"/>
          <w:sz w:val="28"/>
          <w:szCs w:val="28"/>
        </w:rPr>
        <w:t>13</w:t>
      </w:r>
      <w:r w:rsidRPr="00AC4F85">
        <w:rPr>
          <w:rFonts w:ascii="Times New Roman CYR" w:hAnsi="Times New Roman CYR" w:cs="Times New Roman CYR"/>
          <w:sz w:val="28"/>
          <w:szCs w:val="28"/>
        </w:rPr>
        <w:t>.03.201</w:t>
      </w:r>
      <w:r>
        <w:rPr>
          <w:rFonts w:ascii="Times New Roman CYR" w:hAnsi="Times New Roman CYR" w:cs="Times New Roman CYR"/>
          <w:sz w:val="28"/>
          <w:szCs w:val="28"/>
        </w:rPr>
        <w:t xml:space="preserve">8 №7 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>
        <w:rPr>
          <w:rFonts w:ascii="Times New Roman CYR" w:hAnsi="Times New Roman CYR" w:cs="Times New Roman CYR"/>
          <w:sz w:val="28"/>
          <w:szCs w:val="28"/>
        </w:rPr>
        <w:t>Устав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>)</w:t>
      </w:r>
      <w:r w:rsidRPr="00945637">
        <w:rPr>
          <w:rFonts w:ascii="Times New Roman" w:hAnsi="Times New Roman"/>
          <w:bCs/>
          <w:sz w:val="28"/>
          <w:szCs w:val="28"/>
        </w:rPr>
        <w:t>.</w:t>
      </w:r>
    </w:p>
    <w:p w:rsidR="007B3C89" w:rsidRDefault="007B3C89" w:rsidP="007B3C8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AC4F85">
        <w:rPr>
          <w:rFonts w:ascii="Times New Roman" w:hAnsi="Times New Roman"/>
          <w:sz w:val="28"/>
          <w:szCs w:val="28"/>
        </w:rPr>
        <w:t>обладает 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соответствии с пунктом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статьи 14 Федерального закона от 06.10.2003 года № 131-ФЗ «Об общих принципах организации местного самоуправления в Российской Федерации», статьей 3</w:t>
      </w:r>
      <w:r>
        <w:rPr>
          <w:rFonts w:ascii="Times New Roman" w:hAnsi="Times New Roman"/>
          <w:bCs/>
          <w:sz w:val="28"/>
          <w:szCs w:val="28"/>
        </w:rPr>
        <w:t>6</w:t>
      </w:r>
      <w:r w:rsidRPr="00AC4F85">
        <w:rPr>
          <w:rFonts w:ascii="Times New Roman" w:hAnsi="Times New Roman"/>
          <w:bCs/>
          <w:sz w:val="28"/>
          <w:szCs w:val="28"/>
        </w:rPr>
        <w:t xml:space="preserve"> Устава поселения.</w:t>
      </w:r>
    </w:p>
    <w:p w:rsidR="007B3C89" w:rsidRPr="00980B0D" w:rsidRDefault="007B3C89" w:rsidP="007B3C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64D">
        <w:rPr>
          <w:rFonts w:ascii="Times New Roman" w:hAnsi="Times New Roman"/>
          <w:bCs/>
          <w:sz w:val="28"/>
          <w:szCs w:val="28"/>
        </w:rPr>
        <w:t xml:space="preserve">По состоянию </w:t>
      </w:r>
      <w:r w:rsidRPr="006B21F8">
        <w:rPr>
          <w:rFonts w:ascii="Times New Roman" w:hAnsi="Times New Roman"/>
          <w:bCs/>
          <w:sz w:val="28"/>
          <w:szCs w:val="28"/>
        </w:rPr>
        <w:t>на 01.01.202</w:t>
      </w:r>
      <w:r w:rsidR="00A3708F" w:rsidRPr="006B21F8">
        <w:rPr>
          <w:rFonts w:ascii="Times New Roman" w:hAnsi="Times New Roman"/>
          <w:bCs/>
          <w:sz w:val="28"/>
          <w:szCs w:val="28"/>
        </w:rPr>
        <w:t>3</w:t>
      </w:r>
      <w:r w:rsidRPr="0047064D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Савинское </w:t>
      </w:r>
      <w:r w:rsidRPr="00980B0D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r w:rsidRPr="00980B0D">
        <w:rPr>
          <w:rFonts w:ascii="Times New Roman" w:hAnsi="Times New Roman" w:cs="Times New Roman"/>
          <w:sz w:val="28"/>
          <w:szCs w:val="28"/>
        </w:rPr>
        <w:t xml:space="preserve">является Учредителем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980B0D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80B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80B0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0B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и </w:t>
      </w:r>
      <w:r w:rsidRPr="00980B0D">
        <w:rPr>
          <w:rFonts w:ascii="Times New Roman" w:hAnsi="Times New Roman" w:cs="Times New Roman"/>
          <w:sz w:val="28"/>
          <w:szCs w:val="28"/>
        </w:rPr>
        <w:t>МАУ «</w:t>
      </w:r>
      <w:r>
        <w:rPr>
          <w:rFonts w:ascii="Times New Roman" w:hAnsi="Times New Roman" w:cs="Times New Roman"/>
          <w:sz w:val="28"/>
          <w:szCs w:val="28"/>
        </w:rPr>
        <w:t>Савинский</w:t>
      </w:r>
      <w:r w:rsidRPr="00980B0D">
        <w:rPr>
          <w:rFonts w:ascii="Times New Roman" w:hAnsi="Times New Roman" w:cs="Times New Roman"/>
          <w:sz w:val="28"/>
          <w:szCs w:val="28"/>
        </w:rPr>
        <w:t xml:space="preserve"> сельский Дом культуры». </w:t>
      </w:r>
      <w:r w:rsidRPr="00980B0D">
        <w:rPr>
          <w:rFonts w:ascii="Times New Roman" w:hAnsi="Times New Roman"/>
          <w:sz w:val="28"/>
          <w:szCs w:val="28"/>
        </w:rPr>
        <w:t>Функции и полномочия Учредителя осуществляет Администрация поселения.</w:t>
      </w:r>
    </w:p>
    <w:p w:rsidR="006D12F4" w:rsidRPr="006D12F4" w:rsidRDefault="006D12F4" w:rsidP="00B84B2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84B23" w:rsidRPr="006B21F8">
        <w:rPr>
          <w:rFonts w:ascii="Times New Roman" w:hAnsi="Times New Roman" w:cs="Times New Roman"/>
          <w:b/>
          <w:sz w:val="28"/>
          <w:szCs w:val="28"/>
        </w:rPr>
        <w:t>2</w:t>
      </w:r>
      <w:r w:rsidR="00A3708F" w:rsidRPr="006B21F8">
        <w:rPr>
          <w:rFonts w:ascii="Times New Roman" w:hAnsi="Times New Roman" w:cs="Times New Roman"/>
          <w:b/>
          <w:sz w:val="28"/>
          <w:szCs w:val="28"/>
        </w:rPr>
        <w:t>2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6D12F4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8615A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6D12F4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7D76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2F4" w:rsidRPr="00740C45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A370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r w:rsidR="007E3D82">
        <w:rPr>
          <w:rFonts w:ascii="Times New Roman" w:hAnsi="Times New Roman" w:cs="Times New Roman"/>
          <w:b/>
          <w:i/>
          <w:sz w:val="28"/>
          <w:szCs w:val="28"/>
        </w:rPr>
        <w:t>Савинского</w:t>
      </w:r>
      <w:r w:rsidR="002C2B8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6D12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4B23" w:rsidRPr="00BF35DB" w:rsidRDefault="00B84B23" w:rsidP="00B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D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A2726" w:rsidRPr="00BF35DB">
        <w:rPr>
          <w:rFonts w:ascii="Times New Roman" w:hAnsi="Times New Roman" w:cs="Times New Roman"/>
          <w:sz w:val="28"/>
          <w:szCs w:val="28"/>
        </w:rPr>
        <w:t>Перечню главных администраторов доходов бюджета Савинского сельского поселения</w:t>
      </w:r>
      <w:r w:rsidR="009A2726" w:rsidRPr="00BF35DB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6D12F4" w:rsidRPr="00BF35DB">
        <w:rPr>
          <w:rFonts w:ascii="Times New Roman" w:hAnsi="Times New Roman" w:cs="Times New Roman"/>
          <w:sz w:val="28"/>
          <w:szCs w:val="28"/>
        </w:rPr>
        <w:t xml:space="preserve">, </w:t>
      </w:r>
      <w:r w:rsidR="002C2B86" w:rsidRPr="00BF35DB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8615AB" w:rsidRPr="00BF35DB">
        <w:rPr>
          <w:rFonts w:ascii="Times New Roman" w:hAnsi="Times New Roman" w:cs="Times New Roman"/>
          <w:sz w:val="28"/>
          <w:szCs w:val="28"/>
        </w:rPr>
        <w:t xml:space="preserve"> </w:t>
      </w:r>
      <w:r w:rsidRPr="00BF35DB">
        <w:rPr>
          <w:rFonts w:ascii="Times New Roman" w:hAnsi="Times New Roman" w:cs="Times New Roman"/>
          <w:sz w:val="28"/>
          <w:szCs w:val="28"/>
        </w:rPr>
        <w:t xml:space="preserve">определена главным администратором доходов бюджета </w:t>
      </w:r>
      <w:r w:rsidR="002C2B86" w:rsidRPr="00BF35DB">
        <w:rPr>
          <w:rFonts w:ascii="Times New Roman" w:hAnsi="Times New Roman" w:cs="Times New Roman"/>
          <w:sz w:val="28"/>
          <w:szCs w:val="28"/>
        </w:rPr>
        <w:t>поселения</w:t>
      </w:r>
      <w:r w:rsidRPr="00BF35DB">
        <w:rPr>
          <w:rFonts w:ascii="Times New Roman" w:hAnsi="Times New Roman" w:cs="Times New Roman"/>
          <w:sz w:val="28"/>
          <w:szCs w:val="28"/>
        </w:rPr>
        <w:t xml:space="preserve"> (с ведомством </w:t>
      </w:r>
      <w:r w:rsidR="00FA0F3F" w:rsidRPr="00BF35DB">
        <w:rPr>
          <w:rFonts w:ascii="Times New Roman" w:hAnsi="Times New Roman" w:cs="Times New Roman"/>
          <w:b/>
          <w:sz w:val="28"/>
          <w:szCs w:val="28"/>
        </w:rPr>
        <w:t>34</w:t>
      </w:r>
      <w:r w:rsidR="002C2B86" w:rsidRPr="00BF35DB">
        <w:rPr>
          <w:rFonts w:ascii="Times New Roman" w:hAnsi="Times New Roman" w:cs="Times New Roman"/>
          <w:b/>
          <w:sz w:val="28"/>
          <w:szCs w:val="28"/>
        </w:rPr>
        <w:t>6</w:t>
      </w:r>
      <w:r w:rsidRPr="00BF35DB">
        <w:rPr>
          <w:rFonts w:ascii="Times New Roman" w:hAnsi="Times New Roman" w:cs="Times New Roman"/>
          <w:sz w:val="28"/>
          <w:szCs w:val="28"/>
        </w:rPr>
        <w:t>), за которым закреплен</w:t>
      </w:r>
      <w:r w:rsidR="0027712C" w:rsidRPr="00BF35DB">
        <w:rPr>
          <w:rFonts w:ascii="Times New Roman" w:hAnsi="Times New Roman" w:cs="Times New Roman"/>
          <w:sz w:val="28"/>
          <w:szCs w:val="28"/>
        </w:rPr>
        <w:t>о</w:t>
      </w:r>
      <w:r w:rsidR="00C03683" w:rsidRPr="00BF35DB">
        <w:rPr>
          <w:rFonts w:ascii="Times New Roman" w:hAnsi="Times New Roman" w:cs="Times New Roman"/>
          <w:sz w:val="28"/>
          <w:szCs w:val="28"/>
        </w:rPr>
        <w:t xml:space="preserve"> </w:t>
      </w:r>
      <w:r w:rsidR="006B21F8" w:rsidRPr="00BF35DB">
        <w:rPr>
          <w:rFonts w:ascii="Times New Roman" w:hAnsi="Times New Roman" w:cs="Times New Roman"/>
          <w:b/>
          <w:sz w:val="28"/>
          <w:szCs w:val="28"/>
        </w:rPr>
        <w:t>2</w:t>
      </w:r>
      <w:r w:rsidR="009A2726" w:rsidRPr="00BF35DB">
        <w:rPr>
          <w:rFonts w:ascii="Times New Roman" w:hAnsi="Times New Roman" w:cs="Times New Roman"/>
          <w:b/>
          <w:sz w:val="28"/>
          <w:szCs w:val="28"/>
        </w:rPr>
        <w:t>6</w:t>
      </w:r>
      <w:r w:rsidR="008615AB" w:rsidRPr="00BF3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5DB">
        <w:rPr>
          <w:rFonts w:ascii="Times New Roman" w:hAnsi="Times New Roman" w:cs="Times New Roman"/>
          <w:sz w:val="28"/>
          <w:szCs w:val="28"/>
        </w:rPr>
        <w:t>код</w:t>
      </w:r>
      <w:r w:rsidR="009A2726" w:rsidRPr="00BF35DB">
        <w:rPr>
          <w:rFonts w:ascii="Times New Roman" w:hAnsi="Times New Roman" w:cs="Times New Roman"/>
          <w:sz w:val="28"/>
          <w:szCs w:val="28"/>
        </w:rPr>
        <w:t>ов</w:t>
      </w:r>
      <w:r w:rsidRPr="00BF35DB">
        <w:rPr>
          <w:rFonts w:ascii="Times New Roman" w:hAnsi="Times New Roman" w:cs="Times New Roman"/>
          <w:sz w:val="28"/>
          <w:szCs w:val="28"/>
        </w:rPr>
        <w:t xml:space="preserve"> бюджетной классификации администрируемых доходов.</w:t>
      </w:r>
    </w:p>
    <w:p w:rsidR="00B84B23" w:rsidRDefault="0027712C" w:rsidP="00BF35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5DB">
        <w:rPr>
          <w:rFonts w:ascii="Times New Roman" w:hAnsi="Times New Roman" w:cs="Times New Roman"/>
          <w:sz w:val="28"/>
          <w:szCs w:val="28"/>
        </w:rPr>
        <w:t xml:space="preserve">На основании пункта 4 статьи 160.1 Бюджетного кодекса РФ Администрацией </w:t>
      </w:r>
      <w:r w:rsidR="00331226" w:rsidRPr="00BF35DB">
        <w:rPr>
          <w:rFonts w:ascii="Times New Roman" w:hAnsi="Times New Roman" w:cs="Times New Roman"/>
          <w:sz w:val="28"/>
          <w:szCs w:val="28"/>
        </w:rPr>
        <w:t>поселения</w:t>
      </w:r>
      <w:r w:rsidRPr="00BF35DB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BB2C59" w:rsidRPr="00BF35DB">
        <w:rPr>
          <w:rFonts w:ascii="Times New Roman" w:hAnsi="Times New Roman" w:cs="Times New Roman"/>
          <w:sz w:val="28"/>
          <w:szCs w:val="28"/>
        </w:rPr>
        <w:t>П</w:t>
      </w:r>
      <w:r w:rsidRPr="00BF35DB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r w:rsidR="00FE31A4" w:rsidRPr="00BF35D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FE31A4" w:rsidRPr="00BF35DB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</w:t>
      </w:r>
      <w:r w:rsidR="00FE31A4" w:rsidRPr="00BF35DB">
        <w:rPr>
          <w:rFonts w:ascii="Times New Roman" w:hAnsi="Times New Roman" w:cs="Times New Roman"/>
          <w:b/>
          <w:sz w:val="28"/>
          <w:szCs w:val="28"/>
        </w:rPr>
        <w:t>главного</w:t>
      </w:r>
      <w:r w:rsidRPr="00BF35DB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FE31A4" w:rsidRPr="00BF35DB">
        <w:rPr>
          <w:rFonts w:ascii="Times New Roman" w:hAnsi="Times New Roman" w:cs="Times New Roman"/>
          <w:b/>
          <w:sz w:val="28"/>
          <w:szCs w:val="28"/>
        </w:rPr>
        <w:t>а</w:t>
      </w:r>
      <w:r w:rsidRPr="00BF35DB">
        <w:rPr>
          <w:rFonts w:ascii="Times New Roman" w:hAnsi="Times New Roman" w:cs="Times New Roman"/>
          <w:b/>
          <w:sz w:val="28"/>
          <w:szCs w:val="28"/>
        </w:rPr>
        <w:t xml:space="preserve"> доходов бюджет</w:t>
      </w:r>
      <w:r w:rsidR="00FE31A4" w:rsidRPr="00BF35DB">
        <w:rPr>
          <w:rFonts w:ascii="Times New Roman" w:hAnsi="Times New Roman" w:cs="Times New Roman"/>
          <w:b/>
          <w:sz w:val="28"/>
          <w:szCs w:val="28"/>
        </w:rPr>
        <w:t>а</w:t>
      </w:r>
      <w:r w:rsidR="00C03683" w:rsidRPr="00BF3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D82" w:rsidRPr="00BF35DB">
        <w:rPr>
          <w:rFonts w:ascii="Times New Roman" w:hAnsi="Times New Roman" w:cs="Times New Roman"/>
          <w:sz w:val="28"/>
          <w:szCs w:val="28"/>
        </w:rPr>
        <w:t>Савинского</w:t>
      </w:r>
      <w:r w:rsidR="00FE31A4" w:rsidRPr="00BF3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1C6B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D05D9A" w:rsidRPr="00461C6B">
        <w:rPr>
          <w:rFonts w:ascii="Times New Roman" w:hAnsi="Times New Roman" w:cs="Times New Roman"/>
        </w:rPr>
        <w:t>.</w:t>
      </w:r>
    </w:p>
    <w:p w:rsidR="00D05D9A" w:rsidRDefault="000E180A" w:rsidP="00557F82">
      <w:pPr>
        <w:pStyle w:val="21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>Постановлением</w:t>
      </w:r>
      <w:r w:rsidR="00FE31A4">
        <w:rPr>
          <w:sz w:val="28"/>
        </w:rPr>
        <w:t xml:space="preserve"> </w:t>
      </w:r>
      <w:r w:rsidR="0017233E">
        <w:rPr>
          <w:sz w:val="28"/>
        </w:rPr>
        <w:t xml:space="preserve">Администрации </w:t>
      </w:r>
      <w:r w:rsidR="001F29EA" w:rsidRPr="00C47A4C">
        <w:rPr>
          <w:sz w:val="28"/>
        </w:rPr>
        <w:t>поселения от 16</w:t>
      </w:r>
      <w:r w:rsidR="00D05D9A" w:rsidRPr="00C47A4C">
        <w:rPr>
          <w:sz w:val="28"/>
        </w:rPr>
        <w:t>.0</w:t>
      </w:r>
      <w:r w:rsidR="001F29EA" w:rsidRPr="00C47A4C">
        <w:rPr>
          <w:sz w:val="28"/>
        </w:rPr>
        <w:t>8</w:t>
      </w:r>
      <w:r w:rsidRPr="00C47A4C">
        <w:rPr>
          <w:sz w:val="28"/>
        </w:rPr>
        <w:t>.202</w:t>
      </w:r>
      <w:r w:rsidR="001F29EA" w:rsidRPr="00C47A4C">
        <w:rPr>
          <w:sz w:val="28"/>
        </w:rPr>
        <w:t>2</w:t>
      </w:r>
      <w:r w:rsidR="00D05D9A" w:rsidRPr="00C47A4C">
        <w:rPr>
          <w:sz w:val="28"/>
        </w:rPr>
        <w:t xml:space="preserve"> № </w:t>
      </w:r>
      <w:r w:rsidR="001F29EA" w:rsidRPr="00C47A4C">
        <w:rPr>
          <w:sz w:val="28"/>
        </w:rPr>
        <w:t>567</w:t>
      </w:r>
      <w:r w:rsidR="00D05D9A" w:rsidRPr="00C47A4C">
        <w:rPr>
          <w:sz w:val="28"/>
        </w:rPr>
        <w:t xml:space="preserve"> утвержден</w:t>
      </w:r>
      <w:r w:rsidR="0017233E" w:rsidRPr="00C47A4C">
        <w:rPr>
          <w:sz w:val="28"/>
        </w:rPr>
        <w:t xml:space="preserve"> </w:t>
      </w:r>
      <w:r w:rsidR="001F29EA" w:rsidRPr="00C47A4C">
        <w:rPr>
          <w:sz w:val="28"/>
        </w:rPr>
        <w:t>Порядок и м</w:t>
      </w:r>
      <w:r w:rsidR="0017233E" w:rsidRPr="00C47A4C">
        <w:rPr>
          <w:sz w:val="28"/>
        </w:rPr>
        <w:t xml:space="preserve">етодика прогнозирования поступлений доходов в бюджет </w:t>
      </w:r>
      <w:r w:rsidR="007E3D82" w:rsidRPr="00C47A4C">
        <w:rPr>
          <w:sz w:val="28"/>
        </w:rPr>
        <w:t>Савинского</w:t>
      </w:r>
      <w:r w:rsidR="0017233E" w:rsidRPr="00C47A4C">
        <w:rPr>
          <w:sz w:val="28"/>
        </w:rPr>
        <w:t xml:space="preserve"> сельского поселения, главным администратором которых является Администрация поселения</w:t>
      </w:r>
      <w:r w:rsidR="0002337C" w:rsidRPr="00C47A4C">
        <w:rPr>
          <w:sz w:val="28"/>
        </w:rPr>
        <w:t xml:space="preserve"> (далее – Методика прогнозирования</w:t>
      </w:r>
      <w:r w:rsidR="0002337C">
        <w:rPr>
          <w:sz w:val="28"/>
        </w:rPr>
        <w:t xml:space="preserve"> поступлений доходов)</w:t>
      </w:r>
      <w:r w:rsidR="008E118D">
        <w:rPr>
          <w:sz w:val="28"/>
        </w:rPr>
        <w:t>,</w:t>
      </w:r>
      <w:r w:rsidR="008E118D" w:rsidRPr="008E118D">
        <w:rPr>
          <w:sz w:val="28"/>
        </w:rPr>
        <w:t xml:space="preserve"> </w:t>
      </w:r>
      <w:r w:rsidR="00DB08E3">
        <w:rPr>
          <w:sz w:val="28"/>
        </w:rPr>
        <w:t xml:space="preserve">которая соответствует </w:t>
      </w:r>
      <w:r w:rsidR="00DB08E3" w:rsidRPr="00D414D3">
        <w:rPr>
          <w:sz w:val="28"/>
        </w:rPr>
        <w:t>Общим требованиям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года № 574.</w:t>
      </w:r>
    </w:p>
    <w:p w:rsidR="00E025D8" w:rsidRDefault="00DB08E3" w:rsidP="0055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="00E025D8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25D8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</w:t>
      </w:r>
      <w:r w:rsidR="007D7638" w:rsidRPr="007D7638">
        <w:rPr>
          <w:rFonts w:ascii="Times New Roman" w:hAnsi="Times New Roman" w:cs="Times New Roman"/>
          <w:b/>
          <w:sz w:val="28"/>
          <w:szCs w:val="28"/>
        </w:rPr>
        <w:t xml:space="preserve">отсутствует метод и алгоритм </w:t>
      </w:r>
      <w:r w:rsidR="00E025D8" w:rsidRPr="007D7638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 w:rsidR="007D7638" w:rsidRPr="007D7638">
        <w:rPr>
          <w:rFonts w:ascii="Times New Roman" w:hAnsi="Times New Roman" w:cs="Times New Roman"/>
          <w:b/>
          <w:sz w:val="28"/>
          <w:szCs w:val="28"/>
        </w:rPr>
        <w:t>доходов,</w:t>
      </w:r>
      <w:r w:rsidR="007D7638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Администрация поселения</w:t>
      </w:r>
      <w:r w:rsidR="00E025D8">
        <w:rPr>
          <w:rFonts w:ascii="Times New Roman" w:hAnsi="Times New Roman" w:cs="Times New Roman"/>
          <w:sz w:val="28"/>
          <w:szCs w:val="28"/>
        </w:rPr>
        <w:t>:</w:t>
      </w:r>
    </w:p>
    <w:p w:rsidR="00E025D8" w:rsidRPr="003F7F44" w:rsidRDefault="00E025D8" w:rsidP="0055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44">
        <w:rPr>
          <w:rFonts w:ascii="Times New Roman" w:hAnsi="Times New Roman" w:cs="Times New Roman"/>
          <w:sz w:val="28"/>
          <w:szCs w:val="28"/>
        </w:rPr>
        <w:t xml:space="preserve">346 1 17 15030 10 2526 150 - Инициативные платежи, зачисляемые в бюджет сельского поселения на </w:t>
      </w:r>
      <w:proofErr w:type="spellStart"/>
      <w:r w:rsidRPr="003F7F4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F7F44">
        <w:rPr>
          <w:rFonts w:ascii="Times New Roman" w:hAnsi="Times New Roman" w:cs="Times New Roman"/>
          <w:sz w:val="28"/>
          <w:szCs w:val="28"/>
        </w:rPr>
        <w:t xml:space="preserve"> расходов по реализации приоритетного проекта;</w:t>
      </w:r>
    </w:p>
    <w:p w:rsidR="00397433" w:rsidRPr="003F7F44" w:rsidRDefault="00397433" w:rsidP="0055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44">
        <w:rPr>
          <w:rFonts w:ascii="Times New Roman" w:hAnsi="Times New Roman" w:cs="Times New Roman"/>
          <w:sz w:val="28"/>
          <w:szCs w:val="28"/>
        </w:rPr>
        <w:t>346 2 02 29999 10 7154 150 - Прочие субсидии бюджетам сельских поселений;</w:t>
      </w:r>
    </w:p>
    <w:p w:rsidR="00E025D8" w:rsidRPr="003F7F44" w:rsidRDefault="00E025D8" w:rsidP="0055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44">
        <w:rPr>
          <w:rFonts w:ascii="Times New Roman" w:hAnsi="Times New Roman" w:cs="Times New Roman"/>
          <w:sz w:val="28"/>
          <w:szCs w:val="28"/>
        </w:rPr>
        <w:t xml:space="preserve">346 2 02 29999 10 7209 150 - </w:t>
      </w:r>
      <w:r w:rsidR="00D64EA1" w:rsidRPr="003F7F44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</w:t>
      </w:r>
      <w:r w:rsidRPr="003F7F44">
        <w:rPr>
          <w:rFonts w:ascii="Times New Roman" w:hAnsi="Times New Roman" w:cs="Times New Roman"/>
          <w:sz w:val="28"/>
          <w:szCs w:val="28"/>
        </w:rPr>
        <w:t>;</w:t>
      </w:r>
    </w:p>
    <w:p w:rsidR="00D64EA1" w:rsidRPr="003F7F44" w:rsidRDefault="00D64EA1" w:rsidP="0055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44">
        <w:rPr>
          <w:rFonts w:ascii="Times New Roman" w:hAnsi="Times New Roman" w:cs="Times New Roman"/>
          <w:sz w:val="28"/>
          <w:szCs w:val="28"/>
        </w:rPr>
        <w:t>346 2 02 30024 10 0000 150 - Субвенции бюджетам сельских поселений на выполнение передаваемых полномочий субъектов Российской Федерации;</w:t>
      </w:r>
    </w:p>
    <w:p w:rsidR="003F7F44" w:rsidRPr="003F7F44" w:rsidRDefault="00E025D8" w:rsidP="0055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44">
        <w:rPr>
          <w:rFonts w:ascii="Times New Roman" w:hAnsi="Times New Roman" w:cs="Times New Roman"/>
          <w:sz w:val="28"/>
          <w:szCs w:val="28"/>
        </w:rPr>
        <w:t xml:space="preserve">346 2 02 49999 10 4601 150 - </w:t>
      </w:r>
      <w:r w:rsidR="003F7F44" w:rsidRPr="003F7F44">
        <w:rPr>
          <w:rFonts w:ascii="Times New Roman" w:hAnsi="Times New Roman" w:cs="Times New Roman"/>
          <w:sz w:val="28"/>
          <w:szCs w:val="28"/>
        </w:rPr>
        <w:t>Иные межбюджетные трансферты на финансирование расходных обязательств, возникающих при выполнении работ по ремонту помещений, занимаемых участковыми пунктами полиции и установку охранной сигнализации на них;</w:t>
      </w:r>
    </w:p>
    <w:p w:rsidR="00E025D8" w:rsidRPr="003F7F44" w:rsidRDefault="00E025D8" w:rsidP="0055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44">
        <w:rPr>
          <w:rFonts w:ascii="Times New Roman" w:hAnsi="Times New Roman" w:cs="Times New Roman"/>
          <w:sz w:val="28"/>
          <w:szCs w:val="28"/>
        </w:rPr>
        <w:t xml:space="preserve">346 2 02 49999 10 4602 150 - </w:t>
      </w:r>
      <w:r w:rsidR="003F7F44" w:rsidRPr="003F7F44">
        <w:rPr>
          <w:rFonts w:ascii="Times New Roman" w:hAnsi="Times New Roman" w:cs="Times New Roman"/>
          <w:sz w:val="28"/>
          <w:szCs w:val="28"/>
        </w:rPr>
        <w:t>Иные межбюджетные трансферты на компенсацию снижения поступления налоговых доходов в виде единого сельскохозяйственного налога в 2022 году бюджетам городских и сельских поселений Новгородского муниципального района</w:t>
      </w:r>
      <w:r w:rsidRPr="003F7F44">
        <w:rPr>
          <w:rFonts w:ascii="Times New Roman" w:hAnsi="Times New Roman" w:cs="Times New Roman"/>
          <w:sz w:val="28"/>
          <w:szCs w:val="28"/>
        </w:rPr>
        <w:t>;</w:t>
      </w:r>
    </w:p>
    <w:p w:rsidR="003F7F44" w:rsidRDefault="003F7F44" w:rsidP="0055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44">
        <w:rPr>
          <w:rFonts w:ascii="Times New Roman" w:hAnsi="Times New Roman" w:cs="Times New Roman"/>
          <w:sz w:val="28"/>
          <w:szCs w:val="28"/>
        </w:rPr>
        <w:t>346 2 02 49999 10 4603 150 - 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году.</w:t>
      </w:r>
    </w:p>
    <w:p w:rsidR="00DB08E3" w:rsidRPr="0002337C" w:rsidRDefault="00DB08E3" w:rsidP="0055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953">
        <w:rPr>
          <w:rFonts w:ascii="Times New Roman" w:hAnsi="Times New Roman" w:cs="Times New Roman"/>
          <w:sz w:val="28"/>
        </w:rPr>
        <w:t>Администрацией поселения кассовый план</w:t>
      </w:r>
      <w:r>
        <w:rPr>
          <w:rFonts w:ascii="Times New Roman" w:hAnsi="Times New Roman" w:cs="Times New Roman"/>
          <w:sz w:val="28"/>
        </w:rPr>
        <w:t xml:space="preserve"> ведется частично (справочно:</w:t>
      </w:r>
      <w:r w:rsidRPr="00887953">
        <w:rPr>
          <w:rFonts w:ascii="Times New Roman" w:hAnsi="Times New Roman" w:cs="Times New Roman"/>
          <w:sz w:val="28"/>
        </w:rPr>
        <w:t xml:space="preserve"> представлен </w:t>
      </w:r>
      <w:r>
        <w:rPr>
          <w:rFonts w:ascii="Times New Roman" w:hAnsi="Times New Roman" w:cs="Times New Roman"/>
          <w:sz w:val="28"/>
        </w:rPr>
        <w:t xml:space="preserve">только </w:t>
      </w:r>
      <w:r w:rsidRPr="00887953">
        <w:rPr>
          <w:rFonts w:ascii="Times New Roman" w:hAnsi="Times New Roman" w:cs="Times New Roman"/>
          <w:sz w:val="28"/>
        </w:rPr>
        <w:t>по доходам</w:t>
      </w:r>
      <w:r>
        <w:rPr>
          <w:rFonts w:ascii="Times New Roman" w:hAnsi="Times New Roman" w:cs="Times New Roman"/>
          <w:sz w:val="28"/>
        </w:rPr>
        <w:t xml:space="preserve"> в части собственных (налоговых и неналоговых) поступлений:</w:t>
      </w:r>
      <w:r w:rsidRPr="008879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первоначальный, с изменениями</w:t>
      </w:r>
      <w:r w:rsidRPr="00887953">
        <w:rPr>
          <w:rFonts w:ascii="Times New Roman" w:hAnsi="Times New Roman" w:cs="Times New Roman"/>
          <w:sz w:val="28"/>
        </w:rPr>
        <w:t xml:space="preserve"> на </w:t>
      </w:r>
      <w:smartTag w:uri="urn:schemas-microsoft-com:office:smarttags" w:element="date">
        <w:smartTagPr>
          <w:attr w:name="Year" w:val="2022"/>
          <w:attr w:name="Day" w:val="01"/>
          <w:attr w:name="Month" w:val="08"/>
          <w:attr w:name="ls" w:val="trans"/>
        </w:smartTagPr>
        <w:r w:rsidRPr="00887953">
          <w:rPr>
            <w:rFonts w:ascii="Times New Roman" w:hAnsi="Times New Roman" w:cs="Times New Roman"/>
            <w:sz w:val="28"/>
          </w:rPr>
          <w:t>01.08.2022</w:t>
        </w:r>
      </w:smartTag>
      <w:r w:rsidRPr="00887953">
        <w:rPr>
          <w:rFonts w:ascii="Times New Roman" w:hAnsi="Times New Roman" w:cs="Times New Roman"/>
          <w:sz w:val="28"/>
        </w:rPr>
        <w:t xml:space="preserve">, на </w:t>
      </w:r>
      <w:smartTag w:uri="urn:schemas-microsoft-com:office:smarttags" w:element="date">
        <w:smartTagPr>
          <w:attr w:name="Year" w:val="2022"/>
          <w:attr w:name="Day" w:val="01"/>
          <w:attr w:name="Month" w:val="10"/>
          <w:attr w:name="ls" w:val="trans"/>
        </w:smartTagPr>
        <w:r w:rsidRPr="00887953">
          <w:rPr>
            <w:rFonts w:ascii="Times New Roman" w:hAnsi="Times New Roman" w:cs="Times New Roman"/>
            <w:sz w:val="28"/>
          </w:rPr>
          <w:t>01.10.2022</w:t>
        </w:r>
      </w:smartTag>
      <w:r w:rsidRPr="00887953">
        <w:rPr>
          <w:rFonts w:ascii="Times New Roman" w:hAnsi="Times New Roman" w:cs="Times New Roman"/>
          <w:sz w:val="28"/>
        </w:rPr>
        <w:t xml:space="preserve">, на </w:t>
      </w:r>
      <w:smartTag w:uri="urn:schemas-microsoft-com:office:smarttags" w:element="date">
        <w:smartTagPr>
          <w:attr w:name="Year" w:val="2022"/>
          <w:attr w:name="Day" w:val="31"/>
          <w:attr w:name="Month" w:val="12"/>
          <w:attr w:name="ls" w:val="trans"/>
        </w:smartTagPr>
        <w:r w:rsidRPr="00887953">
          <w:rPr>
            <w:rFonts w:ascii="Times New Roman" w:hAnsi="Times New Roman" w:cs="Times New Roman"/>
            <w:sz w:val="28"/>
          </w:rPr>
          <w:t>31.12.2022</w:t>
        </w:r>
        <w:r>
          <w:rPr>
            <w:rFonts w:ascii="Times New Roman" w:hAnsi="Times New Roman" w:cs="Times New Roman"/>
            <w:sz w:val="28"/>
          </w:rPr>
          <w:t>)</w:t>
        </w:r>
      </w:smartTag>
      <w:r>
        <w:rPr>
          <w:rFonts w:ascii="Times New Roman" w:hAnsi="Times New Roman" w:cs="Times New Roman"/>
          <w:sz w:val="28"/>
        </w:rPr>
        <w:t xml:space="preserve">, </w:t>
      </w:r>
      <w:r w:rsidRPr="004E12FE">
        <w:rPr>
          <w:rFonts w:ascii="Times New Roman" w:hAnsi="Times New Roman" w:cs="Times New Roman"/>
          <w:sz w:val="28"/>
        </w:rPr>
        <w:t xml:space="preserve">что является </w:t>
      </w:r>
      <w:r w:rsidRPr="00ED0C2B">
        <w:rPr>
          <w:rFonts w:ascii="Times New Roman" w:hAnsi="Times New Roman" w:cs="Times New Roman"/>
          <w:b/>
          <w:sz w:val="28"/>
        </w:rPr>
        <w:t>несоблюдением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D0C2B">
        <w:rPr>
          <w:rFonts w:ascii="Times New Roman" w:hAnsi="Times New Roman" w:cs="Times New Roman"/>
          <w:b/>
          <w:sz w:val="28"/>
        </w:rPr>
        <w:t>Порядка</w:t>
      </w:r>
      <w:r>
        <w:rPr>
          <w:rStyle w:val="af0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 xml:space="preserve"> </w:t>
      </w:r>
      <w:r w:rsidRPr="004E12FE">
        <w:rPr>
          <w:rFonts w:ascii="Times New Roman" w:hAnsi="Times New Roman" w:cs="Times New Roman"/>
          <w:sz w:val="28"/>
        </w:rPr>
        <w:t>составления и ведения кассового плана</w:t>
      </w:r>
      <w:r>
        <w:rPr>
          <w:rStyle w:val="af0"/>
          <w:rFonts w:ascii="Times New Roman" w:hAnsi="Times New Roman" w:cs="Times New Roman"/>
          <w:b/>
          <w:sz w:val="28"/>
        </w:rPr>
        <w:footnoteReference w:id="5"/>
      </w:r>
      <w:r>
        <w:rPr>
          <w:rFonts w:ascii="Times New Roman" w:hAnsi="Times New Roman" w:cs="Times New Roman"/>
          <w:sz w:val="28"/>
        </w:rPr>
        <w:t xml:space="preserve"> </w:t>
      </w:r>
      <w:r w:rsidRPr="004E12FE">
        <w:rPr>
          <w:rFonts w:ascii="Times New Roman" w:hAnsi="Times New Roman" w:cs="Times New Roman"/>
          <w:sz w:val="28"/>
        </w:rPr>
        <w:t xml:space="preserve">и </w:t>
      </w:r>
      <w:r w:rsidRPr="00ED0C2B">
        <w:rPr>
          <w:rFonts w:ascii="Times New Roman" w:hAnsi="Times New Roman" w:cs="Times New Roman"/>
          <w:b/>
          <w:sz w:val="28"/>
        </w:rPr>
        <w:t>статьи 217.1 Бюджетного кодекса РФ</w:t>
      </w:r>
      <w:r>
        <w:rPr>
          <w:rFonts w:ascii="Times New Roman" w:hAnsi="Times New Roman" w:cs="Times New Roman"/>
          <w:sz w:val="28"/>
        </w:rPr>
        <w:t>.</w:t>
      </w:r>
    </w:p>
    <w:p w:rsidR="00E84621" w:rsidRDefault="00E84621" w:rsidP="00E84621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3D1C03">
        <w:rPr>
          <w:rFonts w:cs="TT Jenevers"/>
          <w:color w:val="000000"/>
          <w:sz w:val="28"/>
        </w:rPr>
        <w:lastRenderedPageBreak/>
        <w:t xml:space="preserve">Согласно «Отчету о состоянии лицевого счета администратора доходов </w:t>
      </w:r>
      <w:r w:rsidRPr="000502CE">
        <w:rPr>
          <w:rFonts w:cs="TT Jenevers"/>
          <w:color w:val="000000"/>
          <w:sz w:val="28"/>
        </w:rPr>
        <w:t>бюджета» (ф. 0531787) на 1 января 202</w:t>
      </w:r>
      <w:r w:rsidR="005408C9" w:rsidRPr="000502CE">
        <w:rPr>
          <w:rFonts w:cs="TT Jenevers"/>
          <w:color w:val="000000"/>
          <w:sz w:val="28"/>
        </w:rPr>
        <w:t>3</w:t>
      </w:r>
      <w:r w:rsidRPr="000502CE">
        <w:rPr>
          <w:rFonts w:cs="TT Jenevers"/>
          <w:color w:val="000000"/>
          <w:sz w:val="28"/>
        </w:rPr>
        <w:t xml:space="preserve"> года доходы, администрируемые Администрацией посел</w:t>
      </w:r>
      <w:r w:rsidR="00D905C7">
        <w:rPr>
          <w:rFonts w:cs="TT Jenevers"/>
          <w:color w:val="000000"/>
          <w:sz w:val="28"/>
        </w:rPr>
        <w:t>ения, в бюджет поселения поступи</w:t>
      </w:r>
      <w:r w:rsidRPr="000502CE">
        <w:rPr>
          <w:rFonts w:cs="TT Jenevers"/>
          <w:color w:val="000000"/>
          <w:sz w:val="28"/>
        </w:rPr>
        <w:t xml:space="preserve">ли в общем объеме </w:t>
      </w:r>
      <w:r w:rsidR="003830AF" w:rsidRPr="000502CE">
        <w:rPr>
          <w:rFonts w:cs="TT Jenevers"/>
          <w:color w:val="000000"/>
          <w:sz w:val="28"/>
        </w:rPr>
        <w:t>47865</w:t>
      </w:r>
      <w:r w:rsidR="00AC6C33" w:rsidRPr="000502CE">
        <w:rPr>
          <w:rFonts w:cs="TT Jenevers"/>
          <w:color w:val="000000"/>
          <w:sz w:val="28"/>
        </w:rPr>
        <w:t>,</w:t>
      </w:r>
      <w:r w:rsidR="003830AF" w:rsidRPr="000502CE">
        <w:rPr>
          <w:rFonts w:cs="TT Jenevers"/>
          <w:color w:val="000000"/>
          <w:sz w:val="28"/>
        </w:rPr>
        <w:t>67523</w:t>
      </w:r>
      <w:r w:rsidRPr="000502CE">
        <w:rPr>
          <w:rFonts w:cs="TT Jenevers"/>
          <w:color w:val="000000"/>
          <w:sz w:val="28"/>
        </w:rPr>
        <w:t xml:space="preserve"> тыс. рублей</w:t>
      </w:r>
      <w:r w:rsidR="00505326">
        <w:rPr>
          <w:rStyle w:val="af0"/>
          <w:rFonts w:cs="TT Jenevers"/>
          <w:color w:val="000000"/>
          <w:sz w:val="28"/>
        </w:rPr>
        <w:footnoteReference w:id="6"/>
      </w:r>
      <w:r w:rsidRPr="000502CE">
        <w:rPr>
          <w:rFonts w:cs="TT Jenevers"/>
          <w:color w:val="000000"/>
          <w:sz w:val="28"/>
        </w:rPr>
        <w:t xml:space="preserve">, что подтверждается </w:t>
      </w:r>
      <w:r w:rsidRPr="000502CE">
        <w:rPr>
          <w:sz w:val="28"/>
          <w:szCs w:val="28"/>
        </w:rPr>
        <w:t>формой «Отчет об исполнении бюджета</w:t>
      </w:r>
      <w:r w:rsidRPr="003D1C03">
        <w:rPr>
          <w:sz w:val="28"/>
          <w:szCs w:val="28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Отчет ф.0503127).</w:t>
      </w:r>
      <w:r w:rsidRPr="003D1C03">
        <w:rPr>
          <w:rFonts w:cs="TT Jenevers"/>
          <w:color w:val="000000"/>
          <w:sz w:val="28"/>
        </w:rPr>
        <w:t xml:space="preserve"> Одновременно в Отчете ф.0503127 отражены поступления в бюджет поселения доходов, </w:t>
      </w:r>
      <w:r w:rsidRPr="00327F7C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327F7C">
        <w:rPr>
          <w:sz w:val="28"/>
          <w:szCs w:val="28"/>
        </w:rPr>
        <w:t xml:space="preserve"> администраторами которых являются федеральные органы</w:t>
      </w:r>
      <w:r>
        <w:rPr>
          <w:rStyle w:val="af0"/>
          <w:sz w:val="28"/>
          <w:szCs w:val="28"/>
        </w:rPr>
        <w:footnoteReference w:id="7"/>
      </w:r>
      <w:r w:rsidRPr="00327F7C">
        <w:rPr>
          <w:sz w:val="28"/>
          <w:szCs w:val="28"/>
        </w:rPr>
        <w:t xml:space="preserve"> с ведомством </w:t>
      </w:r>
      <w:r w:rsidRPr="003D1C03">
        <w:rPr>
          <w:sz w:val="28"/>
          <w:szCs w:val="28"/>
        </w:rPr>
        <w:t xml:space="preserve">100 «Федеральное казначейство», 182 «Федеральная налоговая служба» в общем объеме </w:t>
      </w:r>
      <w:r w:rsidR="00BD7348">
        <w:rPr>
          <w:sz w:val="28"/>
          <w:szCs w:val="28"/>
        </w:rPr>
        <w:t>33</w:t>
      </w:r>
      <w:r w:rsidR="00D905C7">
        <w:rPr>
          <w:sz w:val="28"/>
          <w:szCs w:val="28"/>
        </w:rPr>
        <w:t>820</w:t>
      </w:r>
      <w:r w:rsidR="00AC6C33">
        <w:rPr>
          <w:sz w:val="28"/>
          <w:szCs w:val="28"/>
        </w:rPr>
        <w:t>,</w:t>
      </w:r>
      <w:r w:rsidR="00D905C7">
        <w:rPr>
          <w:sz w:val="28"/>
          <w:szCs w:val="28"/>
        </w:rPr>
        <w:t>84385</w:t>
      </w:r>
      <w:r>
        <w:rPr>
          <w:sz w:val="28"/>
          <w:szCs w:val="28"/>
        </w:rPr>
        <w:t xml:space="preserve"> тыс. рублей.</w:t>
      </w:r>
    </w:p>
    <w:p w:rsidR="003C42A4" w:rsidRPr="00D905C7" w:rsidRDefault="003C42A4" w:rsidP="00D905C7">
      <w:pPr>
        <w:pStyle w:val="21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этом, в соответствии со «Сводной справкой по операциям со средствами бюджета (месячная)» (ф. 0531857) на 1 января 2023 года</w:t>
      </w:r>
      <w:r w:rsidR="00420EED">
        <w:rPr>
          <w:rStyle w:val="af0"/>
          <w:sz w:val="28"/>
          <w:szCs w:val="28"/>
        </w:rPr>
        <w:footnoteReference w:id="8"/>
      </w:r>
      <w:r w:rsidR="00A24B28">
        <w:rPr>
          <w:sz w:val="28"/>
          <w:szCs w:val="28"/>
        </w:rPr>
        <w:t xml:space="preserve"> (далее – Справка УФК ф.0531857)</w:t>
      </w:r>
      <w:r>
        <w:rPr>
          <w:sz w:val="28"/>
          <w:szCs w:val="28"/>
        </w:rPr>
        <w:t xml:space="preserve"> в бюджет поселения за 2022 год поступило доходов в сумме 81823,96840 </w:t>
      </w:r>
      <w:r w:rsidR="00420EED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420EED">
        <w:rPr>
          <w:sz w:val="28"/>
          <w:szCs w:val="28"/>
        </w:rPr>
        <w:t>лей.</w:t>
      </w:r>
      <w:r>
        <w:rPr>
          <w:sz w:val="28"/>
          <w:szCs w:val="28"/>
        </w:rPr>
        <w:t xml:space="preserve"> </w:t>
      </w:r>
      <w:r w:rsidR="00D905C7">
        <w:rPr>
          <w:sz w:val="28"/>
          <w:szCs w:val="28"/>
        </w:rPr>
        <w:t xml:space="preserve">Таким образом в Отчете ф.0503127 не отражено доходов на сумму 137,44932 </w:t>
      </w:r>
      <w:r w:rsidR="00420EED">
        <w:rPr>
          <w:sz w:val="28"/>
          <w:szCs w:val="28"/>
        </w:rPr>
        <w:t xml:space="preserve">тыс. </w:t>
      </w:r>
      <w:r w:rsidR="00D905C7">
        <w:rPr>
          <w:sz w:val="28"/>
          <w:szCs w:val="28"/>
        </w:rPr>
        <w:t>руб</w:t>
      </w:r>
      <w:r w:rsidR="00420EED">
        <w:rPr>
          <w:sz w:val="28"/>
          <w:szCs w:val="28"/>
        </w:rPr>
        <w:t>лей</w:t>
      </w:r>
      <w:r w:rsidR="00D905C7">
        <w:rPr>
          <w:sz w:val="28"/>
          <w:szCs w:val="28"/>
        </w:rPr>
        <w:t xml:space="preserve">, что является </w:t>
      </w:r>
      <w:r w:rsidR="00D905C7">
        <w:rPr>
          <w:b/>
          <w:sz w:val="28"/>
          <w:szCs w:val="28"/>
        </w:rPr>
        <w:t xml:space="preserve">нарушением </w:t>
      </w:r>
      <w:r w:rsidR="00D905C7" w:rsidRPr="00D905C7">
        <w:rPr>
          <w:b/>
          <w:sz w:val="28"/>
          <w:szCs w:val="28"/>
        </w:rPr>
        <w:t>статьи 264.2, 264.3 Бюджетного кодекса РФ</w:t>
      </w:r>
      <w:r w:rsidR="00DA77E7">
        <w:rPr>
          <w:b/>
          <w:sz w:val="28"/>
          <w:szCs w:val="28"/>
        </w:rPr>
        <w:t>,</w:t>
      </w:r>
      <w:r w:rsidR="00D905C7" w:rsidRPr="00D905C7">
        <w:rPr>
          <w:b/>
          <w:sz w:val="28"/>
          <w:szCs w:val="28"/>
        </w:rPr>
        <w:t xml:space="preserve"> </w:t>
      </w:r>
      <w:r w:rsidR="00DA77E7">
        <w:rPr>
          <w:b/>
          <w:sz w:val="28"/>
          <w:szCs w:val="28"/>
        </w:rPr>
        <w:t xml:space="preserve">пункта 52 </w:t>
      </w:r>
      <w:r w:rsidR="00420EED">
        <w:rPr>
          <w:b/>
          <w:sz w:val="28"/>
          <w:szCs w:val="28"/>
        </w:rPr>
        <w:t>Инструкции № 191</w:t>
      </w:r>
      <w:r w:rsidR="008925AD">
        <w:rPr>
          <w:rStyle w:val="af0"/>
          <w:sz w:val="28"/>
          <w:szCs w:val="28"/>
        </w:rPr>
        <w:footnoteReference w:id="9"/>
      </w:r>
      <w:r w:rsidR="00887953">
        <w:rPr>
          <w:sz w:val="28"/>
          <w:szCs w:val="28"/>
        </w:rPr>
        <w:t xml:space="preserve"> и свидетельствует о признаках </w:t>
      </w:r>
      <w:r w:rsidR="00887953" w:rsidRPr="00420EED">
        <w:rPr>
          <w:b/>
          <w:sz w:val="28"/>
          <w:szCs w:val="28"/>
        </w:rPr>
        <w:t>административного правонарушения, предусмотренного стать</w:t>
      </w:r>
      <w:r w:rsidR="00DA77E7" w:rsidRPr="00420EED">
        <w:rPr>
          <w:b/>
          <w:sz w:val="28"/>
          <w:szCs w:val="28"/>
        </w:rPr>
        <w:t>е</w:t>
      </w:r>
      <w:r w:rsidR="00887953" w:rsidRPr="00420EED">
        <w:rPr>
          <w:b/>
          <w:sz w:val="28"/>
          <w:szCs w:val="28"/>
        </w:rPr>
        <w:t>й 15.15.6 Кодекса об административных правонарушениях Российской Федерации</w:t>
      </w:r>
      <w:r w:rsidR="00420EED">
        <w:rPr>
          <w:sz w:val="28"/>
          <w:szCs w:val="28"/>
        </w:rPr>
        <w:t xml:space="preserve"> (далее – КоАП</w:t>
      </w:r>
      <w:r w:rsidR="00C53059">
        <w:rPr>
          <w:sz w:val="28"/>
          <w:szCs w:val="28"/>
        </w:rPr>
        <w:t xml:space="preserve"> РФ</w:t>
      </w:r>
      <w:r w:rsidR="00420EED">
        <w:rPr>
          <w:sz w:val="28"/>
          <w:szCs w:val="28"/>
        </w:rPr>
        <w:t>)</w:t>
      </w:r>
      <w:r w:rsidR="00D905C7" w:rsidRPr="00420EED">
        <w:rPr>
          <w:sz w:val="28"/>
          <w:szCs w:val="28"/>
        </w:rPr>
        <w:t>.</w:t>
      </w:r>
    </w:p>
    <w:p w:rsidR="00B4485B" w:rsidRDefault="00B4485B" w:rsidP="00B44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D4FCB">
        <w:rPr>
          <w:rFonts w:ascii="Times New Roman" w:hAnsi="Times New Roman" w:cs="Times New Roman"/>
          <w:sz w:val="28"/>
        </w:rPr>
        <w:t>В проверенном периоде в Администрации поселения проводилась работа по начислению, учету и контролю пл</w:t>
      </w:r>
      <w:r>
        <w:rPr>
          <w:rFonts w:ascii="Times New Roman" w:hAnsi="Times New Roman" w:cs="Times New Roman"/>
          <w:sz w:val="28"/>
        </w:rPr>
        <w:t>атежей в местный бюджет.</w:t>
      </w:r>
    </w:p>
    <w:p w:rsidR="00B4485B" w:rsidRPr="00033392" w:rsidRDefault="00B4485B" w:rsidP="00B44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73">
        <w:rPr>
          <w:rFonts w:ascii="Times New Roman" w:hAnsi="Times New Roman" w:cs="Times New Roman"/>
          <w:sz w:val="28"/>
          <w:szCs w:val="28"/>
        </w:rPr>
        <w:t>Администрацией поселения в 202</w:t>
      </w:r>
      <w:r w:rsidR="00AB6B78" w:rsidRPr="000F2373">
        <w:rPr>
          <w:rFonts w:ascii="Times New Roman" w:hAnsi="Times New Roman" w:cs="Times New Roman"/>
          <w:sz w:val="28"/>
          <w:szCs w:val="28"/>
        </w:rPr>
        <w:t>2</w:t>
      </w:r>
      <w:r w:rsidRPr="000F2373">
        <w:rPr>
          <w:rFonts w:ascii="Times New Roman" w:hAnsi="Times New Roman" w:cs="Times New Roman"/>
          <w:sz w:val="28"/>
          <w:szCs w:val="28"/>
        </w:rPr>
        <w:t xml:space="preserve"> году проводилась работа по уточнению невыясненных платежей в соот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>ветствии с Порядком учета Федеральным казначейством поступлений в бюджетную систему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 w:rsidR="00A65F45">
        <w:rPr>
          <w:rFonts w:ascii="Times New Roman" w:hAnsi="Times New Roman" w:cs="Times New Roman"/>
          <w:color w:val="000000"/>
          <w:sz w:val="28"/>
          <w:szCs w:val="28"/>
        </w:rPr>
        <w:t>1090,50825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392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уточнении вида и принадлежности платежа направлены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главным администратором доходов по всем запросам.</w:t>
      </w:r>
    </w:p>
    <w:p w:rsidR="00B4485B" w:rsidRPr="00FF146A" w:rsidRDefault="00B4485B" w:rsidP="00B44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46A">
        <w:rPr>
          <w:rFonts w:ascii="Times New Roman" w:hAnsi="Times New Roman" w:cs="Times New Roman"/>
          <w:sz w:val="28"/>
        </w:rPr>
        <w:t>Работа по взысканию задолженности по платежам в бюджет поселения в части штрафов по административным правонарушениям за нарушение законодательства Российской Федерации не проводилась. Принятие решений о признании безнадежной к взысканию задолженности по платежам в бюджет и о ее списании (восстановлении) в 202</w:t>
      </w:r>
      <w:r w:rsidR="008925AD">
        <w:rPr>
          <w:rFonts w:ascii="Times New Roman" w:hAnsi="Times New Roman" w:cs="Times New Roman"/>
          <w:sz w:val="28"/>
        </w:rPr>
        <w:t>2</w:t>
      </w:r>
      <w:r w:rsidRPr="00FF146A">
        <w:rPr>
          <w:rFonts w:ascii="Times New Roman" w:hAnsi="Times New Roman" w:cs="Times New Roman"/>
          <w:sz w:val="28"/>
        </w:rPr>
        <w:t xml:space="preserve"> году Администрацией поселения не производилось.</w:t>
      </w:r>
    </w:p>
    <w:p w:rsidR="00A24B28" w:rsidRDefault="00A24B28" w:rsidP="003C4F4D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5A4E4B" w:rsidRDefault="00892264" w:rsidP="003C4F4D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264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7E3D82">
        <w:rPr>
          <w:rFonts w:ascii="Times New Roman" w:hAnsi="Times New Roman" w:cs="Times New Roman"/>
          <w:b/>
          <w:i/>
          <w:sz w:val="28"/>
          <w:szCs w:val="28"/>
        </w:rPr>
        <w:t>Савинского</w:t>
      </w:r>
      <w:r w:rsidR="00E1136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790CEB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ведомственной структурой </w:t>
      </w:r>
      <w:r w:rsidRPr="00057F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sz w:val="28"/>
          <w:szCs w:val="28"/>
        </w:rPr>
        <w:t>поселения</w:t>
      </w:r>
      <w:r w:rsidR="00461C6B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0F2373">
        <w:rPr>
          <w:rFonts w:ascii="Times New Roman" w:hAnsi="Times New Roman" w:cs="Times New Roman"/>
          <w:sz w:val="28"/>
          <w:szCs w:val="28"/>
        </w:rPr>
        <w:t>4</w:t>
      </w:r>
      <w:r w:rsidRPr="00651CB4">
        <w:rPr>
          <w:rFonts w:ascii="Times New Roman" w:hAnsi="Times New Roman" w:cs="Times New Roman"/>
          <w:sz w:val="28"/>
          <w:szCs w:val="28"/>
        </w:rPr>
        <w:t xml:space="preserve"> к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 w:rsidR="003C4F4D">
        <w:rPr>
          <w:rFonts w:ascii="Times New Roman" w:hAnsi="Times New Roman" w:cs="Times New Roman"/>
          <w:sz w:val="28"/>
          <w:szCs w:val="28"/>
        </w:rPr>
        <w:t>Р</w:t>
      </w:r>
      <w:r w:rsidRPr="00057F15">
        <w:rPr>
          <w:rFonts w:ascii="Times New Roman" w:hAnsi="Times New Roman" w:cs="Times New Roman"/>
          <w:sz w:val="28"/>
          <w:szCs w:val="28"/>
        </w:rPr>
        <w:t>ешению о бюджете</w:t>
      </w:r>
      <w:r w:rsidR="003C4F4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2373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2373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годы)</w:t>
      </w:r>
      <w:r w:rsidR="0089394C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E3D82">
        <w:rPr>
          <w:rFonts w:ascii="Times New Roman" w:hAnsi="Times New Roman" w:cs="Times New Roman"/>
          <w:sz w:val="28"/>
          <w:szCs w:val="28"/>
        </w:rPr>
        <w:t>Савинского</w:t>
      </w:r>
      <w:r w:rsidR="00AE6955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 </w:t>
      </w:r>
      <w:r w:rsidRPr="00F643AF">
        <w:rPr>
          <w:rFonts w:ascii="Times New Roman" w:hAnsi="Times New Roman" w:cs="Times New Roman"/>
          <w:b/>
          <w:i/>
          <w:sz w:val="28"/>
          <w:szCs w:val="28"/>
        </w:rPr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>
        <w:rPr>
          <w:rFonts w:ascii="Times New Roman" w:hAnsi="Times New Roman" w:cs="Times New Roman"/>
          <w:b/>
          <w:sz w:val="28"/>
          <w:szCs w:val="28"/>
        </w:rPr>
        <w:t>3</w:t>
      </w:r>
      <w:r w:rsidR="004F7549">
        <w:rPr>
          <w:rFonts w:ascii="Times New Roman" w:hAnsi="Times New Roman" w:cs="Times New Roman"/>
          <w:b/>
          <w:sz w:val="28"/>
          <w:szCs w:val="28"/>
        </w:rPr>
        <w:t>4</w:t>
      </w:r>
      <w:r w:rsidR="00E11361">
        <w:rPr>
          <w:rFonts w:ascii="Times New Roman" w:hAnsi="Times New Roman" w:cs="Times New Roman"/>
          <w:b/>
          <w:sz w:val="28"/>
          <w:szCs w:val="28"/>
        </w:rPr>
        <w:t>6</w:t>
      </w:r>
      <w:r w:rsidR="00461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EB">
        <w:rPr>
          <w:rFonts w:ascii="Times New Roman" w:hAnsi="Times New Roman" w:cs="Times New Roman"/>
          <w:sz w:val="28"/>
          <w:szCs w:val="28"/>
        </w:rPr>
        <w:t>и выполня</w:t>
      </w:r>
      <w:r w:rsidR="004467E9">
        <w:rPr>
          <w:rFonts w:ascii="Times New Roman" w:hAnsi="Times New Roman" w:cs="Times New Roman"/>
          <w:sz w:val="28"/>
          <w:szCs w:val="28"/>
        </w:rPr>
        <w:t>ет</w:t>
      </w:r>
      <w:r w:rsidRPr="00790CEB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только в отношении получателя бюджетных средств –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0CEB">
        <w:rPr>
          <w:rFonts w:ascii="Times New Roman" w:hAnsi="Times New Roman" w:cs="Times New Roman"/>
          <w:sz w:val="28"/>
          <w:szCs w:val="28"/>
        </w:rPr>
        <w:t>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В 202</w:t>
      </w:r>
      <w:r w:rsidR="00857F46">
        <w:rPr>
          <w:rFonts w:ascii="Times New Roman" w:hAnsi="Times New Roman" w:cs="Times New Roman"/>
          <w:sz w:val="28"/>
          <w:szCs w:val="28"/>
        </w:rPr>
        <w:t>2</w:t>
      </w:r>
      <w:r w:rsidRPr="00541F17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541F17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CA75C1" w:rsidRPr="00205727" w:rsidRDefault="00CA75C1" w:rsidP="00CA75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27">
        <w:rPr>
          <w:rFonts w:ascii="Times New Roman" w:hAnsi="Times New Roman" w:cs="Times New Roman"/>
          <w:sz w:val="28"/>
          <w:szCs w:val="28"/>
        </w:rPr>
        <w:t>В 202</w:t>
      </w:r>
      <w:r w:rsidR="00857F46" w:rsidRPr="00205727">
        <w:rPr>
          <w:rFonts w:ascii="Times New Roman" w:hAnsi="Times New Roman" w:cs="Times New Roman"/>
          <w:sz w:val="28"/>
          <w:szCs w:val="28"/>
        </w:rPr>
        <w:t>2</w:t>
      </w:r>
      <w:r w:rsidRPr="00205727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составлен реестр расходных обязательств на 01.06.2021 года в соответствии с установленным порядком</w:t>
      </w:r>
      <w:r w:rsidR="00836ECC" w:rsidRPr="00205727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205727">
        <w:rPr>
          <w:rFonts w:ascii="Times New Roman" w:hAnsi="Times New Roman" w:cs="Times New Roman"/>
          <w:sz w:val="28"/>
          <w:szCs w:val="28"/>
        </w:rPr>
        <w:t xml:space="preserve"> (справочно: составлен по форме, утвержденной Приказом Минфина России от 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(в редакции от 26.02.2021)).</w:t>
      </w:r>
    </w:p>
    <w:p w:rsidR="00790CEB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27">
        <w:rPr>
          <w:rFonts w:ascii="Times New Roman" w:hAnsi="Times New Roman" w:cs="Times New Roman"/>
          <w:sz w:val="28"/>
          <w:szCs w:val="28"/>
        </w:rPr>
        <w:t xml:space="preserve">Полномочия по исполнению принятых расходных обязательств выполнялись </w:t>
      </w:r>
      <w:r w:rsidR="00521A4D" w:rsidRPr="0020572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0572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76E06" w:rsidRPr="0002578C" w:rsidRDefault="00376E06" w:rsidP="0037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исполнение бюджета организуется на основе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578C">
        <w:rPr>
          <w:rFonts w:ascii="Times New Roman" w:hAnsi="Times New Roman" w:cs="Times New Roman"/>
          <w:sz w:val="28"/>
          <w:szCs w:val="28"/>
        </w:rPr>
        <w:t>водной бюджетной росписи исходя из показателей, утвержденных решением о бюджете.</w:t>
      </w:r>
    </w:p>
    <w:p w:rsidR="00D607C6" w:rsidRDefault="00790CEB" w:rsidP="00790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CA75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453C6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857F46">
        <w:rPr>
          <w:rFonts w:ascii="Times New Roman" w:hAnsi="Times New Roman"/>
          <w:sz w:val="28"/>
          <w:szCs w:val="28"/>
        </w:rPr>
        <w:t>2</w:t>
      </w:r>
      <w:r w:rsidR="00A168FF">
        <w:rPr>
          <w:rFonts w:ascii="Times New Roman" w:hAnsi="Times New Roman"/>
          <w:sz w:val="28"/>
          <w:szCs w:val="28"/>
        </w:rPr>
        <w:t>-202</w:t>
      </w:r>
      <w:r w:rsidR="00857F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168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="00C433A1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составления, утверждения и ведения </w:t>
      </w:r>
      <w:r w:rsidR="00376E06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="005C0A2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205727">
        <w:rPr>
          <w:rFonts w:ascii="Times New Roman" w:hAnsi="Times New Roman" w:cs="Times New Roman"/>
          <w:sz w:val="28"/>
          <w:szCs w:val="28"/>
        </w:rPr>
        <w:t>росписи</w:t>
      </w:r>
      <w:r w:rsidR="00836ECC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 w:rsidR="00020C84">
        <w:rPr>
          <w:rFonts w:ascii="Times New Roman" w:hAnsi="Times New Roman" w:cs="Times New Roman"/>
          <w:sz w:val="28"/>
          <w:szCs w:val="28"/>
        </w:rPr>
        <w:t xml:space="preserve"> (далее – Порядок ведения бюджетной росписи)</w:t>
      </w:r>
      <w:r w:rsidR="00A168FF">
        <w:rPr>
          <w:rFonts w:ascii="Times New Roman" w:hAnsi="Times New Roman" w:cs="Times New Roman"/>
          <w:sz w:val="28"/>
          <w:szCs w:val="28"/>
        </w:rPr>
        <w:t xml:space="preserve"> </w:t>
      </w:r>
      <w:r w:rsidRPr="0032362D">
        <w:rPr>
          <w:rFonts w:ascii="Times New Roman" w:hAnsi="Times New Roman"/>
          <w:sz w:val="28"/>
          <w:szCs w:val="28"/>
          <w:highlight w:val="lightGray"/>
        </w:rPr>
        <w:t>п</w:t>
      </w:r>
      <w:r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оказатели </w:t>
      </w:r>
      <w:r w:rsidR="001F17A7" w:rsidRPr="0032362D">
        <w:rPr>
          <w:rFonts w:ascii="Times New Roman" w:hAnsi="Times New Roman" w:cs="Times New Roman"/>
          <w:sz w:val="28"/>
          <w:szCs w:val="28"/>
          <w:highlight w:val="lightGray"/>
        </w:rPr>
        <w:t>С</w:t>
      </w:r>
      <w:r w:rsidR="009D266E"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водной </w:t>
      </w:r>
      <w:r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бюджетной росписи расходов бюджета </w:t>
      </w:r>
      <w:r w:rsidR="00453C6F" w:rsidRPr="0032362D">
        <w:rPr>
          <w:rFonts w:ascii="Times New Roman" w:hAnsi="Times New Roman" w:cs="Times New Roman"/>
          <w:sz w:val="28"/>
          <w:szCs w:val="28"/>
          <w:highlight w:val="lightGray"/>
        </w:rPr>
        <w:t>поселения</w:t>
      </w:r>
      <w:r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783735"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утверждены </w:t>
      </w:r>
      <w:r w:rsidRPr="0032362D">
        <w:rPr>
          <w:rFonts w:ascii="Times New Roman" w:hAnsi="Times New Roman" w:cs="Times New Roman"/>
          <w:sz w:val="28"/>
          <w:szCs w:val="28"/>
          <w:highlight w:val="lightGray"/>
        </w:rPr>
        <w:t>2</w:t>
      </w:r>
      <w:r w:rsidR="00205727" w:rsidRPr="0032362D">
        <w:rPr>
          <w:rFonts w:ascii="Times New Roman" w:hAnsi="Times New Roman" w:cs="Times New Roman"/>
          <w:sz w:val="28"/>
          <w:szCs w:val="28"/>
          <w:highlight w:val="lightGray"/>
        </w:rPr>
        <w:t>4</w:t>
      </w:r>
      <w:r w:rsidRPr="0032362D">
        <w:rPr>
          <w:rFonts w:ascii="Times New Roman" w:hAnsi="Times New Roman" w:cs="Times New Roman"/>
          <w:sz w:val="28"/>
          <w:szCs w:val="28"/>
          <w:highlight w:val="lightGray"/>
        </w:rPr>
        <w:t>.12.20</w:t>
      </w:r>
      <w:r w:rsidR="00880CE5" w:rsidRPr="0032362D">
        <w:rPr>
          <w:rFonts w:ascii="Times New Roman" w:hAnsi="Times New Roman" w:cs="Times New Roman"/>
          <w:sz w:val="28"/>
          <w:szCs w:val="28"/>
          <w:highlight w:val="lightGray"/>
        </w:rPr>
        <w:t>2</w:t>
      </w:r>
      <w:r w:rsidR="00205727" w:rsidRPr="0032362D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 в общем объеме </w:t>
      </w:r>
      <w:r w:rsidR="00205727" w:rsidRPr="0032362D">
        <w:rPr>
          <w:rFonts w:ascii="Times New Roman" w:hAnsi="Times New Roman" w:cs="Times New Roman"/>
          <w:sz w:val="28"/>
          <w:szCs w:val="28"/>
          <w:highlight w:val="lightGray"/>
        </w:rPr>
        <w:t>77995,77398</w:t>
      </w:r>
      <w:r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 тыс. рублей</w:t>
      </w:r>
      <w:r w:rsidR="009B13E4"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, что </w:t>
      </w:r>
      <w:r w:rsidR="009B13E4" w:rsidRPr="0032362D">
        <w:rPr>
          <w:rFonts w:ascii="Times New Roman" w:hAnsi="Times New Roman" w:cs="Times New Roman"/>
          <w:b/>
          <w:sz w:val="28"/>
          <w:szCs w:val="28"/>
          <w:highlight w:val="lightGray"/>
        </w:rPr>
        <w:t>не соответствует</w:t>
      </w:r>
      <w:r w:rsidR="009B13E4" w:rsidRPr="0032362D">
        <w:rPr>
          <w:rFonts w:ascii="Times New Roman" w:hAnsi="Times New Roman" w:cs="Times New Roman"/>
          <w:sz w:val="28"/>
          <w:szCs w:val="28"/>
          <w:highlight w:val="lightGray"/>
        </w:rPr>
        <w:t xml:space="preserve"> Решению о бюджете поселения</w:t>
      </w:r>
      <w:r w:rsidR="009B13E4">
        <w:rPr>
          <w:rFonts w:ascii="Times New Roman" w:hAnsi="Times New Roman" w:cs="Times New Roman"/>
          <w:sz w:val="28"/>
          <w:szCs w:val="28"/>
        </w:rPr>
        <w:t xml:space="preserve"> на 2022-2024 годы (71720,86278 тыс. рублей) на сумму 6274,9112 тыс. рублей</w:t>
      </w:r>
      <w:r w:rsidR="00C53059">
        <w:rPr>
          <w:rFonts w:ascii="Times New Roman" w:hAnsi="Times New Roman" w:cs="Times New Roman"/>
          <w:sz w:val="28"/>
          <w:szCs w:val="28"/>
        </w:rPr>
        <w:t xml:space="preserve"> и</w:t>
      </w:r>
      <w:r w:rsidR="00C53059" w:rsidRPr="0010197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53059" w:rsidRPr="00101972">
        <w:rPr>
          <w:rFonts w:ascii="Times New Roman" w:hAnsi="Times New Roman" w:cs="Times New Roman"/>
          <w:b/>
          <w:sz w:val="28"/>
          <w:szCs w:val="28"/>
        </w:rPr>
        <w:t>нарушением статьи 217</w:t>
      </w:r>
      <w:r w:rsidR="00C53059" w:rsidRPr="00101972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C53059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9B13E4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="009B13E4">
        <w:rPr>
          <w:rFonts w:ascii="Times New Roman" w:hAnsi="Times New Roman" w:cs="Times New Roman"/>
          <w:sz w:val="28"/>
          <w:szCs w:val="28"/>
        </w:rPr>
        <w:t>.</w:t>
      </w:r>
    </w:p>
    <w:p w:rsidR="009B13E4" w:rsidRPr="005B31CC" w:rsidRDefault="009B13E4" w:rsidP="009B13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E1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5B31CC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увеличению </w:t>
      </w:r>
      <w:r w:rsidRPr="005B31CC">
        <w:rPr>
          <w:rFonts w:ascii="Times New Roman" w:hAnsi="Times New Roman" w:cs="Times New Roman"/>
          <w:b/>
          <w:sz w:val="28"/>
          <w:szCs w:val="28"/>
        </w:rPr>
        <w:t>общей суммы</w:t>
      </w:r>
      <w:r w:rsidRPr="003A7CE1">
        <w:rPr>
          <w:rFonts w:ascii="Times New Roman" w:hAnsi="Times New Roman" w:cs="Times New Roman"/>
          <w:sz w:val="28"/>
          <w:szCs w:val="28"/>
        </w:rPr>
        <w:t xml:space="preserve"> на </w:t>
      </w:r>
      <w:r w:rsidR="00C53059">
        <w:rPr>
          <w:rFonts w:ascii="Times New Roman" w:hAnsi="Times New Roman" w:cs="Times New Roman"/>
          <w:sz w:val="28"/>
          <w:szCs w:val="28"/>
        </w:rPr>
        <w:t>26778,41608</w:t>
      </w:r>
      <w:r w:rsidRPr="000C3E86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>
        <w:rPr>
          <w:rFonts w:ascii="Times New Roman" w:hAnsi="Times New Roman" w:cs="Times New Roman"/>
          <w:sz w:val="28"/>
          <w:szCs w:val="28"/>
        </w:rPr>
        <w:t xml:space="preserve">71720,86278 </w:t>
      </w:r>
      <w:r w:rsidRPr="000C3E86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>
        <w:rPr>
          <w:rFonts w:ascii="Times New Roman" w:hAnsi="Times New Roman" w:cs="Times New Roman"/>
          <w:sz w:val="28"/>
          <w:szCs w:val="28"/>
        </w:rPr>
        <w:t>98499,27886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5B31CC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>сводную бюджетную роспись</w:t>
      </w:r>
      <w:r w:rsidRPr="005B31CC">
        <w:rPr>
          <w:rFonts w:ascii="Times New Roman" w:hAnsi="Times New Roman" w:cs="Times New Roman"/>
          <w:sz w:val="28"/>
          <w:szCs w:val="28"/>
        </w:rPr>
        <w:t>).</w:t>
      </w:r>
    </w:p>
    <w:p w:rsidR="00C433A1" w:rsidRDefault="00C53059" w:rsidP="00790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AF586F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C61339">
        <w:rPr>
          <w:rFonts w:ascii="Times New Roman" w:hAnsi="Times New Roman" w:cs="Times New Roman"/>
          <w:sz w:val="28"/>
          <w:szCs w:val="28"/>
        </w:rPr>
        <w:t>2</w:t>
      </w:r>
      <w:r w:rsidR="00AF586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2362D">
        <w:rPr>
          <w:rFonts w:ascii="Times New Roman" w:hAnsi="Times New Roman" w:cs="Times New Roman"/>
          <w:sz w:val="28"/>
          <w:szCs w:val="28"/>
          <w:highlight w:val="lightGray"/>
        </w:rPr>
        <w:t>изменения в лимиты бюджетных обязательств (</w:t>
      </w:r>
      <w:r>
        <w:rPr>
          <w:rFonts w:ascii="Times New Roman" w:hAnsi="Times New Roman" w:cs="Times New Roman"/>
          <w:sz w:val="28"/>
          <w:szCs w:val="28"/>
        </w:rPr>
        <w:t>далее – ЛБО)</w:t>
      </w:r>
      <w:r w:rsidR="00AF586F"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не вносились, следовательно,</w:t>
      </w:r>
      <w:r w:rsidR="00AF586F">
        <w:rPr>
          <w:rFonts w:ascii="Times New Roman" w:hAnsi="Times New Roman" w:cs="Times New Roman"/>
          <w:sz w:val="28"/>
          <w:szCs w:val="28"/>
        </w:rPr>
        <w:t xml:space="preserve"> н</w:t>
      </w:r>
      <w:r w:rsidR="005B4F57">
        <w:rPr>
          <w:rFonts w:ascii="Times New Roman" w:hAnsi="Times New Roman" w:cs="Times New Roman"/>
          <w:sz w:val="28"/>
          <w:szCs w:val="28"/>
        </w:rPr>
        <w:t xml:space="preserve">а конец финансового года </w:t>
      </w:r>
      <w:r w:rsidR="00D607C6" w:rsidRPr="007D4F5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5B4F57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="00D607C6" w:rsidRPr="007D4F5A">
        <w:rPr>
          <w:rFonts w:ascii="Times New Roman" w:hAnsi="Times New Roman" w:cs="Times New Roman"/>
          <w:b/>
          <w:sz w:val="28"/>
          <w:szCs w:val="28"/>
        </w:rPr>
        <w:t>доведены</w:t>
      </w:r>
      <w:r w:rsidR="00AF586F" w:rsidRPr="00AF586F">
        <w:rPr>
          <w:rFonts w:ascii="Times New Roman" w:hAnsi="Times New Roman" w:cs="Times New Roman"/>
          <w:sz w:val="28"/>
          <w:szCs w:val="28"/>
        </w:rPr>
        <w:t xml:space="preserve"> </w:t>
      </w:r>
      <w:r w:rsidR="00AF586F" w:rsidRPr="00413BAC">
        <w:rPr>
          <w:rFonts w:ascii="Times New Roman" w:hAnsi="Times New Roman" w:cs="Times New Roman"/>
          <w:sz w:val="28"/>
          <w:szCs w:val="28"/>
        </w:rPr>
        <w:t xml:space="preserve">до </w:t>
      </w:r>
      <w:r w:rsidR="00AF586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D607C6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07C6" w:rsidRPr="00D607C6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783735" w:rsidRPr="00D607C6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D607C6" w:rsidRPr="00D607C6">
        <w:rPr>
          <w:rFonts w:ascii="Times New Roman" w:hAnsi="Times New Roman" w:cs="Times New Roman"/>
          <w:b/>
          <w:sz w:val="28"/>
          <w:szCs w:val="28"/>
        </w:rPr>
        <w:t>ем</w:t>
      </w:r>
      <w:r w:rsidR="00783735" w:rsidRPr="00D60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739">
        <w:rPr>
          <w:rFonts w:ascii="Times New Roman" w:hAnsi="Times New Roman" w:cs="Times New Roman"/>
          <w:sz w:val="28"/>
          <w:szCs w:val="28"/>
        </w:rPr>
        <w:t xml:space="preserve">подпункта 5 пункта 1 статьи 158, статьи 219.1 </w:t>
      </w:r>
      <w:r w:rsidR="006B5739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кодекса РФ, а также </w:t>
      </w:r>
      <w:r w:rsidR="00783735" w:rsidRPr="006B573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83735">
        <w:rPr>
          <w:rFonts w:ascii="Times New Roman" w:hAnsi="Times New Roman" w:cs="Times New Roman"/>
          <w:sz w:val="28"/>
          <w:szCs w:val="28"/>
        </w:rPr>
        <w:t>ведения бюджетной росписи</w:t>
      </w:r>
      <w:r w:rsidR="00D607C6"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  <w:r w:rsidR="00D607C6">
        <w:rPr>
          <w:rFonts w:ascii="Times New Roman" w:hAnsi="Times New Roman" w:cs="Times New Roman"/>
          <w:sz w:val="28"/>
          <w:szCs w:val="28"/>
        </w:rPr>
        <w:t>.</w:t>
      </w:r>
    </w:p>
    <w:p w:rsidR="00AF586F" w:rsidRPr="00A375C9" w:rsidRDefault="00AF586F" w:rsidP="00AF58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Порядка ведения бюджетной росписи в части отсутствия доведенных до получателя бюджетных средств лимитов бюджетных обязательств </w:t>
      </w:r>
      <w:r w:rsidRPr="0027740B">
        <w:rPr>
          <w:rFonts w:ascii="Times New Roman" w:eastAsia="Calibri" w:hAnsi="Times New Roman" w:cs="Times New Roman"/>
          <w:sz w:val="28"/>
          <w:szCs w:val="28"/>
        </w:rPr>
        <w:t xml:space="preserve">носит 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>признаки административного правонарушения по статье 15.15.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sz w:val="28"/>
          <w:szCs w:val="28"/>
        </w:rPr>
        <w:t>Нарушение сроков распределения, отзыва либо доведения бюджетных ассигнований и (или) лимитов бюджетных обязательств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277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059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2774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F57" w:rsidRPr="00467531" w:rsidRDefault="005B4F57" w:rsidP="005B4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2.1 раздела 2 Порядка ведения бюджетной росписи ЛБО утверждаются в разрезе ведомственной структуры, увязанных с целевыми направлениями, групп, </w:t>
      </w:r>
      <w:r w:rsidRPr="008009EE">
        <w:rPr>
          <w:rFonts w:ascii="Times New Roman" w:hAnsi="Times New Roman" w:cs="Times New Roman"/>
          <w:b/>
          <w:sz w:val="28"/>
          <w:szCs w:val="28"/>
          <w:highlight w:val="lightGray"/>
        </w:rPr>
        <w:t>подгрупп и элементов видов расходов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расходов, однако ЛБО утверждены только до группы видов расходов. Таким образом, ГРБС </w:t>
      </w:r>
      <w:r w:rsidRPr="00467531">
        <w:rPr>
          <w:rFonts w:ascii="Times New Roman" w:hAnsi="Times New Roman" w:cs="Times New Roman"/>
          <w:b/>
          <w:sz w:val="28"/>
          <w:szCs w:val="28"/>
        </w:rPr>
        <w:t>нарушены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43D">
        <w:rPr>
          <w:rFonts w:ascii="Times New Roman" w:hAnsi="Times New Roman" w:cs="Times New Roman"/>
          <w:sz w:val="28"/>
          <w:szCs w:val="28"/>
        </w:rPr>
        <w:t>Порядка ведения бюджетной росписи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29F" w:rsidRDefault="00020C84" w:rsidP="00985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согласно подпункту 4.2.1. пункта 4.2 раздела 4 Порядка ведения бюджетной росписи внесение изменений в бюджетную роспись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сопроводительного письма (предложения) с обоснованием предлагаемых изменений. Однако в течение 202</w:t>
      </w:r>
      <w:r w:rsidR="003460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изменения в бюджетную роспись </w:t>
      </w:r>
      <w:r w:rsidR="00C53059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вносились </w:t>
      </w:r>
      <w:r w:rsidRPr="00143308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 w:rsidRPr="008009EE">
        <w:rPr>
          <w:rFonts w:ascii="Times New Roman" w:hAnsi="Times New Roman" w:cs="Times New Roman"/>
          <w:b/>
          <w:sz w:val="28"/>
          <w:szCs w:val="28"/>
          <w:highlight w:val="lightGray"/>
        </w:rPr>
        <w:t>предложений Администрации поселения</w:t>
      </w:r>
      <w:r w:rsidR="00143308">
        <w:rPr>
          <w:rFonts w:ascii="Times New Roman" w:hAnsi="Times New Roman" w:cs="Times New Roman"/>
          <w:sz w:val="28"/>
          <w:szCs w:val="28"/>
        </w:rPr>
        <w:t xml:space="preserve"> (справочно: были представлены пояснительные записки к проекту решения Совета депутатов Савинского сельского поселения о внесении изменений в Решение о бюджете на 202</w:t>
      </w:r>
      <w:r w:rsidR="0034603F">
        <w:rPr>
          <w:rFonts w:ascii="Times New Roman" w:hAnsi="Times New Roman" w:cs="Times New Roman"/>
          <w:sz w:val="28"/>
          <w:szCs w:val="28"/>
        </w:rPr>
        <w:t>2</w:t>
      </w:r>
      <w:r w:rsidR="00143308">
        <w:rPr>
          <w:rFonts w:ascii="Times New Roman" w:hAnsi="Times New Roman" w:cs="Times New Roman"/>
          <w:sz w:val="28"/>
          <w:szCs w:val="28"/>
        </w:rPr>
        <w:t>-202</w:t>
      </w:r>
      <w:r w:rsidR="0034603F">
        <w:rPr>
          <w:rFonts w:ascii="Times New Roman" w:hAnsi="Times New Roman" w:cs="Times New Roman"/>
          <w:sz w:val="28"/>
          <w:szCs w:val="28"/>
        </w:rPr>
        <w:t>4</w:t>
      </w:r>
      <w:r w:rsidR="00143308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Администрацией поселений </w:t>
      </w:r>
      <w:r w:rsidRPr="00254F9E">
        <w:rPr>
          <w:rFonts w:ascii="Times New Roman" w:hAnsi="Times New Roman" w:cs="Times New Roman"/>
          <w:b/>
          <w:sz w:val="28"/>
          <w:szCs w:val="28"/>
        </w:rPr>
        <w:t>не соблюдены требования</w:t>
      </w:r>
      <w:r>
        <w:rPr>
          <w:rFonts w:ascii="Times New Roman" w:hAnsi="Times New Roman" w:cs="Times New Roman"/>
          <w:sz w:val="28"/>
          <w:szCs w:val="28"/>
        </w:rPr>
        <w:t xml:space="preserve"> пункта 4.2 Порядка ведения бюджетной росписи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A18" w:rsidRPr="00DE6FB5" w:rsidRDefault="00A10C72" w:rsidP="00985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FB5">
        <w:rPr>
          <w:rFonts w:ascii="Times New Roman" w:hAnsi="Times New Roman" w:cs="Times New Roman"/>
          <w:sz w:val="28"/>
          <w:szCs w:val="28"/>
        </w:rPr>
        <w:t>В</w:t>
      </w:r>
      <w:r w:rsidR="00985A18" w:rsidRPr="00DE6FB5">
        <w:rPr>
          <w:rFonts w:ascii="Times New Roman" w:hAnsi="Times New Roman" w:cs="Times New Roman"/>
          <w:sz w:val="28"/>
          <w:szCs w:val="28"/>
        </w:rPr>
        <w:t xml:space="preserve"> справках-уведомлениях </w:t>
      </w:r>
      <w:r w:rsidRPr="00DE6FB5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985A18" w:rsidRPr="00DE6FB5">
        <w:rPr>
          <w:rFonts w:ascii="Times New Roman" w:hAnsi="Times New Roman" w:cs="Times New Roman"/>
          <w:sz w:val="28"/>
          <w:szCs w:val="28"/>
        </w:rPr>
        <w:t>код</w:t>
      </w:r>
      <w:r w:rsidRPr="00DE6FB5">
        <w:rPr>
          <w:rFonts w:ascii="Times New Roman" w:hAnsi="Times New Roman" w:cs="Times New Roman"/>
          <w:sz w:val="28"/>
          <w:szCs w:val="28"/>
        </w:rPr>
        <w:t>ы</w:t>
      </w:r>
      <w:r w:rsidR="00985A18" w:rsidRPr="00DE6FB5">
        <w:rPr>
          <w:rFonts w:ascii="Times New Roman" w:hAnsi="Times New Roman" w:cs="Times New Roman"/>
          <w:sz w:val="28"/>
          <w:szCs w:val="28"/>
        </w:rPr>
        <w:t xml:space="preserve"> вида вносимых изменений (пункт 4.8 раздела 4 Порядка ведения бюджетной росписи)</w:t>
      </w:r>
      <w:r w:rsidRPr="00DE6FB5">
        <w:rPr>
          <w:rFonts w:ascii="Times New Roman" w:hAnsi="Times New Roman" w:cs="Times New Roman"/>
          <w:sz w:val="28"/>
          <w:szCs w:val="28"/>
        </w:rPr>
        <w:t>.</w:t>
      </w:r>
    </w:p>
    <w:p w:rsidR="00D96827" w:rsidRDefault="001F5D39" w:rsidP="00E40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21B">
        <w:rPr>
          <w:rFonts w:ascii="Times New Roman" w:hAnsi="Times New Roman" w:cs="Times New Roman"/>
          <w:sz w:val="28"/>
          <w:szCs w:val="28"/>
        </w:rPr>
        <w:t xml:space="preserve">На </w:t>
      </w:r>
      <w:r w:rsidR="00C37E5A" w:rsidRPr="00FA421B">
        <w:rPr>
          <w:rFonts w:ascii="Times New Roman" w:hAnsi="Times New Roman" w:cs="Times New Roman"/>
          <w:sz w:val="28"/>
          <w:szCs w:val="28"/>
        </w:rPr>
        <w:t>26.12.2022</w:t>
      </w:r>
      <w:r w:rsidR="00E40590" w:rsidRPr="00FA421B">
        <w:rPr>
          <w:rFonts w:ascii="Times New Roman" w:hAnsi="Times New Roman" w:cs="Times New Roman"/>
          <w:sz w:val="28"/>
          <w:szCs w:val="28"/>
        </w:rPr>
        <w:t xml:space="preserve"> </w:t>
      </w:r>
      <w:r w:rsidRPr="00FA421B">
        <w:rPr>
          <w:rFonts w:ascii="Times New Roman" w:hAnsi="Times New Roman" w:cs="Times New Roman"/>
          <w:sz w:val="28"/>
          <w:szCs w:val="28"/>
        </w:rPr>
        <w:t xml:space="preserve">показатели Сводной </w:t>
      </w:r>
      <w:r w:rsidR="006D6200" w:rsidRPr="00FA421B"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  <w:r w:rsidRPr="00FA421B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="00E40590" w:rsidRPr="00FA421B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022249" w:rsidRPr="00FA421B">
        <w:rPr>
          <w:rFonts w:ascii="Times New Roman" w:hAnsi="Times New Roman" w:cs="Times New Roman"/>
          <w:sz w:val="28"/>
          <w:szCs w:val="28"/>
        </w:rPr>
        <w:t>Р</w:t>
      </w:r>
      <w:r w:rsidR="00E40590" w:rsidRPr="00FA421B">
        <w:rPr>
          <w:rFonts w:ascii="Times New Roman" w:hAnsi="Times New Roman" w:cs="Times New Roman"/>
          <w:sz w:val="28"/>
          <w:szCs w:val="28"/>
        </w:rPr>
        <w:t>ешению о бюджете</w:t>
      </w:r>
      <w:r w:rsidR="00022249" w:rsidRPr="00FA42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0590" w:rsidRPr="00FA421B">
        <w:rPr>
          <w:rFonts w:ascii="Times New Roman" w:hAnsi="Times New Roman" w:cs="Times New Roman"/>
          <w:sz w:val="28"/>
          <w:szCs w:val="28"/>
        </w:rPr>
        <w:t xml:space="preserve"> на 202</w:t>
      </w:r>
      <w:r w:rsidR="0034603F" w:rsidRPr="00FA421B">
        <w:rPr>
          <w:rFonts w:ascii="Times New Roman" w:hAnsi="Times New Roman" w:cs="Times New Roman"/>
          <w:sz w:val="28"/>
          <w:szCs w:val="28"/>
        </w:rPr>
        <w:t>2</w:t>
      </w:r>
      <w:r w:rsidR="00E40590" w:rsidRPr="00FA421B">
        <w:rPr>
          <w:rFonts w:ascii="Times New Roman" w:hAnsi="Times New Roman" w:cs="Times New Roman"/>
          <w:sz w:val="28"/>
          <w:szCs w:val="28"/>
        </w:rPr>
        <w:t>-20</w:t>
      </w:r>
      <w:r w:rsidR="0034603F" w:rsidRPr="00FA421B">
        <w:rPr>
          <w:rFonts w:ascii="Times New Roman" w:hAnsi="Times New Roman" w:cs="Times New Roman"/>
          <w:sz w:val="28"/>
          <w:szCs w:val="28"/>
        </w:rPr>
        <w:t>24</w:t>
      </w:r>
      <w:r w:rsidR="00C37E5A" w:rsidRPr="00FA421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E2431" w:rsidRDefault="00C37E5A" w:rsidP="00C37E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30.12.2022 сформирована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правка-уведомление №10 </w:t>
      </w:r>
      <w:r>
        <w:rPr>
          <w:rFonts w:ascii="Times New Roman" w:hAnsi="Times New Roman" w:cs="Times New Roman"/>
          <w:sz w:val="28"/>
          <w:szCs w:val="28"/>
        </w:rPr>
        <w:t xml:space="preserve">об изменении росписи расходов и ЛБО между кодами бюджетной классификации 0503 01 0 02 25230 240 (+8,9 тыс. рублей) и 1101 04 0 01 25100 240 (-8,9 тыс. рублей). Однако данные изменения </w:t>
      </w:r>
      <w:r w:rsidRPr="00C37E5A">
        <w:rPr>
          <w:rFonts w:ascii="Times New Roman" w:hAnsi="Times New Roman" w:cs="Times New Roman"/>
          <w:b/>
          <w:sz w:val="28"/>
          <w:szCs w:val="28"/>
        </w:rPr>
        <w:t>не были учтены</w:t>
      </w:r>
      <w:r w:rsidR="006D6200">
        <w:rPr>
          <w:rFonts w:ascii="Times New Roman" w:hAnsi="Times New Roman" w:cs="Times New Roman"/>
          <w:sz w:val="28"/>
          <w:szCs w:val="28"/>
        </w:rPr>
        <w:t xml:space="preserve"> в Сводной бюджетной росписи, а также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 </w:t>
      </w:r>
      <w:r w:rsidR="00C1229F" w:rsidRPr="00101972">
        <w:rPr>
          <w:rFonts w:ascii="Times New Roman" w:hAnsi="Times New Roman" w:cs="Times New Roman"/>
          <w:b/>
          <w:sz w:val="28"/>
          <w:szCs w:val="28"/>
        </w:rPr>
        <w:t>не соблюден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 пункт 4.9.4 Порядка ведения бюджетной росписи</w:t>
      </w:r>
      <w:r w:rsidR="000E2431">
        <w:rPr>
          <w:rFonts w:ascii="Times New Roman" w:hAnsi="Times New Roman" w:cs="Times New Roman"/>
          <w:sz w:val="28"/>
          <w:szCs w:val="28"/>
        </w:rPr>
        <w:t xml:space="preserve"> в части сроков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 </w:t>
      </w:r>
      <w:r w:rsidR="00101972" w:rsidRPr="00101972">
        <w:rPr>
          <w:rFonts w:ascii="Times New Roman" w:hAnsi="Times New Roman" w:cs="Times New Roman"/>
          <w:sz w:val="28"/>
          <w:szCs w:val="28"/>
        </w:rPr>
        <w:t>внесени</w:t>
      </w:r>
      <w:r w:rsidR="000E2431">
        <w:rPr>
          <w:rFonts w:ascii="Times New Roman" w:hAnsi="Times New Roman" w:cs="Times New Roman"/>
          <w:sz w:val="28"/>
          <w:szCs w:val="28"/>
        </w:rPr>
        <w:t>я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6D6200">
        <w:rPr>
          <w:rFonts w:ascii="Times New Roman" w:hAnsi="Times New Roman" w:cs="Times New Roman"/>
          <w:sz w:val="28"/>
          <w:szCs w:val="28"/>
        </w:rPr>
        <w:t xml:space="preserve">в </w:t>
      </w:r>
      <w:r w:rsidR="00C1229F" w:rsidRPr="00101972">
        <w:rPr>
          <w:rFonts w:ascii="Times New Roman" w:hAnsi="Times New Roman" w:cs="Times New Roman"/>
          <w:sz w:val="28"/>
          <w:szCs w:val="28"/>
        </w:rPr>
        <w:t>сводн</w:t>
      </w:r>
      <w:r w:rsidR="006D6200">
        <w:rPr>
          <w:rFonts w:ascii="Times New Roman" w:hAnsi="Times New Roman" w:cs="Times New Roman"/>
          <w:sz w:val="28"/>
          <w:szCs w:val="28"/>
        </w:rPr>
        <w:t>ую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 </w:t>
      </w:r>
      <w:r w:rsidR="000E2431">
        <w:rPr>
          <w:rFonts w:ascii="Times New Roman" w:hAnsi="Times New Roman" w:cs="Times New Roman"/>
          <w:sz w:val="28"/>
          <w:szCs w:val="28"/>
        </w:rPr>
        <w:t>бюджетн</w:t>
      </w:r>
      <w:r w:rsidR="006D6200">
        <w:rPr>
          <w:rFonts w:ascii="Times New Roman" w:hAnsi="Times New Roman" w:cs="Times New Roman"/>
          <w:sz w:val="28"/>
          <w:szCs w:val="28"/>
        </w:rPr>
        <w:t>ую</w:t>
      </w:r>
      <w:r w:rsidR="000E2431">
        <w:rPr>
          <w:rFonts w:ascii="Times New Roman" w:hAnsi="Times New Roman" w:cs="Times New Roman"/>
          <w:sz w:val="28"/>
          <w:szCs w:val="28"/>
        </w:rPr>
        <w:t xml:space="preserve"> </w:t>
      </w:r>
      <w:r w:rsidR="00C1229F" w:rsidRPr="00101972">
        <w:rPr>
          <w:rFonts w:ascii="Times New Roman" w:hAnsi="Times New Roman" w:cs="Times New Roman"/>
          <w:sz w:val="28"/>
          <w:szCs w:val="28"/>
        </w:rPr>
        <w:t>роспис</w:t>
      </w:r>
      <w:r w:rsidR="006D6200">
        <w:rPr>
          <w:rFonts w:ascii="Times New Roman" w:hAnsi="Times New Roman" w:cs="Times New Roman"/>
          <w:sz w:val="28"/>
          <w:szCs w:val="28"/>
        </w:rPr>
        <w:t>ь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 и </w:t>
      </w:r>
      <w:r w:rsidR="000E2431">
        <w:rPr>
          <w:rFonts w:ascii="Times New Roman" w:hAnsi="Times New Roman" w:cs="Times New Roman"/>
          <w:sz w:val="28"/>
          <w:szCs w:val="28"/>
        </w:rPr>
        <w:t>ЛБО</w:t>
      </w:r>
      <w:r w:rsidR="00C1229F" w:rsidRPr="00101972">
        <w:rPr>
          <w:rFonts w:ascii="Times New Roman" w:hAnsi="Times New Roman" w:cs="Times New Roman"/>
          <w:sz w:val="28"/>
          <w:szCs w:val="28"/>
        </w:rPr>
        <w:t xml:space="preserve"> </w:t>
      </w:r>
      <w:r w:rsidR="000E2431">
        <w:rPr>
          <w:rFonts w:ascii="Times New Roman" w:hAnsi="Times New Roman" w:cs="Times New Roman"/>
          <w:sz w:val="28"/>
          <w:szCs w:val="28"/>
        </w:rPr>
        <w:t>(</w:t>
      </w:r>
      <w:r w:rsidR="00C1229F" w:rsidRPr="00101972">
        <w:rPr>
          <w:rFonts w:ascii="Times New Roman" w:hAnsi="Times New Roman" w:cs="Times New Roman"/>
          <w:sz w:val="28"/>
          <w:szCs w:val="28"/>
        </w:rPr>
        <w:t>до 25 де</w:t>
      </w:r>
      <w:r w:rsidR="00AB7F11" w:rsidRPr="00101972">
        <w:rPr>
          <w:rFonts w:ascii="Times New Roman" w:hAnsi="Times New Roman" w:cs="Times New Roman"/>
          <w:sz w:val="28"/>
          <w:szCs w:val="28"/>
        </w:rPr>
        <w:t>кабря текущего финансового года</w:t>
      </w:r>
      <w:r w:rsidR="000E2431">
        <w:rPr>
          <w:rFonts w:ascii="Times New Roman" w:hAnsi="Times New Roman" w:cs="Times New Roman"/>
          <w:sz w:val="28"/>
          <w:szCs w:val="28"/>
        </w:rPr>
        <w:t>).</w:t>
      </w:r>
    </w:p>
    <w:p w:rsidR="006D6200" w:rsidRPr="00612D3E" w:rsidRDefault="006D6200" w:rsidP="006D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01.01.2023 распределение лимитов бюджетных обязательств в Отчете ф.0503127</w:t>
      </w:r>
      <w:r w:rsidRPr="001156C1">
        <w:rPr>
          <w:rFonts w:ascii="Times New Roman" w:hAnsi="Times New Roman" w:cs="Times New Roman"/>
          <w:sz w:val="28"/>
          <w:szCs w:val="28"/>
        </w:rPr>
        <w:t xml:space="preserve"> </w:t>
      </w:r>
      <w:r w:rsidRPr="001156C1">
        <w:rPr>
          <w:rFonts w:ascii="Times New Roman" w:hAnsi="Times New Roman" w:cs="Times New Roman"/>
          <w:b/>
          <w:sz w:val="28"/>
          <w:szCs w:val="28"/>
        </w:rPr>
        <w:t>отсутствует</w:t>
      </w:r>
      <w:r w:rsidR="003F5D3C">
        <w:rPr>
          <w:rFonts w:ascii="Times New Roman" w:hAnsi="Times New Roman" w:cs="Times New Roman"/>
          <w:sz w:val="28"/>
          <w:szCs w:val="28"/>
        </w:rPr>
        <w:t xml:space="preserve">, объем бюджетных ассигнований утвержден </w:t>
      </w:r>
      <w:r w:rsidR="003F5D3C" w:rsidRPr="00612D3E">
        <w:rPr>
          <w:rFonts w:ascii="Times New Roman" w:hAnsi="Times New Roman" w:cs="Times New Roman"/>
          <w:i/>
          <w:sz w:val="28"/>
          <w:szCs w:val="28"/>
        </w:rPr>
        <w:t>в сумме 98494,98096 тыс. рублей</w:t>
      </w:r>
      <w:r w:rsidR="00612D3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12D3E" w:rsidRPr="00612D3E">
        <w:rPr>
          <w:rFonts w:ascii="Times New Roman" w:hAnsi="Times New Roman" w:cs="Times New Roman"/>
          <w:b/>
          <w:sz w:val="28"/>
          <w:szCs w:val="28"/>
        </w:rPr>
        <w:t>на 4,2979 тыс. рублей меньше, чем предусмотрено Сводной бюджетной росписью</w:t>
      </w:r>
      <w:r w:rsidR="00612D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в Отчете о бюджетных обязательствах (ф.0503128) </w:t>
      </w:r>
      <w:r w:rsidRPr="005A4E4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Отчет ф.0503128) объем </w:t>
      </w:r>
      <w:r w:rsidRPr="00F74BF3">
        <w:rPr>
          <w:rFonts w:ascii="Times New Roman" w:hAnsi="Times New Roman" w:cs="Times New Roman"/>
          <w:sz w:val="28"/>
          <w:szCs w:val="28"/>
        </w:rPr>
        <w:t xml:space="preserve">доведенных лимитов бюджетных обязательств </w:t>
      </w:r>
      <w:r w:rsidR="00612D3E" w:rsidRPr="00612D3E">
        <w:rPr>
          <w:rFonts w:ascii="Times New Roman" w:hAnsi="Times New Roman" w:cs="Times New Roman"/>
          <w:i/>
          <w:sz w:val="28"/>
          <w:szCs w:val="28"/>
        </w:rPr>
        <w:t>утвержден в сумме</w:t>
      </w:r>
      <w:r w:rsidRPr="00612D3E">
        <w:rPr>
          <w:rFonts w:ascii="Times New Roman" w:hAnsi="Times New Roman" w:cs="Times New Roman"/>
          <w:i/>
          <w:sz w:val="28"/>
          <w:szCs w:val="28"/>
        </w:rPr>
        <w:t xml:space="preserve"> 98499,98096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D620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F5D3C">
        <w:rPr>
          <w:rFonts w:ascii="Times New Roman" w:hAnsi="Times New Roman" w:cs="Times New Roman"/>
          <w:b/>
          <w:sz w:val="28"/>
          <w:szCs w:val="28"/>
        </w:rPr>
        <w:t>0,7021</w:t>
      </w:r>
      <w:r w:rsidRPr="006D6200"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 w:rsidRPr="00612D3E">
        <w:rPr>
          <w:rFonts w:ascii="Times New Roman" w:hAnsi="Times New Roman" w:cs="Times New Roman"/>
          <w:b/>
          <w:sz w:val="28"/>
          <w:szCs w:val="28"/>
        </w:rPr>
        <w:t>больше</w:t>
      </w:r>
      <w:r w:rsidRPr="00612D3E">
        <w:rPr>
          <w:rFonts w:ascii="Times New Roman" w:hAnsi="Times New Roman" w:cs="Times New Roman"/>
          <w:sz w:val="28"/>
          <w:szCs w:val="28"/>
        </w:rPr>
        <w:t xml:space="preserve">, чем утверждено </w:t>
      </w:r>
      <w:r w:rsidR="003F5D3C" w:rsidRPr="00612D3E">
        <w:rPr>
          <w:rFonts w:ascii="Times New Roman" w:hAnsi="Times New Roman" w:cs="Times New Roman"/>
          <w:sz w:val="28"/>
          <w:szCs w:val="28"/>
        </w:rPr>
        <w:t>С</w:t>
      </w:r>
      <w:r w:rsidRPr="00612D3E">
        <w:rPr>
          <w:rFonts w:ascii="Times New Roman" w:hAnsi="Times New Roman" w:cs="Times New Roman"/>
          <w:sz w:val="28"/>
          <w:szCs w:val="28"/>
        </w:rPr>
        <w:t>водной бюджетной росписью</w:t>
      </w:r>
      <w:r w:rsidR="00FA421B">
        <w:rPr>
          <w:rStyle w:val="af0"/>
          <w:rFonts w:ascii="Times New Roman" w:hAnsi="Times New Roman" w:cs="Times New Roman"/>
          <w:sz w:val="28"/>
          <w:szCs w:val="28"/>
        </w:rPr>
        <w:footnoteReference w:id="18"/>
      </w:r>
      <w:r w:rsidRPr="00612D3E">
        <w:rPr>
          <w:rFonts w:ascii="Times New Roman" w:hAnsi="Times New Roman" w:cs="Times New Roman"/>
          <w:sz w:val="28"/>
          <w:szCs w:val="28"/>
        </w:rPr>
        <w:t>.</w:t>
      </w:r>
    </w:p>
    <w:p w:rsidR="00022249" w:rsidRDefault="00022249" w:rsidP="00022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3E">
        <w:rPr>
          <w:rFonts w:ascii="Times New Roman" w:hAnsi="Times New Roman" w:cs="Times New Roman"/>
          <w:sz w:val="28"/>
          <w:szCs w:val="28"/>
        </w:rPr>
        <w:t xml:space="preserve">Таким образом, Администрацией поселения </w:t>
      </w:r>
      <w:r w:rsidRPr="00612D3E">
        <w:rPr>
          <w:rFonts w:ascii="Times New Roman" w:hAnsi="Times New Roman" w:cs="Times New Roman"/>
          <w:b/>
          <w:sz w:val="28"/>
          <w:szCs w:val="28"/>
        </w:rPr>
        <w:t>нарушены подпункт 5 пункта 1 статьи 158, стать</w:t>
      </w:r>
      <w:r w:rsidR="00FA421B">
        <w:rPr>
          <w:rFonts w:ascii="Times New Roman" w:hAnsi="Times New Roman" w:cs="Times New Roman"/>
          <w:b/>
          <w:sz w:val="28"/>
          <w:szCs w:val="28"/>
        </w:rPr>
        <w:t>и</w:t>
      </w:r>
      <w:r w:rsidRPr="00612D3E">
        <w:rPr>
          <w:rFonts w:ascii="Times New Roman" w:hAnsi="Times New Roman" w:cs="Times New Roman"/>
          <w:b/>
          <w:sz w:val="28"/>
          <w:szCs w:val="28"/>
        </w:rPr>
        <w:t xml:space="preserve"> 219.1</w:t>
      </w:r>
      <w:r w:rsidR="00FA421B">
        <w:rPr>
          <w:rFonts w:ascii="Times New Roman" w:hAnsi="Times New Roman" w:cs="Times New Roman"/>
          <w:b/>
          <w:sz w:val="28"/>
          <w:szCs w:val="28"/>
        </w:rPr>
        <w:t>, 264.2</w:t>
      </w:r>
      <w:r w:rsidRPr="00612D3E">
        <w:rPr>
          <w:rFonts w:ascii="Times New Roman" w:hAnsi="Times New Roman" w:cs="Times New Roman"/>
          <w:b/>
          <w:sz w:val="28"/>
          <w:szCs w:val="28"/>
        </w:rPr>
        <w:t xml:space="preserve"> Бюджетного кодекса РФ</w:t>
      </w:r>
      <w:r w:rsidR="00101972" w:rsidRPr="00612D3E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9"/>
      </w:r>
      <w:r w:rsidRPr="00612D3E">
        <w:rPr>
          <w:rFonts w:ascii="Times New Roman" w:hAnsi="Times New Roman" w:cs="Times New Roman"/>
          <w:sz w:val="28"/>
          <w:szCs w:val="28"/>
        </w:rPr>
        <w:t>.</w:t>
      </w:r>
    </w:p>
    <w:p w:rsidR="00E81DDA" w:rsidRDefault="00E81DDA" w:rsidP="00E81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по строке 010 раздела 1 «Доходы бюджета» и по строке 200 раздела 2 «Расходы бюджета» Отчета ф.0503127, а также по строке 200 Отчета ф.0503128 по ведомству </w:t>
      </w:r>
      <w:r w:rsidRPr="00D80C3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отражено «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Тогодского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», что </w:t>
      </w:r>
      <w:r w:rsidRPr="00D80C31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наименованию Администрации поселения (ведомство </w:t>
      </w:r>
      <w:r w:rsidRPr="00D80C3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2249" w:rsidRDefault="00022249" w:rsidP="0002224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4E4B" w:rsidRPr="006A323A" w:rsidRDefault="005A4E4B" w:rsidP="0002224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12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бюджетных полномочий главного администратора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финансирования дефицита бюджета </w:t>
      </w:r>
      <w:r w:rsidR="007E3D82">
        <w:rPr>
          <w:rFonts w:ascii="Times New Roman" w:hAnsi="Times New Roman" w:cs="Times New Roman"/>
          <w:b/>
          <w:i/>
          <w:sz w:val="28"/>
          <w:szCs w:val="28"/>
        </w:rPr>
        <w:t>Савинского</w:t>
      </w:r>
      <w:r w:rsidR="005C0A2B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2D3E" w:rsidRDefault="00612D3E" w:rsidP="00612D3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Савинского сельского поселения</w:t>
      </w:r>
      <w:r w:rsidRPr="00D647AB">
        <w:rPr>
          <w:rStyle w:val="af0"/>
          <w:sz w:val="28"/>
          <w:szCs w:val="28"/>
        </w:rPr>
        <w:footnoteReference w:id="20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</w:t>
      </w:r>
      <w:r>
        <w:rPr>
          <w:sz w:val="28"/>
          <w:szCs w:val="28"/>
        </w:rPr>
        <w:t>источников финансирования дефицита</w:t>
      </w:r>
      <w:r w:rsidRPr="00D647A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(с ведомством </w:t>
      </w:r>
      <w:r>
        <w:rPr>
          <w:b/>
          <w:sz w:val="28"/>
          <w:szCs w:val="28"/>
        </w:rPr>
        <w:t>346</w:t>
      </w:r>
      <w:r>
        <w:rPr>
          <w:sz w:val="28"/>
          <w:szCs w:val="28"/>
        </w:rPr>
        <w:t>)</w:t>
      </w:r>
      <w:r w:rsidRPr="002412EC">
        <w:rPr>
          <w:sz w:val="28"/>
          <w:szCs w:val="28"/>
        </w:rPr>
        <w:t>, за которым закреплен</w:t>
      </w: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>2</w:t>
      </w:r>
      <w:r w:rsidRPr="002412EC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2412EC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источников финансирования дефицита бюджета.</w:t>
      </w:r>
    </w:p>
    <w:p w:rsidR="007C2794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финансирования дефицита бюджета – </w:t>
      </w:r>
      <w:r w:rsidRPr="00E40590">
        <w:rPr>
          <w:sz w:val="28"/>
          <w:szCs w:val="28"/>
        </w:rPr>
        <w:t xml:space="preserve">изменение остатков средств </w:t>
      </w:r>
      <w:r w:rsidR="00707ECD">
        <w:rPr>
          <w:sz w:val="28"/>
          <w:szCs w:val="28"/>
        </w:rPr>
        <w:t xml:space="preserve">на счетах по учету средств </w:t>
      </w:r>
      <w:r w:rsidRPr="00E40590">
        <w:rPr>
          <w:sz w:val="28"/>
          <w:szCs w:val="28"/>
        </w:rPr>
        <w:t>бюджета.</w:t>
      </w:r>
    </w:p>
    <w:p w:rsidR="00E40590" w:rsidRPr="00AC4F85" w:rsidRDefault="00E40590" w:rsidP="00E40590">
      <w:pPr>
        <w:pStyle w:val="ConsPlusNormal"/>
        <w:ind w:firstLine="708"/>
        <w:jc w:val="both"/>
      </w:pPr>
      <w:r w:rsidRPr="00AC4F85">
        <w:t xml:space="preserve">Показатели представленной росписи источников внутреннего финансирования дефицита бюджета поселения на начало и конец отчетного периода соответствует показателям </w:t>
      </w:r>
      <w:r w:rsidR="00707ECD">
        <w:t>п</w:t>
      </w:r>
      <w:r w:rsidRPr="00AC4F85">
        <w:t xml:space="preserve">риложения № </w:t>
      </w:r>
      <w:r w:rsidR="00F64E42">
        <w:t>5</w:t>
      </w:r>
      <w:r w:rsidRPr="00AC4F85">
        <w:t xml:space="preserve"> к </w:t>
      </w:r>
      <w:r w:rsidR="00022249">
        <w:t>Р</w:t>
      </w:r>
      <w:r w:rsidRPr="00AC4F85">
        <w:t xml:space="preserve">ешению о бюджете </w:t>
      </w:r>
      <w:r w:rsidR="00022249">
        <w:t xml:space="preserve">поселения </w:t>
      </w:r>
      <w:r w:rsidRPr="00AC4F85">
        <w:t>на 20</w:t>
      </w:r>
      <w:r w:rsidR="00707ECD">
        <w:t>2</w:t>
      </w:r>
      <w:r w:rsidR="00F64E42">
        <w:t>2</w:t>
      </w:r>
      <w:r w:rsidRPr="00AC4F85">
        <w:t>-202</w:t>
      </w:r>
      <w:r w:rsidR="00F64E42">
        <w:t>4</w:t>
      </w:r>
      <w:r w:rsidRPr="00AC4F85">
        <w:t xml:space="preserve"> годы.</w:t>
      </w:r>
    </w:p>
    <w:p w:rsid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90"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решения </w:t>
      </w:r>
      <w:r w:rsidR="002342FF" w:rsidRPr="006D7590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7E3D82" w:rsidRPr="006D7590">
        <w:rPr>
          <w:rFonts w:ascii="Times New Roman" w:hAnsi="Times New Roman" w:cs="Times New Roman"/>
          <w:b/>
          <w:sz w:val="28"/>
          <w:szCs w:val="28"/>
        </w:rPr>
        <w:t>Савинского</w:t>
      </w:r>
      <w:r w:rsidR="002342FF" w:rsidRPr="006D75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D759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2FF" w:rsidRPr="006D7590">
        <w:rPr>
          <w:rFonts w:ascii="Times New Roman" w:hAnsi="Times New Roman" w:cs="Times New Roman"/>
          <w:b/>
          <w:sz w:val="28"/>
          <w:szCs w:val="28"/>
        </w:rPr>
        <w:t>2</w:t>
      </w:r>
      <w:r w:rsidR="001B0EFD" w:rsidRPr="006D7590">
        <w:rPr>
          <w:rFonts w:ascii="Times New Roman" w:hAnsi="Times New Roman" w:cs="Times New Roman"/>
          <w:b/>
          <w:sz w:val="28"/>
          <w:szCs w:val="28"/>
        </w:rPr>
        <w:t>4</w:t>
      </w:r>
      <w:r w:rsidRPr="006D7590">
        <w:rPr>
          <w:rFonts w:ascii="Times New Roman" w:hAnsi="Times New Roman" w:cs="Times New Roman"/>
          <w:b/>
          <w:sz w:val="28"/>
          <w:szCs w:val="28"/>
        </w:rPr>
        <w:t>.12.20</w:t>
      </w:r>
      <w:r w:rsidR="00F64E42">
        <w:rPr>
          <w:rFonts w:ascii="Times New Roman" w:hAnsi="Times New Roman" w:cs="Times New Roman"/>
          <w:b/>
          <w:sz w:val="28"/>
          <w:szCs w:val="28"/>
        </w:rPr>
        <w:t>21</w:t>
      </w:r>
      <w:r w:rsidRPr="006D759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64E42">
        <w:rPr>
          <w:rFonts w:ascii="Times New Roman" w:hAnsi="Times New Roman" w:cs="Times New Roman"/>
          <w:b/>
          <w:sz w:val="28"/>
          <w:szCs w:val="28"/>
        </w:rPr>
        <w:t>132</w:t>
      </w:r>
      <w:r w:rsidRPr="006D7590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7E3D82" w:rsidRPr="006D7590">
        <w:rPr>
          <w:rFonts w:ascii="Times New Roman" w:hAnsi="Times New Roman" w:cs="Times New Roman"/>
          <w:b/>
          <w:sz w:val="28"/>
          <w:szCs w:val="28"/>
        </w:rPr>
        <w:t>Савинского</w:t>
      </w:r>
      <w:r w:rsidR="002342FF" w:rsidRPr="006D75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D759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64E42">
        <w:rPr>
          <w:rFonts w:ascii="Times New Roman" w:hAnsi="Times New Roman" w:cs="Times New Roman"/>
          <w:b/>
          <w:sz w:val="28"/>
          <w:szCs w:val="28"/>
        </w:rPr>
        <w:t>2</w:t>
      </w:r>
      <w:r w:rsidRPr="006D759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64E42">
        <w:rPr>
          <w:rFonts w:ascii="Times New Roman" w:hAnsi="Times New Roman" w:cs="Times New Roman"/>
          <w:b/>
          <w:sz w:val="28"/>
          <w:szCs w:val="28"/>
        </w:rPr>
        <w:t>3</w:t>
      </w:r>
      <w:r w:rsidRPr="006D759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64E42">
        <w:rPr>
          <w:rFonts w:ascii="Times New Roman" w:hAnsi="Times New Roman" w:cs="Times New Roman"/>
          <w:b/>
          <w:sz w:val="28"/>
          <w:szCs w:val="28"/>
        </w:rPr>
        <w:t>4</w:t>
      </w:r>
      <w:r w:rsidRPr="006D7590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 w:rsidRPr="006D7590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3312F0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2F0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6D7590" w:rsidRDefault="006D7590" w:rsidP="006D75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202</w:t>
      </w:r>
      <w:r w:rsidR="00F64E42">
        <w:rPr>
          <w:rFonts w:ascii="Times New Roman" w:hAnsi="Times New Roman" w:cs="Times New Roman"/>
          <w:sz w:val="28"/>
          <w:szCs w:val="28"/>
        </w:rPr>
        <w:t>2</w:t>
      </w:r>
      <w:r w:rsidRPr="00327F7C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разрезе видов доходов представлено </w:t>
      </w:r>
      <w:r w:rsidRPr="00327F7C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327F7C">
        <w:rPr>
          <w:rFonts w:ascii="Times New Roman" w:hAnsi="Times New Roman" w:cs="Times New Roman"/>
          <w:sz w:val="28"/>
          <w:szCs w:val="28"/>
        </w:rPr>
        <w:t xml:space="preserve"> к настоящему Заключению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590" w:rsidRDefault="006D7590" w:rsidP="006D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E94">
        <w:rPr>
          <w:rFonts w:ascii="Times New Roman" w:hAnsi="Times New Roman" w:cs="Times New Roman"/>
          <w:sz w:val="28"/>
          <w:szCs w:val="28"/>
        </w:rPr>
        <w:t>Согласно Отчет</w:t>
      </w:r>
      <w:r w:rsidR="002460B4">
        <w:rPr>
          <w:rFonts w:ascii="Times New Roman" w:hAnsi="Times New Roman" w:cs="Times New Roman"/>
          <w:sz w:val="28"/>
          <w:szCs w:val="28"/>
        </w:rPr>
        <w:t>а</w:t>
      </w:r>
      <w:r w:rsidRPr="00C35E94">
        <w:rPr>
          <w:rFonts w:ascii="Times New Roman" w:hAnsi="Times New Roman" w:cs="Times New Roman"/>
          <w:sz w:val="28"/>
          <w:szCs w:val="28"/>
        </w:rPr>
        <w:t xml:space="preserve"> ф. 0503127 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E105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E10571">
        <w:rPr>
          <w:rFonts w:ascii="Times New Roman" w:hAnsi="Times New Roman" w:cs="Times New Roman"/>
          <w:color w:val="000000"/>
          <w:sz w:val="28"/>
          <w:szCs w:val="28"/>
        </w:rPr>
        <w:t>80116,99309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доходы в сумме </w:t>
      </w:r>
      <w:r w:rsidR="00ED38B3">
        <w:rPr>
          <w:rFonts w:ascii="Times New Roman" w:hAnsi="Times New Roman" w:cs="Times New Roman"/>
          <w:color w:val="000000"/>
          <w:sz w:val="28"/>
          <w:szCs w:val="28"/>
        </w:rPr>
        <w:t xml:space="preserve">81686,51908 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D843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не соответствует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33A">
        <w:rPr>
          <w:rFonts w:ascii="Times New Roman" w:hAnsi="Times New Roman" w:cs="Times New Roman"/>
          <w:color w:val="000000"/>
          <w:sz w:val="28"/>
          <w:szCs w:val="28"/>
        </w:rPr>
        <w:t xml:space="preserve">общему объему, отраженному в </w:t>
      </w:r>
      <w:r w:rsidR="00A24B2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633A">
        <w:rPr>
          <w:rFonts w:ascii="Times New Roman" w:hAnsi="Times New Roman" w:cs="Times New Roman"/>
          <w:color w:val="000000"/>
          <w:sz w:val="28"/>
          <w:szCs w:val="28"/>
        </w:rPr>
        <w:t xml:space="preserve">правке </w:t>
      </w:r>
      <w:r w:rsidR="00D84386">
        <w:rPr>
          <w:rFonts w:ascii="Times New Roman" w:hAnsi="Times New Roman" w:cs="Times New Roman"/>
          <w:color w:val="000000"/>
          <w:sz w:val="28"/>
          <w:szCs w:val="28"/>
        </w:rPr>
        <w:t>УФК ф.0531857</w:t>
      </w:r>
      <w:r w:rsidR="00A24B28">
        <w:rPr>
          <w:rFonts w:ascii="Times New Roman" w:hAnsi="Times New Roman" w:cs="Times New Roman"/>
          <w:color w:val="000000"/>
          <w:sz w:val="28"/>
          <w:szCs w:val="28"/>
        </w:rPr>
        <w:t xml:space="preserve"> (81823,9684 тыс. рублей)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4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386">
        <w:rPr>
          <w:rFonts w:ascii="Times New Roman" w:hAnsi="Times New Roman" w:cs="Times New Roman"/>
          <w:color w:val="000000"/>
          <w:sz w:val="28"/>
          <w:szCs w:val="28"/>
        </w:rPr>
        <w:t xml:space="preserve">Разница составляет </w:t>
      </w:r>
      <w:r w:rsidR="00ED38B3">
        <w:rPr>
          <w:rFonts w:ascii="Times New Roman" w:hAnsi="Times New Roman" w:cs="Times New Roman"/>
          <w:color w:val="000000"/>
          <w:sz w:val="28"/>
          <w:szCs w:val="28"/>
        </w:rPr>
        <w:t>137,44</w:t>
      </w:r>
      <w:r w:rsidR="00D843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D38B3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D8438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84386" w:rsidRPr="00E81DDA" w:rsidRDefault="00D84386" w:rsidP="00D84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49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по доходам составило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D38B3">
        <w:rPr>
          <w:rFonts w:ascii="Times New Roman" w:hAnsi="Times New Roman" w:cs="Times New Roman"/>
          <w:sz w:val="28"/>
          <w:szCs w:val="28"/>
        </w:rPr>
        <w:t>2,</w:t>
      </w:r>
      <w:r w:rsidR="00E81DDA">
        <w:rPr>
          <w:rFonts w:ascii="Times New Roman" w:hAnsi="Times New Roman" w:cs="Times New Roman"/>
          <w:sz w:val="28"/>
          <w:szCs w:val="28"/>
        </w:rPr>
        <w:t>1</w:t>
      </w:r>
      <w:r w:rsidRPr="00750449">
        <w:rPr>
          <w:rFonts w:ascii="Times New Roman" w:hAnsi="Times New Roman" w:cs="Times New Roman"/>
          <w:sz w:val="28"/>
          <w:szCs w:val="28"/>
        </w:rPr>
        <w:t xml:space="preserve"> процента,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1AAE">
        <w:rPr>
          <w:rFonts w:ascii="Times New Roman" w:hAnsi="Times New Roman" w:cs="Times New Roman"/>
          <w:sz w:val="28"/>
          <w:szCs w:val="28"/>
        </w:rPr>
        <w:t>о отношению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38B3">
        <w:rPr>
          <w:rFonts w:ascii="Times New Roman" w:hAnsi="Times New Roman" w:cs="Times New Roman"/>
          <w:sz w:val="28"/>
          <w:szCs w:val="28"/>
        </w:rPr>
        <w:t>1</w:t>
      </w:r>
      <w:r w:rsidRPr="00231AAE">
        <w:rPr>
          <w:rFonts w:ascii="Times New Roman" w:hAnsi="Times New Roman" w:cs="Times New Roman"/>
          <w:sz w:val="28"/>
          <w:szCs w:val="28"/>
        </w:rPr>
        <w:t xml:space="preserve"> году поступление доходов </w:t>
      </w:r>
      <w:r w:rsidR="00E81DDA">
        <w:rPr>
          <w:rFonts w:ascii="Times New Roman" w:hAnsi="Times New Roman" w:cs="Times New Roman"/>
          <w:sz w:val="28"/>
          <w:szCs w:val="28"/>
        </w:rPr>
        <w:t>сократилось на 41,5 процентных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D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1DDA" w:rsidRPr="00E81DDA">
        <w:rPr>
          <w:rFonts w:ascii="Times New Roman" w:hAnsi="Times New Roman" w:cs="Times New Roman"/>
          <w:sz w:val="28"/>
          <w:szCs w:val="28"/>
        </w:rPr>
        <w:t>58086,2096</w:t>
      </w:r>
      <w:r w:rsidRPr="00E81D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11C4" w:rsidRDefault="001911C4" w:rsidP="00191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86">
        <w:rPr>
          <w:rFonts w:ascii="Times New Roman" w:hAnsi="Times New Roman" w:cs="Times New Roman"/>
          <w:sz w:val="28"/>
          <w:szCs w:val="28"/>
        </w:rPr>
        <w:t xml:space="preserve">По данным бюджетной отчетности Администрации поселения с учетом Справки </w:t>
      </w:r>
      <w:r w:rsidR="00BB06F1">
        <w:rPr>
          <w:rFonts w:ascii="Times New Roman" w:hAnsi="Times New Roman" w:cs="Times New Roman"/>
          <w:sz w:val="28"/>
          <w:szCs w:val="28"/>
        </w:rPr>
        <w:t xml:space="preserve">УФК </w:t>
      </w:r>
      <w:r w:rsidRPr="000C3E86">
        <w:rPr>
          <w:rFonts w:ascii="Times New Roman" w:hAnsi="Times New Roman" w:cs="Times New Roman"/>
          <w:sz w:val="28"/>
          <w:szCs w:val="28"/>
        </w:rPr>
        <w:t>ф.0531857 за 202</w:t>
      </w:r>
      <w:r w:rsidR="00A3424F" w:rsidRPr="000C3E86">
        <w:rPr>
          <w:rFonts w:ascii="Times New Roman" w:hAnsi="Times New Roman" w:cs="Times New Roman"/>
          <w:sz w:val="28"/>
          <w:szCs w:val="28"/>
        </w:rPr>
        <w:t>2</w:t>
      </w:r>
      <w:r w:rsidRPr="000C3E86">
        <w:rPr>
          <w:rFonts w:ascii="Times New Roman" w:hAnsi="Times New Roman" w:cs="Times New Roman"/>
          <w:sz w:val="28"/>
          <w:szCs w:val="28"/>
        </w:rPr>
        <w:t xml:space="preserve"> год в доход бюджета поселения поступило </w:t>
      </w:r>
      <w:r w:rsidR="00A3424F" w:rsidRPr="000C3E86">
        <w:rPr>
          <w:rFonts w:ascii="Times New Roman" w:hAnsi="Times New Roman" w:cs="Times New Roman"/>
          <w:sz w:val="28"/>
          <w:szCs w:val="28"/>
        </w:rPr>
        <w:t>81823,96840</w:t>
      </w:r>
      <w:r w:rsidRPr="000C3E8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911C4" w:rsidRDefault="001911C4" w:rsidP="00191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поступления – </w:t>
      </w:r>
      <w:r w:rsidR="00BB06F1">
        <w:rPr>
          <w:rFonts w:ascii="Times New Roman" w:hAnsi="Times New Roman" w:cs="Times New Roman"/>
          <w:sz w:val="28"/>
          <w:szCs w:val="28"/>
        </w:rPr>
        <w:t>34667,75625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 w:rsidR="00BB06F1">
        <w:rPr>
          <w:rFonts w:ascii="Times New Roman" w:hAnsi="Times New Roman" w:cs="Times New Roman"/>
          <w:sz w:val="28"/>
          <w:szCs w:val="28"/>
        </w:rPr>
        <w:t>105,6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плану);</w:t>
      </w:r>
    </w:p>
    <w:p w:rsidR="001911C4" w:rsidRDefault="001911C4" w:rsidP="001911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– </w:t>
      </w:r>
      <w:r w:rsidR="00A317E4">
        <w:rPr>
          <w:rFonts w:ascii="Times New Roman" w:hAnsi="Times New Roman" w:cs="Times New Roman"/>
          <w:bCs/>
          <w:iCs/>
          <w:sz w:val="28"/>
          <w:szCs w:val="28"/>
        </w:rPr>
        <w:t>47156,21215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 w:rsidR="00A317E4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911C4" w:rsidRDefault="001911C4" w:rsidP="001911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A317E4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отсутствуют.</w:t>
      </w:r>
    </w:p>
    <w:p w:rsidR="001911C4" w:rsidRDefault="001911C4" w:rsidP="001911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42,4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безвозмездных поступлений –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57,6</w:t>
      </w:r>
      <w:r w:rsidR="00A317E4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1911C4" w:rsidRPr="00231AAE" w:rsidRDefault="001911C4" w:rsidP="001911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202</w:t>
      </w:r>
      <w:r w:rsidR="00A317E4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имеют безвозмездные поступления, в сравнении с 202</w:t>
      </w:r>
      <w:r w:rsidR="008E1022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годом они </w:t>
      </w:r>
      <w:r w:rsidR="008E1022">
        <w:rPr>
          <w:rFonts w:ascii="Times New Roman" w:hAnsi="Times New Roman" w:cs="Times New Roman"/>
          <w:bCs/>
          <w:iCs/>
          <w:sz w:val="28"/>
          <w:szCs w:val="28"/>
        </w:rPr>
        <w:t>уменьшилис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ь </w:t>
      </w:r>
      <w:r w:rsidRPr="00231AAE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56888,3162</w:t>
      </w:r>
      <w:r w:rsidRPr="00231AA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="008E1022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на 53,4 процента</w:t>
      </w:r>
      <w:r w:rsidRPr="00231A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911C4" w:rsidRDefault="001911C4" w:rsidP="001911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1AAE">
        <w:rPr>
          <w:rFonts w:ascii="Times New Roman" w:hAnsi="Times New Roman" w:cs="Times New Roman"/>
          <w:bCs/>
          <w:iCs/>
          <w:sz w:val="28"/>
          <w:szCs w:val="28"/>
        </w:rPr>
        <w:t>Поступление в 202</w:t>
      </w:r>
      <w:r w:rsidR="008E102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231AAE">
        <w:rPr>
          <w:rFonts w:ascii="Times New Roman" w:hAnsi="Times New Roman" w:cs="Times New Roman"/>
          <w:bCs/>
          <w:iCs/>
          <w:sz w:val="28"/>
          <w:szCs w:val="28"/>
        </w:rPr>
        <w:t xml:space="preserve"> году собственных доходов (налоговые</w:t>
      </w:r>
      <w:r w:rsidRPr="006914F0">
        <w:rPr>
          <w:rFonts w:ascii="Times New Roman" w:hAnsi="Times New Roman" w:cs="Times New Roman"/>
          <w:bCs/>
          <w:iCs/>
          <w:sz w:val="28"/>
          <w:szCs w:val="28"/>
        </w:rPr>
        <w:t xml:space="preserve"> и неналоговые) в сравнении с 20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E102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914F0">
        <w:rPr>
          <w:rFonts w:ascii="Times New Roman" w:hAnsi="Times New Roman" w:cs="Times New Roman"/>
          <w:bCs/>
          <w:iCs/>
          <w:sz w:val="28"/>
          <w:szCs w:val="28"/>
        </w:rPr>
        <w:t xml:space="preserve"> годом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увеличились</w:t>
      </w:r>
      <w:r w:rsidRPr="006914F0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1503,04434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14F0">
        <w:rPr>
          <w:rFonts w:ascii="Times New Roman" w:hAnsi="Times New Roman" w:cs="Times New Roman"/>
          <w:bCs/>
          <w:iCs/>
          <w:sz w:val="28"/>
          <w:szCs w:val="28"/>
        </w:rPr>
        <w:t xml:space="preserve">тыс. рублей или на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4,5</w:t>
      </w:r>
      <w:r w:rsidRPr="006914F0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Default="00071BAF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Налоговые поступления</w:t>
      </w:r>
      <w:r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21"/>
      </w:r>
      <w:r w:rsidR="009C0E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в бюджет поселения составили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33964,59317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105,1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уточненному плану.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4E002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E102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налоговые до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увеличилис</w:t>
      </w:r>
      <w:r w:rsidR="00AC58D8">
        <w:rPr>
          <w:rFonts w:ascii="Times New Roman" w:hAnsi="Times New Roman" w:cs="Times New Roman"/>
          <w:bCs/>
          <w:iCs/>
          <w:sz w:val="28"/>
          <w:szCs w:val="28"/>
        </w:rPr>
        <w:t xml:space="preserve">ь на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1213,92966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BB06F1">
        <w:rPr>
          <w:rFonts w:ascii="Times New Roman" w:hAnsi="Times New Roman" w:cs="Times New Roman"/>
          <w:bCs/>
          <w:iCs/>
          <w:sz w:val="28"/>
          <w:szCs w:val="28"/>
        </w:rPr>
        <w:t>3,7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CC690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215A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EB215A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55,2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100,0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B215A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22,4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E27C60">
        <w:rPr>
          <w:rFonts w:ascii="Times New Roman" w:hAnsi="Times New Roman" w:cs="Times New Roman"/>
          <w:bCs/>
          <w:iCs/>
          <w:sz w:val="28"/>
          <w:szCs w:val="28"/>
        </w:rPr>
        <w:t>115,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1016,59366</w:t>
      </w:r>
      <w:r w:rsidR="00DF01A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ьше,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C2974" w:rsidRDefault="005C2974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15,8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113,5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639,51962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EB215A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03988">
        <w:rPr>
          <w:rFonts w:ascii="Times New Roman" w:hAnsi="Times New Roman" w:cs="Times New Roman"/>
          <w:bCs/>
          <w:i/>
          <w:iCs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sz w:val="28"/>
          <w:szCs w:val="28"/>
        </w:rPr>
        <w:t>налоговых доходах бюдж</w:t>
      </w:r>
      <w:r w:rsidR="00E27C60">
        <w:rPr>
          <w:rFonts w:ascii="Times New Roman" w:hAnsi="Times New Roman" w:cs="Times New Roman"/>
          <w:bCs/>
          <w:iCs/>
          <w:sz w:val="28"/>
          <w:szCs w:val="28"/>
        </w:rPr>
        <w:t xml:space="preserve">ета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поселения составила 6,3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DF01A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или на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14,06045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E27C60">
        <w:rPr>
          <w:rFonts w:ascii="Times New Roman" w:hAnsi="Times New Roman" w:cs="Times New Roman"/>
          <w:bCs/>
          <w:iCs/>
          <w:sz w:val="28"/>
          <w:szCs w:val="28"/>
        </w:rPr>
        <w:t>мен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ьше,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Default="0085469E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Остальные виды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налоговых доходов (госпошлина, ЕСХН) составляют небольшую долю в структуре</w:t>
      </w:r>
      <w:r w:rsidR="00E03988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Default="0093527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Pr="00327F7C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22"/>
      </w:r>
      <w:r w:rsidR="009C0E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>в бюджет поселения в 202</w:t>
      </w:r>
      <w:r w:rsidR="00E27C6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703,16308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6F4014">
        <w:rPr>
          <w:rFonts w:ascii="Times New Roman" w:hAnsi="Times New Roman" w:cs="Times New Roman"/>
          <w:bCs/>
          <w:iCs/>
          <w:sz w:val="28"/>
          <w:szCs w:val="28"/>
        </w:rPr>
        <w:t>140,2</w:t>
      </w:r>
      <w:r w:rsidR="0085469E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уточненным 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>бюджетным назначениям. Основными источниками неналоговых доходов в 202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C2974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являются:</w:t>
      </w:r>
    </w:p>
    <w:p w:rsidR="00DF01A7" w:rsidRDefault="00DF01A7" w:rsidP="00DF01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FF4368">
        <w:rPr>
          <w:rFonts w:ascii="Times New Roman" w:hAnsi="Times New Roman" w:cs="Times New Roman"/>
          <w:bCs/>
          <w:i/>
          <w:iCs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44</w:t>
      </w:r>
      <w:r>
        <w:rPr>
          <w:rFonts w:ascii="Times New Roman" w:hAnsi="Times New Roman" w:cs="Times New Roman"/>
          <w:bCs/>
          <w:iCs/>
          <w:sz w:val="28"/>
          <w:szCs w:val="28"/>
        </w:rPr>
        <w:t>,2 процента, процент исполнения составил 1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>3,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10,773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DF01A7" w:rsidRDefault="00DF01A7" w:rsidP="00DF01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128AA">
        <w:rPr>
          <w:rFonts w:ascii="Times New Roman" w:hAnsi="Times New Roman" w:cs="Times New Roman"/>
          <w:bCs/>
          <w:i/>
          <w:iCs/>
          <w:sz w:val="28"/>
          <w:szCs w:val="28"/>
        </w:rPr>
        <w:t>штрафы, санкции, возмещение ущерба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40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 xml:space="preserve"> или на 167,89364 тыс. рублей больше, чем запланировано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3527A" w:rsidRDefault="0093527A" w:rsidP="009352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7F7C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доходы от использования</w:t>
      </w:r>
      <w:r w:rsidRPr="005128AA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находящегося в муниципальной собственности, доля которых в структуре неналоговых доходах бюджета поселения составила </w:t>
      </w:r>
      <w:r w:rsidR="00DF01A7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F01A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DF01A7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F01A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DF01A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22,89093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1831C0"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>
        <w:rPr>
          <w:rFonts w:ascii="Times New Roman" w:hAnsi="Times New Roman" w:cs="Times New Roman"/>
          <w:bCs/>
          <w:iCs/>
          <w:sz w:val="28"/>
          <w:szCs w:val="28"/>
        </w:rPr>
        <w:t>, чем запланировано;</w:t>
      </w:r>
    </w:p>
    <w:p w:rsidR="001831C0" w:rsidRDefault="001831C0" w:rsidP="00183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128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оказания платных услуг (работ) и компенсации затрат бюджета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 w:rsidR="0092430A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4207A2">
        <w:rPr>
          <w:rFonts w:ascii="Times New Roman" w:hAnsi="Times New Roman" w:cs="Times New Roman"/>
          <w:bCs/>
          <w:iCs/>
          <w:sz w:val="28"/>
          <w:szCs w:val="28"/>
        </w:rPr>
        <w:t>,7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9F066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207A2">
        <w:rPr>
          <w:rFonts w:ascii="Times New Roman" w:hAnsi="Times New Roman" w:cs="Times New Roman"/>
          <w:bCs/>
          <w:iCs/>
          <w:sz w:val="28"/>
          <w:szCs w:val="28"/>
        </w:rPr>
        <w:t>процент</w:t>
      </w:r>
      <w:r w:rsidR="009F0663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исполнения составил 98,1 процента или на 0,09549 меньше, чем запланировано</w:t>
      </w:r>
      <w:r w:rsidR="004207A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07A2" w:rsidRDefault="004207A2" w:rsidP="00183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E0124" w:rsidRPr="00527655" w:rsidRDefault="006A323A" w:rsidP="004207A2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Default="004207A2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D16CEF" w:rsidRPr="00D16CEF">
        <w:rPr>
          <w:rFonts w:ascii="Times New Roman" w:hAnsi="Times New Roman" w:cs="Times New Roman"/>
          <w:sz w:val="28"/>
          <w:szCs w:val="28"/>
        </w:rPr>
        <w:t>Исполнение бюджетных назначений в разрезе разделов</w:t>
      </w:r>
      <w:r w:rsidR="00D16CEF">
        <w:rPr>
          <w:rFonts w:ascii="Times New Roman" w:hAnsi="Times New Roman" w:cs="Times New Roman"/>
          <w:sz w:val="28"/>
          <w:szCs w:val="28"/>
        </w:rPr>
        <w:t xml:space="preserve"> (</w:t>
      </w:r>
      <w:r w:rsidR="00D16CEF" w:rsidRPr="00E76B67">
        <w:rPr>
          <w:rFonts w:ascii="Times New Roman" w:hAnsi="Times New Roman" w:cs="Times New Roman"/>
          <w:sz w:val="28"/>
          <w:szCs w:val="28"/>
        </w:rPr>
        <w:t>подразделов</w:t>
      </w:r>
      <w:r w:rsidR="00D16CEF">
        <w:rPr>
          <w:rFonts w:ascii="Times New Roman" w:hAnsi="Times New Roman" w:cs="Times New Roman"/>
          <w:sz w:val="28"/>
          <w:szCs w:val="28"/>
        </w:rPr>
        <w:t>)</w:t>
      </w:r>
      <w:r w:rsidR="00D16CEF" w:rsidRPr="00E76B67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представлено в </w:t>
      </w:r>
      <w:r w:rsidR="00D16CEF" w:rsidRPr="00D16CEF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D16CEF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5B31CC" w:rsidRPr="009050E2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0E2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5033B8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9F0663">
        <w:rPr>
          <w:rFonts w:ascii="Times New Roman" w:hAnsi="Times New Roman" w:cs="Times New Roman"/>
          <w:sz w:val="28"/>
          <w:szCs w:val="28"/>
        </w:rPr>
        <w:t>97598,26623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475DA">
        <w:rPr>
          <w:rFonts w:ascii="Times New Roman" w:hAnsi="Times New Roman" w:cs="Times New Roman"/>
          <w:sz w:val="28"/>
          <w:szCs w:val="28"/>
        </w:rPr>
        <w:t>9</w:t>
      </w:r>
      <w:r w:rsidR="005033B8">
        <w:rPr>
          <w:rFonts w:ascii="Times New Roman" w:hAnsi="Times New Roman" w:cs="Times New Roman"/>
          <w:sz w:val="28"/>
          <w:szCs w:val="28"/>
        </w:rPr>
        <w:t>9</w:t>
      </w:r>
      <w:r w:rsidR="004475DA">
        <w:rPr>
          <w:rFonts w:ascii="Times New Roman" w:hAnsi="Times New Roman" w:cs="Times New Roman"/>
          <w:sz w:val="28"/>
          <w:szCs w:val="28"/>
        </w:rPr>
        <w:t>,</w:t>
      </w:r>
      <w:r w:rsidR="005033B8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 По сравнению с 20</w:t>
      </w:r>
      <w:r w:rsidR="004475DA">
        <w:rPr>
          <w:rFonts w:ascii="Times New Roman" w:hAnsi="Times New Roman" w:cs="Times New Roman"/>
          <w:sz w:val="28"/>
          <w:szCs w:val="28"/>
        </w:rPr>
        <w:t>2</w:t>
      </w:r>
      <w:r w:rsidR="005033B8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5033B8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033B8">
        <w:rPr>
          <w:rFonts w:ascii="Times New Roman" w:hAnsi="Times New Roman" w:cs="Times New Roman"/>
          <w:sz w:val="28"/>
          <w:szCs w:val="28"/>
        </w:rPr>
        <w:t>уменьшилс</w:t>
      </w:r>
      <w:r w:rsidRPr="009050E2">
        <w:rPr>
          <w:rFonts w:ascii="Times New Roman" w:hAnsi="Times New Roman" w:cs="Times New Roman"/>
          <w:sz w:val="28"/>
          <w:szCs w:val="28"/>
        </w:rPr>
        <w:t xml:space="preserve">я на </w:t>
      </w:r>
      <w:r w:rsidR="005033B8">
        <w:rPr>
          <w:rFonts w:ascii="Times New Roman" w:hAnsi="Times New Roman" w:cs="Times New Roman"/>
          <w:sz w:val="28"/>
          <w:szCs w:val="28"/>
        </w:rPr>
        <w:t>21,9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процентных пункта (справочно: в 20</w:t>
      </w:r>
      <w:r w:rsidR="004475DA">
        <w:rPr>
          <w:rFonts w:ascii="Times New Roman" w:hAnsi="Times New Roman" w:cs="Times New Roman"/>
          <w:sz w:val="28"/>
          <w:szCs w:val="28"/>
        </w:rPr>
        <w:t>2</w:t>
      </w:r>
      <w:r w:rsidR="005033B8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исполнение составило </w:t>
      </w:r>
      <w:r w:rsidR="005033B8">
        <w:rPr>
          <w:rFonts w:ascii="Times New Roman" w:hAnsi="Times New Roman" w:cs="Times New Roman"/>
          <w:sz w:val="28"/>
          <w:szCs w:val="28"/>
        </w:rPr>
        <w:t>124897,30115</w:t>
      </w:r>
      <w:r w:rsidR="004475DA">
        <w:rPr>
          <w:rFonts w:ascii="Times New Roman" w:hAnsi="Times New Roman" w:cs="Times New Roman"/>
          <w:sz w:val="28"/>
          <w:szCs w:val="28"/>
        </w:rPr>
        <w:t>,4354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16CEF" w:rsidRPr="009050E2">
        <w:rPr>
          <w:rFonts w:ascii="Times New Roman" w:hAnsi="Times New Roman" w:cs="Times New Roman"/>
          <w:sz w:val="28"/>
          <w:szCs w:val="28"/>
        </w:rPr>
        <w:t>9</w:t>
      </w:r>
      <w:r w:rsidR="005033B8">
        <w:rPr>
          <w:rFonts w:ascii="Times New Roman" w:hAnsi="Times New Roman" w:cs="Times New Roman"/>
          <w:sz w:val="28"/>
          <w:szCs w:val="28"/>
        </w:rPr>
        <w:t>4</w:t>
      </w:r>
      <w:r w:rsidR="004475DA">
        <w:rPr>
          <w:rFonts w:ascii="Times New Roman" w:hAnsi="Times New Roman" w:cs="Times New Roman"/>
          <w:sz w:val="28"/>
          <w:szCs w:val="28"/>
        </w:rPr>
        <w:t>,</w:t>
      </w:r>
      <w:r w:rsidR="005033B8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E26679" w:rsidRDefault="00E26679" w:rsidP="005B31CC">
      <w:pPr>
        <w:pStyle w:val="ConsPlusNormal"/>
        <w:ind w:firstLine="709"/>
        <w:jc w:val="both"/>
        <w:rPr>
          <w:bCs/>
        </w:rPr>
      </w:pPr>
      <w:r w:rsidRPr="009050E2">
        <w:rPr>
          <w:bCs/>
        </w:rPr>
        <w:t>Наименьший показатель исполнения бюджета поселения</w:t>
      </w:r>
      <w:r w:rsidRPr="009F2ABA">
        <w:rPr>
          <w:bCs/>
        </w:rPr>
        <w:t xml:space="preserve"> за 202</w:t>
      </w:r>
      <w:r w:rsidR="005033B8">
        <w:rPr>
          <w:bCs/>
        </w:rPr>
        <w:t>2</w:t>
      </w:r>
      <w:r w:rsidRPr="009F2ABA">
        <w:rPr>
          <w:bCs/>
        </w:rPr>
        <w:t xml:space="preserve"> год сложился по разделу «</w:t>
      </w:r>
      <w:r w:rsidR="004475DA">
        <w:rPr>
          <w:bCs/>
        </w:rPr>
        <w:t>Образование</w:t>
      </w:r>
      <w:r w:rsidRPr="009F2ABA">
        <w:rPr>
          <w:bCs/>
        </w:rPr>
        <w:t xml:space="preserve">» в размере </w:t>
      </w:r>
      <w:r w:rsidR="005033B8">
        <w:rPr>
          <w:bCs/>
        </w:rPr>
        <w:t>61</w:t>
      </w:r>
      <w:r w:rsidR="004475DA">
        <w:rPr>
          <w:bCs/>
        </w:rPr>
        <w:t>,</w:t>
      </w:r>
      <w:r w:rsidR="005033B8">
        <w:rPr>
          <w:bCs/>
        </w:rPr>
        <w:t>1</w:t>
      </w:r>
      <w:r w:rsidRPr="009F2ABA">
        <w:rPr>
          <w:bCs/>
        </w:rPr>
        <w:t xml:space="preserve"> процента от плановых бюджетных ассигнований.</w:t>
      </w:r>
    </w:p>
    <w:p w:rsidR="00AC58D8" w:rsidRPr="00B174CD" w:rsidRDefault="00AC58D8" w:rsidP="00AC58D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0B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202</w:t>
      </w:r>
      <w:r w:rsidR="005033B8">
        <w:rPr>
          <w:rFonts w:ascii="Times New Roman" w:hAnsi="Times New Roman" w:cs="Times New Roman"/>
          <w:sz w:val="28"/>
          <w:szCs w:val="28"/>
        </w:rPr>
        <w:t>2</w:t>
      </w:r>
      <w:r w:rsidRPr="0059220B">
        <w:rPr>
          <w:rFonts w:ascii="Times New Roman" w:hAnsi="Times New Roman" w:cs="Times New Roman"/>
          <w:sz w:val="28"/>
          <w:szCs w:val="28"/>
        </w:rPr>
        <w:t xml:space="preserve"> год наиболее </w:t>
      </w:r>
      <w:r w:rsidRPr="00B174CD">
        <w:rPr>
          <w:rFonts w:ascii="Times New Roman" w:hAnsi="Times New Roman" w:cs="Times New Roman"/>
          <w:sz w:val="28"/>
          <w:szCs w:val="28"/>
        </w:rPr>
        <w:t>значительный удельный вес занимают расходы на:</w:t>
      </w:r>
    </w:p>
    <w:p w:rsidR="00971D63" w:rsidRPr="00B174CD" w:rsidRDefault="00971D63" w:rsidP="00971D6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4CD">
        <w:rPr>
          <w:rFonts w:ascii="Times New Roman" w:hAnsi="Times New Roman" w:cs="Times New Roman"/>
          <w:sz w:val="28"/>
          <w:szCs w:val="28"/>
        </w:rPr>
        <w:t>- «</w:t>
      </w:r>
      <w:r w:rsidRPr="00B174CD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- 31,2 процента </w:t>
      </w:r>
      <w:r w:rsidRPr="00B174CD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B174CD">
        <w:rPr>
          <w:rFonts w:ascii="Times New Roman" w:hAnsi="Times New Roman" w:cs="Times New Roman"/>
          <w:color w:val="000000"/>
          <w:sz w:val="28"/>
          <w:szCs w:val="28"/>
        </w:rPr>
        <w:t xml:space="preserve"> или 30493,24856 тыс. рублей;</w:t>
      </w:r>
    </w:p>
    <w:p w:rsidR="00971D63" w:rsidRPr="00B174CD" w:rsidRDefault="00971D63" w:rsidP="00971D6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4CD">
        <w:rPr>
          <w:rFonts w:ascii="Times New Roman" w:hAnsi="Times New Roman" w:cs="Times New Roman"/>
          <w:sz w:val="28"/>
          <w:szCs w:val="28"/>
        </w:rPr>
        <w:t>- «</w:t>
      </w:r>
      <w:r w:rsidRPr="00B174CD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- 29,4 процента </w:t>
      </w:r>
      <w:r w:rsidRPr="00B174CD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B174CD">
        <w:rPr>
          <w:rFonts w:ascii="Times New Roman" w:hAnsi="Times New Roman" w:cs="Times New Roman"/>
          <w:color w:val="000000"/>
          <w:sz w:val="28"/>
          <w:szCs w:val="28"/>
        </w:rPr>
        <w:t xml:space="preserve"> или 28700,87806 тыс. рублей;</w:t>
      </w:r>
    </w:p>
    <w:p w:rsidR="004475DA" w:rsidRPr="00B174CD" w:rsidRDefault="004475DA" w:rsidP="004475D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4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«Культура, кинематография» - </w:t>
      </w:r>
      <w:r w:rsidR="00B174CD" w:rsidRPr="00B174C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174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74CD" w:rsidRPr="00B174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174CD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B174CD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B174CD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B174CD" w:rsidRPr="00B174CD">
        <w:rPr>
          <w:rFonts w:ascii="Times New Roman" w:hAnsi="Times New Roman" w:cs="Times New Roman"/>
          <w:color w:val="000000"/>
          <w:sz w:val="28"/>
          <w:szCs w:val="28"/>
        </w:rPr>
        <w:t>24622,61890</w:t>
      </w:r>
      <w:r w:rsidRPr="00B174C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AC58D8" w:rsidRPr="0059220B" w:rsidRDefault="00AC58D8" w:rsidP="00AC58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CD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5033B8" w:rsidRPr="00B174CD">
        <w:rPr>
          <w:rFonts w:ascii="Times New Roman" w:hAnsi="Times New Roman" w:cs="Times New Roman"/>
          <w:sz w:val="28"/>
          <w:szCs w:val="28"/>
        </w:rPr>
        <w:t>10</w:t>
      </w:r>
      <w:r w:rsidR="001B672B" w:rsidRPr="00B174CD">
        <w:rPr>
          <w:rFonts w:ascii="Times New Roman" w:hAnsi="Times New Roman" w:cs="Times New Roman"/>
          <w:sz w:val="28"/>
          <w:szCs w:val="28"/>
        </w:rPr>
        <w:t>,</w:t>
      </w:r>
      <w:r w:rsidR="005033B8" w:rsidRPr="00B174CD">
        <w:rPr>
          <w:rFonts w:ascii="Times New Roman" w:hAnsi="Times New Roman" w:cs="Times New Roman"/>
          <w:sz w:val="28"/>
          <w:szCs w:val="28"/>
        </w:rPr>
        <w:t>9</w:t>
      </w:r>
      <w:r w:rsidRPr="00B174CD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 w:rsidR="00B174CD" w:rsidRPr="00B174CD">
        <w:rPr>
          <w:rFonts w:ascii="Times New Roman" w:hAnsi="Times New Roman" w:cs="Times New Roman"/>
          <w:sz w:val="28"/>
          <w:szCs w:val="28"/>
        </w:rPr>
        <w:t>10685,51591</w:t>
      </w:r>
      <w:r w:rsidR="001B672B" w:rsidRPr="00B174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672B" w:rsidRPr="00EF7007" w:rsidRDefault="001B672B" w:rsidP="001B6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5FD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Администрации поселения </w:t>
      </w:r>
      <w:r w:rsidRPr="003945FD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 w:rsidRPr="00EF7007">
        <w:rPr>
          <w:rFonts w:ascii="Times New Roman" w:hAnsi="Times New Roman" w:cs="Times New Roman"/>
          <w:sz w:val="28"/>
          <w:szCs w:val="28"/>
        </w:rPr>
        <w:t>расходы на:</w:t>
      </w:r>
    </w:p>
    <w:p w:rsidR="001B672B" w:rsidRPr="00EF7007" w:rsidRDefault="001B672B" w:rsidP="001B6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007">
        <w:rPr>
          <w:rFonts w:ascii="Times New Roman" w:hAnsi="Times New Roman" w:cs="Times New Roman"/>
          <w:sz w:val="28"/>
          <w:szCs w:val="28"/>
        </w:rPr>
        <w:t xml:space="preserve">иные закупки товаров, работ и услуг для обеспечения государственных (муниципальных) нужд – </w:t>
      </w:r>
      <w:r w:rsidR="00EF7007" w:rsidRPr="00EF7007">
        <w:rPr>
          <w:rFonts w:ascii="Times New Roman" w:hAnsi="Times New Roman" w:cs="Times New Roman"/>
          <w:sz w:val="28"/>
          <w:szCs w:val="28"/>
        </w:rPr>
        <w:t>64503,43504 тыс. рублей (66</w:t>
      </w:r>
      <w:r w:rsidRPr="00EF7007">
        <w:rPr>
          <w:rFonts w:ascii="Times New Roman" w:hAnsi="Times New Roman" w:cs="Times New Roman"/>
          <w:sz w:val="28"/>
          <w:szCs w:val="28"/>
        </w:rPr>
        <w:t>,</w:t>
      </w:r>
      <w:r w:rsidR="00EF7007" w:rsidRPr="00EF7007">
        <w:rPr>
          <w:rFonts w:ascii="Times New Roman" w:hAnsi="Times New Roman" w:cs="Times New Roman"/>
          <w:sz w:val="28"/>
          <w:szCs w:val="28"/>
        </w:rPr>
        <w:t>1</w:t>
      </w:r>
      <w:r w:rsidRPr="00EF7007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9F5E4F" w:rsidRPr="00EF7007" w:rsidRDefault="009F5E4F" w:rsidP="009F5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007">
        <w:rPr>
          <w:rFonts w:ascii="Times New Roman" w:hAnsi="Times New Roman" w:cs="Times New Roman"/>
          <w:sz w:val="28"/>
          <w:szCs w:val="28"/>
        </w:rPr>
        <w:t>предоставление субсидий автономным учреждениям в общем объеме 21180,01751 тыс. рублей (21,7 процента), в том числе на финансовое обеспечение муниципального задания на оказание муниципальных услуг (выполнение работ) – 16476,7 тыс. рублей (77,8 процента), на иные цели – 4703,31751 (22,2 процента);</w:t>
      </w:r>
    </w:p>
    <w:p w:rsidR="009F5E4F" w:rsidRPr="00EF7007" w:rsidRDefault="009F5E4F" w:rsidP="009F5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007">
        <w:rPr>
          <w:rFonts w:ascii="Times New Roman" w:hAnsi="Times New Roman" w:cs="Times New Roman"/>
          <w:bCs/>
          <w:sz w:val="28"/>
          <w:szCs w:val="28"/>
        </w:rPr>
        <w:t xml:space="preserve">расходы на </w:t>
      </w:r>
      <w:r w:rsidRPr="00EF7007">
        <w:rPr>
          <w:rFonts w:ascii="Times New Roman" w:hAnsi="Times New Roman" w:cs="Times New Roman"/>
          <w:sz w:val="28"/>
          <w:szCs w:val="28"/>
        </w:rPr>
        <w:t>выплаты персоналу муниципальных органов – 6278,1 тыс. рублей (6,4 процента);</w:t>
      </w:r>
    </w:p>
    <w:p w:rsidR="001B672B" w:rsidRPr="00EF7007" w:rsidRDefault="001B672B" w:rsidP="001B6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007">
        <w:rPr>
          <w:rFonts w:ascii="Times New Roman" w:hAnsi="Times New Roman" w:cs="Times New Roman"/>
          <w:sz w:val="28"/>
          <w:szCs w:val="28"/>
        </w:rPr>
        <w:t xml:space="preserve">бюджетные инвестиции в объекты капитального строительства государственной (муниципальной) собственности – </w:t>
      </w:r>
      <w:r w:rsidR="00EF7007" w:rsidRPr="00EF7007">
        <w:rPr>
          <w:rFonts w:ascii="Times New Roman" w:hAnsi="Times New Roman" w:cs="Times New Roman"/>
          <w:sz w:val="28"/>
          <w:szCs w:val="28"/>
        </w:rPr>
        <w:t>3323,67489</w:t>
      </w:r>
      <w:r w:rsidRPr="00EF700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F7007" w:rsidRPr="00EF7007">
        <w:rPr>
          <w:rFonts w:ascii="Times New Roman" w:hAnsi="Times New Roman" w:cs="Times New Roman"/>
          <w:sz w:val="28"/>
          <w:szCs w:val="28"/>
        </w:rPr>
        <w:t>3</w:t>
      </w:r>
      <w:r w:rsidRPr="00EF7007">
        <w:rPr>
          <w:rFonts w:ascii="Times New Roman" w:hAnsi="Times New Roman" w:cs="Times New Roman"/>
          <w:sz w:val="28"/>
          <w:szCs w:val="28"/>
        </w:rPr>
        <w:t>,</w:t>
      </w:r>
      <w:r w:rsidR="00EF7007" w:rsidRPr="00EF7007">
        <w:rPr>
          <w:rFonts w:ascii="Times New Roman" w:hAnsi="Times New Roman" w:cs="Times New Roman"/>
          <w:sz w:val="28"/>
          <w:szCs w:val="28"/>
        </w:rPr>
        <w:t>4</w:t>
      </w:r>
      <w:r w:rsidRPr="00EF7007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C924E6" w:rsidRPr="00E26530" w:rsidRDefault="00C924E6" w:rsidP="00C92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007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– </w:t>
      </w:r>
      <w:r w:rsidR="008173AA" w:rsidRPr="00EF7007">
        <w:rPr>
          <w:rFonts w:ascii="Times New Roman" w:hAnsi="Times New Roman" w:cs="Times New Roman"/>
          <w:sz w:val="28"/>
          <w:szCs w:val="28"/>
        </w:rPr>
        <w:t>434,861</w:t>
      </w:r>
      <w:r w:rsidRPr="00EF7007">
        <w:rPr>
          <w:rFonts w:ascii="Times New Roman" w:hAnsi="Times New Roman" w:cs="Times New Roman"/>
          <w:sz w:val="28"/>
          <w:szCs w:val="28"/>
        </w:rPr>
        <w:t xml:space="preserve"> тыс. рублей (0,</w:t>
      </w:r>
      <w:r w:rsidR="008173AA" w:rsidRPr="00EF7007">
        <w:rPr>
          <w:rFonts w:ascii="Times New Roman" w:hAnsi="Times New Roman" w:cs="Times New Roman"/>
          <w:sz w:val="28"/>
          <w:szCs w:val="28"/>
        </w:rPr>
        <w:t>4</w:t>
      </w:r>
      <w:r w:rsidRPr="00EF7007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8D2564" w:rsidRDefault="008D2564" w:rsidP="008D256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53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746BDC">
        <w:rPr>
          <w:rFonts w:ascii="Times New Roman" w:hAnsi="Times New Roman" w:cs="Times New Roman"/>
          <w:b/>
          <w:sz w:val="28"/>
          <w:szCs w:val="28"/>
        </w:rPr>
        <w:t>901,01263</w:t>
      </w:r>
      <w:r w:rsidRPr="00A52C5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B21A3A">
        <w:rPr>
          <w:rFonts w:ascii="Times New Roman" w:hAnsi="Times New Roman" w:cs="Times New Roman"/>
          <w:sz w:val="28"/>
          <w:szCs w:val="28"/>
        </w:rPr>
        <w:t>.</w:t>
      </w:r>
    </w:p>
    <w:p w:rsidR="008D2564" w:rsidRDefault="008D2564" w:rsidP="008D256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558B">
        <w:rPr>
          <w:rFonts w:ascii="Times New Roman" w:hAnsi="Times New Roman" w:cs="Times New Roman"/>
          <w:sz w:val="28"/>
          <w:szCs w:val="28"/>
        </w:rPr>
        <w:t xml:space="preserve">ричины невыполнения плановых назначений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8D2564">
        <w:rPr>
          <w:rFonts w:ascii="Times New Roman" w:hAnsi="Times New Roman" w:cs="Times New Roman"/>
          <w:b/>
          <w:sz w:val="28"/>
          <w:szCs w:val="28"/>
        </w:rPr>
        <w:t>не представлены</w:t>
      </w:r>
      <w:r w:rsidR="007B30A1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3"/>
      </w:r>
      <w:r w:rsidR="00A62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47D">
        <w:rPr>
          <w:rFonts w:ascii="Times New Roman" w:hAnsi="Times New Roman" w:cs="Times New Roman"/>
          <w:sz w:val="28"/>
          <w:szCs w:val="28"/>
        </w:rPr>
        <w:t>(справочно: отсутствуют пояснения в графе 9 Сведений об исполнении бюджета ф.0503164, а также в текстовой части Пояснительной записки ф .0503160)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3D6" w:rsidRPr="00A8523A" w:rsidRDefault="007433D6" w:rsidP="007433D6">
      <w:pPr>
        <w:pStyle w:val="ConsPlusNormal"/>
        <w:ind w:firstLine="709"/>
        <w:jc w:val="both"/>
        <w:rPr>
          <w:bCs/>
        </w:rPr>
      </w:pPr>
      <w:r w:rsidRPr="00A8523A">
        <w:rPr>
          <w:bCs/>
        </w:rPr>
        <w:t>Согласно Отчет</w:t>
      </w:r>
      <w:r w:rsidR="00A8523A" w:rsidRPr="00A8523A">
        <w:rPr>
          <w:bCs/>
        </w:rPr>
        <w:t>а</w:t>
      </w:r>
      <w:r w:rsidRPr="00A8523A">
        <w:rPr>
          <w:bCs/>
        </w:rPr>
        <w:t xml:space="preserve"> </w:t>
      </w:r>
      <w:r w:rsidRPr="00A8523A">
        <w:t>ф. 0503128 о</w:t>
      </w:r>
      <w:r w:rsidRPr="00A8523A">
        <w:rPr>
          <w:bCs/>
        </w:rPr>
        <w:t xml:space="preserve">бъем принятых бюджетных и денежных обязательств составил по </w:t>
      </w:r>
      <w:r w:rsidR="002B0017" w:rsidRPr="00A8523A">
        <w:rPr>
          <w:bCs/>
        </w:rPr>
        <w:t>97598,26623</w:t>
      </w:r>
      <w:r w:rsidRPr="00A8523A">
        <w:rPr>
          <w:bCs/>
        </w:rPr>
        <w:t xml:space="preserve"> тыс. рублей соответственно. В целом, принятие бюджетных и денежных обязательств сверх утвер</w:t>
      </w:r>
      <w:r w:rsidR="00A8523A" w:rsidRPr="00A8523A">
        <w:rPr>
          <w:bCs/>
        </w:rPr>
        <w:t xml:space="preserve">жденных бюджетных ассигнований </w:t>
      </w:r>
      <w:r w:rsidRPr="00A8523A">
        <w:rPr>
          <w:bCs/>
        </w:rPr>
        <w:t>не выявлено</w:t>
      </w:r>
      <w:r w:rsidR="00A8523A" w:rsidRPr="00A8523A">
        <w:rPr>
          <w:bCs/>
        </w:rPr>
        <w:t>.</w:t>
      </w:r>
    </w:p>
    <w:p w:rsidR="007B30A1" w:rsidRDefault="009F2ABA" w:rsidP="009F2ABA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Согласно </w:t>
      </w:r>
      <w:r>
        <w:t>ф. 0503128 о</w:t>
      </w:r>
      <w:r>
        <w:rPr>
          <w:bCs/>
        </w:rPr>
        <w:t xml:space="preserve">бъем принятых бюджетных </w:t>
      </w:r>
      <w:r w:rsidR="00382CB4">
        <w:rPr>
          <w:bCs/>
        </w:rPr>
        <w:t xml:space="preserve">и денежных </w:t>
      </w:r>
      <w:r>
        <w:rPr>
          <w:bCs/>
        </w:rPr>
        <w:t xml:space="preserve">обязательств составил </w:t>
      </w:r>
      <w:r w:rsidR="00334FC5">
        <w:rPr>
          <w:bCs/>
        </w:rPr>
        <w:t>97598,26623</w:t>
      </w:r>
      <w:r>
        <w:rPr>
          <w:bCs/>
        </w:rPr>
        <w:t xml:space="preserve"> тыс. рублей (или </w:t>
      </w:r>
      <w:r w:rsidR="00334FC5">
        <w:rPr>
          <w:bCs/>
        </w:rPr>
        <w:t>99</w:t>
      </w:r>
      <w:r w:rsidR="00E17805">
        <w:rPr>
          <w:bCs/>
        </w:rPr>
        <w:t>,</w:t>
      </w:r>
      <w:r w:rsidR="00334FC5">
        <w:rPr>
          <w:bCs/>
        </w:rPr>
        <w:t>1</w:t>
      </w:r>
      <w:r>
        <w:rPr>
          <w:bCs/>
        </w:rPr>
        <w:t xml:space="preserve"> процента) (из них с применением конкурентным способом – </w:t>
      </w:r>
      <w:r w:rsidR="00382CB4">
        <w:rPr>
          <w:bCs/>
        </w:rPr>
        <w:t>0,0 тыс. рублей)</w:t>
      </w:r>
      <w:r>
        <w:rPr>
          <w:bCs/>
        </w:rPr>
        <w:t>. Принятие бюджетных и денежных обязательств сверх доведенных лимитов бюджетных обязательств не выявлено.</w:t>
      </w:r>
      <w:r w:rsidR="00C047E1">
        <w:rPr>
          <w:bCs/>
        </w:rPr>
        <w:t xml:space="preserve"> </w:t>
      </w:r>
    </w:p>
    <w:p w:rsidR="009F2ABA" w:rsidRPr="00376713" w:rsidRDefault="009F2ABA" w:rsidP="009F2ABA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Объем исполненных денежных обязательств составил </w:t>
      </w:r>
      <w:r w:rsidR="00376E9A">
        <w:rPr>
          <w:bCs/>
        </w:rPr>
        <w:t>97598,26623</w:t>
      </w:r>
      <w:r>
        <w:rPr>
          <w:bCs/>
        </w:rPr>
        <w:t xml:space="preserve"> тыс. рублей</w:t>
      </w:r>
      <w:r w:rsidR="00C047E1">
        <w:rPr>
          <w:bCs/>
        </w:rPr>
        <w:t>.</w:t>
      </w:r>
    </w:p>
    <w:p w:rsidR="00C711E4" w:rsidRDefault="00C711E4" w:rsidP="00C71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Проверяющей стороной установлено, что в 202</w:t>
      </w:r>
      <w:r w:rsidR="00376E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единой информационной системе по адресу: </w:t>
      </w:r>
      <w:hyperlink r:id="rId13" w:history="1">
        <w:r w:rsidRPr="00A06684">
          <w:rPr>
            <w:rFonts w:ascii="Times New Roman" w:hAnsi="Times New Roman" w:cs="Times New Roman"/>
            <w:color w:val="0000FF"/>
            <w:sz w:val="28"/>
            <w:szCs w:val="28"/>
          </w:rPr>
          <w:t>https://zakupki.gov.ru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06684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размещены извещения на проведение электронных </w:t>
      </w:r>
      <w:r w:rsidRPr="00DE31AC">
        <w:rPr>
          <w:rFonts w:ascii="Times New Roman" w:hAnsi="Times New Roman" w:cs="Times New Roman"/>
          <w:sz w:val="28"/>
          <w:szCs w:val="28"/>
        </w:rPr>
        <w:t xml:space="preserve">аукционов </w:t>
      </w:r>
      <w:r w:rsidRPr="00A02B81">
        <w:rPr>
          <w:rFonts w:ascii="Times New Roman" w:hAnsi="Times New Roman" w:cs="Times New Roman"/>
          <w:sz w:val="28"/>
          <w:szCs w:val="28"/>
        </w:rPr>
        <w:t>на выполнение работ по ремонту автомобильных дорог общего пользования местного значения</w:t>
      </w:r>
      <w:r w:rsidR="008964B4">
        <w:rPr>
          <w:rFonts w:ascii="Times New Roman" w:hAnsi="Times New Roman" w:cs="Times New Roman"/>
          <w:sz w:val="28"/>
          <w:szCs w:val="28"/>
        </w:rPr>
        <w:t>, в том числе</w:t>
      </w:r>
      <w:r w:rsidR="00855DD2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855DD2">
        <w:rPr>
          <w:rFonts w:ascii="Times New Roman" w:hAnsi="Times New Roman" w:cs="Times New Roman"/>
          <w:sz w:val="28"/>
          <w:szCs w:val="28"/>
        </w:rPr>
        <w:lastRenderedPageBreak/>
        <w:t>приоритетного проекта «Дорога к дому</w:t>
      </w:r>
      <w:r w:rsidR="008964B4">
        <w:rPr>
          <w:rFonts w:ascii="Times New Roman" w:hAnsi="Times New Roman" w:cs="Times New Roman"/>
          <w:sz w:val="28"/>
          <w:szCs w:val="28"/>
        </w:rPr>
        <w:t>»</w:t>
      </w:r>
      <w:r w:rsidRPr="00A02B81">
        <w:rPr>
          <w:rFonts w:ascii="Times New Roman" w:hAnsi="Times New Roman" w:cs="Times New Roman"/>
          <w:sz w:val="28"/>
          <w:szCs w:val="28"/>
        </w:rPr>
        <w:t xml:space="preserve">, впоследствии чего были заключены муниципальные контракты на </w:t>
      </w:r>
      <w:r w:rsidRPr="007A46C2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087E5E" w:rsidRPr="007A46C2">
        <w:rPr>
          <w:rFonts w:ascii="Times New Roman" w:hAnsi="Times New Roman" w:cs="Times New Roman"/>
          <w:sz w:val="28"/>
          <w:szCs w:val="28"/>
        </w:rPr>
        <w:t>19736</w:t>
      </w:r>
      <w:r w:rsidR="007B30A1" w:rsidRPr="007A46C2">
        <w:rPr>
          <w:rFonts w:ascii="Times New Roman" w:hAnsi="Times New Roman" w:cs="Times New Roman"/>
          <w:sz w:val="28"/>
          <w:szCs w:val="28"/>
        </w:rPr>
        <w:t>,</w:t>
      </w:r>
      <w:r w:rsidR="00087E5E" w:rsidRPr="007A46C2">
        <w:rPr>
          <w:rFonts w:ascii="Times New Roman" w:hAnsi="Times New Roman" w:cs="Times New Roman"/>
          <w:sz w:val="28"/>
          <w:szCs w:val="28"/>
        </w:rPr>
        <w:t>99158</w:t>
      </w:r>
      <w:r w:rsidR="00EE65B9" w:rsidRPr="007A46C2">
        <w:rPr>
          <w:rFonts w:ascii="Times New Roman" w:hAnsi="Times New Roman" w:cs="Times New Roman"/>
          <w:sz w:val="28"/>
          <w:szCs w:val="28"/>
        </w:rPr>
        <w:t xml:space="preserve"> </w:t>
      </w:r>
      <w:r w:rsidR="007B30A1" w:rsidRPr="007A46C2">
        <w:rPr>
          <w:rFonts w:ascii="Times New Roman" w:hAnsi="Times New Roman" w:cs="Times New Roman"/>
          <w:sz w:val="28"/>
          <w:szCs w:val="28"/>
        </w:rPr>
        <w:t xml:space="preserve">тыс. </w:t>
      </w:r>
      <w:r w:rsidR="00EE65B9" w:rsidRPr="007A46C2">
        <w:rPr>
          <w:rFonts w:ascii="Times New Roman" w:hAnsi="Times New Roman" w:cs="Times New Roman"/>
          <w:sz w:val="28"/>
          <w:szCs w:val="28"/>
        </w:rPr>
        <w:t>рублей,</w:t>
      </w:r>
      <w:r w:rsidR="00EE65B9">
        <w:rPr>
          <w:rFonts w:ascii="Times New Roman" w:hAnsi="Times New Roman" w:cs="Times New Roman"/>
          <w:sz w:val="28"/>
          <w:szCs w:val="28"/>
        </w:rPr>
        <w:t xml:space="preserve"> однако </w:t>
      </w:r>
      <w:r w:rsidRPr="00EE65B9">
        <w:rPr>
          <w:rFonts w:ascii="Times New Roman" w:hAnsi="Times New Roman" w:cs="Times New Roman"/>
          <w:sz w:val="28"/>
          <w:szCs w:val="28"/>
        </w:rPr>
        <w:t>в графе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B9">
        <w:rPr>
          <w:rFonts w:ascii="Times New Roman" w:hAnsi="Times New Roman" w:cs="Times New Roman"/>
          <w:b/>
          <w:sz w:val="28"/>
          <w:szCs w:val="28"/>
        </w:rPr>
        <w:t>«</w:t>
      </w:r>
      <w:r w:rsidR="00087E5E">
        <w:rPr>
          <w:rFonts w:ascii="Times New Roman" w:hAnsi="Times New Roman" w:cs="Times New Roman"/>
          <w:sz w:val="28"/>
          <w:szCs w:val="28"/>
        </w:rPr>
        <w:t>П</w:t>
      </w:r>
      <w:r w:rsidR="00EE65B9">
        <w:rPr>
          <w:rFonts w:ascii="Times New Roman" w:hAnsi="Times New Roman" w:cs="Times New Roman"/>
          <w:sz w:val="28"/>
          <w:szCs w:val="28"/>
        </w:rPr>
        <w:t>ринятые бюджетные обязательства с применением конкурентных способо</w:t>
      </w:r>
      <w:r w:rsidR="007C7E7B">
        <w:rPr>
          <w:rFonts w:ascii="Times New Roman" w:hAnsi="Times New Roman" w:cs="Times New Roman"/>
          <w:sz w:val="28"/>
          <w:szCs w:val="28"/>
        </w:rPr>
        <w:t>в</w:t>
      </w:r>
      <w:r w:rsidR="00EE65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Отчета ф.0503128</w:t>
      </w:r>
      <w:r w:rsidR="00EE65B9">
        <w:rPr>
          <w:rFonts w:ascii="Times New Roman" w:hAnsi="Times New Roman" w:cs="Times New Roman"/>
          <w:sz w:val="28"/>
          <w:szCs w:val="28"/>
        </w:rPr>
        <w:t xml:space="preserve"> </w:t>
      </w:r>
      <w:r w:rsidR="00087E5E" w:rsidRPr="007A46C2">
        <w:rPr>
          <w:rFonts w:ascii="Times New Roman" w:hAnsi="Times New Roman" w:cs="Times New Roman"/>
          <w:b/>
          <w:sz w:val="28"/>
          <w:szCs w:val="28"/>
        </w:rPr>
        <w:t>значение отсутствует</w:t>
      </w:r>
      <w:r w:rsidRPr="00836AA2">
        <w:rPr>
          <w:rFonts w:ascii="Times New Roman" w:hAnsi="Times New Roman" w:cs="Times New Roman"/>
          <w:sz w:val="28"/>
          <w:szCs w:val="28"/>
        </w:rPr>
        <w:t>.</w:t>
      </w:r>
    </w:p>
    <w:p w:rsidR="009F2ABA" w:rsidRPr="002A3BCF" w:rsidRDefault="00C23838" w:rsidP="009F2ABA">
      <w:pPr>
        <w:pStyle w:val="af2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3.2.2. </w:t>
      </w:r>
      <w:r w:rsidR="009F2ABA" w:rsidRPr="002A3BCF">
        <w:rPr>
          <w:sz w:val="28"/>
          <w:szCs w:val="28"/>
          <w:lang w:val="ru-RU"/>
        </w:rPr>
        <w:t xml:space="preserve">Порядок формирования и использования бюджетных ассигнований дорожного фонда </w:t>
      </w:r>
      <w:r w:rsidR="007E3D82" w:rsidRPr="002A3BCF">
        <w:rPr>
          <w:sz w:val="28"/>
          <w:szCs w:val="28"/>
          <w:lang w:val="ru-RU"/>
        </w:rPr>
        <w:t>Савинского</w:t>
      </w:r>
      <w:r w:rsidR="009F2ABA" w:rsidRPr="002A3BCF">
        <w:rPr>
          <w:sz w:val="28"/>
          <w:szCs w:val="28"/>
          <w:lang w:val="ru-RU"/>
        </w:rPr>
        <w:t xml:space="preserve"> сельского поселения определен Положением о муниципальном дорожном фонде</w:t>
      </w:r>
      <w:r w:rsidR="009F2ABA" w:rsidRPr="002A3BCF">
        <w:rPr>
          <w:rStyle w:val="af0"/>
          <w:sz w:val="28"/>
          <w:szCs w:val="28"/>
          <w:lang w:val="ru-RU"/>
        </w:rPr>
        <w:footnoteReference w:id="24"/>
      </w:r>
      <w:r w:rsidR="009F2ABA" w:rsidRPr="002A3BCF">
        <w:rPr>
          <w:sz w:val="28"/>
          <w:szCs w:val="28"/>
          <w:lang w:val="ru-RU"/>
        </w:rPr>
        <w:t>. Анализ формирования и использования муниципального дорожного фонда за 202</w:t>
      </w:r>
      <w:r w:rsidR="00C47A4C">
        <w:rPr>
          <w:sz w:val="28"/>
          <w:szCs w:val="28"/>
          <w:lang w:val="ru-RU"/>
        </w:rPr>
        <w:t>2</w:t>
      </w:r>
      <w:r w:rsidR="009F2ABA" w:rsidRPr="002A3BCF">
        <w:rPr>
          <w:sz w:val="28"/>
          <w:szCs w:val="28"/>
          <w:lang w:val="ru-RU"/>
        </w:rPr>
        <w:t xml:space="preserve"> год представлен в Таблице 1.</w:t>
      </w:r>
    </w:p>
    <w:p w:rsidR="009F2ABA" w:rsidRPr="007C7E7B" w:rsidRDefault="009F2ABA" w:rsidP="009F2ABA">
      <w:pPr>
        <w:pStyle w:val="af2"/>
        <w:spacing w:before="0" w:after="0"/>
        <w:ind w:firstLine="709"/>
        <w:jc w:val="right"/>
      </w:pPr>
      <w:proofErr w:type="spellStart"/>
      <w:r w:rsidRPr="007C7E7B">
        <w:t>Таблица</w:t>
      </w:r>
      <w:proofErr w:type="spellEnd"/>
      <w:r w:rsidRPr="007C7E7B">
        <w:rPr>
          <w:lang w:val="ru-RU"/>
        </w:rPr>
        <w:t xml:space="preserve"> 1</w:t>
      </w:r>
      <w:r w:rsidRPr="007C7E7B">
        <w:t xml:space="preserve"> (</w:t>
      </w:r>
      <w:proofErr w:type="spellStart"/>
      <w:r w:rsidRPr="007C7E7B">
        <w:t>тыс</w:t>
      </w:r>
      <w:proofErr w:type="spellEnd"/>
      <w:r w:rsidRPr="007C7E7B">
        <w:t xml:space="preserve">. </w:t>
      </w:r>
      <w:proofErr w:type="spellStart"/>
      <w:r w:rsidRPr="007C7E7B">
        <w:t>рублей</w:t>
      </w:r>
      <w:proofErr w:type="spellEnd"/>
      <w:r w:rsidRPr="007C7E7B">
        <w:t>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728"/>
        <w:gridCol w:w="1550"/>
        <w:gridCol w:w="1263"/>
        <w:gridCol w:w="1371"/>
        <w:gridCol w:w="1550"/>
      </w:tblGrid>
      <w:tr w:rsidR="009F2ABA" w:rsidRPr="002A3BCF" w:rsidTr="000E5B25">
        <w:tc>
          <w:tcPr>
            <w:tcW w:w="0" w:type="auto"/>
            <w:vMerge w:val="restart"/>
            <w:shd w:val="clear" w:color="auto" w:fill="B8CCE4" w:themeFill="accent1" w:themeFillTint="66"/>
          </w:tcPr>
          <w:p w:rsidR="009F2ABA" w:rsidRPr="002A3BCF" w:rsidRDefault="000E5B25" w:rsidP="00CB295B">
            <w:pPr>
              <w:pStyle w:val="af2"/>
              <w:spacing w:before="0" w:after="0" w:line="22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2A3BCF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shd w:val="clear" w:color="auto" w:fill="B8CCE4" w:themeFill="accent1" w:themeFillTint="66"/>
          </w:tcPr>
          <w:p w:rsidR="009F2ABA" w:rsidRPr="002A3BCF" w:rsidRDefault="000E5B25" w:rsidP="00CB295B">
            <w:pPr>
              <w:pStyle w:val="af2"/>
              <w:spacing w:before="0"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2A3BCF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2A3BCF">
              <w:rPr>
                <w:b/>
                <w:sz w:val="22"/>
                <w:szCs w:val="22"/>
              </w:rPr>
              <w:t xml:space="preserve"> 01.01.20</w:t>
            </w:r>
            <w:r w:rsidR="009F2ABA" w:rsidRPr="002A3BCF">
              <w:rPr>
                <w:b/>
                <w:sz w:val="22"/>
                <w:szCs w:val="22"/>
                <w:lang w:val="ru-RU"/>
              </w:rPr>
              <w:t>2</w:t>
            </w:r>
            <w:r w:rsidR="00C813F9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B8CCE4" w:themeFill="accent1" w:themeFillTint="66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center"/>
              <w:rPr>
                <w:b/>
                <w:sz w:val="22"/>
                <w:szCs w:val="22"/>
                <w:lang w:val="ru-RU"/>
              </w:rPr>
            </w:pPr>
            <w:r w:rsidRPr="002A3BCF">
              <w:rPr>
                <w:b/>
                <w:sz w:val="22"/>
                <w:szCs w:val="22"/>
              </w:rPr>
              <w:t>20</w:t>
            </w:r>
            <w:r w:rsidRPr="002A3BCF">
              <w:rPr>
                <w:b/>
                <w:sz w:val="22"/>
                <w:szCs w:val="22"/>
                <w:lang w:val="ru-RU"/>
              </w:rPr>
              <w:t>2</w:t>
            </w:r>
            <w:r w:rsidR="00C813F9">
              <w:rPr>
                <w:b/>
                <w:sz w:val="22"/>
                <w:szCs w:val="22"/>
                <w:lang w:val="ru-RU"/>
              </w:rPr>
              <w:t>2</w:t>
            </w:r>
            <w:r w:rsidR="00442224" w:rsidRPr="002A3BCF">
              <w:rPr>
                <w:b/>
                <w:sz w:val="22"/>
                <w:szCs w:val="22"/>
                <w:lang w:val="ru-RU"/>
              </w:rPr>
              <w:t xml:space="preserve"> </w:t>
            </w:r>
            <w:r w:rsidR="000E5B25" w:rsidRPr="002A3BCF">
              <w:rPr>
                <w:b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B8CCE4" w:themeFill="accent1" w:themeFillTint="66"/>
          </w:tcPr>
          <w:p w:rsidR="009F2ABA" w:rsidRPr="002A3BCF" w:rsidRDefault="000E5B25" w:rsidP="00CB295B">
            <w:pPr>
              <w:pStyle w:val="af2"/>
              <w:spacing w:before="0"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2A3BCF"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2A3BCF">
              <w:rPr>
                <w:b/>
                <w:sz w:val="22"/>
                <w:szCs w:val="22"/>
              </w:rPr>
              <w:t xml:space="preserve"> 01.01.20</w:t>
            </w:r>
            <w:r w:rsidR="009F2ABA" w:rsidRPr="002A3BCF">
              <w:rPr>
                <w:b/>
                <w:sz w:val="22"/>
                <w:szCs w:val="22"/>
                <w:lang w:val="ru-RU"/>
              </w:rPr>
              <w:t>2</w:t>
            </w:r>
            <w:r w:rsidR="00C813F9"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F2ABA" w:rsidRPr="002A3BCF" w:rsidTr="000E5B25">
        <w:trPr>
          <w:trHeight w:val="299"/>
        </w:trPr>
        <w:tc>
          <w:tcPr>
            <w:tcW w:w="0" w:type="auto"/>
            <w:vMerge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2A3BCF">
              <w:rPr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0" w:type="auto"/>
            <w:shd w:val="clear" w:color="auto" w:fill="B8CCE4" w:themeFill="accent1" w:themeFillTint="66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2A3BCF">
              <w:rPr>
                <w:sz w:val="22"/>
                <w:szCs w:val="22"/>
              </w:rPr>
              <w:t>факт</w:t>
            </w:r>
            <w:proofErr w:type="spellEnd"/>
          </w:p>
        </w:tc>
        <w:tc>
          <w:tcPr>
            <w:tcW w:w="0" w:type="auto"/>
            <w:vMerge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rPr>
                <w:b/>
                <w:sz w:val="22"/>
                <w:szCs w:val="22"/>
              </w:rPr>
            </w:pPr>
          </w:p>
        </w:tc>
      </w:tr>
      <w:tr w:rsidR="009F2ABA" w:rsidRPr="002A3BCF" w:rsidTr="000E5B25"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F2ABA" w:rsidRPr="002A3BCF" w:rsidRDefault="00C813F9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 w:rsidRPr="00C813F9">
              <w:rPr>
                <w:b/>
                <w:sz w:val="22"/>
                <w:szCs w:val="22"/>
                <w:lang w:val="ru-RU"/>
              </w:rPr>
              <w:t>2879,48485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F2ABA" w:rsidRPr="002A3BCF" w:rsidRDefault="001B3411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1289,31897</w:t>
            </w:r>
          </w:p>
        </w:tc>
      </w:tr>
      <w:tr w:rsidR="009F2ABA" w:rsidRPr="002A3BCF" w:rsidTr="000E5B25"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2A3BCF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9F2ABA" w:rsidRPr="002A3BCF" w:rsidRDefault="001B3411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27835,57</w:t>
            </w:r>
          </w:p>
        </w:tc>
        <w:tc>
          <w:tcPr>
            <w:tcW w:w="0" w:type="auto"/>
          </w:tcPr>
          <w:p w:rsidR="009F2ABA" w:rsidRPr="002A3BCF" w:rsidRDefault="001B3411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28869,58268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</w:rPr>
            </w:pPr>
          </w:p>
        </w:tc>
      </w:tr>
      <w:tr w:rsidR="009F2ABA" w:rsidRPr="002A3BCF" w:rsidTr="000E5B25"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proofErr w:type="spellStart"/>
            <w:r w:rsidRPr="002A3BCF">
              <w:rPr>
                <w:sz w:val="22"/>
                <w:szCs w:val="22"/>
              </w:rPr>
              <w:t>Акцизы</w:t>
            </w:r>
            <w:proofErr w:type="spellEnd"/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F2ABA" w:rsidRPr="002A3BCF" w:rsidRDefault="00C813F9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6603,87</w:t>
            </w:r>
          </w:p>
        </w:tc>
        <w:tc>
          <w:tcPr>
            <w:tcW w:w="0" w:type="auto"/>
          </w:tcPr>
          <w:p w:rsidR="009F2ABA" w:rsidRPr="002A3BCF" w:rsidRDefault="001B3411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7620,46366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</w:rPr>
            </w:pPr>
          </w:p>
        </w:tc>
      </w:tr>
      <w:tr w:rsidR="009F2ABA" w:rsidRPr="002A3BCF" w:rsidTr="000E5B25"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ind w:firstLine="0"/>
              <w:rPr>
                <w:sz w:val="22"/>
                <w:szCs w:val="22"/>
                <w:lang w:val="ru-RU"/>
              </w:rPr>
            </w:pPr>
            <w:r w:rsidRPr="002A3BCF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9F2ABA" w:rsidRPr="002A3BCF" w:rsidRDefault="00C813F9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19670,0</w:t>
            </w:r>
          </w:p>
        </w:tc>
        <w:tc>
          <w:tcPr>
            <w:tcW w:w="0" w:type="auto"/>
          </w:tcPr>
          <w:p w:rsidR="009F2ABA" w:rsidRPr="002A3BCF" w:rsidRDefault="00C813F9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19528,99006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</w:rPr>
            </w:pPr>
          </w:p>
        </w:tc>
      </w:tr>
      <w:tr w:rsidR="00C5302E" w:rsidRPr="002A3BCF" w:rsidTr="000E5B25">
        <w:tc>
          <w:tcPr>
            <w:tcW w:w="0" w:type="auto"/>
          </w:tcPr>
          <w:p w:rsidR="00C5302E" w:rsidRPr="002A3BCF" w:rsidRDefault="00C5302E" w:rsidP="00CB295B">
            <w:pPr>
              <w:pStyle w:val="af2"/>
              <w:spacing w:before="0" w:after="0" w:line="220" w:lineRule="exact"/>
              <w:ind w:firstLine="0"/>
              <w:rPr>
                <w:sz w:val="22"/>
                <w:szCs w:val="22"/>
                <w:lang w:val="ru-RU"/>
              </w:rPr>
            </w:pPr>
            <w:r w:rsidRPr="002A3BCF">
              <w:rPr>
                <w:sz w:val="22"/>
                <w:szCs w:val="22"/>
                <w:lang w:val="ru-RU"/>
              </w:rPr>
              <w:t>Денежные взыскания, штрафы</w:t>
            </w:r>
          </w:p>
        </w:tc>
        <w:tc>
          <w:tcPr>
            <w:tcW w:w="0" w:type="auto"/>
          </w:tcPr>
          <w:p w:rsidR="00C5302E" w:rsidRPr="002A3BCF" w:rsidRDefault="00C5302E" w:rsidP="00CB295B">
            <w:pPr>
              <w:pStyle w:val="af2"/>
              <w:spacing w:before="0" w:after="0" w:line="22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5302E" w:rsidRPr="002A3BCF" w:rsidRDefault="00ED1AE5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  <w:r w:rsidR="000E5B25" w:rsidRPr="002A3BCF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0" w:type="auto"/>
          </w:tcPr>
          <w:p w:rsidR="00C5302E" w:rsidRPr="002A3BCF" w:rsidRDefault="00C813F9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284,89364</w:t>
            </w:r>
          </w:p>
        </w:tc>
        <w:tc>
          <w:tcPr>
            <w:tcW w:w="0" w:type="auto"/>
          </w:tcPr>
          <w:p w:rsidR="00C5302E" w:rsidRPr="002A3BCF" w:rsidRDefault="00C5302E" w:rsidP="00CB295B">
            <w:pPr>
              <w:pStyle w:val="af2"/>
              <w:spacing w:before="0" w:after="0" w:line="220" w:lineRule="exact"/>
              <w:jc w:val="right"/>
              <w:rPr>
                <w:b/>
              </w:rPr>
            </w:pPr>
          </w:p>
        </w:tc>
      </w:tr>
      <w:tr w:rsidR="00B531C5" w:rsidRPr="002A3BCF" w:rsidTr="000E5B25">
        <w:tc>
          <w:tcPr>
            <w:tcW w:w="0" w:type="auto"/>
          </w:tcPr>
          <w:p w:rsidR="00B531C5" w:rsidRPr="00B531C5" w:rsidRDefault="00B531C5" w:rsidP="00CB295B">
            <w:pPr>
              <w:pStyle w:val="af2"/>
              <w:spacing w:before="0" w:after="0" w:line="220" w:lineRule="exact"/>
              <w:ind w:firstLine="0"/>
              <w:rPr>
                <w:sz w:val="22"/>
                <w:szCs w:val="22"/>
                <w:lang w:val="ru-RU"/>
              </w:rPr>
            </w:pPr>
            <w:r w:rsidRPr="00B531C5">
              <w:rPr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B531C5" w:rsidRPr="002A3BCF" w:rsidRDefault="00B531C5" w:rsidP="00CB295B">
            <w:pPr>
              <w:pStyle w:val="af2"/>
              <w:spacing w:before="0" w:after="0" w:line="22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B531C5" w:rsidRPr="00B531C5" w:rsidRDefault="00B531C5" w:rsidP="00CB295B">
            <w:pPr>
              <w:pStyle w:val="af2"/>
              <w:spacing w:before="0" w:after="0" w:line="220" w:lineRule="exact"/>
              <w:ind w:hanging="108"/>
              <w:jc w:val="right"/>
              <w:rPr>
                <w:sz w:val="22"/>
                <w:szCs w:val="22"/>
                <w:lang w:val="ru-RU"/>
              </w:rPr>
            </w:pPr>
            <w:r w:rsidRPr="00B531C5">
              <w:rPr>
                <w:sz w:val="22"/>
                <w:szCs w:val="22"/>
                <w:lang w:val="ru-RU"/>
              </w:rPr>
              <w:t>1444,7</w:t>
            </w:r>
          </w:p>
        </w:tc>
        <w:tc>
          <w:tcPr>
            <w:tcW w:w="0" w:type="auto"/>
          </w:tcPr>
          <w:p w:rsidR="00B531C5" w:rsidRPr="00B531C5" w:rsidRDefault="001B3411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1435,23532</w:t>
            </w:r>
          </w:p>
        </w:tc>
        <w:tc>
          <w:tcPr>
            <w:tcW w:w="0" w:type="auto"/>
          </w:tcPr>
          <w:p w:rsidR="00B531C5" w:rsidRPr="002A3BCF" w:rsidRDefault="00B531C5" w:rsidP="00CB295B">
            <w:pPr>
              <w:pStyle w:val="af2"/>
              <w:spacing w:before="0" w:after="0" w:line="220" w:lineRule="exact"/>
              <w:jc w:val="right"/>
              <w:rPr>
                <w:b/>
                <w:lang w:val="ru-RU"/>
              </w:rPr>
            </w:pPr>
          </w:p>
        </w:tc>
      </w:tr>
      <w:tr w:rsidR="009F2ABA" w:rsidRPr="002A3BCF" w:rsidTr="000E5B25"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ind w:firstLine="0"/>
              <w:rPr>
                <w:b/>
                <w:sz w:val="22"/>
                <w:szCs w:val="22"/>
                <w:lang w:val="ru-RU"/>
              </w:rPr>
            </w:pPr>
            <w:r w:rsidRPr="002A3BCF">
              <w:rPr>
                <w:b/>
                <w:sz w:val="22"/>
                <w:szCs w:val="22"/>
                <w:lang w:val="ru-RU"/>
              </w:rPr>
              <w:t>Расходы муниципального дорожного фонда, в том числе: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9F2ABA" w:rsidRPr="002A3BCF" w:rsidRDefault="00B44638" w:rsidP="00CB295B">
            <w:pPr>
              <w:pStyle w:val="af2"/>
              <w:spacing w:before="0" w:after="0" w:line="220" w:lineRule="exact"/>
              <w:ind w:hanging="108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30715,05485</w:t>
            </w:r>
          </w:p>
        </w:tc>
        <w:tc>
          <w:tcPr>
            <w:tcW w:w="0" w:type="auto"/>
          </w:tcPr>
          <w:p w:rsidR="009F2ABA" w:rsidRPr="002A3BCF" w:rsidRDefault="00B44638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30459,74856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  <w:lang w:val="ru-RU"/>
              </w:rPr>
            </w:pPr>
          </w:p>
        </w:tc>
      </w:tr>
      <w:tr w:rsidR="009F2ABA" w:rsidRPr="002A3BCF" w:rsidTr="000E5B25"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ind w:firstLine="0"/>
              <w:rPr>
                <w:sz w:val="22"/>
                <w:szCs w:val="22"/>
                <w:lang w:val="ru-RU"/>
              </w:rPr>
            </w:pPr>
            <w:r w:rsidRPr="002A3BCF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9F2ABA" w:rsidRPr="00B44638" w:rsidRDefault="00B44638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 w:rsidRPr="00B44638">
              <w:rPr>
                <w:sz w:val="22"/>
                <w:szCs w:val="22"/>
                <w:lang w:val="ru-RU"/>
              </w:rPr>
              <w:t>9334,68485</w:t>
            </w:r>
          </w:p>
        </w:tc>
        <w:tc>
          <w:tcPr>
            <w:tcW w:w="0" w:type="auto"/>
          </w:tcPr>
          <w:p w:rsidR="009F2ABA" w:rsidRPr="002A3BCF" w:rsidRDefault="00B44638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9222,25687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</w:rPr>
            </w:pPr>
          </w:p>
        </w:tc>
      </w:tr>
      <w:tr w:rsidR="009F2ABA" w:rsidTr="000E5B25"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ind w:firstLine="0"/>
              <w:rPr>
                <w:sz w:val="22"/>
                <w:szCs w:val="22"/>
                <w:lang w:val="ru-RU"/>
              </w:rPr>
            </w:pPr>
            <w:r w:rsidRPr="002A3BCF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9F2ABA" w:rsidRPr="002A3BCF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9F2ABA" w:rsidRPr="002A3BCF" w:rsidRDefault="00B44638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21380,37</w:t>
            </w:r>
          </w:p>
        </w:tc>
        <w:tc>
          <w:tcPr>
            <w:tcW w:w="0" w:type="auto"/>
          </w:tcPr>
          <w:p w:rsidR="009F2ABA" w:rsidRPr="00212AB1" w:rsidRDefault="00B44638" w:rsidP="00CB295B">
            <w:pPr>
              <w:pStyle w:val="af2"/>
              <w:spacing w:before="0" w:after="0" w:line="22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21237,49169</w:t>
            </w:r>
          </w:p>
        </w:tc>
        <w:tc>
          <w:tcPr>
            <w:tcW w:w="0" w:type="auto"/>
          </w:tcPr>
          <w:p w:rsidR="009F2ABA" w:rsidRDefault="009F2ABA" w:rsidP="00CB295B">
            <w:pPr>
              <w:pStyle w:val="af2"/>
              <w:spacing w:before="0" w:after="0" w:line="220" w:lineRule="exact"/>
              <w:jc w:val="right"/>
              <w:rPr>
                <w:b/>
              </w:rPr>
            </w:pPr>
          </w:p>
        </w:tc>
      </w:tr>
    </w:tbl>
    <w:p w:rsidR="00062BF5" w:rsidRDefault="00810C42" w:rsidP="00EE65B9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соответствии с </w:t>
      </w:r>
      <w:r w:rsidR="00464E21">
        <w:rPr>
          <w:rFonts w:ascii="Times New Roman" w:eastAsia="Times New Roman" w:hAnsi="Times New Roman" w:cs="Times New Roman"/>
          <w:color w:val="00000A"/>
          <w:sz w:val="28"/>
          <w:szCs w:val="28"/>
        </w:rPr>
        <w:t>разделом 4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Положения о муниципальном дорожном фонде одновременно с годовым отчетом об исполнении бюджета </w:t>
      </w:r>
      <w:r w:rsidR="001B341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поселения 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представлен </w:t>
      </w:r>
      <w:r w:rsidR="00DD592C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</w:rPr>
        <w:t>тчет об использовании бюджетных ассигнований муниципального дорожного фонда на 01.01.202</w:t>
      </w:r>
      <w:r w:rsidR="00011EA3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Pr="007479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</w:t>
      </w:r>
      <w:r w:rsidR="00EE65B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(далее – Отчет)</w:t>
      </w:r>
      <w:r w:rsidR="001B3411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062BF5" w:rsidRDefault="00062BF5" w:rsidP="00EE65B9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Контрольно-счетная палата обращает внимание, что в</w:t>
      </w:r>
      <w:r w:rsidR="00B562FC" w:rsidRPr="00FE17D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представленном Отчете </w:t>
      </w:r>
      <w:r w:rsidR="003D5BDB" w:rsidRPr="003D5BDB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неверно отражен </w:t>
      </w:r>
      <w:r w:rsidR="00B562FC" w:rsidRPr="003D5BDB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общий объем </w:t>
      </w:r>
      <w:r w:rsidR="003D5BDB" w:rsidRPr="003D5BDB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поступлений источников муниципального дорожного фонда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(в том числе поступления от акцизов и отчисления НДФЛ)</w:t>
      </w:r>
      <w:r w:rsidR="003D5BDB">
        <w:rPr>
          <w:rFonts w:ascii="Times New Roman" w:eastAsia="Times New Roman" w:hAnsi="Times New Roman" w:cs="Times New Roman"/>
          <w:color w:val="00000A"/>
          <w:sz w:val="28"/>
          <w:szCs w:val="28"/>
        </w:rPr>
        <w:t>: вместо цифр «</w:t>
      </w:r>
      <w:r w:rsidR="003D5BDB" w:rsidRPr="003D5BDB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28869582,69</w:t>
      </w:r>
      <w:r w:rsidR="003D5BDB">
        <w:rPr>
          <w:rFonts w:ascii="Times New Roman" w:eastAsia="Times New Roman" w:hAnsi="Times New Roman" w:cs="Times New Roman"/>
          <w:color w:val="00000A"/>
          <w:sz w:val="28"/>
          <w:szCs w:val="28"/>
        </w:rPr>
        <w:t>» отражены цифры «</w:t>
      </w:r>
      <w:r w:rsidR="003D5BDB" w:rsidRPr="003D5BDB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28867902,22</w:t>
      </w:r>
      <w:r w:rsidR="003D5BDB"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а также</w:t>
      </w:r>
      <w:r w:rsidR="003D5BD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неверно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отражен</w:t>
      </w:r>
      <w:r w:rsidR="003D5BD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остаток средств муниципального </w:t>
      </w:r>
      <w:r w:rsidR="00B562FC" w:rsidRPr="00FE17D6">
        <w:rPr>
          <w:rFonts w:ascii="Times New Roman" w:eastAsia="Times New Roman" w:hAnsi="Times New Roman" w:cs="Times New Roman"/>
          <w:color w:val="00000A"/>
          <w:sz w:val="28"/>
          <w:szCs w:val="28"/>
        </w:rPr>
        <w:t>дорожного фонда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 конец финансового года (255306,29 рублей)</w:t>
      </w:r>
      <w:r w:rsidR="003D5BD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Однако, в соответствии с Положением о муниципальном дорожном фонде</w:t>
      </w:r>
      <w:r w:rsidRPr="00062BF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остаток средств муниципального дорожного фонда на 01.01.2023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62BF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составляет 1289,31897</w:t>
      </w:r>
      <w:r w:rsidR="00B562FC" w:rsidRPr="00062BF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062BF5" w:rsidRDefault="00062BF5" w:rsidP="00EE65B9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Таким образом, Администрации поселения необходимо внести соответствующие изменения в Отчет.</w:t>
      </w:r>
    </w:p>
    <w:p w:rsidR="00EE65B9" w:rsidRPr="00A25CB0" w:rsidRDefault="00FE17D6" w:rsidP="00EE65B9">
      <w:pPr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Необходимо отметить, что представленный Отчет об исполнении муниципального дорожного фонда Савинского сельского поселения на 01.01.2023 </w:t>
      </w:r>
      <w:r w:rsidR="00DE2885"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составлен не </w:t>
      </w:r>
      <w:r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t>по форме, утвержденной Положением о муниципальном дорожном фонде.</w:t>
      </w:r>
      <w:r w:rsidR="003A4371"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Также </w:t>
      </w:r>
      <w:r w:rsidR="00EE65B9"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Контрольно-счетная палата </w:t>
      </w:r>
      <w:r w:rsidR="00EE65B9" w:rsidRPr="002F028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обращает внимание</w:t>
      </w:r>
      <w:r w:rsidR="00EE65B9"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что форма Отчета, утвержденная </w:t>
      </w:r>
      <w:r w:rsidR="00B562FC"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t>Положением</w:t>
      </w:r>
      <w:r w:rsidR="00EE65B9"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 </w:t>
      </w:r>
      <w:r w:rsidR="00EE65B9" w:rsidRPr="002F0289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муниципальном дорожном фонде, отражает только произведенные расходы за счет средств дорожного фонда, и не имеется возможности определить остаток средств дорожного фонда. Таким образом, необходимо </w:t>
      </w:r>
      <w:r w:rsidR="00EE65B9" w:rsidRPr="002F028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</w:t>
      </w:r>
      <w:r w:rsidR="00EE65B9" w:rsidRPr="002F0289">
        <w:rPr>
          <w:rFonts w:ascii="Times New Roman" w:hAnsi="Times New Roman" w:cs="Times New Roman"/>
          <w:b/>
          <w:sz w:val="28"/>
          <w:szCs w:val="28"/>
        </w:rPr>
        <w:t>азработать новую форму отчета</w:t>
      </w:r>
      <w:r w:rsidR="00DE2885" w:rsidRPr="002F0289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5"/>
      </w:r>
      <w:r w:rsidR="00EE65B9" w:rsidRPr="002F0289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дорожного фонда для своевременного контроля объема ассигнований, а также остатков средств дорожного фонда.</w:t>
      </w:r>
    </w:p>
    <w:p w:rsidR="00EE65B9" w:rsidRDefault="00EE65B9" w:rsidP="00EE65B9">
      <w:pPr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E54" w:rsidRDefault="001B115C" w:rsidP="00EE65B9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3945FD"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A410A1">
        <w:rPr>
          <w:b/>
          <w:bCs/>
          <w:i/>
        </w:rPr>
        <w:t xml:space="preserve"> </w:t>
      </w:r>
      <w:r w:rsidR="005D0E54">
        <w:rPr>
          <w:b/>
          <w:bCs/>
          <w:i/>
        </w:rPr>
        <w:t>в части источников финансирования дефицита бюджета муниципального образования:</w:t>
      </w:r>
    </w:p>
    <w:p w:rsidR="00FD74C3" w:rsidRDefault="00FD74C3" w:rsidP="00FD7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4C3">
        <w:rPr>
          <w:rFonts w:ascii="Times New Roman" w:hAnsi="Times New Roman"/>
          <w:sz w:val="28"/>
          <w:szCs w:val="28"/>
        </w:rPr>
        <w:t xml:space="preserve">Исполнение бюджетных назначений по источникам финансирования дефицита бюджета главным администратором источников финансирования дефицита бюджета представлено в следующей Таблице </w:t>
      </w:r>
      <w:r w:rsidR="009F2ABA">
        <w:rPr>
          <w:rFonts w:ascii="Times New Roman" w:hAnsi="Times New Roman"/>
          <w:sz w:val="28"/>
          <w:szCs w:val="28"/>
        </w:rPr>
        <w:t>2</w:t>
      </w:r>
      <w:r w:rsidRPr="00FD74C3">
        <w:rPr>
          <w:rFonts w:ascii="Times New Roman" w:hAnsi="Times New Roman"/>
          <w:sz w:val="28"/>
          <w:szCs w:val="28"/>
        </w:rPr>
        <w:t>.</w:t>
      </w:r>
    </w:p>
    <w:p w:rsidR="00FD74C3" w:rsidRPr="00EE65B9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E65B9">
        <w:rPr>
          <w:rFonts w:ascii="Times New Roman" w:hAnsi="Times New Roman" w:cs="Times New Roman"/>
          <w:sz w:val="24"/>
          <w:szCs w:val="24"/>
        </w:rPr>
        <w:t>Таблица</w:t>
      </w:r>
      <w:r w:rsidR="00B71BE0">
        <w:rPr>
          <w:rFonts w:ascii="Times New Roman" w:hAnsi="Times New Roman" w:cs="Times New Roman"/>
          <w:sz w:val="24"/>
          <w:szCs w:val="24"/>
        </w:rPr>
        <w:t xml:space="preserve"> </w:t>
      </w:r>
      <w:r w:rsidR="009F2ABA" w:rsidRPr="00EE65B9">
        <w:rPr>
          <w:rFonts w:ascii="Times New Roman" w:hAnsi="Times New Roman" w:cs="Times New Roman"/>
          <w:sz w:val="24"/>
          <w:szCs w:val="24"/>
        </w:rPr>
        <w:t>2</w:t>
      </w:r>
      <w:r w:rsidRPr="00EE65B9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3762"/>
        <w:gridCol w:w="1853"/>
        <w:gridCol w:w="1549"/>
      </w:tblGrid>
      <w:tr w:rsidR="00FD74C3" w:rsidRPr="00C8161E" w:rsidTr="002A3BCF">
        <w:trPr>
          <w:trHeight w:val="938"/>
          <w:tblHeader/>
        </w:trPr>
        <w:tc>
          <w:tcPr>
            <w:tcW w:w="2192" w:type="dxa"/>
            <w:shd w:val="clear" w:color="auto" w:fill="B8CCE4" w:themeFill="accent1" w:themeFillTint="66"/>
            <w:vAlign w:val="center"/>
          </w:tcPr>
          <w:p w:rsidR="00FD74C3" w:rsidRPr="00FD74C3" w:rsidRDefault="00FD74C3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762" w:type="dxa"/>
            <w:shd w:val="clear" w:color="auto" w:fill="B8CCE4" w:themeFill="accent1" w:themeFillTint="66"/>
            <w:vAlign w:val="center"/>
          </w:tcPr>
          <w:p w:rsidR="00FD74C3" w:rsidRPr="00FD74C3" w:rsidRDefault="00FD74C3" w:rsidP="00CB295B">
            <w:pPr>
              <w:pStyle w:val="a3"/>
              <w:tabs>
                <w:tab w:val="left" w:pos="426"/>
                <w:tab w:val="left" w:pos="1276"/>
              </w:tabs>
              <w:spacing w:after="0" w:line="22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:rsidR="00FD74C3" w:rsidRPr="00FD74C3" w:rsidRDefault="00FD74C3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9" w:type="dxa"/>
            <w:shd w:val="clear" w:color="auto" w:fill="B8CCE4" w:themeFill="accent1" w:themeFillTint="66"/>
            <w:vAlign w:val="center"/>
          </w:tcPr>
          <w:p w:rsidR="00FD74C3" w:rsidRPr="00FD74C3" w:rsidRDefault="00FD74C3" w:rsidP="00CB295B">
            <w:pPr>
              <w:tabs>
                <w:tab w:val="left" w:pos="426"/>
                <w:tab w:val="left" w:pos="1276"/>
              </w:tabs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606DC6" w:rsidTr="002A3BCF">
        <w:tc>
          <w:tcPr>
            <w:tcW w:w="2192" w:type="dxa"/>
          </w:tcPr>
          <w:p w:rsidR="00FD74C3" w:rsidRPr="00FD74C3" w:rsidRDefault="00FD74C3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01 05 0201 10 0000 510 </w:t>
            </w:r>
          </w:p>
        </w:tc>
        <w:tc>
          <w:tcPr>
            <w:tcW w:w="3762" w:type="dxa"/>
          </w:tcPr>
          <w:p w:rsidR="00FD74C3" w:rsidRPr="00FD74C3" w:rsidRDefault="00FD74C3" w:rsidP="00CB295B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347559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47559">
              <w:rPr>
                <w:rFonts w:ascii="Times New Roman" w:hAnsi="Times New Roman"/>
                <w:bCs/>
              </w:rPr>
              <w:t>-80116,99309</w:t>
            </w:r>
          </w:p>
        </w:tc>
        <w:tc>
          <w:tcPr>
            <w:tcW w:w="1549" w:type="dxa"/>
          </w:tcPr>
          <w:p w:rsidR="00FD74C3" w:rsidRPr="00FD74C3" w:rsidRDefault="00131378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-81823,96840</w:t>
            </w:r>
          </w:p>
        </w:tc>
      </w:tr>
      <w:tr w:rsidR="00FD74C3" w:rsidRPr="00606DC6" w:rsidTr="002A3BCF">
        <w:tc>
          <w:tcPr>
            <w:tcW w:w="2192" w:type="dxa"/>
          </w:tcPr>
          <w:p w:rsidR="00FD74C3" w:rsidRPr="00FD74C3" w:rsidRDefault="00FD74C3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01 05 0201 10 0000 610 </w:t>
            </w:r>
          </w:p>
        </w:tc>
        <w:tc>
          <w:tcPr>
            <w:tcW w:w="3762" w:type="dxa"/>
          </w:tcPr>
          <w:p w:rsidR="00FD74C3" w:rsidRPr="00FD74C3" w:rsidRDefault="00FD74C3" w:rsidP="00CB295B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347559" w:rsidRDefault="00347559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47559">
              <w:rPr>
                <w:rFonts w:ascii="Times New Roman" w:eastAsia="Calibri" w:hAnsi="Times New Roman"/>
                <w:bCs/>
              </w:rPr>
              <w:t>98499,27886</w:t>
            </w:r>
          </w:p>
        </w:tc>
        <w:tc>
          <w:tcPr>
            <w:tcW w:w="1549" w:type="dxa"/>
          </w:tcPr>
          <w:p w:rsidR="00FD74C3" w:rsidRPr="00FD74C3" w:rsidRDefault="00131378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97598,26623</w:t>
            </w:r>
          </w:p>
        </w:tc>
      </w:tr>
      <w:tr w:rsidR="00FD74C3" w:rsidRPr="00651590" w:rsidTr="002A3BCF">
        <w:trPr>
          <w:trHeight w:val="121"/>
        </w:trPr>
        <w:tc>
          <w:tcPr>
            <w:tcW w:w="2192" w:type="dxa"/>
            <w:shd w:val="clear" w:color="auto" w:fill="FFC000"/>
          </w:tcPr>
          <w:p w:rsidR="00FD74C3" w:rsidRPr="002A3BCF" w:rsidRDefault="00FD74C3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3BCF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3762" w:type="dxa"/>
            <w:shd w:val="clear" w:color="auto" w:fill="FFC000"/>
          </w:tcPr>
          <w:p w:rsidR="00FD74C3" w:rsidRPr="002A3BCF" w:rsidRDefault="00FD74C3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53" w:type="dxa"/>
            <w:shd w:val="clear" w:color="auto" w:fill="FFC000"/>
          </w:tcPr>
          <w:p w:rsidR="00FD74C3" w:rsidRPr="002A3BCF" w:rsidRDefault="00347559" w:rsidP="00CB295B">
            <w:pPr>
              <w:pStyle w:val="a3"/>
              <w:tabs>
                <w:tab w:val="left" w:pos="426"/>
                <w:tab w:val="left" w:pos="1276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18382,28577</w:t>
            </w:r>
          </w:p>
        </w:tc>
        <w:tc>
          <w:tcPr>
            <w:tcW w:w="1549" w:type="dxa"/>
            <w:shd w:val="clear" w:color="auto" w:fill="FFC000"/>
          </w:tcPr>
          <w:p w:rsidR="00FD74C3" w:rsidRPr="002A3BCF" w:rsidRDefault="00131378" w:rsidP="00CB295B">
            <w:pPr>
              <w:pStyle w:val="a3"/>
              <w:tabs>
                <w:tab w:val="left" w:pos="426"/>
                <w:tab w:val="left" w:pos="1276"/>
              </w:tabs>
              <w:spacing w:after="0" w:line="220" w:lineRule="exact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15774,29783</w:t>
            </w:r>
          </w:p>
        </w:tc>
      </w:tr>
    </w:tbl>
    <w:p w:rsidR="005D0E54" w:rsidRPr="00FD74C3" w:rsidRDefault="005D0E54" w:rsidP="005D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bidi="en-US"/>
        </w:rPr>
        <w:t>Первоначально утвержденными параметрами бюджета поселения на 202</w:t>
      </w:r>
      <w:r w:rsidR="00BD447E">
        <w:rPr>
          <w:rFonts w:ascii="Times New Roman" w:eastAsia="Times New Roman" w:hAnsi="Times New Roman" w:cs="Courier New"/>
          <w:color w:val="000000"/>
          <w:sz w:val="28"/>
          <w:szCs w:val="28"/>
          <w:lang w:bidi="en-US"/>
        </w:rPr>
        <w:t>2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bidi="en-US"/>
        </w:rPr>
        <w:t xml:space="preserve"> год бюджет планировался бездефицитным.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В ходе исполнения бюджета поселения в параметры бюджета поселения были внесены изменения, и в окончательном варианте бюджет поселения стал </w:t>
      </w:r>
      <w:r w:rsidR="00BD447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фицитным. Размер </w:t>
      </w:r>
      <w:r w:rsidR="00BD447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де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фицита составил </w:t>
      </w:r>
      <w:r w:rsidR="00BD447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18382,28577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тыс. рублей</w:t>
      </w:r>
      <w:r w:rsidRPr="00FD74C3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D0E54" w:rsidRPr="005D0E54" w:rsidRDefault="005D0E54" w:rsidP="00A831DA">
      <w:pPr>
        <w:pStyle w:val="21"/>
        <w:spacing w:after="0" w:line="240" w:lineRule="auto"/>
        <w:ind w:left="0" w:firstLine="708"/>
        <w:jc w:val="both"/>
        <w:rPr>
          <w:bCs/>
        </w:rPr>
      </w:pPr>
      <w:r w:rsidRPr="00FD74C3">
        <w:rPr>
          <w:sz w:val="28"/>
          <w:szCs w:val="28"/>
        </w:rPr>
        <w:t xml:space="preserve">По данным </w:t>
      </w:r>
      <w:r w:rsidR="00A831DA">
        <w:rPr>
          <w:sz w:val="28"/>
          <w:szCs w:val="28"/>
        </w:rPr>
        <w:t xml:space="preserve">Таблицы </w:t>
      </w:r>
      <w:r w:rsidR="00A64DCC">
        <w:rPr>
          <w:sz w:val="28"/>
          <w:szCs w:val="28"/>
        </w:rPr>
        <w:t>2</w:t>
      </w:r>
      <w:r w:rsidR="00B0446E">
        <w:rPr>
          <w:sz w:val="28"/>
          <w:szCs w:val="28"/>
        </w:rPr>
        <w:t xml:space="preserve"> исполнение по источникам составило 15774,29783</w:t>
      </w:r>
      <w:r w:rsidR="00054687">
        <w:rPr>
          <w:sz w:val="28"/>
          <w:szCs w:val="28"/>
        </w:rPr>
        <w:t xml:space="preserve"> тыс. рублей</w:t>
      </w:r>
      <w:r w:rsidR="00B0446E" w:rsidRPr="00FD74C3">
        <w:rPr>
          <w:sz w:val="28"/>
          <w:szCs w:val="28"/>
        </w:rPr>
        <w:t>.</w:t>
      </w:r>
      <w:r w:rsidR="00A64DCC">
        <w:rPr>
          <w:sz w:val="28"/>
          <w:szCs w:val="28"/>
        </w:rPr>
        <w:t xml:space="preserve"> </w:t>
      </w:r>
      <w:r w:rsidR="00A831DA">
        <w:rPr>
          <w:sz w:val="28"/>
          <w:szCs w:val="28"/>
          <w:lang w:eastAsia="ru-RU"/>
        </w:rPr>
        <w:t>Таким образом,</w:t>
      </w:r>
      <w:r w:rsidR="00A831DA" w:rsidRPr="00AC4F85">
        <w:rPr>
          <w:sz w:val="28"/>
          <w:szCs w:val="28"/>
          <w:lang w:eastAsia="ru-RU"/>
        </w:rPr>
        <w:t xml:space="preserve"> бюджет поселения за 20</w:t>
      </w:r>
      <w:r w:rsidR="00A831DA">
        <w:rPr>
          <w:sz w:val="28"/>
          <w:szCs w:val="28"/>
          <w:lang w:eastAsia="ru-RU"/>
        </w:rPr>
        <w:t>2</w:t>
      </w:r>
      <w:r w:rsidR="00B0446E">
        <w:rPr>
          <w:sz w:val="28"/>
          <w:szCs w:val="28"/>
          <w:lang w:eastAsia="ru-RU"/>
        </w:rPr>
        <w:t>2</w:t>
      </w:r>
      <w:r w:rsidR="00A831DA" w:rsidRPr="00AC4F85">
        <w:rPr>
          <w:sz w:val="28"/>
          <w:szCs w:val="28"/>
          <w:lang w:eastAsia="ru-RU"/>
        </w:rPr>
        <w:t xml:space="preserve"> финансовый год исполнен с </w:t>
      </w:r>
      <w:r w:rsidR="00B0446E">
        <w:rPr>
          <w:sz w:val="28"/>
          <w:szCs w:val="28"/>
          <w:lang w:eastAsia="ru-RU"/>
        </w:rPr>
        <w:t>де</w:t>
      </w:r>
      <w:r w:rsidR="002A3BCF">
        <w:rPr>
          <w:sz w:val="28"/>
          <w:szCs w:val="28"/>
          <w:lang w:eastAsia="ru-RU"/>
        </w:rPr>
        <w:t>ф</w:t>
      </w:r>
      <w:r w:rsidR="00A831DA">
        <w:rPr>
          <w:sz w:val="28"/>
          <w:szCs w:val="28"/>
          <w:lang w:eastAsia="ru-RU"/>
        </w:rPr>
        <w:t>ицитом.</w:t>
      </w:r>
    </w:p>
    <w:p w:rsidR="002A3BCF" w:rsidRDefault="002A3BCF" w:rsidP="006D34AF">
      <w:pPr>
        <w:pStyle w:val="ConsPlusNormal"/>
        <w:ind w:firstLine="709"/>
        <w:jc w:val="both"/>
        <w:rPr>
          <w:b/>
          <w:bCs/>
          <w:i/>
        </w:rPr>
      </w:pPr>
    </w:p>
    <w:p w:rsidR="00D47F79" w:rsidRDefault="005D0E54" w:rsidP="002A3BCF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3.4. </w:t>
      </w:r>
      <w:r w:rsidR="00D47F79">
        <w:rPr>
          <w:b/>
          <w:bCs/>
          <w:i/>
        </w:rPr>
        <w:t xml:space="preserve">Результаты проверки и анализа исполнения бюджета </w:t>
      </w:r>
      <w:r w:rsidR="007E3D82">
        <w:rPr>
          <w:b/>
          <w:bCs/>
          <w:i/>
        </w:rPr>
        <w:t>Савинского</w:t>
      </w:r>
      <w:r w:rsidR="00F54624">
        <w:rPr>
          <w:b/>
          <w:bCs/>
          <w:i/>
        </w:rPr>
        <w:t xml:space="preserve"> сельского поселения</w:t>
      </w:r>
      <w:r w:rsidR="00D47F79">
        <w:rPr>
          <w:b/>
          <w:bCs/>
          <w:i/>
        </w:rPr>
        <w:t xml:space="preserve"> в части средств резервного фонда:</w:t>
      </w:r>
    </w:p>
    <w:p w:rsidR="00405E84" w:rsidRDefault="00054687" w:rsidP="00405E84">
      <w:pPr>
        <w:pStyle w:val="ConsPlusNormal"/>
        <w:ind w:firstLine="709"/>
        <w:jc w:val="both"/>
        <w:rPr>
          <w:bCs/>
        </w:rPr>
      </w:pPr>
      <w:r>
        <w:rPr>
          <w:bCs/>
        </w:rPr>
        <w:t>Первоначальным р</w:t>
      </w:r>
      <w:r w:rsidR="00D60468">
        <w:rPr>
          <w:bCs/>
        </w:rPr>
        <w:t xml:space="preserve">ешением о бюджете </w:t>
      </w:r>
      <w:r>
        <w:rPr>
          <w:bCs/>
        </w:rPr>
        <w:t xml:space="preserve">поселения </w:t>
      </w:r>
      <w:r w:rsidR="00D60468">
        <w:rPr>
          <w:bCs/>
        </w:rPr>
        <w:t>на 202</w:t>
      </w:r>
      <w:r w:rsidR="00B92AF0">
        <w:rPr>
          <w:bCs/>
        </w:rPr>
        <w:t>2</w:t>
      </w:r>
      <w:r w:rsidR="00D60468">
        <w:rPr>
          <w:bCs/>
        </w:rPr>
        <w:t xml:space="preserve"> год </w:t>
      </w:r>
      <w:r>
        <w:rPr>
          <w:bCs/>
        </w:rPr>
        <w:t xml:space="preserve">Администрации Савинского сельского поселения были предусмотрены </w:t>
      </w:r>
      <w:r w:rsidR="00D60468">
        <w:rPr>
          <w:bCs/>
        </w:rPr>
        <w:t xml:space="preserve">средства резервного фонда на предупреждение и ликвидацию чрезвычайных ситуаций и последствий стихийных бедствий в </w:t>
      </w:r>
      <w:r w:rsidR="00405E84">
        <w:rPr>
          <w:bCs/>
        </w:rPr>
        <w:t>размере</w:t>
      </w:r>
      <w:r w:rsidR="00D60468">
        <w:rPr>
          <w:bCs/>
        </w:rPr>
        <w:t xml:space="preserve"> </w:t>
      </w:r>
      <w:r>
        <w:rPr>
          <w:bCs/>
        </w:rPr>
        <w:t>3,0</w:t>
      </w:r>
      <w:r w:rsidR="00B92AF0">
        <w:rPr>
          <w:bCs/>
        </w:rPr>
        <w:t xml:space="preserve"> </w:t>
      </w:r>
      <w:r w:rsidR="00D60468">
        <w:rPr>
          <w:bCs/>
        </w:rPr>
        <w:t>тыс. рублей.</w:t>
      </w:r>
      <w:r>
        <w:rPr>
          <w:bCs/>
        </w:rPr>
        <w:t xml:space="preserve"> В течение 2022 года </w:t>
      </w:r>
      <w:r w:rsidR="00405E84">
        <w:rPr>
          <w:bCs/>
        </w:rPr>
        <w:t xml:space="preserve">решением о бюджете поселения от 31.03.2022 №150 </w:t>
      </w:r>
      <w:r>
        <w:rPr>
          <w:bCs/>
        </w:rPr>
        <w:t xml:space="preserve">дополнительно </w:t>
      </w:r>
      <w:r w:rsidR="00405E84">
        <w:rPr>
          <w:bCs/>
        </w:rPr>
        <w:t>были предусмотрены средства в сумме 10,0 тыс. рублей.</w:t>
      </w:r>
    </w:p>
    <w:p w:rsidR="006E05ED" w:rsidRPr="00433EFE" w:rsidRDefault="00405E84" w:rsidP="006E05E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В ходе исполнения бюджета в 2022 году, средства из резервного фонда в сумме 11,494 тыс. рублей были направлены </w:t>
      </w:r>
      <w:r w:rsidR="006E05ED" w:rsidRPr="00433EFE">
        <w:rPr>
          <w:bCs/>
        </w:rPr>
        <w:t xml:space="preserve">на выплату материальной помощи пострадавшим в </w:t>
      </w:r>
      <w:r w:rsidR="006E05ED" w:rsidRPr="00D102E0">
        <w:rPr>
          <w:bCs/>
        </w:rPr>
        <w:t>результате пожара</w:t>
      </w:r>
      <w:r w:rsidR="00D102E0">
        <w:rPr>
          <w:rStyle w:val="af0"/>
          <w:bCs/>
        </w:rPr>
        <w:footnoteReference w:id="26"/>
      </w:r>
      <w:r w:rsidR="006E05ED">
        <w:rPr>
          <w:bCs/>
        </w:rPr>
        <w:t xml:space="preserve"> по </w:t>
      </w:r>
      <w:r w:rsidR="00204695">
        <w:rPr>
          <w:bCs/>
        </w:rPr>
        <w:t xml:space="preserve">коду бюджетной классификации расходов </w:t>
      </w:r>
      <w:r w:rsidR="006E05ED">
        <w:rPr>
          <w:bCs/>
        </w:rPr>
        <w:t>КБК 1003 20 5 00 25030 321</w:t>
      </w:r>
      <w:r w:rsidR="006E05ED" w:rsidRPr="00433EFE">
        <w:rPr>
          <w:bCs/>
        </w:rPr>
        <w:t>.</w:t>
      </w:r>
    </w:p>
    <w:p w:rsidR="006E05ED" w:rsidRDefault="00F54624" w:rsidP="00405E84">
      <w:pPr>
        <w:pStyle w:val="ConsPlusNormal"/>
        <w:ind w:firstLine="709"/>
        <w:jc w:val="both"/>
      </w:pPr>
      <w:r w:rsidRPr="00115635">
        <w:t xml:space="preserve">В соответствии с пунктом 7 статьи 81 Бюджетного кодекса, пункта </w:t>
      </w:r>
      <w:r w:rsidR="00451459" w:rsidRPr="00115635">
        <w:t xml:space="preserve">9 </w:t>
      </w:r>
      <w:r w:rsidRPr="00115635">
        <w:t xml:space="preserve">Порядка расходования средств резервного фонда Администрации </w:t>
      </w:r>
      <w:r w:rsidRPr="00115635">
        <w:lastRenderedPageBreak/>
        <w:t>поселения</w:t>
      </w:r>
      <w:r w:rsidRPr="00115635">
        <w:rPr>
          <w:rStyle w:val="af0"/>
        </w:rPr>
        <w:footnoteReference w:id="27"/>
      </w:r>
      <w:r w:rsidRPr="00115635">
        <w:t xml:space="preserve"> представлен Отчет о</w:t>
      </w:r>
      <w:r w:rsidR="009C5136" w:rsidRPr="00115635">
        <w:t>б использовании</w:t>
      </w:r>
      <w:r w:rsidRPr="00115635">
        <w:t xml:space="preserve"> бюджетных ассигнований резервного фонда </w:t>
      </w:r>
      <w:r w:rsidR="007E3D82" w:rsidRPr="00115635">
        <w:t>Савинского</w:t>
      </w:r>
      <w:r w:rsidRPr="00115635">
        <w:t xml:space="preserve"> сельского поселения</w:t>
      </w:r>
      <w:r w:rsidR="009C5136" w:rsidRPr="00115635">
        <w:rPr>
          <w:rStyle w:val="af0"/>
        </w:rPr>
        <w:footnoteReference w:id="28"/>
      </w:r>
      <w:r w:rsidRPr="00115635">
        <w:t xml:space="preserve"> </w:t>
      </w:r>
      <w:r w:rsidR="006E05ED">
        <w:t xml:space="preserve">(далее – Отчет использования резервного фонда) </w:t>
      </w:r>
      <w:r w:rsidRPr="00115635">
        <w:t>по утвержденной форме.</w:t>
      </w:r>
    </w:p>
    <w:p w:rsidR="006E05ED" w:rsidRDefault="006E05ED" w:rsidP="00405E84">
      <w:pPr>
        <w:pStyle w:val="ConsPlusNormal"/>
        <w:ind w:firstLine="709"/>
        <w:jc w:val="both"/>
      </w:pPr>
      <w:r>
        <w:t>Контрольно-счетная палата обращает внимание, что представленный Отчет использования резервного фонда составлен неверно, а именно:</w:t>
      </w:r>
    </w:p>
    <w:p w:rsidR="006E05ED" w:rsidRDefault="006E05ED" w:rsidP="00405E84">
      <w:pPr>
        <w:pStyle w:val="ConsPlusNormal"/>
        <w:ind w:firstLine="709"/>
        <w:jc w:val="both"/>
      </w:pPr>
      <w:r>
        <w:t xml:space="preserve">- графа 4 «Целевое назначение и получатель средств» </w:t>
      </w:r>
      <w:r w:rsidRPr="00164DCD">
        <w:rPr>
          <w:b/>
        </w:rPr>
        <w:t>не заполнена</w:t>
      </w:r>
      <w:r>
        <w:t>;</w:t>
      </w:r>
    </w:p>
    <w:p w:rsidR="006E05ED" w:rsidRDefault="00164DCD" w:rsidP="00405E84">
      <w:pPr>
        <w:pStyle w:val="ConsPlusNormal"/>
        <w:ind w:firstLine="709"/>
        <w:jc w:val="both"/>
      </w:pPr>
      <w:r>
        <w:t>- в графе 5 «Предусмотрено бюджетом Савинского сельского поселения» вместо цифр «</w:t>
      </w:r>
      <w:r w:rsidRPr="00164DCD">
        <w:rPr>
          <w:i/>
        </w:rPr>
        <w:t>13000,0</w:t>
      </w:r>
      <w:r>
        <w:t>» отражены цифры «</w:t>
      </w:r>
      <w:r w:rsidRPr="00164DCD">
        <w:rPr>
          <w:i/>
        </w:rPr>
        <w:t>1506,0</w:t>
      </w:r>
      <w:r>
        <w:t>»;</w:t>
      </w:r>
    </w:p>
    <w:p w:rsidR="00164DCD" w:rsidRDefault="00164DCD" w:rsidP="00164DCD">
      <w:pPr>
        <w:pStyle w:val="ConsPlusNormal"/>
        <w:ind w:firstLine="709"/>
        <w:jc w:val="both"/>
      </w:pPr>
      <w:r>
        <w:t>- в графе 6 «Бюджетные ассигнования в соответствии со сводной бюджетной росписью с учетом изменений» вместо цифр «</w:t>
      </w:r>
      <w:r w:rsidRPr="00164DCD">
        <w:rPr>
          <w:i/>
        </w:rPr>
        <w:t>13000,0</w:t>
      </w:r>
      <w:r>
        <w:t>» отражены цифры «</w:t>
      </w:r>
      <w:r w:rsidRPr="00164DCD">
        <w:rPr>
          <w:i/>
        </w:rPr>
        <w:t>1506,0</w:t>
      </w:r>
      <w:r>
        <w:t>»;</w:t>
      </w:r>
    </w:p>
    <w:p w:rsidR="00164DCD" w:rsidRDefault="00164DCD" w:rsidP="00164DCD">
      <w:pPr>
        <w:pStyle w:val="ConsPlusNormal"/>
        <w:ind w:firstLine="709"/>
        <w:jc w:val="both"/>
      </w:pPr>
      <w:r>
        <w:t xml:space="preserve">- графа 7 «Кассовое исполнение» </w:t>
      </w:r>
      <w:r w:rsidRPr="00164DCD">
        <w:rPr>
          <w:b/>
        </w:rPr>
        <w:t>не заполнена</w:t>
      </w:r>
      <w:r>
        <w:t>, однако должно быть отражено «11494,0».</w:t>
      </w:r>
    </w:p>
    <w:p w:rsidR="006E05ED" w:rsidRDefault="006E05ED" w:rsidP="006E05ED">
      <w:pPr>
        <w:pStyle w:val="ConsPlusNormal"/>
        <w:ind w:firstLine="709"/>
        <w:jc w:val="both"/>
      </w:pPr>
      <w:r w:rsidRPr="002C1700">
        <w:t xml:space="preserve">Необходимо отметить, </w:t>
      </w:r>
      <w:r w:rsidR="002C1700" w:rsidRPr="002C1700">
        <w:t>что в составе комиссии по выделению средств из резервного фонда</w:t>
      </w:r>
      <w:r w:rsidR="002C1700" w:rsidRPr="002C1700">
        <w:rPr>
          <w:rStyle w:val="af0"/>
        </w:rPr>
        <w:footnoteReference w:id="29"/>
      </w:r>
      <w:r w:rsidR="002C1700" w:rsidRPr="002C1700">
        <w:t xml:space="preserve"> </w:t>
      </w:r>
      <w:r w:rsidR="002C1700" w:rsidRPr="002C1700">
        <w:rPr>
          <w:b/>
        </w:rPr>
        <w:t>присутствуют сотрудники</w:t>
      </w:r>
      <w:r w:rsidR="002C1700" w:rsidRPr="002C1700">
        <w:t xml:space="preserve"> Администрации поселения, </w:t>
      </w:r>
      <w:r w:rsidR="002C1700" w:rsidRPr="002C1700">
        <w:rPr>
          <w:b/>
        </w:rPr>
        <w:t>которые в проверяемом периоде уже</w:t>
      </w:r>
      <w:r w:rsidR="002C1700" w:rsidRPr="002C1700">
        <w:t xml:space="preserve"> </w:t>
      </w:r>
      <w:r w:rsidR="002C1700" w:rsidRPr="002C1700">
        <w:rPr>
          <w:b/>
        </w:rPr>
        <w:t>не являлись работниками Администрации поселения</w:t>
      </w:r>
      <w:r w:rsidR="002C1700" w:rsidRPr="002C1700">
        <w:t xml:space="preserve"> (справочно: изменений в состав комиссии не вносилось).</w:t>
      </w:r>
    </w:p>
    <w:p w:rsidR="009C5136" w:rsidRDefault="009C5136" w:rsidP="006D34AF">
      <w:pPr>
        <w:pStyle w:val="ConsPlusNormal"/>
        <w:ind w:firstLine="709"/>
        <w:jc w:val="both"/>
        <w:rPr>
          <w:b/>
          <w:bCs/>
          <w:i/>
        </w:rPr>
      </w:pPr>
    </w:p>
    <w:p w:rsidR="00DE552D" w:rsidRDefault="001B115C" w:rsidP="009C5136">
      <w:pPr>
        <w:pStyle w:val="ConsPlusNormal"/>
        <w:spacing w:line="240" w:lineRule="exact"/>
        <w:ind w:firstLine="709"/>
        <w:jc w:val="both"/>
        <w:rPr>
          <w:bCs/>
        </w:rPr>
      </w:pPr>
      <w:r w:rsidRPr="00E16DCD">
        <w:rPr>
          <w:b/>
          <w:bCs/>
          <w:i/>
        </w:rPr>
        <w:t>3.</w:t>
      </w:r>
      <w:r w:rsidR="00A831DA" w:rsidRPr="00E16DCD">
        <w:rPr>
          <w:b/>
          <w:bCs/>
          <w:i/>
        </w:rPr>
        <w:t>5</w:t>
      </w:r>
      <w:r w:rsidRPr="00E16DCD">
        <w:rPr>
          <w:b/>
          <w:bCs/>
          <w:i/>
        </w:rPr>
        <w:t>.</w:t>
      </w:r>
      <w:r w:rsidR="00DE552D" w:rsidRPr="00E16DCD">
        <w:rPr>
          <w:b/>
          <w:bCs/>
          <w:i/>
        </w:rPr>
        <w:t xml:space="preserve">Результаты проверки и анализа исполнения бюджета </w:t>
      </w:r>
      <w:r w:rsidR="007E3D82" w:rsidRPr="00E16DCD">
        <w:rPr>
          <w:b/>
          <w:bCs/>
          <w:i/>
        </w:rPr>
        <w:t>Савинского</w:t>
      </w:r>
      <w:r w:rsidR="00D60468" w:rsidRPr="00E16DCD">
        <w:rPr>
          <w:b/>
          <w:bCs/>
          <w:i/>
        </w:rPr>
        <w:t xml:space="preserve"> сельского поселения</w:t>
      </w:r>
      <w:r w:rsidR="00DE552D" w:rsidRPr="00E16DCD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F7710B" w:rsidRPr="00C36842" w:rsidRDefault="00E16DCD" w:rsidP="00F7710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00">
        <w:rPr>
          <w:rFonts w:ascii="Times New Roman" w:hAnsi="Times New Roman" w:cs="Times New Roman"/>
          <w:bCs/>
          <w:sz w:val="28"/>
          <w:szCs w:val="28"/>
        </w:rPr>
        <w:t>3.5.1.</w:t>
      </w:r>
      <w:r>
        <w:rPr>
          <w:bCs/>
        </w:rPr>
        <w:t xml:space="preserve"> </w:t>
      </w:r>
      <w:r w:rsidR="00F7710B" w:rsidRPr="00C36842">
        <w:rPr>
          <w:rFonts w:ascii="Times New Roman" w:hAnsi="Times New Roman" w:cs="Times New Roman"/>
          <w:sz w:val="28"/>
          <w:szCs w:val="28"/>
        </w:rPr>
        <w:t xml:space="preserve">Бюджетные ассигнования на </w:t>
      </w:r>
      <w:r w:rsidR="00F7710B" w:rsidRPr="00C3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бюджетных инвестиций</w:t>
      </w:r>
      <w:r w:rsidR="00F7710B" w:rsidRPr="0015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710B" w:rsidRPr="00C3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форме капитальных вложений в объекты </w:t>
      </w:r>
      <w:r w:rsidR="0015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капитального строительства </w:t>
      </w:r>
      <w:r w:rsidR="00F7710B" w:rsidRPr="00C3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собственности </w:t>
      </w:r>
      <w:r w:rsidR="00F7710B" w:rsidRPr="00C36842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F7710B">
        <w:rPr>
          <w:rFonts w:ascii="Times New Roman" w:hAnsi="Times New Roman" w:cs="Times New Roman"/>
          <w:sz w:val="28"/>
          <w:szCs w:val="28"/>
        </w:rPr>
        <w:t>поселения</w:t>
      </w:r>
      <w:r w:rsidR="00F7710B" w:rsidRPr="00C36842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4DCD">
        <w:rPr>
          <w:rFonts w:ascii="Times New Roman" w:hAnsi="Times New Roman" w:cs="Times New Roman"/>
          <w:sz w:val="28"/>
          <w:szCs w:val="28"/>
        </w:rPr>
        <w:t>2</w:t>
      </w:r>
      <w:r w:rsidR="00F7710B" w:rsidRPr="00C36842">
        <w:rPr>
          <w:rFonts w:ascii="Times New Roman" w:hAnsi="Times New Roman" w:cs="Times New Roman"/>
          <w:sz w:val="28"/>
          <w:szCs w:val="28"/>
        </w:rPr>
        <w:t xml:space="preserve"> год были предусмотрены Администрации </w:t>
      </w:r>
      <w:r w:rsidR="00F7710B">
        <w:rPr>
          <w:rFonts w:ascii="Times New Roman" w:hAnsi="Times New Roman" w:cs="Times New Roman"/>
          <w:sz w:val="28"/>
          <w:szCs w:val="28"/>
        </w:rPr>
        <w:t>поселения</w:t>
      </w:r>
      <w:r w:rsidR="00F7710B" w:rsidRPr="00C3684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75D92">
        <w:rPr>
          <w:rFonts w:ascii="Times New Roman" w:hAnsi="Times New Roman" w:cs="Times New Roman"/>
          <w:sz w:val="28"/>
          <w:szCs w:val="28"/>
        </w:rPr>
        <w:t>3772,64463</w:t>
      </w:r>
      <w:r w:rsidR="00F7710B" w:rsidRPr="00C3684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7710B">
        <w:rPr>
          <w:rFonts w:ascii="Times New Roman" w:hAnsi="Times New Roman" w:cs="Times New Roman"/>
          <w:sz w:val="28"/>
          <w:szCs w:val="28"/>
        </w:rPr>
        <w:t>3,</w:t>
      </w:r>
      <w:r w:rsidR="00313264">
        <w:rPr>
          <w:rFonts w:ascii="Times New Roman" w:hAnsi="Times New Roman" w:cs="Times New Roman"/>
          <w:sz w:val="28"/>
          <w:szCs w:val="28"/>
        </w:rPr>
        <w:t>8</w:t>
      </w:r>
      <w:r w:rsidR="00F7710B" w:rsidRPr="00C36842">
        <w:rPr>
          <w:rFonts w:ascii="Times New Roman" w:hAnsi="Times New Roman" w:cs="Times New Roman"/>
          <w:sz w:val="28"/>
          <w:szCs w:val="28"/>
        </w:rPr>
        <w:t xml:space="preserve"> процента от общего объема бюджетных ассигнований, предусмотренных ГРБС).</w:t>
      </w:r>
    </w:p>
    <w:p w:rsidR="00164DCD" w:rsidRDefault="00F7710B" w:rsidP="00F7710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F">
        <w:rPr>
          <w:rFonts w:ascii="Times New Roman" w:hAnsi="Times New Roman" w:cs="Times New Roman"/>
          <w:sz w:val="28"/>
          <w:szCs w:val="28"/>
        </w:rPr>
        <w:t xml:space="preserve">Плановые назначения по расходам на бюджетные инвестиции исполнены в общей сумме </w:t>
      </w:r>
      <w:r w:rsidR="00313264">
        <w:rPr>
          <w:rFonts w:ascii="Times New Roman" w:hAnsi="Times New Roman" w:cs="Times New Roman"/>
          <w:sz w:val="28"/>
          <w:szCs w:val="28"/>
        </w:rPr>
        <w:t>3323,67489</w:t>
      </w:r>
      <w:r w:rsidRPr="00E7454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13264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3264">
        <w:rPr>
          <w:rFonts w:ascii="Times New Roman" w:hAnsi="Times New Roman" w:cs="Times New Roman"/>
          <w:sz w:val="28"/>
          <w:szCs w:val="28"/>
        </w:rPr>
        <w:t>1</w:t>
      </w:r>
      <w:r w:rsidRPr="00E7454F"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плану, в том числе за счет средств бюджета района – </w:t>
      </w:r>
      <w:r w:rsidR="00285CB6">
        <w:rPr>
          <w:rFonts w:ascii="Times New Roman" w:hAnsi="Times New Roman" w:cs="Times New Roman"/>
          <w:sz w:val="28"/>
          <w:szCs w:val="28"/>
        </w:rPr>
        <w:t>1412,67985</w:t>
      </w:r>
      <w:r w:rsidRPr="00E7454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85CB6">
        <w:rPr>
          <w:rFonts w:ascii="Times New Roman" w:hAnsi="Times New Roman" w:cs="Times New Roman"/>
          <w:sz w:val="28"/>
          <w:szCs w:val="28"/>
        </w:rPr>
        <w:t>42</w:t>
      </w:r>
      <w:r w:rsidRPr="00E7454F">
        <w:rPr>
          <w:rFonts w:ascii="Times New Roman" w:hAnsi="Times New Roman" w:cs="Times New Roman"/>
          <w:sz w:val="28"/>
          <w:szCs w:val="28"/>
        </w:rPr>
        <w:t>,</w:t>
      </w:r>
      <w:r w:rsidR="00285CB6">
        <w:rPr>
          <w:rFonts w:ascii="Times New Roman" w:hAnsi="Times New Roman" w:cs="Times New Roman"/>
          <w:sz w:val="28"/>
          <w:szCs w:val="28"/>
        </w:rPr>
        <w:t>5</w:t>
      </w:r>
      <w:r w:rsidRPr="00E7454F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153400">
        <w:rPr>
          <w:rFonts w:ascii="Times New Roman" w:hAnsi="Times New Roman" w:cs="Times New Roman"/>
          <w:sz w:val="28"/>
          <w:szCs w:val="28"/>
        </w:rPr>
        <w:t xml:space="preserve">, бюджета поселения – </w:t>
      </w:r>
      <w:r w:rsidR="00285CB6">
        <w:rPr>
          <w:rFonts w:ascii="Times New Roman" w:hAnsi="Times New Roman" w:cs="Times New Roman"/>
          <w:sz w:val="28"/>
          <w:szCs w:val="28"/>
        </w:rPr>
        <w:t>1910,99504</w:t>
      </w:r>
      <w:r w:rsidR="00153400">
        <w:rPr>
          <w:rFonts w:ascii="Times New Roman" w:hAnsi="Times New Roman" w:cs="Times New Roman"/>
          <w:sz w:val="28"/>
          <w:szCs w:val="28"/>
        </w:rPr>
        <w:t xml:space="preserve"> (</w:t>
      </w:r>
      <w:r w:rsidR="00285CB6">
        <w:rPr>
          <w:rFonts w:ascii="Times New Roman" w:hAnsi="Times New Roman" w:cs="Times New Roman"/>
          <w:sz w:val="28"/>
          <w:szCs w:val="28"/>
        </w:rPr>
        <w:t>57,5</w:t>
      </w:r>
      <w:r w:rsidR="00153400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Pr="00E7454F">
        <w:rPr>
          <w:rFonts w:ascii="Times New Roman" w:hAnsi="Times New Roman" w:cs="Times New Roman"/>
          <w:sz w:val="28"/>
          <w:szCs w:val="28"/>
        </w:rPr>
        <w:t>.</w:t>
      </w:r>
    </w:p>
    <w:p w:rsidR="00F7710B" w:rsidRPr="00285CB6" w:rsidRDefault="00285CB6" w:rsidP="00F7710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Pr="00A044D4">
        <w:rPr>
          <w:rFonts w:ascii="Times New Roman" w:hAnsi="Times New Roman" w:cs="Times New Roman"/>
          <w:sz w:val="28"/>
          <w:szCs w:val="28"/>
        </w:rPr>
        <w:t>что Решением о бюджете поселения на 2022-</w:t>
      </w:r>
      <w:r>
        <w:rPr>
          <w:rFonts w:ascii="Times New Roman" w:hAnsi="Times New Roman" w:cs="Times New Roman"/>
          <w:sz w:val="28"/>
          <w:szCs w:val="28"/>
        </w:rPr>
        <w:t>2024 годы</w:t>
      </w:r>
      <w:r w:rsidR="00A044D4">
        <w:rPr>
          <w:rFonts w:ascii="Times New Roman" w:hAnsi="Times New Roman" w:cs="Times New Roman"/>
          <w:sz w:val="28"/>
          <w:szCs w:val="28"/>
        </w:rPr>
        <w:t>, росписью расходов на 26.12.2022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DCD">
        <w:rPr>
          <w:rFonts w:ascii="Times New Roman" w:hAnsi="Times New Roman" w:cs="Times New Roman"/>
          <w:sz w:val="28"/>
          <w:szCs w:val="28"/>
        </w:rPr>
        <w:t xml:space="preserve">объем средств в сумме 1834,3112 тыс. рублей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164DCD">
        <w:rPr>
          <w:rFonts w:ascii="Times New Roman" w:hAnsi="Times New Roman" w:cs="Times New Roman"/>
          <w:sz w:val="28"/>
          <w:szCs w:val="28"/>
        </w:rPr>
        <w:t xml:space="preserve">по </w:t>
      </w:r>
      <w:r w:rsidR="004052C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0801 01 0 04 </w:t>
      </w:r>
      <w:r w:rsidRPr="00A044D4">
        <w:rPr>
          <w:rFonts w:ascii="Times New Roman" w:hAnsi="Times New Roman" w:cs="Times New Roman"/>
          <w:b/>
          <w:sz w:val="28"/>
          <w:szCs w:val="28"/>
        </w:rPr>
        <w:t>49990</w:t>
      </w:r>
      <w:r w:rsidR="00204695">
        <w:rPr>
          <w:rFonts w:ascii="Times New Roman" w:hAnsi="Times New Roman" w:cs="Times New Roman"/>
          <w:sz w:val="28"/>
          <w:szCs w:val="28"/>
        </w:rPr>
        <w:t xml:space="preserve"> 410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4695">
        <w:rPr>
          <w:rFonts w:ascii="Times New Roman" w:hAnsi="Times New Roman" w:cs="Times New Roman"/>
          <w:sz w:val="28"/>
          <w:szCs w:val="28"/>
        </w:rPr>
        <w:t xml:space="preserve">однако кассовые расходы произведены по </w:t>
      </w:r>
      <w:r w:rsidR="00204695" w:rsidRPr="00285CB6">
        <w:rPr>
          <w:rFonts w:ascii="Times New Roman" w:hAnsi="Times New Roman" w:cs="Times New Roman"/>
          <w:sz w:val="28"/>
          <w:szCs w:val="28"/>
        </w:rPr>
        <w:t xml:space="preserve">КБК 0801 01 0 04 </w:t>
      </w:r>
      <w:r w:rsidR="00204695" w:rsidRPr="00A044D4">
        <w:rPr>
          <w:rFonts w:ascii="Times New Roman" w:hAnsi="Times New Roman" w:cs="Times New Roman"/>
          <w:b/>
          <w:sz w:val="28"/>
          <w:szCs w:val="28"/>
        </w:rPr>
        <w:t>46040</w:t>
      </w:r>
      <w:r w:rsidR="00204695">
        <w:rPr>
          <w:rFonts w:ascii="Times New Roman" w:hAnsi="Times New Roman" w:cs="Times New Roman"/>
          <w:sz w:val="28"/>
          <w:szCs w:val="28"/>
        </w:rPr>
        <w:t xml:space="preserve"> 410</w:t>
      </w:r>
      <w:r w:rsidR="00C27851">
        <w:rPr>
          <w:rFonts w:ascii="Times New Roman" w:hAnsi="Times New Roman" w:cs="Times New Roman"/>
          <w:sz w:val="28"/>
          <w:szCs w:val="28"/>
        </w:rPr>
        <w:t xml:space="preserve"> (в сумме 1412,67985 тыс. рублей)</w:t>
      </w:r>
      <w:r w:rsidR="00204695">
        <w:rPr>
          <w:rFonts w:ascii="Times New Roman" w:hAnsi="Times New Roman" w:cs="Times New Roman"/>
          <w:sz w:val="28"/>
          <w:szCs w:val="28"/>
        </w:rPr>
        <w:t>.</w:t>
      </w:r>
      <w:r w:rsidR="00A044D4">
        <w:rPr>
          <w:rFonts w:ascii="Times New Roman" w:hAnsi="Times New Roman" w:cs="Times New Roman"/>
          <w:sz w:val="28"/>
          <w:szCs w:val="28"/>
        </w:rPr>
        <w:t xml:space="preserve"> Таким образом, у Администрации поселения </w:t>
      </w:r>
      <w:r w:rsidR="00A468C9" w:rsidRPr="00A468C9">
        <w:rPr>
          <w:rFonts w:ascii="Times New Roman" w:hAnsi="Times New Roman" w:cs="Times New Roman"/>
          <w:b/>
          <w:sz w:val="28"/>
          <w:szCs w:val="28"/>
        </w:rPr>
        <w:t xml:space="preserve">отсутствовали </w:t>
      </w:r>
      <w:r w:rsidR="00A044D4" w:rsidRPr="00A468C9">
        <w:rPr>
          <w:rFonts w:ascii="Times New Roman" w:hAnsi="Times New Roman" w:cs="Times New Roman"/>
          <w:b/>
          <w:sz w:val="28"/>
          <w:szCs w:val="28"/>
        </w:rPr>
        <w:t>правовы</w:t>
      </w:r>
      <w:r w:rsidR="00A468C9" w:rsidRPr="00A468C9">
        <w:rPr>
          <w:rFonts w:ascii="Times New Roman" w:hAnsi="Times New Roman" w:cs="Times New Roman"/>
          <w:b/>
          <w:sz w:val="28"/>
          <w:szCs w:val="28"/>
        </w:rPr>
        <w:t>е</w:t>
      </w:r>
      <w:r w:rsidR="00A044D4" w:rsidRPr="00A468C9">
        <w:rPr>
          <w:rFonts w:ascii="Times New Roman" w:hAnsi="Times New Roman" w:cs="Times New Roman"/>
          <w:b/>
          <w:sz w:val="28"/>
          <w:szCs w:val="28"/>
        </w:rPr>
        <w:t xml:space="preserve"> основани</w:t>
      </w:r>
      <w:r w:rsidR="00A468C9" w:rsidRPr="00A468C9">
        <w:rPr>
          <w:rFonts w:ascii="Times New Roman" w:hAnsi="Times New Roman" w:cs="Times New Roman"/>
          <w:b/>
          <w:sz w:val="28"/>
          <w:szCs w:val="28"/>
        </w:rPr>
        <w:t>я</w:t>
      </w:r>
      <w:r w:rsidR="00A044D4">
        <w:rPr>
          <w:rFonts w:ascii="Times New Roman" w:hAnsi="Times New Roman" w:cs="Times New Roman"/>
          <w:sz w:val="28"/>
          <w:szCs w:val="28"/>
        </w:rPr>
        <w:t xml:space="preserve"> для оплаты по КБК </w:t>
      </w:r>
      <w:r w:rsidR="00A044D4" w:rsidRPr="00285CB6">
        <w:rPr>
          <w:rFonts w:ascii="Times New Roman" w:hAnsi="Times New Roman" w:cs="Times New Roman"/>
          <w:sz w:val="28"/>
          <w:szCs w:val="28"/>
        </w:rPr>
        <w:t xml:space="preserve">0801 01 0 04 </w:t>
      </w:r>
      <w:r w:rsidR="00A044D4" w:rsidRPr="00A044D4">
        <w:rPr>
          <w:rFonts w:ascii="Times New Roman" w:hAnsi="Times New Roman" w:cs="Times New Roman"/>
          <w:b/>
          <w:sz w:val="28"/>
          <w:szCs w:val="28"/>
        </w:rPr>
        <w:t>46040</w:t>
      </w:r>
      <w:r w:rsidR="00A044D4">
        <w:rPr>
          <w:rFonts w:ascii="Times New Roman" w:hAnsi="Times New Roman" w:cs="Times New Roman"/>
          <w:sz w:val="28"/>
          <w:szCs w:val="28"/>
        </w:rPr>
        <w:t xml:space="preserve"> 410</w:t>
      </w:r>
      <w:r w:rsidR="00A468C9">
        <w:rPr>
          <w:rFonts w:ascii="Times New Roman" w:hAnsi="Times New Roman" w:cs="Times New Roman"/>
          <w:sz w:val="28"/>
          <w:szCs w:val="28"/>
        </w:rPr>
        <w:t xml:space="preserve">, что </w:t>
      </w:r>
      <w:r w:rsidR="00A468C9" w:rsidRPr="00A468C9">
        <w:rPr>
          <w:rFonts w:ascii="Times New Roman" w:hAnsi="Times New Roman" w:cs="Times New Roman"/>
          <w:b/>
          <w:sz w:val="28"/>
          <w:szCs w:val="28"/>
        </w:rPr>
        <w:t>является нарушением статьи 219 Бюджетного кодекса РФ</w:t>
      </w:r>
      <w:r w:rsidR="00480DB8">
        <w:rPr>
          <w:rStyle w:val="af0"/>
          <w:rFonts w:ascii="Times New Roman" w:hAnsi="Times New Roman" w:cs="Times New Roman"/>
          <w:sz w:val="28"/>
          <w:szCs w:val="28"/>
        </w:rPr>
        <w:footnoteReference w:id="30"/>
      </w:r>
      <w:r w:rsidR="00A044D4">
        <w:rPr>
          <w:rFonts w:ascii="Times New Roman" w:hAnsi="Times New Roman" w:cs="Times New Roman"/>
          <w:sz w:val="28"/>
          <w:szCs w:val="28"/>
        </w:rPr>
        <w:t>.</w:t>
      </w:r>
    </w:p>
    <w:p w:rsidR="00281BE9" w:rsidRDefault="00281BE9" w:rsidP="00281BE9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 xml:space="preserve">Неисполненные назначения составили </w:t>
      </w:r>
      <w:r w:rsidR="00285CB6">
        <w:rPr>
          <w:bCs/>
        </w:rPr>
        <w:t>448,96974</w:t>
      </w:r>
      <w:r>
        <w:rPr>
          <w:bCs/>
        </w:rPr>
        <w:t xml:space="preserve"> тыс. рублей, в том числе средства бюджета района – </w:t>
      </w:r>
      <w:r w:rsidR="00AA2794">
        <w:rPr>
          <w:bCs/>
        </w:rPr>
        <w:t>421,63135</w:t>
      </w:r>
      <w:r>
        <w:rPr>
          <w:bCs/>
        </w:rPr>
        <w:t xml:space="preserve"> тыс. рублей. </w:t>
      </w:r>
      <w:r w:rsidRPr="00E4611B">
        <w:rPr>
          <w:bCs/>
        </w:rPr>
        <w:t xml:space="preserve">Причины </w:t>
      </w:r>
      <w:r w:rsidRPr="000B6FCA">
        <w:rPr>
          <w:bCs/>
        </w:rPr>
        <w:t xml:space="preserve">неисполненных назначений </w:t>
      </w:r>
      <w:r w:rsidRPr="000B6FCA">
        <w:rPr>
          <w:b/>
          <w:bCs/>
        </w:rPr>
        <w:t>не представлены</w:t>
      </w:r>
      <w:r w:rsidR="00A203C8">
        <w:rPr>
          <w:rStyle w:val="af0"/>
          <w:b/>
          <w:bCs/>
        </w:rPr>
        <w:footnoteReference w:id="31"/>
      </w:r>
      <w:r w:rsidRPr="000B6FCA">
        <w:rPr>
          <w:bCs/>
        </w:rPr>
        <w:t>.</w:t>
      </w:r>
    </w:p>
    <w:p w:rsidR="00A468C9" w:rsidRDefault="00C70CF8" w:rsidP="00281BE9">
      <w:pPr>
        <w:pStyle w:val="ConsPlusNormal"/>
        <w:ind w:firstLine="709"/>
        <w:jc w:val="both"/>
        <w:rPr>
          <w:bCs/>
        </w:rPr>
      </w:pPr>
      <w:r w:rsidRPr="00906F8C">
        <w:rPr>
          <w:b/>
          <w:bCs/>
        </w:rPr>
        <w:t xml:space="preserve">В нарушении статьи </w:t>
      </w:r>
      <w:r w:rsidR="00A468C9" w:rsidRPr="00906F8C">
        <w:rPr>
          <w:b/>
          <w:bCs/>
        </w:rPr>
        <w:t>242</w:t>
      </w:r>
      <w:r w:rsidR="00A468C9">
        <w:rPr>
          <w:bCs/>
        </w:rPr>
        <w:t xml:space="preserve"> Бюджетного кодекса РФ </w:t>
      </w:r>
      <w:r>
        <w:rPr>
          <w:bCs/>
        </w:rPr>
        <w:t xml:space="preserve">остаток неиспользованных средств бюджета района в сумме 421,63135 тыс. рублей </w:t>
      </w:r>
      <w:r w:rsidRPr="00906F8C">
        <w:rPr>
          <w:b/>
          <w:bCs/>
        </w:rPr>
        <w:t xml:space="preserve">не был возвращен </w:t>
      </w:r>
      <w:r w:rsidR="00906F8C" w:rsidRPr="00906F8C">
        <w:rPr>
          <w:b/>
          <w:bCs/>
        </w:rPr>
        <w:t>в бюджет Новгородского муниципального района</w:t>
      </w:r>
      <w:r w:rsidR="00906F8C">
        <w:rPr>
          <w:bCs/>
        </w:rPr>
        <w:t>.</w:t>
      </w:r>
    </w:p>
    <w:p w:rsidR="00F7710B" w:rsidRDefault="00153400" w:rsidP="006D34AF">
      <w:pPr>
        <w:pStyle w:val="ConsPlusNormal"/>
        <w:ind w:firstLine="709"/>
        <w:jc w:val="both"/>
        <w:rPr>
          <w:rFonts w:eastAsia="Calibri"/>
          <w:i/>
        </w:rPr>
      </w:pPr>
      <w:r>
        <w:rPr>
          <w:bCs/>
        </w:rPr>
        <w:t>В 202</w:t>
      </w:r>
      <w:r w:rsidR="00FB5B0F">
        <w:rPr>
          <w:bCs/>
        </w:rPr>
        <w:t>2</w:t>
      </w:r>
      <w:r>
        <w:rPr>
          <w:bCs/>
        </w:rPr>
        <w:t xml:space="preserve"> году Администрацией поселения осуществлены расходы на </w:t>
      </w:r>
      <w:r w:rsidR="00FB5B0F" w:rsidRPr="00FB5B0F">
        <w:rPr>
          <w:bCs/>
          <w:i/>
        </w:rPr>
        <w:t>м</w:t>
      </w:r>
      <w:r w:rsidR="00FB5B0F" w:rsidRPr="00FB5B0F">
        <w:rPr>
          <w:rFonts w:eastAsia="Calibri"/>
          <w:i/>
        </w:rPr>
        <w:t xml:space="preserve">ероприятия по </w:t>
      </w:r>
      <w:r w:rsidR="00E651FA">
        <w:rPr>
          <w:rFonts w:eastAsia="Calibri"/>
          <w:i/>
        </w:rPr>
        <w:t xml:space="preserve">завершению </w:t>
      </w:r>
      <w:r w:rsidR="00FB5B0F" w:rsidRPr="00FB5B0F">
        <w:rPr>
          <w:rFonts w:eastAsia="Calibri"/>
          <w:i/>
        </w:rPr>
        <w:t>строительств</w:t>
      </w:r>
      <w:r w:rsidR="00E651FA">
        <w:rPr>
          <w:rFonts w:eastAsia="Calibri"/>
          <w:i/>
        </w:rPr>
        <w:t>а</w:t>
      </w:r>
      <w:r w:rsidR="00FB5B0F" w:rsidRPr="00FB5B0F">
        <w:rPr>
          <w:rFonts w:eastAsia="Calibri"/>
          <w:i/>
        </w:rPr>
        <w:t xml:space="preserve"> сельского </w:t>
      </w:r>
      <w:r w:rsidR="00BE2281">
        <w:rPr>
          <w:rFonts w:eastAsia="Calibri"/>
          <w:i/>
        </w:rPr>
        <w:t>Д</w:t>
      </w:r>
      <w:r w:rsidR="00FB5B0F" w:rsidRPr="00FB5B0F">
        <w:rPr>
          <w:rFonts w:eastAsia="Calibri"/>
          <w:i/>
        </w:rPr>
        <w:t>ома культуры в д.</w:t>
      </w:r>
      <w:r w:rsidR="00A203C8">
        <w:rPr>
          <w:rFonts w:eastAsia="Calibri"/>
          <w:i/>
        </w:rPr>
        <w:t xml:space="preserve"> </w:t>
      </w:r>
      <w:r w:rsidR="00FB5B0F" w:rsidRPr="00FB5B0F">
        <w:rPr>
          <w:rFonts w:eastAsia="Calibri"/>
          <w:i/>
        </w:rPr>
        <w:t>Новоселицы</w:t>
      </w:r>
    </w:p>
    <w:p w:rsidR="00BE2281" w:rsidRDefault="00E651FA" w:rsidP="0028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281BE9" w:rsidRPr="00413C5D">
        <w:rPr>
          <w:rFonts w:ascii="Times New Roman" w:hAnsi="Times New Roman" w:cs="Times New Roman"/>
          <w:sz w:val="28"/>
          <w:szCs w:val="28"/>
        </w:rPr>
        <w:t xml:space="preserve"> о бюджетных инвестициях</w:t>
      </w:r>
      <w:r w:rsidR="00C27851">
        <w:rPr>
          <w:rFonts w:ascii="Times New Roman" w:hAnsi="Times New Roman" w:cs="Times New Roman"/>
          <w:sz w:val="28"/>
          <w:szCs w:val="28"/>
        </w:rPr>
        <w:t xml:space="preserve"> общий (предельный) объем бюджетных инвестиций определен в сумме 44628,76 тыс. рублей</w:t>
      </w:r>
      <w:r w:rsidR="00C27851">
        <w:rPr>
          <w:rStyle w:val="af0"/>
          <w:rFonts w:ascii="Times New Roman" w:hAnsi="Times New Roman" w:cs="Times New Roman"/>
          <w:sz w:val="28"/>
          <w:szCs w:val="28"/>
        </w:rPr>
        <w:footnoteReference w:id="32"/>
      </w:r>
      <w:r w:rsidR="00C27851">
        <w:rPr>
          <w:rFonts w:ascii="Times New Roman" w:hAnsi="Times New Roman" w:cs="Times New Roman"/>
          <w:sz w:val="28"/>
          <w:szCs w:val="28"/>
        </w:rPr>
        <w:t xml:space="preserve"> (справочно: сметная стоимость объекта строительства – 37775,196 тыс. рублей (пункт 8 решения об инвестициях)).</w:t>
      </w:r>
    </w:p>
    <w:p w:rsidR="00AB2C6F" w:rsidRPr="00413C5D" w:rsidRDefault="00C27851" w:rsidP="00AB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Проверяющей стороной установлено, что в 2021 году расходы на строительство сельского Дома культуры в д. Новоселиц</w:t>
      </w:r>
      <w:r w:rsidR="00BE22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произведены в сумме </w:t>
      </w:r>
      <w:r w:rsidR="00BE2281">
        <w:rPr>
          <w:rFonts w:ascii="Times New Roman" w:hAnsi="Times New Roman" w:cs="Times New Roman"/>
          <w:sz w:val="28"/>
          <w:szCs w:val="28"/>
        </w:rPr>
        <w:t>42952,61377 тыс. рублей, в 2022 году – 3323,67489 тыс. рублей</w:t>
      </w:r>
      <w:r w:rsidR="00AB2C6F">
        <w:rPr>
          <w:rFonts w:ascii="Times New Roman" w:hAnsi="Times New Roman" w:cs="Times New Roman"/>
          <w:sz w:val="28"/>
          <w:szCs w:val="28"/>
        </w:rPr>
        <w:t xml:space="preserve"> (завершение строительства)</w:t>
      </w:r>
      <w:r w:rsidR="00BE2281">
        <w:rPr>
          <w:rFonts w:ascii="Times New Roman" w:hAnsi="Times New Roman" w:cs="Times New Roman"/>
          <w:sz w:val="28"/>
          <w:szCs w:val="28"/>
        </w:rPr>
        <w:t>. Следовательно, общий объем средств направленный на строительство сельского Дома культуры в д. Новоселицы составил 46276,28866 тыс. рублей</w:t>
      </w:r>
      <w:r w:rsidR="00AB2C6F">
        <w:rPr>
          <w:rFonts w:ascii="Times New Roman" w:hAnsi="Times New Roman" w:cs="Times New Roman"/>
          <w:sz w:val="28"/>
          <w:szCs w:val="28"/>
        </w:rPr>
        <w:t xml:space="preserve">, что </w:t>
      </w:r>
      <w:r w:rsidR="00AB2C6F" w:rsidRPr="00AB2C6F">
        <w:rPr>
          <w:rFonts w:ascii="Times New Roman" w:hAnsi="Times New Roman" w:cs="Times New Roman"/>
          <w:b/>
          <w:sz w:val="28"/>
          <w:szCs w:val="28"/>
        </w:rPr>
        <w:t>не соответствует объему бюджетных инвестиций</w:t>
      </w:r>
      <w:r w:rsidR="00AB2C6F">
        <w:rPr>
          <w:rFonts w:ascii="Times New Roman" w:hAnsi="Times New Roman" w:cs="Times New Roman"/>
          <w:sz w:val="28"/>
          <w:szCs w:val="28"/>
        </w:rPr>
        <w:t>, определенному решением о бюджетных инвестициях (44628,76 тыс.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6F" w:rsidRPr="00405880">
        <w:rPr>
          <w:rFonts w:ascii="Times New Roman" w:eastAsia="Times New Roman" w:hAnsi="Times New Roman" w:cs="Times New Roman"/>
          <w:sz w:val="28"/>
          <w:szCs w:val="28"/>
        </w:rPr>
        <w:t>Соответствующих мер по корректировке объема бюджетных инвестиций в 202</w:t>
      </w:r>
      <w:r w:rsidR="00AB2C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2C6F" w:rsidRPr="0040588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AB2C6F" w:rsidRPr="00405880">
        <w:rPr>
          <w:rFonts w:ascii="Times New Roman" w:eastAsia="Times New Roman" w:hAnsi="Times New Roman" w:cs="Times New Roman"/>
          <w:b/>
          <w:sz w:val="28"/>
          <w:szCs w:val="28"/>
        </w:rPr>
        <w:t>не было принято</w:t>
      </w:r>
      <w:r w:rsidR="00AB2C6F" w:rsidRPr="00405880">
        <w:rPr>
          <w:rFonts w:ascii="Times New Roman" w:eastAsia="Times New Roman" w:hAnsi="Times New Roman" w:cs="Times New Roman"/>
          <w:sz w:val="28"/>
          <w:szCs w:val="28"/>
        </w:rPr>
        <w:t>, таким образом, у Администрации поселения отсутствовали достаточные правовые основания для осуществления бюджетных инвестиций в объекты капитального строительства.</w:t>
      </w:r>
    </w:p>
    <w:p w:rsidR="00E4611B" w:rsidRDefault="009E333B" w:rsidP="00AB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3B">
        <w:rPr>
          <w:rFonts w:ascii="Times New Roman" w:hAnsi="Times New Roman" w:cs="Times New Roman"/>
          <w:bCs/>
          <w:sz w:val="28"/>
          <w:szCs w:val="28"/>
        </w:rPr>
        <w:t>3.5.2. В соответствии с пунктом 173.1 Инструкции №191н</w:t>
      </w:r>
      <w:r w:rsidR="00470160">
        <w:rPr>
          <w:rFonts w:ascii="Times New Roman" w:hAnsi="Times New Roman" w:cs="Times New Roman"/>
          <w:bCs/>
          <w:sz w:val="28"/>
          <w:szCs w:val="28"/>
        </w:rPr>
        <w:t xml:space="preserve"> расходы по осуществленным капитальных вложениям подлежат отражению в С</w:t>
      </w:r>
      <w:r w:rsidRPr="00E059D0">
        <w:rPr>
          <w:rFonts w:ascii="Times New Roman" w:hAnsi="Times New Roman" w:cs="Times New Roman"/>
          <w:sz w:val="28"/>
          <w:szCs w:val="28"/>
        </w:rPr>
        <w:t>ведения</w:t>
      </w:r>
      <w:r w:rsidR="00470160">
        <w:rPr>
          <w:rFonts w:ascii="Times New Roman" w:hAnsi="Times New Roman" w:cs="Times New Roman"/>
          <w:sz w:val="28"/>
          <w:szCs w:val="28"/>
        </w:rPr>
        <w:t>х</w:t>
      </w:r>
      <w:r w:rsidRPr="00E059D0">
        <w:rPr>
          <w:rFonts w:ascii="Times New Roman" w:hAnsi="Times New Roman" w:cs="Times New Roman"/>
          <w:sz w:val="28"/>
          <w:szCs w:val="28"/>
        </w:rPr>
        <w:t xml:space="preserve"> о вложениях в объекты недвижимого имущества</w:t>
      </w:r>
      <w:r w:rsidRPr="009E333B">
        <w:rPr>
          <w:rFonts w:ascii="Times New Roman" w:hAnsi="Times New Roman" w:cs="Times New Roman"/>
          <w:sz w:val="28"/>
          <w:szCs w:val="28"/>
        </w:rPr>
        <w:t xml:space="preserve">, объектах незавершенного строительства (ф.0503190) (далее – Сведения ф.0503190), </w:t>
      </w:r>
      <w:r w:rsidR="00470160">
        <w:rPr>
          <w:rFonts w:ascii="Times New Roman" w:hAnsi="Times New Roman" w:cs="Times New Roman"/>
          <w:sz w:val="28"/>
          <w:szCs w:val="28"/>
        </w:rPr>
        <w:t xml:space="preserve">однако в составе бюджетной отчетности за 2022 год Администрации </w:t>
      </w:r>
      <w:r w:rsidR="00470160" w:rsidRPr="00A203C8">
        <w:rPr>
          <w:rFonts w:ascii="Times New Roman" w:hAnsi="Times New Roman" w:cs="Times New Roman"/>
          <w:b/>
          <w:sz w:val="28"/>
          <w:szCs w:val="28"/>
        </w:rPr>
        <w:t>поселения Сведения ф.0503190 не представлены</w:t>
      </w:r>
      <w:r w:rsidR="00470160">
        <w:rPr>
          <w:rFonts w:ascii="Times New Roman" w:hAnsi="Times New Roman" w:cs="Times New Roman"/>
          <w:sz w:val="28"/>
          <w:szCs w:val="28"/>
        </w:rPr>
        <w:t>.</w:t>
      </w:r>
    </w:p>
    <w:p w:rsidR="00B71BE0" w:rsidRDefault="00B71BE0" w:rsidP="006D34AF">
      <w:pPr>
        <w:pStyle w:val="ConsPlusNormal"/>
        <w:ind w:firstLine="709"/>
        <w:jc w:val="both"/>
        <w:rPr>
          <w:bCs/>
        </w:rPr>
      </w:pPr>
    </w:p>
    <w:p w:rsidR="00C3146F" w:rsidRPr="002E7A11" w:rsidRDefault="00DE552D" w:rsidP="00B71BE0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6</w:t>
      </w:r>
      <w:r>
        <w:rPr>
          <w:b/>
          <w:bCs/>
          <w:i/>
        </w:rPr>
        <w:t xml:space="preserve">. </w:t>
      </w:r>
      <w:r w:rsidR="002E7A11" w:rsidRPr="002E7A11">
        <w:rPr>
          <w:b/>
          <w:bCs/>
          <w:i/>
        </w:rPr>
        <w:t xml:space="preserve">Результаты проверки и анализа дебиторской </w:t>
      </w:r>
      <w:r w:rsidR="00FC176B">
        <w:rPr>
          <w:b/>
          <w:bCs/>
          <w:i/>
        </w:rPr>
        <w:t xml:space="preserve">и кредиторской </w:t>
      </w:r>
      <w:r w:rsidR="002E7A11" w:rsidRPr="002E7A11">
        <w:rPr>
          <w:b/>
          <w:bCs/>
          <w:i/>
        </w:rPr>
        <w:t>задолженности:</w:t>
      </w:r>
    </w:p>
    <w:p w:rsidR="00FB73C2" w:rsidRDefault="00FA421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Проверкой установлено, что </w:t>
      </w:r>
      <w:r w:rsidR="00A8523A">
        <w:rPr>
          <w:rFonts w:ascii="Times New Roman" w:hAnsi="Times New Roman" w:cs="Times New Roman"/>
          <w:sz w:val="28"/>
          <w:szCs w:val="24"/>
        </w:rPr>
        <w:t xml:space="preserve">Администрацией поселения представлены Сведения по </w:t>
      </w:r>
      <w:r w:rsidR="00FC176B" w:rsidRPr="00AB2C6F">
        <w:rPr>
          <w:rFonts w:ascii="Times New Roman" w:hAnsi="Times New Roman" w:cs="Times New Roman"/>
          <w:sz w:val="28"/>
          <w:szCs w:val="24"/>
        </w:rPr>
        <w:t>дебиторской и кредиторской задолженности</w:t>
      </w:r>
      <w:r w:rsidR="00AE6955" w:rsidRPr="00AB2C6F">
        <w:rPr>
          <w:rFonts w:ascii="Times New Roman" w:hAnsi="Times New Roman" w:cs="Times New Roman"/>
          <w:sz w:val="28"/>
          <w:szCs w:val="24"/>
        </w:rPr>
        <w:t xml:space="preserve"> </w:t>
      </w:r>
      <w:r w:rsidR="00A8523A">
        <w:rPr>
          <w:rFonts w:ascii="Times New Roman" w:hAnsi="Times New Roman" w:cs="Times New Roman"/>
          <w:sz w:val="28"/>
          <w:szCs w:val="24"/>
        </w:rPr>
        <w:t>(ф.0503169) (далее – Сведения ф.0503169)</w:t>
      </w:r>
      <w:r w:rsidR="00FB73C2">
        <w:rPr>
          <w:rFonts w:ascii="Times New Roman" w:hAnsi="Times New Roman" w:cs="Times New Roman"/>
          <w:sz w:val="28"/>
          <w:szCs w:val="24"/>
        </w:rPr>
        <w:t xml:space="preserve"> на 01.01.2023 в которых дебиторская и кредиторская задолженность на начало и на конец финансового года идентична задолженности, отраженной в Сведениях</w:t>
      </w:r>
      <w:r w:rsidR="00A8523A">
        <w:rPr>
          <w:rFonts w:ascii="Times New Roman" w:hAnsi="Times New Roman" w:cs="Times New Roman"/>
          <w:sz w:val="28"/>
          <w:szCs w:val="24"/>
        </w:rPr>
        <w:t xml:space="preserve"> </w:t>
      </w:r>
      <w:r w:rsidR="00FB73C2">
        <w:rPr>
          <w:rFonts w:ascii="Times New Roman" w:hAnsi="Times New Roman" w:cs="Times New Roman"/>
          <w:sz w:val="28"/>
          <w:szCs w:val="24"/>
        </w:rPr>
        <w:t xml:space="preserve">ф.0503169 по состоянию на 01.01.2022. В текстовой части Пояснительной записки ф.0503160 также отсутствуют сведения по дебиторской и кредиторской задолженности Администрации поселения по состоянию на 01.01.2023. Таким образом, </w:t>
      </w:r>
      <w:r w:rsidR="00FB73C2" w:rsidRPr="00FB73C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провести анализ дебиторской и кредиторской задолженности </w:t>
      </w:r>
      <w:r w:rsidR="00E41AFA" w:rsidRPr="00FB73C2">
        <w:rPr>
          <w:rFonts w:ascii="Times New Roman" w:hAnsi="Times New Roman" w:cs="Times New Roman"/>
          <w:b/>
          <w:sz w:val="28"/>
          <w:szCs w:val="24"/>
        </w:rPr>
        <w:t>Администрации поселения</w:t>
      </w:r>
      <w:r w:rsidR="00FC176B" w:rsidRPr="00FB73C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73C2" w:rsidRPr="00FB73C2">
        <w:rPr>
          <w:rFonts w:ascii="Times New Roman" w:hAnsi="Times New Roman" w:cs="Times New Roman"/>
          <w:b/>
          <w:sz w:val="28"/>
          <w:szCs w:val="24"/>
        </w:rPr>
        <w:t>за 2022 год не представляется возможным</w:t>
      </w:r>
      <w:r w:rsidR="00FB73C2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B43AD" w:rsidRDefault="00FB73C2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Следовательно, Администрацией поселения </w:t>
      </w:r>
      <w:r w:rsidRPr="00BB43AD">
        <w:rPr>
          <w:rFonts w:ascii="Times New Roman" w:hAnsi="Times New Roman" w:cs="Times New Roman"/>
          <w:b/>
          <w:sz w:val="28"/>
          <w:szCs w:val="24"/>
        </w:rPr>
        <w:t>представлен</w:t>
      </w:r>
      <w:r w:rsidR="00BB43AD" w:rsidRPr="00BB43AD">
        <w:rPr>
          <w:rFonts w:ascii="Times New Roman" w:hAnsi="Times New Roman" w:cs="Times New Roman"/>
          <w:b/>
          <w:sz w:val="28"/>
          <w:szCs w:val="24"/>
        </w:rPr>
        <w:t>ы</w:t>
      </w:r>
      <w:r w:rsidRPr="00BB43AD">
        <w:rPr>
          <w:rFonts w:ascii="Times New Roman" w:hAnsi="Times New Roman" w:cs="Times New Roman"/>
          <w:b/>
          <w:sz w:val="28"/>
          <w:szCs w:val="24"/>
        </w:rPr>
        <w:t xml:space="preserve"> недостоверн</w:t>
      </w:r>
      <w:r w:rsidR="00BB43AD" w:rsidRPr="00BB43AD">
        <w:rPr>
          <w:rFonts w:ascii="Times New Roman" w:hAnsi="Times New Roman" w:cs="Times New Roman"/>
          <w:b/>
          <w:sz w:val="28"/>
          <w:szCs w:val="24"/>
        </w:rPr>
        <w:t>ые сведения по дебиторской и кредиторской задолженности</w:t>
      </w:r>
      <w:r w:rsidR="00BB43AD">
        <w:rPr>
          <w:rStyle w:val="af0"/>
          <w:rFonts w:ascii="Times New Roman" w:hAnsi="Times New Roman" w:cs="Times New Roman"/>
          <w:b/>
          <w:sz w:val="28"/>
          <w:szCs w:val="24"/>
        </w:rPr>
        <w:footnoteReference w:id="33"/>
      </w:r>
      <w:r w:rsidR="00BB43AD">
        <w:rPr>
          <w:rFonts w:ascii="Times New Roman" w:hAnsi="Times New Roman" w:cs="Times New Roman"/>
          <w:sz w:val="28"/>
          <w:szCs w:val="24"/>
        </w:rPr>
        <w:t xml:space="preserve"> для последующей консолидированной отчетности Новгородского муниципального района. Таким образом, в Администрации поселения отсутствует внутренний финансовый контроль совершаемых фактов хозяйственной жизни, что является несоблюдением статьи 19 Федерального закона №402-ФЗ</w:t>
      </w:r>
      <w:r w:rsidR="00BB43AD">
        <w:rPr>
          <w:rStyle w:val="af0"/>
          <w:rFonts w:ascii="Times New Roman" w:hAnsi="Times New Roman" w:cs="Times New Roman"/>
          <w:sz w:val="28"/>
          <w:szCs w:val="24"/>
        </w:rPr>
        <w:footnoteReference w:id="34"/>
      </w:r>
      <w:r w:rsidR="00BB43AD">
        <w:rPr>
          <w:rFonts w:ascii="Times New Roman" w:hAnsi="Times New Roman" w:cs="Times New Roman"/>
          <w:sz w:val="28"/>
          <w:szCs w:val="24"/>
        </w:rPr>
        <w:t>.</w:t>
      </w:r>
    </w:p>
    <w:p w:rsidR="000447B4" w:rsidRDefault="000447B4" w:rsidP="0035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3C" w:rsidRPr="006409C0" w:rsidRDefault="0094593C" w:rsidP="00185680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9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П</w:t>
      </w:r>
      <w:r w:rsidRPr="006409C0">
        <w:rPr>
          <w:rFonts w:ascii="Times New Roman" w:hAnsi="Times New Roman" w:cs="Times New Roman"/>
          <w:b/>
          <w:sz w:val="28"/>
          <w:szCs w:val="28"/>
        </w:rPr>
        <w:t>роверк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а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достоверности бюджетной отчетности </w:t>
      </w:r>
      <w:r w:rsidR="007E19D2" w:rsidRPr="006409C0">
        <w:rPr>
          <w:rFonts w:ascii="Times New Roman" w:hAnsi="Times New Roman" w:cs="Times New Roman"/>
          <w:b/>
          <w:sz w:val="28"/>
          <w:szCs w:val="28"/>
        </w:rPr>
        <w:t>главного распорядителя бюджетных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B115C" w:rsidRPr="006409C0">
        <w:rPr>
          <w:rFonts w:ascii="Times New Roman" w:hAnsi="Times New Roman" w:cs="Times New Roman"/>
          <w:b/>
          <w:sz w:val="28"/>
          <w:szCs w:val="28"/>
        </w:rPr>
        <w:t>.</w:t>
      </w:r>
    </w:p>
    <w:p w:rsidR="00185680" w:rsidRPr="00185680" w:rsidRDefault="00185680" w:rsidP="0018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80">
        <w:rPr>
          <w:rFonts w:ascii="Times New Roman" w:hAnsi="Times New Roman" w:cs="Times New Roman"/>
          <w:sz w:val="28"/>
          <w:szCs w:val="28"/>
        </w:rPr>
        <w:t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 в режиме «</w:t>
      </w:r>
      <w:proofErr w:type="spellStart"/>
      <w:r w:rsidRPr="00185680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85680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18568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85680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Pr="00185680">
        <w:rPr>
          <w:rFonts w:ascii="Times New Roman" w:hAnsi="Times New Roman" w:cs="Times New Roman"/>
          <w:b/>
          <w:sz w:val="28"/>
          <w:szCs w:val="28"/>
        </w:rPr>
        <w:t>2</w:t>
      </w:r>
      <w:r w:rsidR="00F33F4F">
        <w:rPr>
          <w:rFonts w:ascii="Times New Roman" w:hAnsi="Times New Roman" w:cs="Times New Roman"/>
          <w:b/>
          <w:sz w:val="28"/>
          <w:szCs w:val="28"/>
        </w:rPr>
        <w:t>0</w:t>
      </w:r>
      <w:r w:rsidRPr="00185680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F33F4F">
        <w:rPr>
          <w:rFonts w:ascii="Times New Roman" w:hAnsi="Times New Roman" w:cs="Times New Roman"/>
          <w:b/>
          <w:sz w:val="28"/>
          <w:szCs w:val="28"/>
        </w:rPr>
        <w:t>3</w:t>
      </w:r>
      <w:r w:rsidRPr="0018568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85680">
        <w:rPr>
          <w:rFonts w:ascii="Times New Roman" w:hAnsi="Times New Roman" w:cs="Times New Roman"/>
          <w:sz w:val="28"/>
          <w:szCs w:val="28"/>
        </w:rPr>
        <w:t>, что соответствует срокам ее представления, установленным приказом председателя комитета финансов АНМР от 1</w:t>
      </w:r>
      <w:r w:rsidR="00651357">
        <w:rPr>
          <w:rFonts w:ascii="Times New Roman" w:hAnsi="Times New Roman" w:cs="Times New Roman"/>
          <w:sz w:val="28"/>
          <w:szCs w:val="28"/>
        </w:rPr>
        <w:t>9</w:t>
      </w:r>
      <w:r w:rsidRPr="00185680">
        <w:rPr>
          <w:rFonts w:ascii="Times New Roman" w:hAnsi="Times New Roman" w:cs="Times New Roman"/>
          <w:sz w:val="28"/>
          <w:szCs w:val="28"/>
        </w:rPr>
        <w:t>.12.202</w:t>
      </w:r>
      <w:r w:rsidR="00651357">
        <w:rPr>
          <w:rFonts w:ascii="Times New Roman" w:hAnsi="Times New Roman" w:cs="Times New Roman"/>
          <w:sz w:val="28"/>
          <w:szCs w:val="28"/>
        </w:rPr>
        <w:t>2</w:t>
      </w:r>
      <w:r w:rsidRPr="00185680">
        <w:rPr>
          <w:rFonts w:ascii="Times New Roman" w:hAnsi="Times New Roman" w:cs="Times New Roman"/>
          <w:sz w:val="28"/>
          <w:szCs w:val="28"/>
        </w:rPr>
        <w:t xml:space="preserve"> № 26 «О сроках представления годовой бюджетной отчетности, сводной бухгалтерской отчетности бюджетных и автономных учреждений за 202</w:t>
      </w:r>
      <w:r w:rsidR="00651357">
        <w:rPr>
          <w:rFonts w:ascii="Times New Roman" w:hAnsi="Times New Roman" w:cs="Times New Roman"/>
          <w:sz w:val="28"/>
          <w:szCs w:val="28"/>
        </w:rPr>
        <w:t>2</w:t>
      </w:r>
      <w:r w:rsidRPr="00185680">
        <w:rPr>
          <w:rFonts w:ascii="Times New Roman" w:hAnsi="Times New Roman" w:cs="Times New Roman"/>
          <w:sz w:val="28"/>
          <w:szCs w:val="28"/>
        </w:rPr>
        <w:t xml:space="preserve"> год, месячной и квартальной отчетности в 202</w:t>
      </w:r>
      <w:r w:rsidR="00651357">
        <w:rPr>
          <w:rFonts w:ascii="Times New Roman" w:hAnsi="Times New Roman" w:cs="Times New Roman"/>
          <w:sz w:val="28"/>
          <w:szCs w:val="28"/>
        </w:rPr>
        <w:t>3</w:t>
      </w:r>
      <w:r w:rsidRPr="00185680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185680">
        <w:rPr>
          <w:rStyle w:val="af0"/>
          <w:rFonts w:ascii="Times New Roman" w:hAnsi="Times New Roman" w:cs="Times New Roman"/>
          <w:sz w:val="28"/>
          <w:szCs w:val="28"/>
        </w:rPr>
        <w:footnoteReference w:id="35"/>
      </w:r>
      <w:r w:rsidRPr="00185680">
        <w:rPr>
          <w:rFonts w:ascii="Times New Roman" w:hAnsi="Times New Roman" w:cs="Times New Roman"/>
          <w:sz w:val="28"/>
          <w:szCs w:val="28"/>
        </w:rPr>
        <w:t>.</w:t>
      </w:r>
    </w:p>
    <w:p w:rsidR="00185680" w:rsidRPr="00185680" w:rsidRDefault="00185680" w:rsidP="0018568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5680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Администрацией поселения с использованием программного продукта «1:С Предприятие».</w:t>
      </w:r>
    </w:p>
    <w:p w:rsidR="00185680" w:rsidRDefault="00185680" w:rsidP="00185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E6FB5"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r w:rsidR="00F33F4F" w:rsidRPr="00DE6FB5">
        <w:rPr>
          <w:rFonts w:ascii="Times New Roman CYR" w:hAnsi="Times New Roman CYR" w:cs="Times New Roman CYR"/>
          <w:b/>
          <w:sz w:val="28"/>
          <w:szCs w:val="28"/>
        </w:rPr>
        <w:t>соответствии с</w:t>
      </w:r>
      <w:r w:rsidRPr="00DE6FB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hyperlink r:id="rId14" w:history="1">
        <w:r w:rsidRPr="00DE6FB5">
          <w:rPr>
            <w:rFonts w:ascii="Times New Roman CYR" w:hAnsi="Times New Roman CYR" w:cs="Times New Roman CYR"/>
            <w:b/>
            <w:sz w:val="28"/>
            <w:szCs w:val="28"/>
          </w:rPr>
          <w:t>пункт</w:t>
        </w:r>
        <w:r w:rsidR="00F33F4F" w:rsidRPr="00DE6FB5">
          <w:rPr>
            <w:rFonts w:ascii="Times New Roman CYR" w:hAnsi="Times New Roman CYR" w:cs="Times New Roman CYR"/>
            <w:b/>
            <w:sz w:val="28"/>
            <w:szCs w:val="28"/>
          </w:rPr>
          <w:t>ом</w:t>
        </w:r>
        <w:r w:rsidRPr="00DE6FB5">
          <w:rPr>
            <w:rFonts w:ascii="Times New Roman CYR" w:hAnsi="Times New Roman CYR" w:cs="Times New Roman CYR"/>
            <w:b/>
            <w:sz w:val="28"/>
            <w:szCs w:val="28"/>
          </w:rPr>
          <w:t xml:space="preserve"> 6</w:t>
        </w:r>
      </w:hyperlink>
      <w:r w:rsidRPr="00DE6FB5">
        <w:rPr>
          <w:rFonts w:ascii="Times New Roman CYR" w:hAnsi="Times New Roman CYR" w:cs="Times New Roman CYR"/>
          <w:sz w:val="28"/>
          <w:szCs w:val="28"/>
        </w:rPr>
        <w:t xml:space="preserve"> Инструкции № 191н бюджетная отчетность подпис</w:t>
      </w:r>
      <w:r w:rsidR="00202627" w:rsidRPr="00DE6FB5">
        <w:rPr>
          <w:rFonts w:ascii="Times New Roman CYR" w:hAnsi="Times New Roman CYR" w:cs="Times New Roman CYR"/>
          <w:sz w:val="28"/>
          <w:szCs w:val="28"/>
        </w:rPr>
        <w:t>ана</w:t>
      </w:r>
      <w:r w:rsidRPr="00DE6F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1330">
        <w:rPr>
          <w:rFonts w:ascii="Times New Roman CYR" w:hAnsi="Times New Roman CYR" w:cs="Times New Roman CYR"/>
          <w:sz w:val="28"/>
          <w:szCs w:val="28"/>
        </w:rPr>
        <w:t xml:space="preserve">Главой Савинского сельского поселения Сысоевым А.В., </w:t>
      </w:r>
      <w:r w:rsidRPr="00DE6FB5">
        <w:rPr>
          <w:rFonts w:ascii="Times New Roman CYR" w:hAnsi="Times New Roman CYR" w:cs="Times New Roman CYR"/>
          <w:sz w:val="28"/>
          <w:szCs w:val="28"/>
        </w:rPr>
        <w:t>главным бухгалтеро</w:t>
      </w:r>
      <w:r w:rsidR="00202627" w:rsidRPr="00DE6FB5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761330">
        <w:rPr>
          <w:rFonts w:ascii="Times New Roman CYR" w:hAnsi="Times New Roman CYR" w:cs="Times New Roman CYR"/>
          <w:sz w:val="28"/>
          <w:szCs w:val="28"/>
        </w:rPr>
        <w:t>Андреевой А.А</w:t>
      </w:r>
      <w:r w:rsidR="0012010E" w:rsidRPr="00DE6FB5">
        <w:rPr>
          <w:rFonts w:ascii="Times New Roman CYR" w:hAnsi="Times New Roman CYR" w:cs="Times New Roman CYR"/>
          <w:sz w:val="28"/>
          <w:szCs w:val="28"/>
        </w:rPr>
        <w:t>.</w:t>
      </w:r>
    </w:p>
    <w:p w:rsidR="00185680" w:rsidRPr="0012010E" w:rsidRDefault="00185680" w:rsidP="00185680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12010E">
        <w:rPr>
          <w:rFonts w:ascii="Times New Roman CYR" w:hAnsi="Times New Roman CYR" w:cs="Times New Roman CYR"/>
          <w:color w:val="000000"/>
          <w:spacing w:val="1"/>
        </w:rPr>
        <w:t xml:space="preserve">В соответствии с пунктом 4 Инструкции № 191н </w:t>
      </w:r>
      <w:r w:rsidRPr="0012010E">
        <w:rPr>
          <w:rFonts w:ascii="Times New Roman CYR" w:hAnsi="Times New Roman CYR" w:cs="Times New Roman CYR"/>
        </w:rPr>
        <w:t>бюджетная отчетность представлена в сброшюрованном и пронумерованном виде с оглавлением.</w:t>
      </w:r>
    </w:p>
    <w:p w:rsidR="00185680" w:rsidRPr="0012010E" w:rsidRDefault="00185680" w:rsidP="0018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12010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12010E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12010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12010E" w:rsidRDefault="0012010E" w:rsidP="00430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6A46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576A46">
        <w:rPr>
          <w:rFonts w:ascii="Times New Roman" w:hAnsi="Times New Roman" w:cs="Times New Roman"/>
          <w:sz w:val="28"/>
          <w:szCs w:val="28"/>
        </w:rPr>
        <w:t xml:space="preserve"> в составе бюджетной отчетности отчетах, сведениях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78">
        <w:rPr>
          <w:rFonts w:ascii="Times New Roman" w:hAnsi="Times New Roman" w:cs="Times New Roman"/>
          <w:sz w:val="28"/>
          <w:szCs w:val="28"/>
        </w:rPr>
        <w:t>код субъекта бюджетной отчетности указан</w:t>
      </w:r>
      <w:r>
        <w:rPr>
          <w:rFonts w:ascii="Times New Roman" w:hAnsi="Times New Roman" w:cs="Times New Roman"/>
          <w:sz w:val="28"/>
          <w:szCs w:val="28"/>
        </w:rPr>
        <w:t xml:space="preserve"> как ПБС</w:t>
      </w:r>
      <w:r w:rsidR="009672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576A46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576A4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576A4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пункта 10 Инструкции №191н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однако отчетность </w:t>
      </w:r>
      <w:r w:rsidRPr="0076133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представлена как ГРБС, следовательно, и код должен быть «ГРБС»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85680" w:rsidRPr="00430DA8" w:rsidRDefault="00185680" w:rsidP="00185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0DA8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</w:t>
      </w:r>
      <w:r w:rsidR="00430DA8" w:rsidRPr="00430DA8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 w:rsidRPr="00430DA8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Pr="00430DA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подпункта 11.1 Инструкции № 191н.</w:t>
      </w:r>
    </w:p>
    <w:p w:rsidR="00761330" w:rsidRPr="00963E11" w:rsidRDefault="00761330" w:rsidP="0076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185680" w:rsidRPr="00B156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ормы бюджетной отчетности: </w:t>
      </w:r>
      <w:r w:rsidR="00430DA8" w:rsidRPr="00613D9C">
        <w:rPr>
          <w:rFonts w:ascii="Times New Roman" w:hAnsi="Times New Roman" w:cs="Times New Roman"/>
          <w:color w:val="000000"/>
          <w:spacing w:val="1"/>
          <w:sz w:val="28"/>
          <w:szCs w:val="28"/>
        </w:rPr>
        <w:t>0503184 «</w:t>
      </w:r>
      <w:r w:rsidR="00430DA8" w:rsidRPr="00613D9C">
        <w:rPr>
          <w:rFonts w:ascii="Times New Roman" w:hAnsi="Times New Roman" w:cs="Times New Roman"/>
          <w:sz w:val="28"/>
          <w:szCs w:val="28"/>
        </w:rPr>
        <w:t>Справка о суммах консолидируемых поступлений, подлежащих зачислению на счет бюджета»,</w:t>
      </w:r>
      <w:r w:rsidR="00430DA8" w:rsidRPr="00B1561D">
        <w:rPr>
          <w:rFonts w:ascii="Times New Roman" w:hAnsi="Times New Roman" w:cs="Times New Roman"/>
          <w:sz w:val="28"/>
          <w:szCs w:val="28"/>
        </w:rPr>
        <w:t xml:space="preserve"> </w:t>
      </w:r>
      <w:r w:rsidR="00185680" w:rsidRPr="00613D9C">
        <w:rPr>
          <w:rFonts w:ascii="Times New Roman" w:hAnsi="Times New Roman"/>
          <w:sz w:val="28"/>
          <w:szCs w:val="28"/>
        </w:rPr>
        <w:t>0503166 «С</w:t>
      </w:r>
      <w:r w:rsidR="00185680" w:rsidRPr="00613D9C">
        <w:rPr>
          <w:rFonts w:ascii="Times New Roman" w:hAnsi="Times New Roman" w:cs="Times New Roman"/>
          <w:sz w:val="28"/>
          <w:szCs w:val="28"/>
        </w:rPr>
        <w:t>ведения об исполнении мероприятий в рамках целевых программ», 0503167 «Сведения о целевых иностранных кредитах»,</w:t>
      </w:r>
      <w:r w:rsidR="00185680" w:rsidRPr="00B1561D">
        <w:rPr>
          <w:rFonts w:ascii="Times New Roman" w:hAnsi="Times New Roman" w:cs="Times New Roman"/>
          <w:sz w:val="28"/>
          <w:szCs w:val="28"/>
        </w:rPr>
        <w:t xml:space="preserve"> </w:t>
      </w:r>
      <w:r w:rsidR="00185680" w:rsidRPr="00613D9C">
        <w:rPr>
          <w:rFonts w:ascii="Times New Roman" w:hAnsi="Times New Roman" w:cs="Times New Roman"/>
          <w:sz w:val="28"/>
          <w:szCs w:val="28"/>
        </w:rPr>
        <w:t>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0503173 «Сведения об изменении остатков валюты баланса», 0503174 «Сведения о доходах бюджета от перечисления части</w:t>
      </w:r>
      <w:r w:rsidR="00B1561D" w:rsidRPr="00613D9C">
        <w:rPr>
          <w:rFonts w:ascii="Times New Roman" w:hAnsi="Times New Roman" w:cs="Times New Roman"/>
          <w:sz w:val="28"/>
          <w:szCs w:val="28"/>
        </w:rPr>
        <w:t xml:space="preserve"> </w:t>
      </w:r>
      <w:r w:rsidR="00185680" w:rsidRPr="00613D9C">
        <w:rPr>
          <w:rFonts w:ascii="Times New Roman" w:hAnsi="Times New Roman" w:cs="Times New Roman"/>
          <w:sz w:val="28"/>
          <w:szCs w:val="28"/>
        </w:rPr>
        <w:t>прибыли (дивидендов) государственных (муниципальных) унитарных предприятий, иных организаций с государственным участием в капитале», 0503175 «Сведения о принятых и неисполненных обязательствах получателя бюджетных средств»,</w:t>
      </w:r>
      <w:r w:rsidR="001259E7">
        <w:rPr>
          <w:rFonts w:ascii="Times New Roman" w:hAnsi="Times New Roman" w:cs="Times New Roman"/>
          <w:sz w:val="28"/>
          <w:szCs w:val="28"/>
        </w:rPr>
        <w:t xml:space="preserve"> </w:t>
      </w:r>
      <w:r w:rsidRPr="00613D9C">
        <w:rPr>
          <w:rFonts w:ascii="Times New Roman" w:hAnsi="Times New Roman" w:cs="Times New Roman"/>
          <w:sz w:val="28"/>
          <w:szCs w:val="28"/>
        </w:rPr>
        <w:t>Таблица №1 «Сведения о направлениях деятельности»</w:t>
      </w:r>
      <w:r w:rsidR="008570D0">
        <w:rPr>
          <w:rFonts w:ascii="Times New Roman" w:hAnsi="Times New Roman" w:cs="Times New Roman"/>
          <w:sz w:val="28"/>
          <w:szCs w:val="28"/>
        </w:rPr>
        <w:t xml:space="preserve"> Таблица №6 «</w:t>
      </w:r>
      <w:r w:rsidR="008570D0" w:rsidRPr="008570D0">
        <w:rPr>
          <w:rFonts w:ascii="Times New Roman" w:hAnsi="Times New Roman" w:cs="Times New Roman"/>
          <w:sz w:val="28"/>
          <w:szCs w:val="28"/>
        </w:rPr>
        <w:t>Сведения о проведении инвентаризаций</w:t>
      </w:r>
      <w:r w:rsidR="008570D0">
        <w:rPr>
          <w:rFonts w:ascii="Times New Roman" w:hAnsi="Times New Roman" w:cs="Times New Roman"/>
          <w:sz w:val="28"/>
          <w:szCs w:val="28"/>
        </w:rPr>
        <w:t xml:space="preserve">», </w:t>
      </w:r>
      <w:r w:rsidRPr="00963E11">
        <w:rPr>
          <w:rFonts w:ascii="Times New Roman" w:hAnsi="Times New Roman" w:cs="Times New Roman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(ф.0503160), что соответствует требованиям пунктов 8, 152 Инструкции №191н.</w:t>
      </w:r>
    </w:p>
    <w:p w:rsidR="006B0C76" w:rsidRDefault="00185680" w:rsidP="006B0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C76">
        <w:rPr>
          <w:rFonts w:ascii="Times New Roman" w:hAnsi="Times New Roman" w:cs="Times New Roman"/>
          <w:sz w:val="28"/>
          <w:szCs w:val="28"/>
        </w:rPr>
        <w:t xml:space="preserve">Дополнительно представлены формы бюджетной отчетности в соответствии с подпунктом 11.2 Инструкции №191н (справочно: для финансового органа): </w:t>
      </w:r>
      <w:r w:rsidR="00646DBE" w:rsidRPr="00963E11">
        <w:rPr>
          <w:rFonts w:ascii="Times New Roman" w:hAnsi="Times New Roman" w:cs="Times New Roman"/>
          <w:sz w:val="28"/>
          <w:szCs w:val="28"/>
        </w:rPr>
        <w:t xml:space="preserve">Баланс по поступлениям и выбытиям бюджетных средств </w:t>
      </w:r>
      <w:hyperlink r:id="rId15" w:history="1">
        <w:r w:rsidR="00646DBE" w:rsidRPr="00963E11">
          <w:rPr>
            <w:rFonts w:ascii="Times New Roman" w:hAnsi="Times New Roman" w:cs="Times New Roman"/>
            <w:color w:val="0000FF"/>
            <w:sz w:val="28"/>
            <w:szCs w:val="28"/>
          </w:rPr>
          <w:t>(ф. 0503140)</w:t>
        </w:r>
      </w:hyperlink>
      <w:r w:rsidR="00646DBE" w:rsidRPr="00963E11">
        <w:rPr>
          <w:rFonts w:ascii="Times New Roman" w:hAnsi="Times New Roman" w:cs="Times New Roman"/>
          <w:sz w:val="28"/>
          <w:szCs w:val="28"/>
        </w:rPr>
        <w:t>,</w:t>
      </w:r>
      <w:r w:rsidRPr="00616861">
        <w:rPr>
          <w:rFonts w:ascii="Times New Roman" w:hAnsi="Times New Roman" w:cs="Times New Roman"/>
          <w:sz w:val="28"/>
          <w:szCs w:val="28"/>
        </w:rPr>
        <w:t xml:space="preserve"> Баланс исполнения бюджета (ф. 0503120), Справка о наличии имущества и обязательствах н</w:t>
      </w:r>
      <w:r w:rsidR="00616861" w:rsidRPr="0061686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16861" w:rsidRPr="00616861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616861" w:rsidRPr="00616861">
        <w:rPr>
          <w:rFonts w:ascii="Times New Roman" w:hAnsi="Times New Roman" w:cs="Times New Roman"/>
          <w:sz w:val="28"/>
          <w:szCs w:val="28"/>
        </w:rPr>
        <w:t xml:space="preserve"> счетах (ф. 05031</w:t>
      </w:r>
      <w:r w:rsidR="00646DBE">
        <w:rPr>
          <w:rFonts w:ascii="Times New Roman" w:hAnsi="Times New Roman" w:cs="Times New Roman"/>
          <w:sz w:val="28"/>
          <w:szCs w:val="28"/>
        </w:rPr>
        <w:t>2</w:t>
      </w:r>
      <w:r w:rsidRPr="00616861">
        <w:rPr>
          <w:rFonts w:ascii="Times New Roman" w:hAnsi="Times New Roman" w:cs="Times New Roman"/>
          <w:sz w:val="28"/>
          <w:szCs w:val="28"/>
        </w:rPr>
        <w:t>0), Отчет об исполнении бюджета (ф. 0503117)</w:t>
      </w:r>
      <w:r w:rsidR="006B0C76" w:rsidRPr="00616861">
        <w:rPr>
          <w:rFonts w:ascii="Times New Roman" w:hAnsi="Times New Roman" w:cs="Times New Roman"/>
          <w:sz w:val="28"/>
          <w:szCs w:val="28"/>
        </w:rPr>
        <w:t>, Отчет о кассовом поступлении и выбытии бюджетных средств (ф. 0503124)</w:t>
      </w:r>
      <w:r w:rsidR="00405880" w:rsidRPr="00616861">
        <w:rPr>
          <w:rFonts w:ascii="Times New Roman" w:hAnsi="Times New Roman" w:cs="Times New Roman"/>
          <w:sz w:val="28"/>
          <w:szCs w:val="28"/>
        </w:rPr>
        <w:t>.</w:t>
      </w:r>
    </w:p>
    <w:p w:rsidR="00613D9C" w:rsidRDefault="00761330" w:rsidP="0064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1D">
        <w:rPr>
          <w:rFonts w:ascii="Times New Roman" w:hAnsi="Times New Roman" w:cs="Times New Roman"/>
          <w:b/>
          <w:sz w:val="28"/>
          <w:szCs w:val="28"/>
        </w:rPr>
        <w:t>Не составлены</w:t>
      </w:r>
      <w:r w:rsidR="00646DBE">
        <w:rPr>
          <w:rFonts w:ascii="Times New Roman" w:hAnsi="Times New Roman" w:cs="Times New Roman"/>
          <w:b/>
          <w:sz w:val="28"/>
          <w:szCs w:val="28"/>
        </w:rPr>
        <w:t xml:space="preserve"> (н</w:t>
      </w:r>
      <w:r w:rsidRPr="00B1561D">
        <w:rPr>
          <w:rFonts w:ascii="Times New Roman" w:hAnsi="Times New Roman" w:cs="Times New Roman"/>
          <w:b/>
          <w:sz w:val="28"/>
          <w:szCs w:val="28"/>
        </w:rPr>
        <w:t>е представлены</w:t>
      </w:r>
      <w:r w:rsidR="00646DBE">
        <w:rPr>
          <w:rFonts w:ascii="Times New Roman" w:hAnsi="Times New Roman" w:cs="Times New Roman"/>
          <w:b/>
          <w:sz w:val="28"/>
          <w:szCs w:val="28"/>
        </w:rPr>
        <w:t xml:space="preserve">), а также не отражены в разделе 5 Пояснительной записки (ф.0503160) </w:t>
      </w:r>
      <w:r w:rsidR="00646DB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следующие</w:t>
      </w:r>
      <w:r w:rsidR="00646D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46DB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формы бюджетной отчетности</w:t>
      </w:r>
      <w:r w:rsidRPr="00B1561D">
        <w:rPr>
          <w:rStyle w:val="af0"/>
          <w:rFonts w:ascii="Times New Roman" w:hAnsi="Times New Roman" w:cs="Times New Roman"/>
          <w:sz w:val="28"/>
          <w:szCs w:val="28"/>
        </w:rPr>
        <w:footnoteReference w:id="36"/>
      </w:r>
      <w:r w:rsidR="00646DBE">
        <w:rPr>
          <w:rFonts w:ascii="Times New Roman" w:hAnsi="Times New Roman" w:cs="Times New Roman"/>
          <w:sz w:val="28"/>
          <w:szCs w:val="28"/>
        </w:rPr>
        <w:t xml:space="preserve">: </w:t>
      </w:r>
      <w:r w:rsidR="00613D9C" w:rsidRPr="00E25248">
        <w:rPr>
          <w:rFonts w:ascii="Times New Roman" w:hAnsi="Times New Roman" w:cs="Times New Roman"/>
          <w:bCs/>
          <w:sz w:val="28"/>
          <w:szCs w:val="28"/>
        </w:rPr>
        <w:t xml:space="preserve">Отчет о бюджетных обязательствах по национальным проектам </w:t>
      </w:r>
      <w:r w:rsidR="00613D9C" w:rsidRPr="005E749D">
        <w:rPr>
          <w:rFonts w:ascii="Times New Roman" w:hAnsi="Times New Roman" w:cs="Times New Roman"/>
          <w:b/>
          <w:bCs/>
          <w:sz w:val="28"/>
          <w:szCs w:val="28"/>
        </w:rPr>
        <w:t>(ф. 0503128-НП</w:t>
      </w:r>
      <w:r w:rsidR="00613D9C" w:rsidRPr="00033845">
        <w:rPr>
          <w:rFonts w:ascii="Times New Roman" w:hAnsi="Times New Roman" w:cs="Times New Roman"/>
          <w:bCs/>
          <w:sz w:val="28"/>
          <w:szCs w:val="28"/>
        </w:rPr>
        <w:t>)</w:t>
      </w:r>
      <w:r w:rsidR="00646DBE" w:rsidRPr="00646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DBE">
        <w:rPr>
          <w:rFonts w:ascii="Times New Roman" w:hAnsi="Times New Roman" w:cs="Times New Roman"/>
          <w:bCs/>
          <w:sz w:val="28"/>
          <w:szCs w:val="28"/>
        </w:rPr>
        <w:t>)</w:t>
      </w:r>
      <w:r w:rsidR="00646DBE">
        <w:rPr>
          <w:rStyle w:val="af0"/>
          <w:rFonts w:ascii="Times New Roman" w:hAnsi="Times New Roman" w:cs="Times New Roman"/>
          <w:sz w:val="28"/>
          <w:szCs w:val="28"/>
        </w:rPr>
        <w:footnoteReference w:id="37"/>
      </w:r>
      <w:r w:rsidR="00646DBE">
        <w:rPr>
          <w:rFonts w:ascii="Times New Roman" w:hAnsi="Times New Roman" w:cs="Times New Roman"/>
          <w:bCs/>
          <w:sz w:val="28"/>
          <w:szCs w:val="28"/>
        </w:rPr>
        <w:t>,</w:t>
      </w:r>
      <w:r w:rsidR="00613D9C">
        <w:rPr>
          <w:rFonts w:ascii="Times New Roman" w:hAnsi="Times New Roman" w:cs="Times New Roman"/>
          <w:sz w:val="28"/>
          <w:szCs w:val="28"/>
        </w:rPr>
        <w:t xml:space="preserve"> </w:t>
      </w:r>
      <w:r w:rsidR="00646DBE" w:rsidRPr="001259E7"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</w:t>
      </w:r>
      <w:r w:rsidR="00646DBE">
        <w:rPr>
          <w:rFonts w:ascii="Times New Roman" w:hAnsi="Times New Roman" w:cs="Times New Roman"/>
          <w:sz w:val="28"/>
          <w:szCs w:val="28"/>
        </w:rPr>
        <w:t>в (ф.</w:t>
      </w:r>
      <w:r>
        <w:rPr>
          <w:rFonts w:ascii="Times New Roman" w:hAnsi="Times New Roman" w:cs="Times New Roman"/>
          <w:sz w:val="28"/>
          <w:szCs w:val="28"/>
        </w:rPr>
        <w:t>0503178</w:t>
      </w:r>
      <w:r w:rsidR="00646D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6DBE">
        <w:rPr>
          <w:rFonts w:ascii="Times New Roman" w:hAnsi="Times New Roman" w:cs="Times New Roman"/>
          <w:sz w:val="28"/>
          <w:szCs w:val="28"/>
        </w:rPr>
        <w:t>С</w:t>
      </w:r>
      <w:r w:rsidRPr="001259E7">
        <w:rPr>
          <w:rFonts w:ascii="Times New Roman" w:hAnsi="Times New Roman" w:cs="Times New Roman"/>
          <w:sz w:val="28"/>
          <w:szCs w:val="28"/>
        </w:rPr>
        <w:t>ведения о вложениях в объекты недвижимого имущества, объектах незавершенного строительства</w:t>
      </w:r>
      <w:r w:rsidR="00646DBE">
        <w:rPr>
          <w:rFonts w:ascii="Times New Roman" w:hAnsi="Times New Roman" w:cs="Times New Roman"/>
          <w:sz w:val="28"/>
          <w:szCs w:val="28"/>
        </w:rPr>
        <w:t xml:space="preserve"> (ф.</w:t>
      </w:r>
      <w:r w:rsidR="00646DBE" w:rsidRPr="00646DBE">
        <w:rPr>
          <w:rFonts w:ascii="Times New Roman" w:hAnsi="Times New Roman" w:cs="Times New Roman"/>
          <w:sz w:val="28"/>
          <w:szCs w:val="28"/>
        </w:rPr>
        <w:t xml:space="preserve"> </w:t>
      </w:r>
      <w:r w:rsidR="00646DBE">
        <w:rPr>
          <w:rFonts w:ascii="Times New Roman" w:hAnsi="Times New Roman" w:cs="Times New Roman"/>
          <w:sz w:val="28"/>
          <w:szCs w:val="28"/>
        </w:rPr>
        <w:t>0503190).</w:t>
      </w:r>
    </w:p>
    <w:p w:rsidR="00DC4ACC" w:rsidRPr="00215176" w:rsidRDefault="00DC4ACC" w:rsidP="0064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215176">
        <w:rPr>
          <w:rFonts w:ascii="Times New Roman" w:hAnsi="Times New Roman" w:cs="Times New Roman"/>
          <w:sz w:val="28"/>
        </w:rPr>
        <w:t>В силу пункта 7 Инструкции №191н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DC4ACC" w:rsidRPr="00E2227F" w:rsidRDefault="00DC4ACC" w:rsidP="00DC4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7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выборочная проверка показателей представленных форм </w:t>
      </w:r>
      <w:r w:rsidRPr="00E2227F">
        <w:rPr>
          <w:rFonts w:ascii="Times New Roman" w:hAnsi="Times New Roman" w:cs="Times New Roman"/>
          <w:sz w:val="28"/>
          <w:szCs w:val="28"/>
        </w:rPr>
        <w:t>бюджетной отчетности с показателями главной книги (ф.0504072) Администрации поселения.</w:t>
      </w:r>
    </w:p>
    <w:p w:rsidR="00646DBE" w:rsidRDefault="00646DBE" w:rsidP="00646DBE">
      <w:pPr>
        <w:pStyle w:val="ConsPlusNormal"/>
        <w:ind w:firstLine="709"/>
        <w:jc w:val="both"/>
      </w:pPr>
      <w:r>
        <w:t xml:space="preserve">Согласно текстовой части Пояснительной записки (ф.0503160) </w:t>
      </w:r>
      <w:r w:rsidR="00F95B35">
        <w:t>по состоянию на 01.12.2022 п</w:t>
      </w:r>
      <w:r>
        <w:t xml:space="preserve">роведена инвентаризация имущества и финансовых обязательств, по результатам которой расхождений не выявлено (справочно: нормативно-правовой акт о проведении инвентаризации перед составлением годовой отчетности за 2022 год </w:t>
      </w:r>
      <w:r>
        <w:rPr>
          <w:b/>
        </w:rPr>
        <w:t>не представлен</w:t>
      </w:r>
      <w:r>
        <w:t>).</w:t>
      </w:r>
    </w:p>
    <w:p w:rsidR="00464099" w:rsidRDefault="00464099" w:rsidP="00AC0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E2B">
        <w:rPr>
          <w:rFonts w:ascii="Times New Roman" w:hAnsi="Times New Roman" w:cs="Times New Roman"/>
          <w:sz w:val="28"/>
          <w:szCs w:val="28"/>
        </w:rPr>
        <w:t>Остатки денежных средств на счетах получателя бюджетных средств на 01.01.202</w:t>
      </w:r>
      <w:r w:rsidR="00F04778">
        <w:rPr>
          <w:rFonts w:ascii="Times New Roman" w:hAnsi="Times New Roman" w:cs="Times New Roman"/>
          <w:sz w:val="28"/>
          <w:szCs w:val="28"/>
        </w:rPr>
        <w:t>3</w:t>
      </w:r>
      <w:r w:rsidRPr="00D04E2B">
        <w:rPr>
          <w:rFonts w:ascii="Times New Roman" w:hAnsi="Times New Roman" w:cs="Times New Roman"/>
          <w:sz w:val="28"/>
          <w:szCs w:val="28"/>
        </w:rPr>
        <w:t xml:space="preserve"> года составляют </w:t>
      </w:r>
      <w:r>
        <w:rPr>
          <w:rFonts w:ascii="Times New Roman" w:hAnsi="Times New Roman" w:cs="Times New Roman"/>
          <w:sz w:val="28"/>
          <w:szCs w:val="28"/>
        </w:rPr>
        <w:t>0,00 рублей (средства во временном распоряжении)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8"/>
      </w:r>
      <w:r w:rsidRPr="00D04E2B">
        <w:rPr>
          <w:rFonts w:ascii="Times New Roman" w:hAnsi="Times New Roman" w:cs="Times New Roman"/>
          <w:sz w:val="28"/>
          <w:szCs w:val="28"/>
        </w:rPr>
        <w:t>.</w:t>
      </w:r>
    </w:p>
    <w:p w:rsidR="0076549B" w:rsidRPr="0077449B" w:rsidRDefault="0076549B" w:rsidP="0076549B">
      <w:pPr>
        <w:pStyle w:val="ConsPlusNormal"/>
        <w:ind w:firstLine="709"/>
        <w:jc w:val="both"/>
      </w:pPr>
      <w:r w:rsidRPr="00934A21">
        <w:rPr>
          <w:bCs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>
        <w:t xml:space="preserve"> (далее - Баланс </w:t>
      </w:r>
      <w:r w:rsidR="003C2FE7">
        <w:t>(</w:t>
      </w:r>
      <w:r>
        <w:t>ф. 0503130</w:t>
      </w:r>
      <w:r w:rsidR="003C2FE7">
        <w:t>)</w:t>
      </w:r>
      <w:r>
        <w:t>), С</w:t>
      </w:r>
      <w:r w:rsidRPr="00934A21">
        <w:t>ведений о движении нефинансовых активах (ф.0503168)</w:t>
      </w:r>
      <w:r>
        <w:t xml:space="preserve"> (далее – Сведения </w:t>
      </w:r>
      <w:r w:rsidR="003C2FE7">
        <w:t>(</w:t>
      </w:r>
      <w:r>
        <w:t>ф.0503168</w:t>
      </w:r>
      <w:r w:rsidR="003C2FE7">
        <w:t>)</w:t>
      </w:r>
      <w:r>
        <w:t>)</w:t>
      </w:r>
      <w:r w:rsidRPr="00934A21">
        <w:t xml:space="preserve">, </w:t>
      </w:r>
      <w:r w:rsidRPr="0077449B">
        <w:t>стоимость нефинансовых активов по состоянию на 01.01.202</w:t>
      </w:r>
      <w:r w:rsidR="00F95B35">
        <w:t>3</w:t>
      </w:r>
      <w:r w:rsidRPr="0077449B">
        <w:t xml:space="preserve"> года у Администрации поселения составила </w:t>
      </w:r>
      <w:r w:rsidR="00F95B35">
        <w:t>149052484,59</w:t>
      </w:r>
      <w:r w:rsidRPr="0077449B">
        <w:t xml:space="preserve"> рублей (</w:t>
      </w:r>
      <w:r>
        <w:t>увеличение</w:t>
      </w:r>
      <w:r w:rsidRPr="0077449B">
        <w:t xml:space="preserve"> составило </w:t>
      </w:r>
      <w:r w:rsidR="00F95B35">
        <w:t>397777,59</w:t>
      </w:r>
      <w:r w:rsidRPr="0077449B">
        <w:t xml:space="preserve"> рублей), в том числе:</w:t>
      </w:r>
    </w:p>
    <w:p w:rsidR="0076549B" w:rsidRDefault="0076549B" w:rsidP="0076549B">
      <w:pPr>
        <w:pStyle w:val="ConsPlusNormal"/>
        <w:ind w:firstLine="709"/>
        <w:jc w:val="both"/>
      </w:pPr>
      <w:r w:rsidRPr="0077449B">
        <w:rPr>
          <w:i/>
        </w:rPr>
        <w:t>основные средства</w:t>
      </w:r>
      <w:r w:rsidRPr="0077449B">
        <w:t xml:space="preserve"> </w:t>
      </w:r>
      <w:r w:rsidR="00F95B35">
        <w:t>(</w:t>
      </w:r>
      <w:r w:rsidR="00F95B35">
        <w:rPr>
          <w:i/>
        </w:rPr>
        <w:t xml:space="preserve">остаточная стоимость) </w:t>
      </w:r>
      <w:r w:rsidRPr="0077449B">
        <w:t xml:space="preserve">– </w:t>
      </w:r>
      <w:r w:rsidR="00F95B35">
        <w:rPr>
          <w:b/>
        </w:rPr>
        <w:t>17965005,46</w:t>
      </w:r>
      <w:r w:rsidRPr="0077449B">
        <w:rPr>
          <w:b/>
        </w:rPr>
        <w:t xml:space="preserve"> рублей</w:t>
      </w:r>
      <w:r w:rsidRPr="0077449B">
        <w:t>, из</w:t>
      </w:r>
      <w:r w:rsidRPr="00EC35D4">
        <w:t xml:space="preserve"> них: </w:t>
      </w:r>
      <w:r>
        <w:t>нежилые помещения (здания и сооружения) (</w:t>
      </w:r>
      <w:r w:rsidR="00F95B35">
        <w:t>9944974,87</w:t>
      </w:r>
      <w:r>
        <w:t xml:space="preserve"> рублей), </w:t>
      </w:r>
      <w:r w:rsidR="00AD007F">
        <w:t>инвестиционная недвижимость (</w:t>
      </w:r>
      <w:r w:rsidR="00F95B35">
        <w:t>6080272,48</w:t>
      </w:r>
      <w:r w:rsidR="00AD007F">
        <w:t xml:space="preserve"> рублей), </w:t>
      </w:r>
      <w:r w:rsidRPr="00EC35D4">
        <w:t>машины и оборудование (</w:t>
      </w:r>
      <w:r w:rsidR="00F95B35">
        <w:t>1028509,0</w:t>
      </w:r>
      <w:r w:rsidRPr="00EC35D4">
        <w:t xml:space="preserve"> рублей), </w:t>
      </w:r>
      <w:r>
        <w:t>транспортные средства (</w:t>
      </w:r>
      <w:r w:rsidR="00F95B35">
        <w:t>682238,15</w:t>
      </w:r>
      <w:r>
        <w:t xml:space="preserve"> рублей), </w:t>
      </w:r>
      <w:r w:rsidRPr="00EC35D4">
        <w:t>инвентарь производственный и хозяйственный (</w:t>
      </w:r>
      <w:r w:rsidR="00F95B35">
        <w:t>229010,96</w:t>
      </w:r>
      <w:r w:rsidRPr="00EC35D4">
        <w:t xml:space="preserve"> рублей</w:t>
      </w:r>
      <w:r>
        <w:t>);</w:t>
      </w:r>
    </w:p>
    <w:p w:rsidR="0076549B" w:rsidRDefault="0076549B" w:rsidP="0076549B">
      <w:pPr>
        <w:pStyle w:val="ConsPlusNormal"/>
        <w:tabs>
          <w:tab w:val="left" w:pos="6180"/>
        </w:tabs>
        <w:ind w:firstLine="709"/>
        <w:jc w:val="both"/>
      </w:pPr>
      <w:r w:rsidRPr="00EC35D4">
        <w:rPr>
          <w:i/>
        </w:rPr>
        <w:t>материальные запасы</w:t>
      </w:r>
      <w:r w:rsidRPr="00EC35D4">
        <w:t xml:space="preserve"> – </w:t>
      </w:r>
      <w:r w:rsidR="004E317E" w:rsidRPr="004E317E">
        <w:rPr>
          <w:b/>
        </w:rPr>
        <w:t>1</w:t>
      </w:r>
      <w:r w:rsidR="00AD007F">
        <w:rPr>
          <w:b/>
        </w:rPr>
        <w:t>377170,74</w:t>
      </w:r>
      <w:r w:rsidRPr="00EC35D4">
        <w:rPr>
          <w:b/>
        </w:rPr>
        <w:t xml:space="preserve"> рублей</w:t>
      </w:r>
      <w:r>
        <w:t>;</w:t>
      </w:r>
    </w:p>
    <w:p w:rsidR="004E317E" w:rsidRDefault="0076549B" w:rsidP="0076549B">
      <w:pPr>
        <w:pStyle w:val="ConsPlusNormal"/>
        <w:ind w:firstLine="709"/>
        <w:jc w:val="both"/>
      </w:pPr>
      <w:r w:rsidRPr="00067775">
        <w:rPr>
          <w:i/>
        </w:rPr>
        <w:t>вложения в основные средства</w:t>
      </w:r>
      <w:r>
        <w:t xml:space="preserve"> – </w:t>
      </w:r>
      <w:r w:rsidR="004E317E">
        <w:rPr>
          <w:b/>
        </w:rPr>
        <w:t>44089450,51</w:t>
      </w:r>
      <w:r w:rsidRPr="00067775">
        <w:rPr>
          <w:b/>
        </w:rPr>
        <w:t xml:space="preserve"> рублей</w:t>
      </w:r>
      <w:r w:rsidR="004E317E">
        <w:t xml:space="preserve"> (</w:t>
      </w:r>
      <w:r>
        <w:t>вложение в основные средства – иное движимое имущество</w:t>
      </w:r>
      <w:r w:rsidR="004E317E">
        <w:t>)</w:t>
      </w:r>
      <w:r w:rsidR="00F95B35">
        <w:t>;</w:t>
      </w:r>
    </w:p>
    <w:p w:rsidR="0076549B" w:rsidRPr="00ED196F" w:rsidRDefault="0076549B" w:rsidP="0076549B">
      <w:pPr>
        <w:pStyle w:val="ConsPlusNormal"/>
        <w:ind w:firstLine="709"/>
        <w:jc w:val="both"/>
      </w:pPr>
      <w:r w:rsidRPr="00A444A4">
        <w:rPr>
          <w:i/>
        </w:rPr>
        <w:t>нефинансовые активы имущества казны (остаточная стоимость)</w:t>
      </w:r>
      <w:r>
        <w:t xml:space="preserve"> – </w:t>
      </w:r>
      <w:r w:rsidR="004E317E">
        <w:rPr>
          <w:b/>
        </w:rPr>
        <w:t>85667427,88</w:t>
      </w:r>
      <w:r w:rsidRPr="00A444A4">
        <w:rPr>
          <w:b/>
        </w:rPr>
        <w:t xml:space="preserve"> рублей</w:t>
      </w:r>
      <w:r>
        <w:t xml:space="preserve">, из них </w:t>
      </w:r>
      <w:r w:rsidR="00AD007F">
        <w:t>не</w:t>
      </w:r>
      <w:r>
        <w:t>движимое имущество казны (</w:t>
      </w:r>
      <w:r w:rsidR="004E317E">
        <w:t>85667427,88</w:t>
      </w:r>
      <w:r>
        <w:t xml:space="preserve"> </w:t>
      </w:r>
      <w:r w:rsidRPr="00ED196F">
        <w:t>рублей).</w:t>
      </w:r>
    </w:p>
    <w:p w:rsidR="0076549B" w:rsidRPr="00ED196F" w:rsidRDefault="0076549B" w:rsidP="0076549B">
      <w:pPr>
        <w:pStyle w:val="ConsPlusNormal"/>
        <w:ind w:firstLine="709"/>
        <w:jc w:val="both"/>
      </w:pPr>
      <w:r w:rsidRPr="00ED196F">
        <w:t xml:space="preserve">Материальные ценности, находящиеся на </w:t>
      </w:r>
      <w:proofErr w:type="spellStart"/>
      <w:r w:rsidRPr="00ED196F">
        <w:t>забалансовых</w:t>
      </w:r>
      <w:proofErr w:type="spellEnd"/>
      <w:r w:rsidRPr="00ED196F">
        <w:t xml:space="preserve"> счетах отражены в объеме </w:t>
      </w:r>
      <w:r w:rsidR="003C2FE7" w:rsidRPr="00ED196F">
        <w:t>398651,21</w:t>
      </w:r>
      <w:r w:rsidRPr="00ED196F">
        <w:t xml:space="preserve"> рублей.</w:t>
      </w:r>
    </w:p>
    <w:p w:rsidR="00185680" w:rsidRPr="003C2FE7" w:rsidRDefault="00185680" w:rsidP="0018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6F">
        <w:rPr>
          <w:rFonts w:ascii="Times New Roman" w:hAnsi="Times New Roman" w:cs="Times New Roman"/>
          <w:sz w:val="28"/>
          <w:szCs w:val="28"/>
        </w:rPr>
        <w:t xml:space="preserve">В ходе выборочной проверки представленных форм бюджетной отчетности </w:t>
      </w:r>
      <w:r w:rsidRPr="00ED196F">
        <w:rPr>
          <w:rFonts w:ascii="Times New Roman" w:hAnsi="Times New Roman" w:cs="Times New Roman"/>
          <w:b/>
          <w:sz w:val="28"/>
          <w:szCs w:val="28"/>
        </w:rPr>
        <w:t>установлено следующее</w:t>
      </w:r>
      <w:r w:rsidRPr="00ED196F">
        <w:rPr>
          <w:rFonts w:ascii="Times New Roman" w:hAnsi="Times New Roman" w:cs="Times New Roman"/>
          <w:sz w:val="28"/>
          <w:szCs w:val="28"/>
        </w:rPr>
        <w:t>:</w:t>
      </w:r>
    </w:p>
    <w:p w:rsidR="003C2FE7" w:rsidRPr="00941DD1" w:rsidRDefault="003C2FE7" w:rsidP="003C2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D1">
        <w:rPr>
          <w:rFonts w:ascii="Times New Roman" w:hAnsi="Times New Roman" w:cs="Times New Roman"/>
          <w:bCs/>
          <w:sz w:val="28"/>
          <w:szCs w:val="28"/>
        </w:rPr>
        <w:t xml:space="preserve">а) в Справке по заключению счетов бюджетного учета отчетного финансового года </w:t>
      </w:r>
      <w:r w:rsidRPr="00423213">
        <w:rPr>
          <w:rFonts w:ascii="Times New Roman" w:hAnsi="Times New Roman" w:cs="Times New Roman"/>
          <w:bCs/>
          <w:sz w:val="28"/>
          <w:szCs w:val="28"/>
        </w:rPr>
        <w:t>(ф. 0503110)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6E1A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Справка (ф.0503110))</w:t>
      </w:r>
      <w:r w:rsidRPr="0094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DD1">
        <w:rPr>
          <w:rFonts w:ascii="Times New Roman" w:hAnsi="Times New Roman" w:cs="Times New Roman"/>
          <w:b/>
          <w:sz w:val="28"/>
          <w:szCs w:val="28"/>
        </w:rPr>
        <w:t>не отражены</w:t>
      </w:r>
      <w:r w:rsidRPr="00941DD1">
        <w:rPr>
          <w:rFonts w:ascii="Times New Roman" w:hAnsi="Times New Roman" w:cs="Times New Roman"/>
          <w:sz w:val="28"/>
          <w:szCs w:val="28"/>
        </w:rPr>
        <w:t xml:space="preserve"> счета бюджетного учета:</w:t>
      </w:r>
    </w:p>
    <w:p w:rsidR="003C2FE7" w:rsidRPr="00941DD1" w:rsidRDefault="003C2FE7" w:rsidP="003C2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D1">
        <w:rPr>
          <w:rFonts w:ascii="Times New Roman" w:hAnsi="Times New Roman" w:cs="Times New Roman"/>
          <w:b/>
          <w:sz w:val="28"/>
          <w:szCs w:val="28"/>
        </w:rPr>
        <w:t>1.210.02.000</w:t>
      </w:r>
      <w:r w:rsidRPr="00941DD1">
        <w:rPr>
          <w:rFonts w:ascii="Times New Roman" w:hAnsi="Times New Roman" w:cs="Times New Roman"/>
          <w:sz w:val="28"/>
          <w:szCs w:val="28"/>
        </w:rPr>
        <w:t xml:space="preserve"> «Расчеты с финансовым органом по поступлениям в бюджет»;</w:t>
      </w:r>
    </w:p>
    <w:p w:rsidR="003C2FE7" w:rsidRPr="00941DD1" w:rsidRDefault="003C2FE7" w:rsidP="003C2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D1">
        <w:rPr>
          <w:rFonts w:ascii="Times New Roman" w:hAnsi="Times New Roman" w:cs="Times New Roman"/>
          <w:b/>
          <w:sz w:val="28"/>
          <w:szCs w:val="28"/>
        </w:rPr>
        <w:t>1.304.05.000</w:t>
      </w:r>
      <w:r w:rsidRPr="00941DD1">
        <w:rPr>
          <w:rFonts w:ascii="Times New Roman" w:hAnsi="Times New Roman" w:cs="Times New Roman"/>
          <w:sz w:val="28"/>
          <w:szCs w:val="28"/>
        </w:rPr>
        <w:t xml:space="preserve"> «Расчеты по платежам из бюджета с финансовым органом».</w:t>
      </w:r>
    </w:p>
    <w:p w:rsidR="003C2FE7" w:rsidRPr="00941DD1" w:rsidRDefault="003C2FE7" w:rsidP="003C2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DD1">
        <w:rPr>
          <w:rFonts w:ascii="Times New Roman" w:hAnsi="Times New Roman" w:cs="Times New Roman"/>
          <w:sz w:val="28"/>
          <w:szCs w:val="28"/>
        </w:rPr>
        <w:t xml:space="preserve">Следовательно, главным администратором бюджетных средств </w:t>
      </w:r>
      <w:r w:rsidRPr="00941D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неверно определен </w:t>
      </w:r>
      <w:r w:rsidRPr="00941DD1">
        <w:rPr>
          <w:rFonts w:ascii="Times New Roman" w:hAnsi="Times New Roman" w:cs="Times New Roman"/>
          <w:sz w:val="28"/>
          <w:szCs w:val="28"/>
        </w:rPr>
        <w:t>финансовый результат экономического субъекта</w:t>
      </w:r>
      <w:r w:rsidR="00F46980">
        <w:rPr>
          <w:rStyle w:val="af0"/>
          <w:rFonts w:ascii="Times New Roman" w:hAnsi="Times New Roman" w:cs="Times New Roman"/>
          <w:sz w:val="28"/>
          <w:szCs w:val="28"/>
        </w:rPr>
        <w:footnoteReference w:id="39"/>
      </w:r>
      <w:r w:rsidRPr="00941DD1">
        <w:rPr>
          <w:rFonts w:ascii="Times New Roman" w:hAnsi="Times New Roman" w:cs="Times New Roman"/>
          <w:sz w:val="28"/>
          <w:szCs w:val="28"/>
        </w:rPr>
        <w:t>.</w:t>
      </w:r>
    </w:p>
    <w:p w:rsidR="00185680" w:rsidRPr="00AD0B5C" w:rsidRDefault="003C2FE7" w:rsidP="003C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5C">
        <w:rPr>
          <w:rFonts w:ascii="Times New Roman" w:hAnsi="Times New Roman" w:cs="Times New Roman"/>
          <w:sz w:val="28"/>
          <w:szCs w:val="28"/>
        </w:rPr>
        <w:t>б</w:t>
      </w:r>
      <w:r w:rsidR="00185680" w:rsidRPr="00AD0B5C">
        <w:rPr>
          <w:rFonts w:ascii="Times New Roman" w:hAnsi="Times New Roman" w:cs="Times New Roman"/>
          <w:sz w:val="28"/>
          <w:szCs w:val="28"/>
        </w:rPr>
        <w:t xml:space="preserve">) в </w:t>
      </w:r>
      <w:r w:rsidR="00185680" w:rsidRPr="00AD0B5C">
        <w:rPr>
          <w:rFonts w:ascii="Times New Roman" w:hAnsi="Times New Roman" w:cs="Times New Roman"/>
          <w:bCs/>
          <w:sz w:val="28"/>
          <w:szCs w:val="28"/>
        </w:rPr>
        <w:t xml:space="preserve">Балансе </w:t>
      </w:r>
      <w:r w:rsidRPr="00AD0B5C">
        <w:rPr>
          <w:rFonts w:ascii="Times New Roman" w:hAnsi="Times New Roman" w:cs="Times New Roman"/>
          <w:bCs/>
          <w:sz w:val="28"/>
          <w:szCs w:val="28"/>
        </w:rPr>
        <w:t>(</w:t>
      </w:r>
      <w:r w:rsidR="00185680" w:rsidRPr="00AD0B5C">
        <w:rPr>
          <w:rFonts w:ascii="Times New Roman" w:hAnsi="Times New Roman" w:cs="Times New Roman"/>
          <w:bCs/>
          <w:sz w:val="28"/>
          <w:szCs w:val="28"/>
        </w:rPr>
        <w:t>ф.0503130</w:t>
      </w:r>
      <w:r w:rsidRPr="00AD0B5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85680" w:rsidRPr="00AD0B5C">
        <w:rPr>
          <w:rFonts w:ascii="Times New Roman" w:hAnsi="Times New Roman" w:cs="Times New Roman"/>
          <w:sz w:val="28"/>
          <w:szCs w:val="28"/>
        </w:rPr>
        <w:t xml:space="preserve">по строке 200 «Денежные средства учреждения (0.201.00.000)» на начало (гр.3) и на конец отчетного периода (гр.6) отражены средства в сумме </w:t>
      </w:r>
      <w:r w:rsidR="00115B70">
        <w:rPr>
          <w:rFonts w:ascii="Times New Roman" w:hAnsi="Times New Roman" w:cs="Times New Roman"/>
          <w:sz w:val="28"/>
          <w:szCs w:val="28"/>
        </w:rPr>
        <w:t>23001328,23</w:t>
      </w:r>
      <w:r w:rsidRPr="00AD0B5C">
        <w:rPr>
          <w:rFonts w:ascii="Times New Roman" w:hAnsi="Times New Roman" w:cs="Times New Roman"/>
          <w:sz w:val="28"/>
          <w:szCs w:val="28"/>
        </w:rPr>
        <w:t xml:space="preserve"> </w:t>
      </w:r>
      <w:r w:rsidR="00185680" w:rsidRPr="00AD0B5C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115B70">
        <w:rPr>
          <w:rFonts w:ascii="Times New Roman" w:hAnsi="Times New Roman" w:cs="Times New Roman"/>
          <w:sz w:val="28"/>
          <w:szCs w:val="28"/>
        </w:rPr>
        <w:t>7089581,08</w:t>
      </w:r>
      <w:r w:rsidRPr="00AD0B5C">
        <w:rPr>
          <w:rFonts w:ascii="Times New Roman" w:hAnsi="Times New Roman" w:cs="Times New Roman"/>
          <w:sz w:val="28"/>
          <w:szCs w:val="28"/>
        </w:rPr>
        <w:t xml:space="preserve"> рублей соответственно, с аналогичным отражением</w:t>
      </w:r>
      <w:r w:rsidR="00185680" w:rsidRPr="00AD0B5C">
        <w:rPr>
          <w:rFonts w:ascii="Times New Roman" w:hAnsi="Times New Roman" w:cs="Times New Roman"/>
          <w:sz w:val="28"/>
          <w:szCs w:val="28"/>
        </w:rPr>
        <w:t xml:space="preserve"> по строке 203</w:t>
      </w:r>
      <w:r w:rsidR="00115B70">
        <w:rPr>
          <w:rFonts w:ascii="Times New Roman" w:hAnsi="Times New Roman" w:cs="Times New Roman"/>
          <w:sz w:val="28"/>
          <w:szCs w:val="28"/>
        </w:rPr>
        <w:t xml:space="preserve"> </w:t>
      </w:r>
      <w:r w:rsidR="00185680" w:rsidRPr="00AD0B5C">
        <w:rPr>
          <w:rFonts w:ascii="Times New Roman" w:hAnsi="Times New Roman" w:cs="Times New Roman"/>
          <w:sz w:val="28"/>
          <w:szCs w:val="28"/>
        </w:rPr>
        <w:t>Баланса (ф.0503130) «</w:t>
      </w:r>
      <w:r w:rsidR="00185680" w:rsidRPr="00AD0B5C">
        <w:rPr>
          <w:rFonts w:ascii="Times New Roman" w:hAnsi="Times New Roman" w:cs="Times New Roman"/>
          <w:i/>
          <w:sz w:val="28"/>
          <w:szCs w:val="28"/>
        </w:rPr>
        <w:t>в кредитной организации (020120000</w:t>
      </w:r>
      <w:r w:rsidR="00185680" w:rsidRPr="00AD0B5C">
        <w:rPr>
          <w:rFonts w:ascii="Times New Roman" w:hAnsi="Times New Roman" w:cs="Times New Roman"/>
          <w:sz w:val="28"/>
          <w:szCs w:val="28"/>
        </w:rPr>
        <w:t>)». Однако средства, отраженные по строке 203 Баланса (ф.0503130) являются остатками средств бюджета Савинского сельского поселения</w:t>
      </w:r>
      <w:r w:rsidR="00AD0B5C" w:rsidRPr="00AD0B5C">
        <w:rPr>
          <w:rStyle w:val="af0"/>
          <w:rFonts w:ascii="Times New Roman" w:hAnsi="Times New Roman" w:cs="Times New Roman"/>
          <w:sz w:val="28"/>
          <w:szCs w:val="28"/>
        </w:rPr>
        <w:footnoteReference w:id="40"/>
      </w:r>
      <w:r w:rsidR="00185680" w:rsidRPr="00AD0B5C">
        <w:rPr>
          <w:rFonts w:ascii="Times New Roman" w:hAnsi="Times New Roman" w:cs="Times New Roman"/>
          <w:sz w:val="28"/>
          <w:szCs w:val="28"/>
        </w:rPr>
        <w:t xml:space="preserve"> и </w:t>
      </w:r>
      <w:r w:rsidR="00185680" w:rsidRPr="00AD0B5C">
        <w:rPr>
          <w:rFonts w:ascii="Times New Roman" w:hAnsi="Times New Roman" w:cs="Times New Roman"/>
          <w:b/>
          <w:sz w:val="28"/>
          <w:szCs w:val="28"/>
        </w:rPr>
        <w:t>должны были быть отражены в Балансе исполнения бюджета (ф.0503120</w:t>
      </w:r>
      <w:r w:rsidR="00185680" w:rsidRPr="00AD0B5C">
        <w:rPr>
          <w:rFonts w:ascii="Times New Roman" w:hAnsi="Times New Roman" w:cs="Times New Roman"/>
          <w:sz w:val="28"/>
          <w:szCs w:val="28"/>
        </w:rPr>
        <w:t>).</w:t>
      </w:r>
    </w:p>
    <w:p w:rsidR="00185680" w:rsidRPr="00AD0B5C" w:rsidRDefault="00185680" w:rsidP="001856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45">
        <w:rPr>
          <w:rFonts w:ascii="Times New Roman" w:hAnsi="Times New Roman" w:cs="Times New Roman"/>
          <w:b/>
          <w:sz w:val="28"/>
          <w:szCs w:val="28"/>
          <w:highlight w:val="lightGray"/>
        </w:rPr>
        <w:t>Таким образом, средства в кредитной организации отражены в представленном Балансе (ф.0503130</w:t>
      </w:r>
      <w:r w:rsidRPr="00AD0B5C">
        <w:rPr>
          <w:rFonts w:ascii="Times New Roman" w:hAnsi="Times New Roman" w:cs="Times New Roman"/>
          <w:b/>
          <w:sz w:val="28"/>
          <w:szCs w:val="28"/>
        </w:rPr>
        <w:t>) необоснованно</w:t>
      </w:r>
      <w:r w:rsidR="00AD0B5C" w:rsidRPr="00AD0B5C">
        <w:rPr>
          <w:rStyle w:val="af0"/>
          <w:rFonts w:ascii="Times New Roman" w:hAnsi="Times New Roman" w:cs="Times New Roman"/>
          <w:b/>
          <w:sz w:val="28"/>
          <w:szCs w:val="28"/>
        </w:rPr>
        <w:footnoteReference w:id="41"/>
      </w:r>
      <w:r w:rsidRPr="00AD0B5C">
        <w:rPr>
          <w:rFonts w:ascii="Times New Roman" w:hAnsi="Times New Roman" w:cs="Times New Roman"/>
          <w:b/>
          <w:sz w:val="28"/>
          <w:szCs w:val="28"/>
        </w:rPr>
        <w:t>.</w:t>
      </w:r>
    </w:p>
    <w:p w:rsidR="00AD0B5C" w:rsidRDefault="00AD0B5C" w:rsidP="00AD0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D459B0">
        <w:rPr>
          <w:rFonts w:ascii="Times New Roman" w:hAnsi="Times New Roman" w:cs="Times New Roman"/>
          <w:bCs/>
          <w:sz w:val="28"/>
          <w:szCs w:val="28"/>
        </w:rPr>
        <w:t>Показатели Отчета ф.0503127</w:t>
      </w:r>
      <w:r w:rsidR="00913C14">
        <w:rPr>
          <w:rFonts w:ascii="Times New Roman" w:hAnsi="Times New Roman" w:cs="Times New Roman"/>
          <w:bCs/>
          <w:sz w:val="28"/>
          <w:szCs w:val="28"/>
        </w:rPr>
        <w:t xml:space="preserve">, Отчета </w:t>
      </w:r>
      <w:r w:rsidR="00F95482">
        <w:rPr>
          <w:rFonts w:ascii="Times New Roman" w:hAnsi="Times New Roman" w:cs="Times New Roman"/>
          <w:bCs/>
          <w:sz w:val="28"/>
          <w:szCs w:val="28"/>
        </w:rPr>
        <w:t xml:space="preserve">ф.0503128 </w:t>
      </w:r>
      <w:r w:rsidRPr="00D459B0">
        <w:rPr>
          <w:rFonts w:ascii="Times New Roman" w:hAnsi="Times New Roman" w:cs="Times New Roman"/>
          <w:bCs/>
          <w:sz w:val="28"/>
          <w:szCs w:val="28"/>
        </w:rPr>
        <w:t xml:space="preserve">в разрезе кодов бюджетной классификации расходов </w:t>
      </w:r>
      <w:r w:rsidRPr="00506668">
        <w:rPr>
          <w:rFonts w:ascii="Times New Roman" w:hAnsi="Times New Roman" w:cs="Times New Roman"/>
          <w:b/>
          <w:bCs/>
          <w:sz w:val="28"/>
          <w:szCs w:val="28"/>
        </w:rPr>
        <w:t>не соответствует</w:t>
      </w:r>
      <w:r w:rsidRPr="00D459B0">
        <w:rPr>
          <w:rFonts w:ascii="Times New Roman" w:hAnsi="Times New Roman" w:cs="Times New Roman"/>
          <w:bCs/>
          <w:sz w:val="28"/>
          <w:szCs w:val="28"/>
        </w:rPr>
        <w:t xml:space="preserve"> Решению </w:t>
      </w:r>
      <w:r>
        <w:rPr>
          <w:rFonts w:ascii="Times New Roman" w:hAnsi="Times New Roman" w:cs="Times New Roman"/>
          <w:bCs/>
          <w:sz w:val="28"/>
          <w:szCs w:val="28"/>
        </w:rPr>
        <w:t>о бюджете поселения на 202</w:t>
      </w:r>
      <w:r w:rsidR="003671C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сводной бюджетной росписи расходов </w:t>
      </w:r>
      <w:r w:rsidRPr="00D459B0">
        <w:rPr>
          <w:rFonts w:ascii="Times New Roman" w:hAnsi="Times New Roman" w:cs="Times New Roman"/>
          <w:bCs/>
          <w:sz w:val="28"/>
          <w:szCs w:val="28"/>
        </w:rPr>
        <w:t xml:space="preserve">(Таблица </w:t>
      </w:r>
      <w:r w:rsidR="00F46980">
        <w:rPr>
          <w:rFonts w:ascii="Times New Roman" w:hAnsi="Times New Roman" w:cs="Times New Roman"/>
          <w:bCs/>
          <w:sz w:val="28"/>
          <w:szCs w:val="28"/>
        </w:rPr>
        <w:t>3</w:t>
      </w:r>
      <w:r w:rsidRPr="00D459B0">
        <w:rPr>
          <w:rFonts w:ascii="Times New Roman" w:hAnsi="Times New Roman" w:cs="Times New Roman"/>
          <w:bCs/>
          <w:sz w:val="28"/>
          <w:szCs w:val="28"/>
        </w:rPr>
        <w:t>).</w:t>
      </w:r>
    </w:p>
    <w:p w:rsidR="00AD0B5C" w:rsidRPr="00D459B0" w:rsidRDefault="00AD0B5C" w:rsidP="00AD0B5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59B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F46980">
        <w:rPr>
          <w:rFonts w:ascii="Times New Roman" w:hAnsi="Times New Roman" w:cs="Times New Roman"/>
          <w:bCs/>
          <w:sz w:val="24"/>
          <w:szCs w:val="24"/>
        </w:rPr>
        <w:t>3</w:t>
      </w:r>
      <w:r w:rsidRPr="00D459B0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</w:p>
    <w:tbl>
      <w:tblPr>
        <w:tblStyle w:val="af1"/>
        <w:tblW w:w="9592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276"/>
        <w:gridCol w:w="1276"/>
        <w:gridCol w:w="1275"/>
        <w:gridCol w:w="1262"/>
      </w:tblGrid>
      <w:tr w:rsidR="0003010A" w:rsidRPr="00506668" w:rsidTr="00B37B78">
        <w:trPr>
          <w:trHeight w:val="340"/>
          <w:tblHeader/>
        </w:trPr>
        <w:tc>
          <w:tcPr>
            <w:tcW w:w="2093" w:type="dxa"/>
            <w:vMerge w:val="restart"/>
            <w:shd w:val="clear" w:color="auto" w:fill="B8CCE4" w:themeFill="accent1" w:themeFillTint="66"/>
          </w:tcPr>
          <w:p w:rsidR="0003010A" w:rsidRPr="009A21D3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9A21D3">
              <w:rPr>
                <w:rFonts w:ascii="Times New Roman" w:hAnsi="Times New Roman" w:cs="Times New Roman"/>
                <w:b/>
                <w:szCs w:val="24"/>
              </w:rPr>
              <w:t>Номер</w:t>
            </w:r>
            <w:proofErr w:type="spellEnd"/>
            <w:r w:rsidRPr="009A21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A21D3">
              <w:rPr>
                <w:rFonts w:ascii="Times New Roman" w:hAnsi="Times New Roman" w:cs="Times New Roman"/>
                <w:b/>
                <w:szCs w:val="24"/>
              </w:rPr>
              <w:t>счета</w:t>
            </w:r>
            <w:proofErr w:type="spellEnd"/>
            <w:r w:rsidRPr="009A21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A21D3">
              <w:rPr>
                <w:rFonts w:ascii="Times New Roman" w:hAnsi="Times New Roman" w:cs="Times New Roman"/>
                <w:b/>
                <w:szCs w:val="24"/>
              </w:rPr>
              <w:t>бюджетного</w:t>
            </w:r>
            <w:proofErr w:type="spellEnd"/>
            <w:r w:rsidRPr="009A21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A21D3">
              <w:rPr>
                <w:rFonts w:ascii="Times New Roman" w:hAnsi="Times New Roman" w:cs="Times New Roman"/>
                <w:b/>
                <w:szCs w:val="24"/>
              </w:rPr>
              <w:t>учета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B8CCE4" w:themeFill="accent1" w:themeFillTint="66"/>
          </w:tcPr>
          <w:p w:rsidR="0003010A" w:rsidRPr="009A21D3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A21D3">
              <w:rPr>
                <w:rFonts w:ascii="Times New Roman" w:hAnsi="Times New Roman" w:cs="Times New Roman"/>
                <w:b/>
                <w:szCs w:val="24"/>
                <w:lang w:val="ru-RU"/>
              </w:rPr>
              <w:t>РСД (бюджетная роспись расходов)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</w:tcPr>
          <w:p w:rsidR="0003010A" w:rsidRPr="009A21D3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У</w:t>
            </w:r>
            <w:r w:rsidRPr="009A21D3">
              <w:rPr>
                <w:rFonts w:ascii="Times New Roman" w:hAnsi="Times New Roman" w:cs="Times New Roman"/>
                <w:b/>
                <w:szCs w:val="24"/>
                <w:lang w:val="ru-RU"/>
              </w:rPr>
              <w:t>тверждено бюджетных ассигнований (гр.4)</w:t>
            </w:r>
          </w:p>
        </w:tc>
        <w:tc>
          <w:tcPr>
            <w:tcW w:w="1276" w:type="dxa"/>
            <w:vMerge w:val="restart"/>
            <w:shd w:val="clear" w:color="auto" w:fill="B8CCE4" w:themeFill="accent1" w:themeFillTint="66"/>
          </w:tcPr>
          <w:p w:rsidR="0003010A" w:rsidRPr="0003010A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Принятые бюджетные и денежные обязательства ф.0503128 (гр.7,9</w:t>
            </w:r>
          </w:p>
        </w:tc>
        <w:tc>
          <w:tcPr>
            <w:tcW w:w="2537" w:type="dxa"/>
            <w:gridSpan w:val="2"/>
            <w:shd w:val="clear" w:color="auto" w:fill="B8CCE4" w:themeFill="accent1" w:themeFillTint="66"/>
          </w:tcPr>
          <w:p w:rsidR="0003010A" w:rsidRPr="009A21D3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И</w:t>
            </w:r>
            <w:r w:rsidRPr="009A21D3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сполнено </w:t>
            </w:r>
          </w:p>
        </w:tc>
      </w:tr>
      <w:tr w:rsidR="0003010A" w:rsidRPr="00506668" w:rsidTr="00B37B78">
        <w:trPr>
          <w:trHeight w:val="1022"/>
          <w:tblHeader/>
        </w:trPr>
        <w:tc>
          <w:tcPr>
            <w:tcW w:w="2093" w:type="dxa"/>
            <w:vMerge/>
          </w:tcPr>
          <w:p w:rsidR="0003010A" w:rsidRPr="00506668" w:rsidRDefault="0003010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3010A" w:rsidRPr="00506668" w:rsidRDefault="0003010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03010A" w:rsidRPr="009A21D3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A21D3">
              <w:rPr>
                <w:rFonts w:ascii="Times New Roman" w:hAnsi="Times New Roman" w:cs="Times New Roman"/>
                <w:b/>
                <w:szCs w:val="24"/>
                <w:lang w:val="ru-RU"/>
              </w:rPr>
              <w:t>Отчет ф.05031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27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3010A" w:rsidRPr="009A21D3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Отчет ф.0503128</w:t>
            </w:r>
          </w:p>
        </w:tc>
        <w:tc>
          <w:tcPr>
            <w:tcW w:w="1276" w:type="dxa"/>
            <w:vMerge/>
          </w:tcPr>
          <w:p w:rsidR="0003010A" w:rsidRPr="009A21D3" w:rsidRDefault="0003010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913C14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A21D3">
              <w:rPr>
                <w:rFonts w:ascii="Times New Roman" w:hAnsi="Times New Roman" w:cs="Times New Roman"/>
                <w:b/>
                <w:szCs w:val="24"/>
                <w:lang w:val="ru-RU"/>
              </w:rPr>
              <w:t>Отчет ф.05031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27</w:t>
            </w:r>
          </w:p>
          <w:p w:rsidR="0003010A" w:rsidRPr="009A21D3" w:rsidRDefault="00913C1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A21D3">
              <w:rPr>
                <w:rFonts w:ascii="Times New Roman" w:hAnsi="Times New Roman" w:cs="Times New Roman"/>
                <w:b/>
                <w:szCs w:val="24"/>
                <w:lang w:val="ru-RU"/>
              </w:rPr>
              <w:t>(гр.9)</w:t>
            </w:r>
          </w:p>
        </w:tc>
        <w:tc>
          <w:tcPr>
            <w:tcW w:w="1262" w:type="dxa"/>
            <w:shd w:val="clear" w:color="auto" w:fill="B8CCE4" w:themeFill="accent1" w:themeFillTint="66"/>
          </w:tcPr>
          <w:p w:rsidR="0003010A" w:rsidRDefault="0003010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Отчет ф.0503128</w:t>
            </w:r>
          </w:p>
          <w:p w:rsidR="00913C14" w:rsidRPr="009A21D3" w:rsidRDefault="00913C1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(гр.10)</w:t>
            </w:r>
          </w:p>
        </w:tc>
      </w:tr>
      <w:tr w:rsidR="00913C14" w:rsidRPr="00506668" w:rsidTr="00913C14">
        <w:tc>
          <w:tcPr>
            <w:tcW w:w="2093" w:type="dxa"/>
          </w:tcPr>
          <w:p w:rsidR="00913C14" w:rsidRPr="009A21D3" w:rsidRDefault="00913C1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21D3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3671C5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3671C5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3671C5"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3671C5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0</w:t>
            </w:r>
            <w:r w:rsidR="003671C5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3671C5">
              <w:rPr>
                <w:rFonts w:ascii="Times New Roman" w:hAnsi="Times New Roman" w:cs="Times New Roman"/>
                <w:szCs w:val="24"/>
                <w:lang w:val="ru-RU"/>
              </w:rPr>
              <w:t>01000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3671C5">
              <w:rPr>
                <w:rFonts w:ascii="Times New Roman" w:hAnsi="Times New Roman" w:cs="Times New Roman"/>
                <w:szCs w:val="24"/>
                <w:lang w:val="ru-RU"/>
              </w:rPr>
              <w:t>85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0 </w:t>
            </w:r>
          </w:p>
        </w:tc>
        <w:tc>
          <w:tcPr>
            <w:tcW w:w="1134" w:type="dxa"/>
          </w:tcPr>
          <w:p w:rsidR="00913C14" w:rsidRPr="009A21D3" w:rsidRDefault="003671C5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122</w:t>
            </w:r>
            <w:r w:rsidR="00913C14">
              <w:rPr>
                <w:rFonts w:ascii="Times New Roman" w:hAnsi="Times New Roman" w:cs="Times New Roman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913C14" w:rsidRPr="009A21D3" w:rsidRDefault="003671C5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122</w:t>
            </w:r>
            <w:r w:rsidR="00913C14">
              <w:rPr>
                <w:rFonts w:ascii="Times New Roman" w:hAnsi="Times New Roman" w:cs="Times New Roman"/>
                <w:szCs w:val="24"/>
                <w:lang w:val="ru-RU"/>
              </w:rPr>
              <w:t>,0,</w:t>
            </w:r>
          </w:p>
        </w:tc>
        <w:tc>
          <w:tcPr>
            <w:tcW w:w="1276" w:type="dxa"/>
          </w:tcPr>
          <w:p w:rsidR="00913C14" w:rsidRPr="009A21D3" w:rsidRDefault="003671C5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122</w:t>
            </w:r>
            <w:r w:rsidR="00913C14">
              <w:rPr>
                <w:rFonts w:ascii="Times New Roman" w:hAnsi="Times New Roman" w:cs="Times New Roman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913C14" w:rsidRPr="00913C14" w:rsidRDefault="002E390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68,745</w:t>
            </w:r>
          </w:p>
        </w:tc>
        <w:tc>
          <w:tcPr>
            <w:tcW w:w="1275" w:type="dxa"/>
          </w:tcPr>
          <w:p w:rsidR="00913C14" w:rsidRPr="009A21D3" w:rsidRDefault="002E390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62" w:type="dxa"/>
          </w:tcPr>
          <w:p w:rsidR="00913C14" w:rsidRPr="00913C14" w:rsidRDefault="002E390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68,745</w:t>
            </w:r>
          </w:p>
        </w:tc>
      </w:tr>
      <w:tr w:rsidR="00913C14" w:rsidRPr="00506668" w:rsidTr="00913C14">
        <w:tc>
          <w:tcPr>
            <w:tcW w:w="2093" w:type="dxa"/>
          </w:tcPr>
          <w:p w:rsidR="00913C14" w:rsidRPr="009A21D3" w:rsidRDefault="00913C1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2E390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2E390B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20 5 00 25</w:t>
            </w:r>
            <w:r w:rsidR="002E390B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40 240</w:t>
            </w:r>
          </w:p>
        </w:tc>
        <w:tc>
          <w:tcPr>
            <w:tcW w:w="1134" w:type="dxa"/>
          </w:tcPr>
          <w:p w:rsidR="00913C14" w:rsidRPr="009A21D3" w:rsidRDefault="002E390B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576</w:t>
            </w:r>
            <w:r w:rsidR="00913C14">
              <w:rPr>
                <w:rFonts w:ascii="Times New Roman" w:hAnsi="Times New Roman" w:cs="Times New Roman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913C14" w:rsidRPr="009A21D3" w:rsidRDefault="002E390B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436,0</w:t>
            </w:r>
          </w:p>
        </w:tc>
        <w:tc>
          <w:tcPr>
            <w:tcW w:w="1276" w:type="dxa"/>
          </w:tcPr>
          <w:p w:rsidR="00913C14" w:rsidRPr="009A21D3" w:rsidRDefault="002E390B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436</w:t>
            </w:r>
            <w:r w:rsidR="00913C14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13C14" w:rsidRPr="00913C14" w:rsidRDefault="002E390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435,13821</w:t>
            </w:r>
          </w:p>
        </w:tc>
        <w:tc>
          <w:tcPr>
            <w:tcW w:w="1275" w:type="dxa"/>
          </w:tcPr>
          <w:p w:rsidR="00913C14" w:rsidRPr="009A21D3" w:rsidRDefault="002E390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435,13821</w:t>
            </w:r>
          </w:p>
        </w:tc>
        <w:tc>
          <w:tcPr>
            <w:tcW w:w="1262" w:type="dxa"/>
          </w:tcPr>
          <w:p w:rsidR="00913C14" w:rsidRPr="00913C14" w:rsidRDefault="002E390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435,13821</w:t>
            </w:r>
          </w:p>
        </w:tc>
      </w:tr>
      <w:tr w:rsidR="00913C14" w:rsidRPr="00506668" w:rsidTr="00913C14">
        <w:tc>
          <w:tcPr>
            <w:tcW w:w="2093" w:type="dxa"/>
          </w:tcPr>
          <w:p w:rsidR="00913C14" w:rsidRPr="009A21D3" w:rsidRDefault="00913C1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AD1B9E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AD1B9E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1B9E">
              <w:rPr>
                <w:rFonts w:ascii="Times New Roman" w:hAnsi="Times New Roman" w:cs="Times New Roman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1B9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0</w:t>
            </w:r>
            <w:r w:rsidR="00AD1B9E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D1B9E">
              <w:rPr>
                <w:rFonts w:ascii="Times New Roman" w:hAnsi="Times New Roman" w:cs="Times New Roman"/>
                <w:szCs w:val="24"/>
                <w:lang w:val="ru-RU"/>
              </w:rPr>
              <w:t>25160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240</w:t>
            </w:r>
            <w:r w:rsidR="00D85AFE">
              <w:rPr>
                <w:rFonts w:ascii="Times New Roman" w:hAnsi="Times New Roman" w:cs="Times New Roman"/>
                <w:szCs w:val="24"/>
                <w:lang w:val="ru-RU"/>
              </w:rPr>
              <w:t xml:space="preserve"> (244)</w:t>
            </w:r>
          </w:p>
        </w:tc>
        <w:tc>
          <w:tcPr>
            <w:tcW w:w="1134" w:type="dxa"/>
          </w:tcPr>
          <w:p w:rsidR="00913C14" w:rsidRPr="009A21D3" w:rsidRDefault="00AD1B9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9334,68485</w:t>
            </w:r>
          </w:p>
        </w:tc>
        <w:tc>
          <w:tcPr>
            <w:tcW w:w="1276" w:type="dxa"/>
          </w:tcPr>
          <w:p w:rsidR="00913C14" w:rsidRPr="009A21D3" w:rsidRDefault="00AD1B9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9334,68485</w:t>
            </w:r>
          </w:p>
        </w:tc>
        <w:tc>
          <w:tcPr>
            <w:tcW w:w="1276" w:type="dxa"/>
          </w:tcPr>
          <w:p w:rsidR="00913C14" w:rsidRPr="009A21D3" w:rsidRDefault="00AD1B9E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13C14" w:rsidRPr="00913C14" w:rsidRDefault="00AD1B9E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13C14" w:rsidRPr="009A21D3" w:rsidRDefault="00AD1B9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9222,25687</w:t>
            </w:r>
          </w:p>
        </w:tc>
        <w:tc>
          <w:tcPr>
            <w:tcW w:w="1262" w:type="dxa"/>
          </w:tcPr>
          <w:p w:rsidR="00913C14" w:rsidRPr="00913C14" w:rsidRDefault="00AD1B9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</w:tr>
      <w:tr w:rsidR="00AD1B9E" w:rsidRPr="00506668" w:rsidTr="00913C14">
        <w:tc>
          <w:tcPr>
            <w:tcW w:w="2093" w:type="dxa"/>
          </w:tcPr>
          <w:p w:rsidR="00AD1B9E" w:rsidRPr="00AD1B9E" w:rsidRDefault="00AD1B9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0409 01 0 01 25170 240</w:t>
            </w:r>
            <w:r w:rsidR="00D85AFE">
              <w:rPr>
                <w:rFonts w:ascii="Times New Roman" w:hAnsi="Times New Roman" w:cs="Times New Roman"/>
                <w:szCs w:val="24"/>
                <w:lang w:val="ru-RU"/>
              </w:rPr>
              <w:t xml:space="preserve"> (244)</w:t>
            </w:r>
          </w:p>
        </w:tc>
        <w:tc>
          <w:tcPr>
            <w:tcW w:w="1134" w:type="dxa"/>
          </w:tcPr>
          <w:p w:rsidR="00AD1B9E" w:rsidRPr="00AD1B9E" w:rsidRDefault="00AD1B9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674,87</w:t>
            </w:r>
          </w:p>
        </w:tc>
        <w:tc>
          <w:tcPr>
            <w:tcW w:w="1276" w:type="dxa"/>
          </w:tcPr>
          <w:p w:rsidR="00AD1B9E" w:rsidRPr="00D85AFE" w:rsidRDefault="00D85AFE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674,87</w:t>
            </w:r>
          </w:p>
        </w:tc>
        <w:tc>
          <w:tcPr>
            <w:tcW w:w="1276" w:type="dxa"/>
          </w:tcPr>
          <w:p w:rsidR="00AD1B9E" w:rsidRPr="00D85AFE" w:rsidRDefault="00D85AF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10009,55485</w:t>
            </w:r>
          </w:p>
        </w:tc>
        <w:tc>
          <w:tcPr>
            <w:tcW w:w="1276" w:type="dxa"/>
          </w:tcPr>
          <w:p w:rsidR="00AD1B9E" w:rsidRPr="00D85AFE" w:rsidRDefault="00D85AF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9896,41321</w:t>
            </w:r>
          </w:p>
        </w:tc>
        <w:tc>
          <w:tcPr>
            <w:tcW w:w="1275" w:type="dxa"/>
          </w:tcPr>
          <w:p w:rsidR="00AD1B9E" w:rsidRPr="00D85AFE" w:rsidRDefault="00D85AF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674,15634</w:t>
            </w:r>
          </w:p>
        </w:tc>
        <w:tc>
          <w:tcPr>
            <w:tcW w:w="1262" w:type="dxa"/>
          </w:tcPr>
          <w:p w:rsidR="00AD1B9E" w:rsidRPr="00D85AFE" w:rsidRDefault="00D85AF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9896,41321</w:t>
            </w:r>
          </w:p>
        </w:tc>
      </w:tr>
      <w:tr w:rsidR="00AD1B9E" w:rsidRPr="00506668" w:rsidTr="00913C14">
        <w:tc>
          <w:tcPr>
            <w:tcW w:w="2093" w:type="dxa"/>
          </w:tcPr>
          <w:p w:rsidR="00AD1B9E" w:rsidRDefault="00D85AF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0409 01 0 01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S1520</w:t>
            </w:r>
          </w:p>
          <w:p w:rsidR="00C81834" w:rsidRPr="00C81834" w:rsidRDefault="00C8183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240</w:t>
            </w:r>
          </w:p>
        </w:tc>
        <w:tc>
          <w:tcPr>
            <w:tcW w:w="1134" w:type="dxa"/>
          </w:tcPr>
          <w:p w:rsidR="00AD1B9E" w:rsidRDefault="00C8183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81834">
              <w:rPr>
                <w:rFonts w:ascii="Times New Roman" w:hAnsi="Times New Roman" w:cs="Times New Roman"/>
                <w:szCs w:val="24"/>
                <w:lang w:val="ru-RU"/>
              </w:rPr>
              <w:t>1035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C81834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AD1B9E" w:rsidRPr="00C81834" w:rsidRDefault="00C8183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1035,5</w:t>
            </w:r>
          </w:p>
        </w:tc>
        <w:tc>
          <w:tcPr>
            <w:tcW w:w="1276" w:type="dxa"/>
          </w:tcPr>
          <w:p w:rsidR="00AD1B9E" w:rsidRPr="00C81834" w:rsidRDefault="00C8183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Style w:val="af0"/>
                <w:rFonts w:ascii="Times New Roman" w:hAnsi="Times New Roman" w:cs="Times New Roman"/>
                <w:szCs w:val="24"/>
                <w:lang w:val="ru-RU"/>
              </w:rPr>
              <w:footnoteReference w:id="42"/>
            </w:r>
          </w:p>
        </w:tc>
        <w:tc>
          <w:tcPr>
            <w:tcW w:w="1276" w:type="dxa"/>
          </w:tcPr>
          <w:p w:rsidR="00AD1B9E" w:rsidRPr="00C81834" w:rsidRDefault="00C8183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D1B9E" w:rsidRPr="00D4339C" w:rsidRDefault="00D4339C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1034,34729</w:t>
            </w:r>
          </w:p>
        </w:tc>
        <w:tc>
          <w:tcPr>
            <w:tcW w:w="1262" w:type="dxa"/>
          </w:tcPr>
          <w:p w:rsidR="00AD1B9E" w:rsidRPr="00D4339C" w:rsidRDefault="00D4339C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</w:tr>
      <w:tr w:rsidR="00D4339C" w:rsidRPr="00506668" w:rsidTr="00913C14">
        <w:tc>
          <w:tcPr>
            <w:tcW w:w="2093" w:type="dxa"/>
          </w:tcPr>
          <w:p w:rsidR="00D4339C" w:rsidRPr="00D4339C" w:rsidRDefault="00D4339C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0501 </w:t>
            </w:r>
            <w:r w:rsidR="00EC0624">
              <w:rPr>
                <w:rFonts w:ascii="Times New Roman" w:hAnsi="Times New Roman" w:cs="Times New Roman"/>
                <w:szCs w:val="24"/>
                <w:lang w:val="ru-RU"/>
              </w:rPr>
              <w:t>20 5 00 25180 240 (243)</w:t>
            </w:r>
          </w:p>
        </w:tc>
        <w:tc>
          <w:tcPr>
            <w:tcW w:w="1134" w:type="dxa"/>
          </w:tcPr>
          <w:p w:rsidR="00D4339C" w:rsidRPr="00EC0624" w:rsidRDefault="00EC062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1500,0</w:t>
            </w:r>
          </w:p>
        </w:tc>
        <w:tc>
          <w:tcPr>
            <w:tcW w:w="1276" w:type="dxa"/>
          </w:tcPr>
          <w:p w:rsidR="00D4339C" w:rsidRPr="00EC0624" w:rsidRDefault="00EC062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1500,0</w:t>
            </w:r>
          </w:p>
        </w:tc>
        <w:tc>
          <w:tcPr>
            <w:tcW w:w="1276" w:type="dxa"/>
          </w:tcPr>
          <w:p w:rsidR="00D4339C" w:rsidRPr="00EC0624" w:rsidRDefault="00EC062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Style w:val="af0"/>
                <w:rFonts w:ascii="Times New Roman" w:hAnsi="Times New Roman" w:cs="Times New Roman"/>
                <w:szCs w:val="24"/>
                <w:lang w:val="ru-RU"/>
              </w:rPr>
              <w:footnoteReference w:id="43"/>
            </w:r>
          </w:p>
        </w:tc>
        <w:tc>
          <w:tcPr>
            <w:tcW w:w="1276" w:type="dxa"/>
          </w:tcPr>
          <w:p w:rsidR="00D4339C" w:rsidRPr="00EC0624" w:rsidRDefault="00EC062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D4339C" w:rsidRPr="00EC0624" w:rsidRDefault="00EC062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1467,550</w:t>
            </w:r>
          </w:p>
        </w:tc>
        <w:tc>
          <w:tcPr>
            <w:tcW w:w="1262" w:type="dxa"/>
          </w:tcPr>
          <w:p w:rsidR="00D4339C" w:rsidRPr="00EC0624" w:rsidRDefault="00EC062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</w:tr>
      <w:tr w:rsidR="00D4339C" w:rsidRPr="00506668" w:rsidTr="00913C14">
        <w:tc>
          <w:tcPr>
            <w:tcW w:w="2093" w:type="dxa"/>
          </w:tcPr>
          <w:p w:rsidR="00D4339C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0503 01 0 02 25230 240</w:t>
            </w:r>
          </w:p>
        </w:tc>
        <w:tc>
          <w:tcPr>
            <w:tcW w:w="1134" w:type="dxa"/>
          </w:tcPr>
          <w:p w:rsidR="00D4339C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3479,1</w:t>
            </w:r>
          </w:p>
        </w:tc>
        <w:tc>
          <w:tcPr>
            <w:tcW w:w="1276" w:type="dxa"/>
          </w:tcPr>
          <w:p w:rsidR="00D4339C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3488,0</w:t>
            </w:r>
          </w:p>
        </w:tc>
        <w:tc>
          <w:tcPr>
            <w:tcW w:w="1276" w:type="dxa"/>
          </w:tcPr>
          <w:p w:rsidR="00D4339C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3479,1</w:t>
            </w:r>
          </w:p>
        </w:tc>
        <w:tc>
          <w:tcPr>
            <w:tcW w:w="1276" w:type="dxa"/>
          </w:tcPr>
          <w:p w:rsidR="00D4339C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3487,98945</w:t>
            </w:r>
          </w:p>
        </w:tc>
        <w:tc>
          <w:tcPr>
            <w:tcW w:w="1275" w:type="dxa"/>
          </w:tcPr>
          <w:p w:rsidR="00D4339C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3487,98945</w:t>
            </w:r>
          </w:p>
        </w:tc>
        <w:tc>
          <w:tcPr>
            <w:tcW w:w="1262" w:type="dxa"/>
          </w:tcPr>
          <w:p w:rsidR="00D4339C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3487,98945</w:t>
            </w:r>
          </w:p>
        </w:tc>
      </w:tr>
      <w:tr w:rsidR="008A4F1A" w:rsidRPr="00506668" w:rsidTr="00913C14">
        <w:tc>
          <w:tcPr>
            <w:tcW w:w="2093" w:type="dxa"/>
          </w:tcPr>
          <w:p w:rsid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0503 01 0 02 46020</w:t>
            </w:r>
          </w:p>
          <w:p w:rsidR="008A4F1A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240</w:t>
            </w:r>
          </w:p>
        </w:tc>
        <w:tc>
          <w:tcPr>
            <w:tcW w:w="1134" w:type="dxa"/>
          </w:tcPr>
          <w:p w:rsidR="008A4F1A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258,0</w:t>
            </w:r>
          </w:p>
        </w:tc>
        <w:tc>
          <w:tcPr>
            <w:tcW w:w="1276" w:type="dxa"/>
          </w:tcPr>
          <w:p w:rsidR="008A4F1A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258,0</w:t>
            </w:r>
          </w:p>
        </w:tc>
        <w:tc>
          <w:tcPr>
            <w:tcW w:w="1276" w:type="dxa"/>
          </w:tcPr>
          <w:p w:rsidR="008A4F1A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Style w:val="af0"/>
                <w:rFonts w:ascii="Times New Roman" w:hAnsi="Times New Roman" w:cs="Times New Roman"/>
                <w:szCs w:val="24"/>
                <w:lang w:val="ru-RU"/>
              </w:rPr>
              <w:footnoteReference w:id="44"/>
            </w:r>
          </w:p>
        </w:tc>
        <w:tc>
          <w:tcPr>
            <w:tcW w:w="1276" w:type="dxa"/>
          </w:tcPr>
          <w:p w:rsidR="008A4F1A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A4F1A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258,0</w:t>
            </w:r>
          </w:p>
        </w:tc>
        <w:tc>
          <w:tcPr>
            <w:tcW w:w="1262" w:type="dxa"/>
          </w:tcPr>
          <w:p w:rsidR="008A4F1A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</w:tr>
      <w:tr w:rsidR="008A4F1A" w:rsidRPr="00506668" w:rsidTr="00913C14">
        <w:tc>
          <w:tcPr>
            <w:tcW w:w="2093" w:type="dxa"/>
          </w:tcPr>
          <w:p w:rsid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0503 01 0 03 72090</w:t>
            </w:r>
          </w:p>
          <w:p w:rsidR="008A4F1A" w:rsidRPr="008A4F1A" w:rsidRDefault="008A4F1A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240</w:t>
            </w:r>
          </w:p>
        </w:tc>
        <w:tc>
          <w:tcPr>
            <w:tcW w:w="1134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323,0</w:t>
            </w:r>
          </w:p>
        </w:tc>
        <w:tc>
          <w:tcPr>
            <w:tcW w:w="1276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323,0</w:t>
            </w:r>
          </w:p>
        </w:tc>
        <w:tc>
          <w:tcPr>
            <w:tcW w:w="1276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Style w:val="af0"/>
                <w:rFonts w:ascii="Times New Roman" w:hAnsi="Times New Roman" w:cs="Times New Roman"/>
                <w:szCs w:val="24"/>
                <w:lang w:val="ru-RU"/>
              </w:rPr>
              <w:footnoteReference w:id="45"/>
            </w:r>
          </w:p>
        </w:tc>
        <w:tc>
          <w:tcPr>
            <w:tcW w:w="1276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323,0</w:t>
            </w:r>
          </w:p>
        </w:tc>
        <w:tc>
          <w:tcPr>
            <w:tcW w:w="1262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</w:tr>
      <w:tr w:rsidR="008A4F1A" w:rsidRPr="00506668" w:rsidTr="00913C14">
        <w:tc>
          <w:tcPr>
            <w:tcW w:w="2093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0705 20 5 00 25370 240 (244)</w:t>
            </w:r>
          </w:p>
        </w:tc>
        <w:tc>
          <w:tcPr>
            <w:tcW w:w="1134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50,0</w:t>
            </w:r>
          </w:p>
        </w:tc>
        <w:tc>
          <w:tcPr>
            <w:tcW w:w="1276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45,0</w:t>
            </w:r>
          </w:p>
        </w:tc>
        <w:tc>
          <w:tcPr>
            <w:tcW w:w="1276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45,0</w:t>
            </w:r>
          </w:p>
        </w:tc>
        <w:tc>
          <w:tcPr>
            <w:tcW w:w="1276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37,67</w:t>
            </w:r>
          </w:p>
        </w:tc>
        <w:tc>
          <w:tcPr>
            <w:tcW w:w="1275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34,67</w:t>
            </w:r>
          </w:p>
        </w:tc>
        <w:tc>
          <w:tcPr>
            <w:tcW w:w="1262" w:type="dxa"/>
          </w:tcPr>
          <w:p w:rsidR="008A4F1A" w:rsidRPr="002D64F9" w:rsidRDefault="002D64F9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37,67</w:t>
            </w:r>
          </w:p>
        </w:tc>
      </w:tr>
      <w:tr w:rsidR="008A4F1A" w:rsidRPr="00506668" w:rsidTr="00913C14">
        <w:tc>
          <w:tcPr>
            <w:tcW w:w="2093" w:type="dxa"/>
          </w:tcPr>
          <w:p w:rsidR="008A4F1A" w:rsidRPr="0036771E" w:rsidRDefault="0036771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0801 01 0 04 49990-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410</w:t>
            </w:r>
          </w:p>
        </w:tc>
        <w:tc>
          <w:tcPr>
            <w:tcW w:w="1134" w:type="dxa"/>
          </w:tcPr>
          <w:p w:rsidR="008A4F1A" w:rsidRPr="0036771E" w:rsidRDefault="0036771E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1834,311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276" w:type="dxa"/>
          </w:tcPr>
          <w:p w:rsidR="008A4F1A" w:rsidRPr="0036771E" w:rsidRDefault="0036771E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</w:t>
            </w:r>
            <w:r>
              <w:rPr>
                <w:rStyle w:val="af0"/>
                <w:rFonts w:ascii="Times New Roman" w:hAnsi="Times New Roman" w:cs="Times New Roman"/>
                <w:szCs w:val="24"/>
                <w:lang w:val="ru-RU"/>
              </w:rPr>
              <w:footnoteReference w:id="46"/>
            </w:r>
          </w:p>
        </w:tc>
        <w:tc>
          <w:tcPr>
            <w:tcW w:w="1276" w:type="dxa"/>
          </w:tcPr>
          <w:p w:rsidR="008A4F1A" w:rsidRPr="0036771E" w:rsidRDefault="0036771E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Style w:val="af0"/>
                <w:rFonts w:ascii="Times New Roman" w:hAnsi="Times New Roman" w:cs="Times New Roman"/>
                <w:szCs w:val="24"/>
                <w:lang w:val="ru-RU"/>
              </w:rPr>
              <w:footnoteReference w:id="47"/>
            </w:r>
          </w:p>
        </w:tc>
        <w:tc>
          <w:tcPr>
            <w:tcW w:w="1276" w:type="dxa"/>
          </w:tcPr>
          <w:p w:rsidR="008A4F1A" w:rsidRPr="0036771E" w:rsidRDefault="0036771E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A4F1A" w:rsidRPr="0036771E" w:rsidRDefault="0036771E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62" w:type="dxa"/>
          </w:tcPr>
          <w:p w:rsidR="008A4F1A" w:rsidRPr="0036771E" w:rsidRDefault="0036771E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</w:tr>
      <w:tr w:rsidR="00271250" w:rsidRPr="00506668" w:rsidTr="00913C14">
        <w:tc>
          <w:tcPr>
            <w:tcW w:w="2093" w:type="dxa"/>
          </w:tcPr>
          <w:p w:rsidR="00271250" w:rsidRDefault="00271250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0801 01 0 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2 55196</w:t>
            </w:r>
          </w:p>
          <w:p w:rsidR="00271250" w:rsidRPr="00271250" w:rsidRDefault="00271250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620</w:t>
            </w:r>
            <w:r>
              <w:rPr>
                <w:rStyle w:val="af0"/>
                <w:rFonts w:ascii="Times New Roman" w:hAnsi="Times New Roman" w:cs="Times New Roman"/>
                <w:szCs w:val="24"/>
                <w:lang w:val="ru-RU"/>
              </w:rPr>
              <w:footnoteReference w:id="48"/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(622)</w:t>
            </w:r>
          </w:p>
        </w:tc>
        <w:tc>
          <w:tcPr>
            <w:tcW w:w="1134" w:type="dxa"/>
          </w:tcPr>
          <w:p w:rsidR="00271250" w:rsidRPr="00271250" w:rsidRDefault="00271250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104,12371</w:t>
            </w:r>
          </w:p>
        </w:tc>
        <w:tc>
          <w:tcPr>
            <w:tcW w:w="1276" w:type="dxa"/>
          </w:tcPr>
          <w:p w:rsidR="00271250" w:rsidRPr="00271250" w:rsidRDefault="00271250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271250" w:rsidRPr="00271250" w:rsidRDefault="00271250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271250" w:rsidRPr="00271250" w:rsidRDefault="00271250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271250" w:rsidRPr="00271250" w:rsidRDefault="00271250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1262" w:type="dxa"/>
          </w:tcPr>
          <w:p w:rsidR="00271250" w:rsidRPr="00271250" w:rsidRDefault="00271250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</w:tr>
      <w:tr w:rsidR="00271250" w:rsidRPr="00506668" w:rsidTr="00913C14">
        <w:tc>
          <w:tcPr>
            <w:tcW w:w="2093" w:type="dxa"/>
          </w:tcPr>
          <w:p w:rsidR="00271250" w:rsidRDefault="005E0DB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0801 20 5 00 25050</w:t>
            </w:r>
          </w:p>
          <w:p w:rsidR="005E0DBB" w:rsidRPr="005E0DBB" w:rsidRDefault="005E0DB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240 (244)</w:t>
            </w:r>
          </w:p>
        </w:tc>
        <w:tc>
          <w:tcPr>
            <w:tcW w:w="1134" w:type="dxa"/>
          </w:tcPr>
          <w:p w:rsidR="00271250" w:rsidRPr="005E0DBB" w:rsidRDefault="005E0DB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118,2244</w:t>
            </w:r>
          </w:p>
        </w:tc>
        <w:tc>
          <w:tcPr>
            <w:tcW w:w="1276" w:type="dxa"/>
          </w:tcPr>
          <w:p w:rsidR="00271250" w:rsidRPr="005E0DBB" w:rsidRDefault="005E0DB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118,92650</w:t>
            </w:r>
          </w:p>
        </w:tc>
        <w:tc>
          <w:tcPr>
            <w:tcW w:w="1276" w:type="dxa"/>
          </w:tcPr>
          <w:p w:rsidR="00271250" w:rsidRDefault="005E0DB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DBB">
              <w:rPr>
                <w:rFonts w:ascii="Times New Roman" w:hAnsi="Times New Roman" w:cs="Times New Roman"/>
                <w:szCs w:val="24"/>
              </w:rPr>
              <w:t>118,92650</w:t>
            </w:r>
          </w:p>
        </w:tc>
        <w:tc>
          <w:tcPr>
            <w:tcW w:w="1276" w:type="dxa"/>
          </w:tcPr>
          <w:p w:rsidR="00271250" w:rsidRDefault="005E0DB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DBB">
              <w:rPr>
                <w:rFonts w:ascii="Times New Roman" w:hAnsi="Times New Roman" w:cs="Times New Roman"/>
                <w:szCs w:val="24"/>
              </w:rPr>
              <w:t>118,92650</w:t>
            </w:r>
          </w:p>
        </w:tc>
        <w:tc>
          <w:tcPr>
            <w:tcW w:w="1275" w:type="dxa"/>
          </w:tcPr>
          <w:p w:rsidR="00271250" w:rsidRPr="005E0DBB" w:rsidRDefault="005E0DB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118,92650</w:t>
            </w:r>
          </w:p>
        </w:tc>
        <w:tc>
          <w:tcPr>
            <w:tcW w:w="1262" w:type="dxa"/>
          </w:tcPr>
          <w:p w:rsidR="00271250" w:rsidRDefault="005E0DBB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DBB">
              <w:rPr>
                <w:rFonts w:ascii="Times New Roman" w:hAnsi="Times New Roman" w:cs="Times New Roman"/>
                <w:szCs w:val="24"/>
              </w:rPr>
              <w:t>118,92650</w:t>
            </w:r>
          </w:p>
        </w:tc>
      </w:tr>
      <w:tr w:rsidR="00271250" w:rsidRPr="00506668" w:rsidTr="00913C14">
        <w:tc>
          <w:tcPr>
            <w:tcW w:w="2093" w:type="dxa"/>
          </w:tcPr>
          <w:p w:rsidR="00271250" w:rsidRPr="00EB75D4" w:rsidRDefault="00EB75D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1101 04 0 01 25100 240 (244)</w:t>
            </w:r>
          </w:p>
        </w:tc>
        <w:tc>
          <w:tcPr>
            <w:tcW w:w="1134" w:type="dxa"/>
          </w:tcPr>
          <w:p w:rsidR="00271250" w:rsidRPr="00EB75D4" w:rsidRDefault="00EB75D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637,0</w:t>
            </w:r>
          </w:p>
        </w:tc>
        <w:tc>
          <w:tcPr>
            <w:tcW w:w="1276" w:type="dxa"/>
          </w:tcPr>
          <w:p w:rsidR="00271250" w:rsidRPr="00EB75D4" w:rsidRDefault="00EB75D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628,1</w:t>
            </w:r>
          </w:p>
        </w:tc>
        <w:tc>
          <w:tcPr>
            <w:tcW w:w="1276" w:type="dxa"/>
          </w:tcPr>
          <w:p w:rsidR="00271250" w:rsidRPr="00EB75D4" w:rsidRDefault="00EB75D4" w:rsidP="00CB295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637,0</w:t>
            </w:r>
          </w:p>
        </w:tc>
        <w:tc>
          <w:tcPr>
            <w:tcW w:w="1276" w:type="dxa"/>
          </w:tcPr>
          <w:p w:rsidR="00271250" w:rsidRPr="00EB75D4" w:rsidRDefault="00EB75D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619,636</w:t>
            </w:r>
          </w:p>
        </w:tc>
        <w:tc>
          <w:tcPr>
            <w:tcW w:w="1275" w:type="dxa"/>
          </w:tcPr>
          <w:p w:rsidR="00271250" w:rsidRPr="00EB75D4" w:rsidRDefault="00EB75D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619,636</w:t>
            </w:r>
          </w:p>
        </w:tc>
        <w:tc>
          <w:tcPr>
            <w:tcW w:w="1262" w:type="dxa"/>
          </w:tcPr>
          <w:p w:rsidR="00271250" w:rsidRPr="00EB75D4" w:rsidRDefault="00EB75D4" w:rsidP="00CB295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619,636</w:t>
            </w:r>
          </w:p>
        </w:tc>
      </w:tr>
    </w:tbl>
    <w:p w:rsidR="00F95482" w:rsidRDefault="00AD0B5C" w:rsidP="00F95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расхождения приводят </w:t>
      </w:r>
      <w:r w:rsidRPr="00795F92">
        <w:rPr>
          <w:rFonts w:ascii="Times New Roman" w:hAnsi="Times New Roman" w:cs="Times New Roman"/>
          <w:b/>
          <w:sz w:val="28"/>
          <w:szCs w:val="28"/>
        </w:rPr>
        <w:t>к нарушению статьи 217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49"/>
      </w:r>
      <w:r w:rsidR="00F9548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5482" w:rsidRDefault="00F95482" w:rsidP="00F95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Одновременно </w:t>
      </w:r>
      <w:r w:rsidR="006335E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анализируя Таблицу </w:t>
      </w:r>
      <w:r w:rsidR="00F46980">
        <w:rPr>
          <w:rStyle w:val="blk"/>
          <w:rFonts w:ascii="Times New Roman" w:hAnsi="Times New Roman" w:cs="Times New Roman"/>
          <w:color w:val="000000"/>
          <w:sz w:val="28"/>
          <w:szCs w:val="28"/>
        </w:rPr>
        <w:t>3</w:t>
      </w:r>
      <w:r w:rsidR="006335E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вывод, что </w:t>
      </w:r>
      <w:r w:rsidR="006335E9">
        <w:rPr>
          <w:rFonts w:ascii="Times New Roman" w:hAnsi="Times New Roman" w:cs="Times New Roman"/>
          <w:sz w:val="28"/>
          <w:szCs w:val="28"/>
        </w:rPr>
        <w:t xml:space="preserve">Администрацией поселения бюджетные и денежные обязательства в разрезе кодов бюджетной классификации </w:t>
      </w:r>
      <w:r w:rsidR="006335E9" w:rsidRPr="004047D0">
        <w:rPr>
          <w:rFonts w:ascii="Times New Roman" w:hAnsi="Times New Roman" w:cs="Times New Roman"/>
          <w:b/>
          <w:sz w:val="28"/>
          <w:szCs w:val="28"/>
        </w:rPr>
        <w:t xml:space="preserve">приняты с превышением над </w:t>
      </w:r>
      <w:r w:rsidR="006335E9">
        <w:rPr>
          <w:rFonts w:ascii="Times New Roman" w:hAnsi="Times New Roman" w:cs="Times New Roman"/>
          <w:b/>
          <w:sz w:val="28"/>
          <w:szCs w:val="28"/>
        </w:rPr>
        <w:t>утвержденными сводной бюджетной росписью</w:t>
      </w:r>
      <w:r w:rsidR="006335E9" w:rsidRPr="004047D0">
        <w:rPr>
          <w:rFonts w:ascii="Times New Roman" w:hAnsi="Times New Roman" w:cs="Times New Roman"/>
          <w:b/>
          <w:sz w:val="28"/>
          <w:szCs w:val="28"/>
        </w:rPr>
        <w:t xml:space="preserve"> бюджетными ассигнованиями</w:t>
      </w:r>
      <w:r w:rsidR="006335E9">
        <w:rPr>
          <w:rFonts w:ascii="Times New Roman" w:hAnsi="Times New Roman" w:cs="Times New Roman"/>
          <w:sz w:val="28"/>
          <w:szCs w:val="28"/>
        </w:rPr>
        <w:t xml:space="preserve"> (справочно: лимиты бюджетных обязательств на конец года не были доведены до Администрации поселения), что является </w:t>
      </w:r>
      <w:r w:rsidRPr="001745CF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6335E9">
        <w:rPr>
          <w:rFonts w:ascii="Times New Roman" w:hAnsi="Times New Roman" w:cs="Times New Roman"/>
          <w:b/>
          <w:sz w:val="28"/>
          <w:szCs w:val="28"/>
        </w:rPr>
        <w:t>ем</w:t>
      </w:r>
      <w:r w:rsidRPr="001745CF">
        <w:rPr>
          <w:rFonts w:ascii="Times New Roman" w:hAnsi="Times New Roman" w:cs="Times New Roman"/>
          <w:b/>
          <w:sz w:val="28"/>
          <w:szCs w:val="28"/>
        </w:rPr>
        <w:t xml:space="preserve"> подпункта 2 пункта 1 статьи 162, пункта 3 статьи 219</w:t>
      </w:r>
      <w:r w:rsidRPr="001745CF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6335E9">
        <w:rPr>
          <w:rFonts w:ascii="Times New Roman" w:hAnsi="Times New Roman" w:cs="Times New Roman"/>
          <w:sz w:val="28"/>
          <w:szCs w:val="28"/>
        </w:rPr>
        <w:t>.</w:t>
      </w:r>
    </w:p>
    <w:p w:rsidR="006335E9" w:rsidRDefault="006335E9" w:rsidP="00633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5CF">
        <w:rPr>
          <w:rFonts w:ascii="Times New Roman" w:hAnsi="Times New Roman" w:cs="Times New Roman"/>
          <w:bCs/>
          <w:sz w:val="28"/>
          <w:szCs w:val="28"/>
        </w:rPr>
        <w:t>Принятие бюджетных обязательств в размерах, превышающих утвержденные бюджетные ассигнования и (или) лимиты бюджетных обязательств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5CF">
        <w:rPr>
          <w:rFonts w:ascii="Times New Roman" w:hAnsi="Times New Roman" w:cs="Times New Roman"/>
          <w:b/>
          <w:bCs/>
          <w:sz w:val="28"/>
          <w:szCs w:val="28"/>
        </w:rPr>
        <w:t xml:space="preserve">носит признаки административного правонарушения по статье 15.15.10 «Нарушение порядка принятия бюджетных обязательств» </w:t>
      </w:r>
      <w:r w:rsidRPr="00DC3910">
        <w:rPr>
          <w:rFonts w:ascii="Times New Roman" w:hAnsi="Times New Roman" w:cs="Times New Roman"/>
          <w:bCs/>
          <w:sz w:val="28"/>
          <w:szCs w:val="28"/>
        </w:rPr>
        <w:t>КоАП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DC3910">
        <w:rPr>
          <w:rFonts w:ascii="Times New Roman" w:hAnsi="Times New Roman" w:cs="Times New Roman"/>
          <w:bCs/>
          <w:sz w:val="28"/>
          <w:szCs w:val="28"/>
        </w:rPr>
        <w:t>.</w:t>
      </w:r>
    </w:p>
    <w:p w:rsidR="00C273D2" w:rsidRPr="001745CF" w:rsidRDefault="00C273D2" w:rsidP="00633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ряде случаев, коды бюджетной классификации ф. 0503127 и 0503128 не соответствуют кодам бюджетной классификации, предусмотренным сводной бюджетной росписью.</w:t>
      </w:r>
    </w:p>
    <w:p w:rsidR="00B10D6C" w:rsidRPr="004918B1" w:rsidRDefault="00B10D6C" w:rsidP="00B10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 главной книги (ф.0504072) Администрации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>с данными бюджетной отчетности за 202</w:t>
      </w:r>
      <w:r w:rsidR="00C273D2">
        <w:rPr>
          <w:rFonts w:ascii="Times New Roman" w:hAnsi="Times New Roman" w:cs="Times New Roman"/>
          <w:sz w:val="28"/>
          <w:szCs w:val="28"/>
        </w:rPr>
        <w:t>2</w:t>
      </w:r>
      <w:r w:rsidRPr="00A255F6">
        <w:rPr>
          <w:rFonts w:ascii="Times New Roman" w:hAnsi="Times New Roman" w:cs="Times New Roman"/>
          <w:sz w:val="28"/>
          <w:szCs w:val="28"/>
        </w:rPr>
        <w:t xml:space="preserve"> год показал на несоблюдение ведения бюджетного учета установленным требованиям Инструкции №157н, </w:t>
      </w:r>
      <w:r w:rsidR="00D6704F">
        <w:rPr>
          <w:rFonts w:ascii="Times New Roman" w:hAnsi="Times New Roman" w:cs="Times New Roman"/>
          <w:sz w:val="28"/>
          <w:szCs w:val="28"/>
        </w:rPr>
        <w:t>Инструкции №162н</w:t>
      </w:r>
      <w:r w:rsidRPr="004918B1">
        <w:rPr>
          <w:rFonts w:ascii="Times New Roman" w:hAnsi="Times New Roman" w:cs="Times New Roman"/>
          <w:sz w:val="28"/>
          <w:szCs w:val="28"/>
        </w:rPr>
        <w:t>, а именно:</w:t>
      </w:r>
    </w:p>
    <w:p w:rsidR="00185680" w:rsidRPr="00BC08B6" w:rsidRDefault="00BC08B6" w:rsidP="00F3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C06">
        <w:rPr>
          <w:rFonts w:ascii="Times New Roman" w:eastAsia="Times New Roman" w:hAnsi="Times New Roman"/>
          <w:sz w:val="28"/>
          <w:szCs w:val="28"/>
          <w:highlight w:val="lightGray"/>
        </w:rPr>
        <w:t>1</w:t>
      </w:r>
      <w:r w:rsidRPr="00C81C06">
        <w:rPr>
          <w:rFonts w:ascii="Times New Roman" w:eastAsia="Times New Roman" w:hAnsi="Times New Roman" w:cs="Times New Roman"/>
          <w:sz w:val="28"/>
          <w:szCs w:val="28"/>
          <w:highlight w:val="lightGray"/>
        </w:rPr>
        <w:t>) Сумма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оборотов по кредиту счета 1.401.10.000, отраженных в </w:t>
      </w:r>
      <w:r w:rsidRPr="00BC08B6">
        <w:rPr>
          <w:rFonts w:ascii="Times New Roman" w:hAnsi="Times New Roman" w:cs="Times New Roman"/>
          <w:sz w:val="28"/>
          <w:szCs w:val="28"/>
        </w:rPr>
        <w:t xml:space="preserve">Справке ф.0503110 составляет </w:t>
      </w:r>
      <w:r w:rsidR="00962331">
        <w:rPr>
          <w:rFonts w:ascii="Times New Roman" w:hAnsi="Times New Roman" w:cs="Times New Roman"/>
          <w:sz w:val="28"/>
          <w:szCs w:val="28"/>
        </w:rPr>
        <w:t>81686519,08</w:t>
      </w:r>
      <w:r w:rsidRPr="00BC08B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51"/>
      </w:r>
      <w:r w:rsidRPr="00BC08B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C08B6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BC08B6">
        <w:rPr>
          <w:rFonts w:ascii="Times New Roman" w:hAnsi="Times New Roman" w:cs="Times New Roman"/>
          <w:sz w:val="28"/>
          <w:szCs w:val="28"/>
        </w:rPr>
        <w:t xml:space="preserve"> о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боротам главной книги (ф.0504072)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кредиту 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>данно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62331">
        <w:rPr>
          <w:rFonts w:ascii="Times New Roman" w:hAnsi="Times New Roman" w:cs="Times New Roman"/>
          <w:sz w:val="28"/>
          <w:szCs w:val="28"/>
        </w:rPr>
        <w:t>81675492,32</w:t>
      </w:r>
      <w:r w:rsidRPr="00BC08B6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, разница составляет </w:t>
      </w:r>
      <w:r w:rsidR="00962331">
        <w:rPr>
          <w:rFonts w:ascii="Times New Roman" w:eastAsia="Times New Roman" w:hAnsi="Times New Roman" w:cs="Times New Roman"/>
          <w:sz w:val="28"/>
          <w:szCs w:val="28"/>
        </w:rPr>
        <w:t>11026</w:t>
      </w:r>
      <w:r w:rsidR="00FB1B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2331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FB1B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680" w:rsidRPr="00BC08B6" w:rsidRDefault="00FB1B07" w:rsidP="00F3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C06">
        <w:rPr>
          <w:rFonts w:ascii="Times New Roman" w:eastAsia="Times New Roman" w:hAnsi="Times New Roman" w:cs="Times New Roman"/>
          <w:sz w:val="28"/>
          <w:szCs w:val="28"/>
          <w:highlight w:val="lightGray"/>
        </w:rPr>
        <w:t>2) Сумма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оборотов по </w:t>
      </w:r>
      <w:r>
        <w:rPr>
          <w:rFonts w:ascii="Times New Roman" w:eastAsia="Times New Roman" w:hAnsi="Times New Roman" w:cs="Times New Roman"/>
          <w:sz w:val="28"/>
          <w:szCs w:val="28"/>
        </w:rPr>
        <w:t>дебету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счета 1.401.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0.000, отраженных в </w:t>
      </w:r>
      <w:r w:rsidRPr="00BC08B6">
        <w:rPr>
          <w:rFonts w:ascii="Times New Roman" w:hAnsi="Times New Roman" w:cs="Times New Roman"/>
          <w:sz w:val="28"/>
          <w:szCs w:val="28"/>
        </w:rPr>
        <w:t xml:space="preserve">Справке ф.0503110 составляет </w:t>
      </w:r>
      <w:r w:rsidR="00CA6F73">
        <w:rPr>
          <w:rFonts w:ascii="Times New Roman" w:hAnsi="Times New Roman" w:cs="Times New Roman"/>
          <w:sz w:val="28"/>
          <w:szCs w:val="28"/>
        </w:rPr>
        <w:t>97598266,23</w:t>
      </w:r>
      <w:r w:rsidRPr="00BC08B6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Pr="00BC08B6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BC08B6">
        <w:rPr>
          <w:rFonts w:ascii="Times New Roman" w:hAnsi="Times New Roman" w:cs="Times New Roman"/>
          <w:sz w:val="28"/>
          <w:szCs w:val="28"/>
        </w:rPr>
        <w:t xml:space="preserve"> о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боротам 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главной книги (ф.0504072) по данно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6F73">
        <w:rPr>
          <w:rFonts w:ascii="Times New Roman" w:hAnsi="Times New Roman" w:cs="Times New Roman"/>
          <w:sz w:val="28"/>
          <w:szCs w:val="28"/>
        </w:rPr>
        <w:t>95041828,83</w:t>
      </w:r>
      <w:r w:rsidRPr="00BC08B6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, разница составляет </w:t>
      </w:r>
      <w:r w:rsidR="00CA6F73">
        <w:rPr>
          <w:rFonts w:ascii="Times New Roman" w:eastAsia="Times New Roman" w:hAnsi="Times New Roman" w:cs="Times New Roman"/>
          <w:sz w:val="28"/>
          <w:szCs w:val="28"/>
        </w:rPr>
        <w:t>2556437,40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BC08B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FA5" w:rsidRDefault="00FB1B07" w:rsidP="00FB1B0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1C06">
        <w:rPr>
          <w:rFonts w:ascii="Times New Roman" w:eastAsia="Times New Roman" w:hAnsi="Times New Roman"/>
          <w:sz w:val="28"/>
          <w:szCs w:val="28"/>
          <w:highlight w:val="lightGray"/>
        </w:rPr>
        <w:t xml:space="preserve">3) </w:t>
      </w:r>
      <w:r w:rsidR="00B30FA5" w:rsidRPr="00C81C06">
        <w:rPr>
          <w:rFonts w:ascii="Times New Roman CYR" w:hAnsi="Times New Roman CYR" w:cs="Times New Roman CYR"/>
          <w:sz w:val="28"/>
          <w:szCs w:val="28"/>
          <w:highlight w:val="lightGray"/>
        </w:rPr>
        <w:t>Показатели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 xml:space="preserve"> Баланса </w:t>
      </w:r>
      <w:r w:rsidR="00B30FA5" w:rsidRPr="00FB1B07">
        <w:rPr>
          <w:rFonts w:ascii="Times New Roman CYR" w:hAnsi="Times New Roman CYR" w:cs="Times New Roman CYR"/>
          <w:sz w:val="28"/>
          <w:szCs w:val="28"/>
        </w:rPr>
        <w:t>(ф.0503130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8672BA">
        <w:rPr>
          <w:rFonts w:ascii="Times New Roman CYR" w:hAnsi="Times New Roman CYR" w:cs="Times New Roman CYR"/>
          <w:sz w:val="28"/>
          <w:szCs w:val="28"/>
        </w:rPr>
        <w:t xml:space="preserve">по строке 570 </w:t>
      </w:r>
      <w:r w:rsidR="00B30FA5" w:rsidRPr="008672BA">
        <w:rPr>
          <w:rFonts w:ascii="Times New Roman CYR" w:hAnsi="Times New Roman CYR" w:cs="Times New Roman CYR"/>
          <w:sz w:val="28"/>
          <w:szCs w:val="28"/>
        </w:rPr>
        <w:t>«Финансовый результат»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B30FA5">
        <w:rPr>
          <w:rFonts w:ascii="Times New Roman CYR" w:hAnsi="Times New Roman CYR" w:cs="Times New Roman CYR"/>
          <w:sz w:val="28"/>
          <w:szCs w:val="28"/>
        </w:rPr>
        <w:t>01.01.20</w:t>
      </w:r>
      <w:r w:rsidR="008672BA">
        <w:rPr>
          <w:rFonts w:ascii="Times New Roman CYR" w:hAnsi="Times New Roman CYR" w:cs="Times New Roman CYR"/>
          <w:sz w:val="28"/>
          <w:szCs w:val="28"/>
        </w:rPr>
        <w:t>2</w:t>
      </w:r>
      <w:r w:rsidR="00CA6F73">
        <w:rPr>
          <w:rFonts w:ascii="Times New Roman CYR" w:hAnsi="Times New Roman CYR" w:cs="Times New Roman CYR"/>
          <w:sz w:val="28"/>
          <w:szCs w:val="28"/>
        </w:rPr>
        <w:t>2</w:t>
      </w:r>
      <w:r w:rsidR="00B30FA5">
        <w:rPr>
          <w:rFonts w:ascii="Times New Roman CYR" w:hAnsi="Times New Roman CYR" w:cs="Times New Roman CYR"/>
          <w:sz w:val="28"/>
          <w:szCs w:val="28"/>
        </w:rPr>
        <w:t xml:space="preserve"> отражены в сумме </w:t>
      </w:r>
      <w:r w:rsidR="00CA6F73">
        <w:rPr>
          <w:rFonts w:ascii="Times New Roman CYR" w:hAnsi="Times New Roman CYR" w:cs="Times New Roman CYR"/>
          <w:sz w:val="28"/>
          <w:szCs w:val="28"/>
        </w:rPr>
        <w:t>172649419,41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0FA5">
        <w:rPr>
          <w:rFonts w:ascii="Times New Roman CYR" w:hAnsi="Times New Roman CYR" w:cs="Times New Roman CYR"/>
          <w:sz w:val="28"/>
          <w:szCs w:val="28"/>
        </w:rPr>
        <w:t>рублей</w:t>
      </w:r>
      <w:r w:rsidR="008672BA">
        <w:rPr>
          <w:rFonts w:ascii="Times New Roman CYR" w:hAnsi="Times New Roman CYR" w:cs="Times New Roman CYR"/>
          <w:sz w:val="28"/>
          <w:szCs w:val="28"/>
        </w:rPr>
        <w:t xml:space="preserve"> (гр.5)</w:t>
      </w:r>
      <w:r w:rsidR="00B30FA5">
        <w:rPr>
          <w:rFonts w:ascii="Times New Roman CYR" w:hAnsi="Times New Roman CYR" w:cs="Times New Roman CYR"/>
          <w:sz w:val="28"/>
          <w:szCs w:val="28"/>
        </w:rPr>
        <w:t xml:space="preserve">, на 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>01.01.20</w:t>
      </w:r>
      <w:r w:rsidR="00B30FA5">
        <w:rPr>
          <w:rFonts w:ascii="Times New Roman CYR" w:hAnsi="Times New Roman CYR" w:cs="Times New Roman CYR"/>
          <w:sz w:val="28"/>
          <w:szCs w:val="28"/>
        </w:rPr>
        <w:t>2</w:t>
      </w:r>
      <w:r w:rsidR="00CA6F73">
        <w:rPr>
          <w:rFonts w:ascii="Times New Roman CYR" w:hAnsi="Times New Roman CYR" w:cs="Times New Roman CYR"/>
          <w:sz w:val="28"/>
          <w:szCs w:val="28"/>
        </w:rPr>
        <w:t>3</w:t>
      </w:r>
      <w:r w:rsidR="008672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0FA5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6F73">
        <w:rPr>
          <w:rFonts w:ascii="Times New Roman CYR" w:hAnsi="Times New Roman CYR" w:cs="Times New Roman CYR"/>
          <w:sz w:val="28"/>
          <w:szCs w:val="28"/>
        </w:rPr>
        <w:t>156737672,26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>рубл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 xml:space="preserve"> (гр.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 xml:space="preserve">), что </w:t>
      </w:r>
      <w:r w:rsidR="00B30FA5" w:rsidRPr="005F6700">
        <w:rPr>
          <w:rFonts w:ascii="Times New Roman CYR" w:hAnsi="Times New Roman CYR" w:cs="Times New Roman CYR"/>
          <w:b/>
          <w:sz w:val="28"/>
          <w:szCs w:val="28"/>
        </w:rPr>
        <w:t>не соответствует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 xml:space="preserve"> показателям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>лавн</w:t>
      </w:r>
      <w:r w:rsidR="00B30FA5">
        <w:rPr>
          <w:rFonts w:ascii="Times New Roman CYR" w:hAnsi="Times New Roman CYR" w:cs="Times New Roman CYR"/>
          <w:sz w:val="28"/>
          <w:szCs w:val="28"/>
        </w:rPr>
        <w:t>ой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 xml:space="preserve"> книг</w:t>
      </w:r>
      <w:r w:rsidR="00B30FA5">
        <w:rPr>
          <w:rFonts w:ascii="Times New Roman CYR" w:hAnsi="Times New Roman CYR" w:cs="Times New Roman CYR"/>
          <w:sz w:val="28"/>
          <w:szCs w:val="28"/>
        </w:rPr>
        <w:t>и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 xml:space="preserve"> (ф.0504072) по счету 1.401.30.000</w:t>
      </w:r>
      <w:r w:rsidR="008672BA">
        <w:rPr>
          <w:rFonts w:ascii="Times New Roman CYR" w:hAnsi="Times New Roman CYR" w:cs="Times New Roman CYR"/>
          <w:sz w:val="28"/>
          <w:szCs w:val="28"/>
        </w:rPr>
        <w:t xml:space="preserve"> на начало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CA6F73">
        <w:rPr>
          <w:rFonts w:ascii="Times New Roman CYR" w:hAnsi="Times New Roman CYR" w:cs="Times New Roman CYR"/>
          <w:sz w:val="28"/>
          <w:szCs w:val="28"/>
        </w:rPr>
        <w:t>149647991,18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рублей) </w:t>
      </w:r>
      <w:r w:rsidR="008672BA">
        <w:rPr>
          <w:rFonts w:ascii="Times New Roman CYR" w:hAnsi="Times New Roman CYR" w:cs="Times New Roman CYR"/>
          <w:sz w:val="28"/>
          <w:szCs w:val="28"/>
        </w:rPr>
        <w:t>и конец года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CA6F73">
        <w:rPr>
          <w:rFonts w:ascii="Times New Roman CYR" w:hAnsi="Times New Roman CYR" w:cs="Times New Roman CYR"/>
          <w:sz w:val="28"/>
          <w:szCs w:val="28"/>
        </w:rPr>
        <w:t>113691351,64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рублей)</w:t>
      </w:r>
      <w:r w:rsidR="00B30FA5" w:rsidRPr="00CF6B25">
        <w:rPr>
          <w:rFonts w:ascii="Times New Roman CYR" w:hAnsi="Times New Roman CYR" w:cs="Times New Roman CYR"/>
          <w:sz w:val="28"/>
          <w:szCs w:val="28"/>
        </w:rPr>
        <w:t>.</w:t>
      </w:r>
    </w:p>
    <w:p w:rsidR="00CB6C7A" w:rsidRPr="00327F7C" w:rsidRDefault="00352910" w:rsidP="00CB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C7A">
        <w:rPr>
          <w:rFonts w:ascii="Times New Roman" w:hAnsi="Times New Roman" w:cs="Times New Roman"/>
          <w:sz w:val="28"/>
          <w:szCs w:val="28"/>
        </w:rPr>
        <w:t xml:space="preserve">) </w:t>
      </w:r>
      <w:r w:rsidR="00CB6C7A" w:rsidRPr="00327F7C">
        <w:rPr>
          <w:rFonts w:ascii="Times New Roman" w:hAnsi="Times New Roman" w:cs="Times New Roman"/>
          <w:sz w:val="28"/>
          <w:szCs w:val="28"/>
        </w:rPr>
        <w:t>Учет операций по администрированию доходов бюджета осуществляется администратором доходов в соответствии с Инструкцией 162н. Начисление администратором доходов бюджета задолженности дебитора перед бюджетом оформляется следующими бухгалтерскими проводками - по дебету счета 1.205.ХХ.56Х и по кредиту счета 1.401.10.ХХХ. Однако, анализируя Главную книгу (ф.0504072) Администрации поселения установлено следующее:</w:t>
      </w:r>
    </w:p>
    <w:p w:rsidR="00CB6C7A" w:rsidRPr="00327F7C" w:rsidRDefault="00CB6C7A" w:rsidP="00CB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 xml:space="preserve">по дебету счета 1.205.ХХ.000 одновременно отражены начисления доходов, администратором которых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Савинского сельского </w:t>
      </w:r>
      <w:r w:rsidRPr="00327F7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83405">
        <w:rPr>
          <w:rFonts w:ascii="Times New Roman" w:hAnsi="Times New Roman" w:cs="Times New Roman"/>
          <w:b/>
          <w:sz w:val="28"/>
          <w:szCs w:val="28"/>
          <w:highlight w:val="lightGray"/>
        </w:rPr>
        <w:t>не является</w:t>
      </w:r>
      <w:r w:rsidRPr="00583405">
        <w:rPr>
          <w:rFonts w:ascii="Times New Roman" w:hAnsi="Times New Roman" w:cs="Times New Roman"/>
          <w:sz w:val="28"/>
          <w:szCs w:val="28"/>
          <w:highlight w:val="lightGray"/>
        </w:rPr>
        <w:t>, а именно: по</w:t>
      </w:r>
      <w:r w:rsidRPr="00327F7C">
        <w:rPr>
          <w:rFonts w:ascii="Times New Roman" w:hAnsi="Times New Roman" w:cs="Times New Roman"/>
          <w:sz w:val="28"/>
          <w:szCs w:val="28"/>
        </w:rPr>
        <w:t xml:space="preserve"> ведомствам 100,</w:t>
      </w:r>
      <w:r w:rsidR="00262666">
        <w:rPr>
          <w:rFonts w:ascii="Times New Roman" w:hAnsi="Times New Roman" w:cs="Times New Roman"/>
          <w:sz w:val="28"/>
          <w:szCs w:val="28"/>
        </w:rPr>
        <w:t xml:space="preserve"> </w:t>
      </w:r>
      <w:r w:rsidRPr="00327F7C">
        <w:rPr>
          <w:rFonts w:ascii="Times New Roman" w:hAnsi="Times New Roman" w:cs="Times New Roman"/>
          <w:sz w:val="28"/>
          <w:szCs w:val="28"/>
        </w:rPr>
        <w:t>182 главными администраторами которых являются федеральные органы исполнительной власти</w:t>
      </w:r>
      <w:r w:rsidR="00352910">
        <w:rPr>
          <w:rStyle w:val="af0"/>
          <w:rFonts w:ascii="Times New Roman" w:hAnsi="Times New Roman" w:cs="Times New Roman"/>
          <w:sz w:val="28"/>
          <w:szCs w:val="28"/>
        </w:rPr>
        <w:footnoteReference w:id="52"/>
      </w:r>
      <w:r w:rsidRPr="00327F7C">
        <w:rPr>
          <w:rFonts w:ascii="Times New Roman" w:hAnsi="Times New Roman" w:cs="Times New Roman"/>
          <w:sz w:val="28"/>
          <w:szCs w:val="28"/>
        </w:rPr>
        <w:t>.</w:t>
      </w:r>
    </w:p>
    <w:p w:rsidR="00CB6C7A" w:rsidRPr="00327F7C" w:rsidRDefault="00CB6C7A" w:rsidP="00CB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Администрацией поселения </w:t>
      </w:r>
      <w:r w:rsidRPr="00327F7C">
        <w:rPr>
          <w:rFonts w:ascii="Times New Roman" w:hAnsi="Times New Roman" w:cs="Times New Roman"/>
          <w:b/>
          <w:bCs/>
          <w:iCs/>
          <w:sz w:val="28"/>
          <w:szCs w:val="28"/>
        </w:rPr>
        <w:t>не соблюдены требования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16" w:history="1">
        <w:r w:rsidRPr="00327F7C">
          <w:rPr>
            <w:rFonts w:ascii="Times New Roman" w:hAnsi="Times New Roman" w:cs="Times New Roman"/>
            <w:sz w:val="28"/>
            <w:szCs w:val="28"/>
          </w:rPr>
          <w:t>части 2 статьи 160.1</w:t>
        </w:r>
      </w:hyperlink>
      <w:r w:rsidRPr="00327F7C">
        <w:rPr>
          <w:rFonts w:ascii="Times New Roman" w:hAnsi="Times New Roman" w:cs="Times New Roman"/>
          <w:sz w:val="28"/>
          <w:szCs w:val="28"/>
        </w:rPr>
        <w:t xml:space="preserve"> Бюджетного кодекса РФ, а также пункта 78 Инструкции №162н.</w:t>
      </w:r>
    </w:p>
    <w:p w:rsidR="00D161EB" w:rsidRDefault="00352910" w:rsidP="0046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13C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главной книге (ф.0504072) по счету 1.205.ХХ.000 на конец года отражены остатки по дебету счета в сумме </w:t>
      </w:r>
      <w:r w:rsidR="001D3251">
        <w:rPr>
          <w:rFonts w:ascii="Times New Roman" w:hAnsi="Times New Roman" w:cs="Times New Roman"/>
          <w:sz w:val="28"/>
          <w:szCs w:val="28"/>
        </w:rPr>
        <w:t>18445162,84</w:t>
      </w:r>
      <w:r>
        <w:rPr>
          <w:rFonts w:ascii="Times New Roman" w:hAnsi="Times New Roman" w:cs="Times New Roman"/>
          <w:sz w:val="28"/>
          <w:szCs w:val="28"/>
        </w:rPr>
        <w:t xml:space="preserve"> рублей и по кредиту счета – </w:t>
      </w:r>
      <w:r w:rsidR="001D3251">
        <w:rPr>
          <w:rFonts w:ascii="Times New Roman" w:hAnsi="Times New Roman" w:cs="Times New Roman"/>
          <w:sz w:val="28"/>
          <w:szCs w:val="28"/>
        </w:rPr>
        <w:t>18372640,20</w:t>
      </w:r>
      <w:r>
        <w:rPr>
          <w:rFonts w:ascii="Times New Roman" w:hAnsi="Times New Roman" w:cs="Times New Roman"/>
          <w:sz w:val="28"/>
          <w:szCs w:val="28"/>
        </w:rPr>
        <w:t xml:space="preserve"> рублей. Однако в Балансе (ф.0503130) дебиторская задолженность по доходам (стр.250) отражена в сумме 71784,86 рублей (гр.8), кредиторская задолженность по доходам (стр.470) на конец года </w:t>
      </w:r>
      <w:r w:rsidR="001D3251">
        <w:rPr>
          <w:rFonts w:ascii="Times New Roman" w:hAnsi="Times New Roman" w:cs="Times New Roman"/>
          <w:sz w:val="28"/>
          <w:szCs w:val="28"/>
        </w:rPr>
        <w:t>отражена в сумме 929174,67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C59" w:rsidRDefault="00352910" w:rsidP="0046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05695">
        <w:rPr>
          <w:rFonts w:ascii="Times New Roman" w:hAnsi="Times New Roman" w:cs="Times New Roman"/>
          <w:sz w:val="28"/>
          <w:szCs w:val="28"/>
          <w:highlight w:val="lightGray"/>
        </w:rPr>
        <w:t xml:space="preserve">Общий объем </w:t>
      </w:r>
      <w:r w:rsidR="0049249A" w:rsidRPr="00005695">
        <w:rPr>
          <w:rFonts w:ascii="Times New Roman" w:hAnsi="Times New Roman" w:cs="Times New Roman"/>
          <w:sz w:val="28"/>
          <w:szCs w:val="28"/>
          <w:highlight w:val="lightGray"/>
        </w:rPr>
        <w:t xml:space="preserve">основных средств, амортизации основных средств отраженный в Сведениях (ф.0503168) на начало и на конец года </w:t>
      </w:r>
      <w:r w:rsidR="007D3C59" w:rsidRPr="00005695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не </w:t>
      </w:r>
      <w:r w:rsidR="0049249A" w:rsidRPr="00005695">
        <w:rPr>
          <w:rFonts w:ascii="Times New Roman" w:hAnsi="Times New Roman" w:cs="Times New Roman"/>
          <w:b/>
          <w:sz w:val="28"/>
          <w:szCs w:val="28"/>
          <w:highlight w:val="lightGray"/>
        </w:rPr>
        <w:t>соответствует</w:t>
      </w:r>
      <w:r w:rsidR="0049249A" w:rsidRPr="00005695">
        <w:rPr>
          <w:rFonts w:ascii="Times New Roman" w:hAnsi="Times New Roman" w:cs="Times New Roman"/>
          <w:sz w:val="28"/>
          <w:szCs w:val="28"/>
          <w:highlight w:val="lightGray"/>
        </w:rPr>
        <w:t xml:space="preserve"> показателям главной книги (ф.0504072) по счетам 1.101.00.000 «Основные средства» и 1.104.00.000 «Амортизация</w:t>
      </w:r>
      <w:r w:rsidR="007D3C59" w:rsidRPr="00005695">
        <w:rPr>
          <w:rFonts w:ascii="Times New Roman" w:hAnsi="Times New Roman" w:cs="Times New Roman"/>
          <w:sz w:val="28"/>
          <w:szCs w:val="28"/>
          <w:highlight w:val="lightGray"/>
        </w:rPr>
        <w:t>».</w:t>
      </w:r>
    </w:p>
    <w:p w:rsidR="007D3C59" w:rsidRPr="00005695" w:rsidRDefault="007D3C59" w:rsidP="0046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05695">
        <w:rPr>
          <w:rFonts w:ascii="Times New Roman" w:hAnsi="Times New Roman" w:cs="Times New Roman"/>
          <w:sz w:val="28"/>
          <w:szCs w:val="28"/>
          <w:highlight w:val="lightGray"/>
        </w:rPr>
        <w:t>Общий объем материальных запасов на конец года не соответствует оборотам главной книги (ф.0504072) по счетам 1.105.00.000 «Материальные запасы».</w:t>
      </w:r>
    </w:p>
    <w:p w:rsidR="00352910" w:rsidRDefault="007D3C59" w:rsidP="0046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95">
        <w:rPr>
          <w:rFonts w:ascii="Times New Roman" w:hAnsi="Times New Roman" w:cs="Times New Roman"/>
          <w:sz w:val="28"/>
          <w:szCs w:val="28"/>
          <w:highlight w:val="lightGray"/>
        </w:rPr>
        <w:t xml:space="preserve">8) Общий объем </w:t>
      </w:r>
      <w:r w:rsidR="00CC28DA" w:rsidRPr="00005695">
        <w:rPr>
          <w:rFonts w:ascii="Times New Roman" w:hAnsi="Times New Roman" w:cs="Times New Roman"/>
          <w:sz w:val="28"/>
          <w:szCs w:val="28"/>
          <w:highlight w:val="lightGray"/>
        </w:rPr>
        <w:t xml:space="preserve">по счету 1.106.Х1.000 «Вложения в основные средства» </w:t>
      </w:r>
      <w:r w:rsidRPr="00005695">
        <w:rPr>
          <w:rFonts w:ascii="Times New Roman" w:hAnsi="Times New Roman" w:cs="Times New Roman"/>
          <w:sz w:val="28"/>
          <w:szCs w:val="28"/>
          <w:highlight w:val="lightGray"/>
        </w:rPr>
        <w:t xml:space="preserve">на конец года </w:t>
      </w:r>
      <w:r w:rsidRPr="00005695">
        <w:rPr>
          <w:rFonts w:ascii="Times New Roman" w:hAnsi="Times New Roman" w:cs="Times New Roman"/>
          <w:b/>
          <w:sz w:val="28"/>
          <w:szCs w:val="28"/>
          <w:highlight w:val="lightGray"/>
        </w:rPr>
        <w:t>не соответствуют</w:t>
      </w:r>
      <w:r w:rsidRPr="00005695">
        <w:rPr>
          <w:rFonts w:ascii="Times New Roman" w:hAnsi="Times New Roman" w:cs="Times New Roman"/>
          <w:sz w:val="28"/>
          <w:szCs w:val="28"/>
          <w:highlight w:val="lightGray"/>
        </w:rPr>
        <w:t xml:space="preserve"> оборотам главной книги (ф.0504072) по соответствующим счетам</w:t>
      </w:r>
      <w:r w:rsidR="00B47ED7" w:rsidRPr="00005695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6D71FF" w:rsidRPr="00C556BE" w:rsidRDefault="00D6704F" w:rsidP="006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249A" w:rsidRPr="008257B3">
        <w:rPr>
          <w:rFonts w:ascii="Times New Roman" w:hAnsi="Times New Roman" w:cs="Times New Roman"/>
          <w:sz w:val="28"/>
          <w:szCs w:val="28"/>
          <w:highlight w:val="lightGray"/>
        </w:rPr>
        <w:t xml:space="preserve">) </w:t>
      </w:r>
      <w:r w:rsidR="006D71FF" w:rsidRPr="008257B3">
        <w:rPr>
          <w:rFonts w:ascii="Times New Roman" w:hAnsi="Times New Roman" w:cs="Times New Roman"/>
          <w:sz w:val="28"/>
          <w:szCs w:val="28"/>
          <w:highlight w:val="lightGray"/>
        </w:rPr>
        <w:t>Утвержденные</w:t>
      </w:r>
      <w:r w:rsidR="006D71FF">
        <w:rPr>
          <w:rFonts w:ascii="Times New Roman" w:hAnsi="Times New Roman" w:cs="Times New Roman"/>
          <w:sz w:val="28"/>
          <w:szCs w:val="28"/>
        </w:rPr>
        <w:t xml:space="preserve"> плановые показатели по доходам, отраженные </w:t>
      </w:r>
      <w:r w:rsidR="00D835A8">
        <w:rPr>
          <w:rFonts w:ascii="Times New Roman" w:hAnsi="Times New Roman" w:cs="Times New Roman"/>
          <w:sz w:val="28"/>
          <w:szCs w:val="28"/>
        </w:rPr>
        <w:t xml:space="preserve">в </w:t>
      </w:r>
      <w:r w:rsidR="006D71FF" w:rsidRPr="00D835A8">
        <w:rPr>
          <w:rFonts w:ascii="Times New Roman" w:hAnsi="Times New Roman" w:cs="Times New Roman"/>
          <w:sz w:val="28"/>
          <w:szCs w:val="28"/>
        </w:rPr>
        <w:t xml:space="preserve">Отчете (ф. 0503127) </w:t>
      </w:r>
      <w:r w:rsidR="005935E4" w:rsidRPr="00D835A8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115A46">
        <w:rPr>
          <w:rFonts w:ascii="Times New Roman" w:hAnsi="Times New Roman" w:cs="Times New Roman"/>
          <w:sz w:val="28"/>
          <w:szCs w:val="28"/>
        </w:rPr>
        <w:t>80116993,09</w:t>
      </w:r>
      <w:r w:rsidR="005935E4" w:rsidRPr="00D835A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15A46">
        <w:rPr>
          <w:rFonts w:ascii="Times New Roman" w:hAnsi="Times New Roman" w:cs="Times New Roman"/>
          <w:sz w:val="28"/>
          <w:szCs w:val="28"/>
        </w:rPr>
        <w:t>. В представленной вместе с бюджетной отчетностью</w:t>
      </w:r>
      <w:r w:rsidR="006D71FF" w:rsidRPr="00D835A8">
        <w:rPr>
          <w:rFonts w:ascii="Times New Roman" w:hAnsi="Times New Roman" w:cs="Times New Roman"/>
          <w:sz w:val="28"/>
          <w:szCs w:val="28"/>
        </w:rPr>
        <w:t xml:space="preserve"> </w:t>
      </w:r>
      <w:r w:rsidR="005935E4" w:rsidRPr="00D835A8">
        <w:rPr>
          <w:rFonts w:ascii="Times New Roman" w:hAnsi="Times New Roman" w:cs="Times New Roman"/>
          <w:sz w:val="28"/>
          <w:szCs w:val="28"/>
        </w:rPr>
        <w:t>г</w:t>
      </w:r>
      <w:r w:rsidR="006D71FF" w:rsidRPr="00D835A8">
        <w:rPr>
          <w:rFonts w:ascii="Times New Roman" w:hAnsi="Times New Roman" w:cs="Times New Roman"/>
          <w:sz w:val="28"/>
          <w:szCs w:val="28"/>
        </w:rPr>
        <w:t>лавной книг</w:t>
      </w:r>
      <w:r w:rsidR="007D3C59">
        <w:rPr>
          <w:rFonts w:ascii="Times New Roman" w:hAnsi="Times New Roman" w:cs="Times New Roman"/>
          <w:sz w:val="28"/>
          <w:szCs w:val="28"/>
        </w:rPr>
        <w:t>е</w:t>
      </w:r>
      <w:r w:rsidR="006D71FF" w:rsidRPr="00D835A8">
        <w:rPr>
          <w:rFonts w:ascii="Times New Roman" w:hAnsi="Times New Roman" w:cs="Times New Roman"/>
          <w:sz w:val="28"/>
          <w:szCs w:val="28"/>
        </w:rPr>
        <w:t xml:space="preserve"> (ф.0504072) </w:t>
      </w:r>
      <w:r w:rsidR="00115A46">
        <w:rPr>
          <w:rFonts w:ascii="Times New Roman" w:hAnsi="Times New Roman" w:cs="Times New Roman"/>
          <w:sz w:val="28"/>
          <w:szCs w:val="28"/>
        </w:rPr>
        <w:t>обороты по счету</w:t>
      </w:r>
      <w:r w:rsidR="006D71FF" w:rsidRPr="00D835A8">
        <w:rPr>
          <w:rFonts w:ascii="Times New Roman" w:hAnsi="Times New Roman" w:cs="Times New Roman"/>
          <w:sz w:val="28"/>
          <w:szCs w:val="28"/>
        </w:rPr>
        <w:t xml:space="preserve"> 1.504.00.000</w:t>
      </w:r>
      <w:r w:rsidR="00D835A8" w:rsidRPr="00D835A8">
        <w:rPr>
          <w:rFonts w:ascii="Times New Roman" w:hAnsi="Times New Roman" w:cs="Times New Roman"/>
          <w:sz w:val="28"/>
          <w:szCs w:val="28"/>
        </w:rPr>
        <w:t xml:space="preserve"> </w:t>
      </w:r>
      <w:r w:rsidR="00115A46" w:rsidRPr="007D3C59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="006D71FF" w:rsidRPr="00D835A8">
        <w:rPr>
          <w:rFonts w:ascii="Times New Roman" w:hAnsi="Times New Roman" w:cs="Times New Roman"/>
          <w:sz w:val="28"/>
          <w:szCs w:val="28"/>
        </w:rPr>
        <w:t>.</w:t>
      </w:r>
    </w:p>
    <w:p w:rsidR="0049249A" w:rsidRDefault="00D6704F" w:rsidP="0007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0B4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10</w:t>
      </w:r>
      <w:r w:rsidR="00D835A8" w:rsidRPr="00AA20B4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="00D835A8">
        <w:rPr>
          <w:rFonts w:ascii="Times New Roman" w:hAnsi="Times New Roman" w:cs="Times New Roman"/>
          <w:sz w:val="28"/>
          <w:szCs w:val="28"/>
        </w:rPr>
        <w:t xml:space="preserve"> Объем поступлений доходов, отраженный в графе 8 Отчета (ф.0503127) составляет </w:t>
      </w:r>
      <w:r w:rsidR="00B1242F">
        <w:rPr>
          <w:rFonts w:ascii="Times New Roman" w:hAnsi="Times New Roman" w:cs="Times New Roman"/>
          <w:sz w:val="28"/>
          <w:szCs w:val="28"/>
        </w:rPr>
        <w:t>81686519,08</w:t>
      </w:r>
      <w:r w:rsidR="00D835A8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D835A8" w:rsidRPr="00D835A8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D835A8">
        <w:rPr>
          <w:rFonts w:ascii="Times New Roman" w:hAnsi="Times New Roman" w:cs="Times New Roman"/>
          <w:sz w:val="28"/>
          <w:szCs w:val="28"/>
        </w:rPr>
        <w:t xml:space="preserve"> о</w:t>
      </w:r>
      <w:r w:rsidR="00D835A8">
        <w:rPr>
          <w:rFonts w:ascii="Times New Roman" w:eastAsia="Times New Roman" w:hAnsi="Times New Roman"/>
          <w:sz w:val="28"/>
          <w:szCs w:val="28"/>
        </w:rPr>
        <w:t>боротам в главной книге (ф.0504072) по счету 1.210.02.000 «</w:t>
      </w:r>
      <w:r w:rsidR="00D835A8">
        <w:rPr>
          <w:rFonts w:ascii="Times New Roman" w:hAnsi="Times New Roman" w:cs="Times New Roman"/>
          <w:sz w:val="28"/>
          <w:szCs w:val="28"/>
        </w:rPr>
        <w:t>Расчеты с финансовым органом по поступлениям в бюджет»</w:t>
      </w:r>
      <w:r w:rsidR="00D835A8" w:rsidRPr="00D835A8">
        <w:rPr>
          <w:rFonts w:ascii="Times New Roman" w:hAnsi="Times New Roman" w:cs="Times New Roman"/>
          <w:sz w:val="28"/>
          <w:szCs w:val="28"/>
        </w:rPr>
        <w:t xml:space="preserve"> </w:t>
      </w:r>
      <w:r w:rsidR="00D835A8">
        <w:rPr>
          <w:rFonts w:ascii="Times New Roman" w:hAnsi="Times New Roman" w:cs="Times New Roman"/>
          <w:sz w:val="28"/>
          <w:szCs w:val="28"/>
        </w:rPr>
        <w:t>(</w:t>
      </w:r>
      <w:r w:rsidR="00B1242F">
        <w:rPr>
          <w:rFonts w:ascii="Times New Roman" w:hAnsi="Times New Roman" w:cs="Times New Roman"/>
          <w:sz w:val="28"/>
          <w:szCs w:val="28"/>
        </w:rPr>
        <w:t>85893557,72</w:t>
      </w:r>
      <w:r w:rsidR="00D835A8">
        <w:rPr>
          <w:rFonts w:ascii="Times New Roman" w:hAnsi="Times New Roman" w:cs="Times New Roman"/>
          <w:sz w:val="28"/>
          <w:szCs w:val="28"/>
        </w:rPr>
        <w:t xml:space="preserve"> рублей), а также объему, отраженному в Справке ф.0531857 (</w:t>
      </w:r>
      <w:r w:rsidR="00B1242F">
        <w:rPr>
          <w:rFonts w:ascii="Times New Roman" w:hAnsi="Times New Roman" w:cs="Times New Roman"/>
          <w:sz w:val="28"/>
          <w:szCs w:val="28"/>
        </w:rPr>
        <w:t>81823968,40</w:t>
      </w:r>
      <w:r w:rsidR="00D835A8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625D49" w:rsidRDefault="007D3C59" w:rsidP="00625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0B4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="00D6704F" w:rsidRPr="00AA20B4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="00D835A8" w:rsidRPr="00AA20B4">
        <w:rPr>
          <w:rFonts w:ascii="Times New Roman" w:hAnsi="Times New Roman" w:cs="Times New Roman"/>
          <w:sz w:val="28"/>
          <w:szCs w:val="28"/>
          <w:highlight w:val="lightGray"/>
        </w:rPr>
        <w:t xml:space="preserve">) </w:t>
      </w:r>
      <w:r w:rsidR="00625D49" w:rsidRPr="00AA20B4">
        <w:rPr>
          <w:rFonts w:ascii="Times New Roman" w:eastAsia="Times New Roman" w:hAnsi="Times New Roman"/>
          <w:sz w:val="28"/>
          <w:szCs w:val="28"/>
          <w:highlight w:val="lightGray"/>
        </w:rPr>
        <w:t>Сумма</w:t>
      </w:r>
      <w:r w:rsidR="00625D49">
        <w:rPr>
          <w:rFonts w:ascii="Times New Roman" w:eastAsia="Times New Roman" w:hAnsi="Times New Roman"/>
          <w:sz w:val="28"/>
          <w:szCs w:val="28"/>
        </w:rPr>
        <w:t xml:space="preserve"> оборотов по кредиту счета 1.304.05.000, отраженных в </w:t>
      </w:r>
      <w:r w:rsidR="00625D49">
        <w:rPr>
          <w:rFonts w:ascii="Times New Roman" w:hAnsi="Times New Roman" w:cs="Times New Roman"/>
          <w:bCs/>
          <w:sz w:val="28"/>
          <w:szCs w:val="28"/>
        </w:rPr>
        <w:t xml:space="preserve">графе 9 Отчета ф.0503127, а также графе </w:t>
      </w:r>
      <w:r w:rsidR="00BF6BAA">
        <w:rPr>
          <w:rFonts w:ascii="Times New Roman" w:hAnsi="Times New Roman" w:cs="Times New Roman"/>
          <w:bCs/>
          <w:sz w:val="28"/>
          <w:szCs w:val="28"/>
        </w:rPr>
        <w:t>10</w:t>
      </w:r>
      <w:r w:rsidR="00625D49">
        <w:rPr>
          <w:rFonts w:ascii="Times New Roman" w:hAnsi="Times New Roman" w:cs="Times New Roman"/>
          <w:bCs/>
          <w:sz w:val="28"/>
          <w:szCs w:val="28"/>
        </w:rPr>
        <w:t xml:space="preserve"> Отчета ф.0503128</w:t>
      </w:r>
      <w:r w:rsidR="00B1242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1242F" w:rsidRPr="00B1242F">
        <w:rPr>
          <w:rFonts w:ascii="Times New Roman" w:hAnsi="Times New Roman" w:cs="Times New Roman"/>
          <w:bCs/>
          <w:sz w:val="28"/>
          <w:szCs w:val="28"/>
        </w:rPr>
        <w:t>раздел</w:t>
      </w:r>
      <w:r w:rsidR="00B1242F">
        <w:rPr>
          <w:rFonts w:ascii="Times New Roman" w:hAnsi="Times New Roman" w:cs="Times New Roman"/>
          <w:bCs/>
          <w:sz w:val="28"/>
          <w:szCs w:val="28"/>
        </w:rPr>
        <w:t>а</w:t>
      </w:r>
      <w:r w:rsidR="00B1242F" w:rsidRPr="00B1242F">
        <w:rPr>
          <w:rFonts w:ascii="Times New Roman" w:hAnsi="Times New Roman" w:cs="Times New Roman"/>
          <w:bCs/>
          <w:sz w:val="28"/>
          <w:szCs w:val="28"/>
        </w:rPr>
        <w:t xml:space="preserve"> 2 «Расходы» Справки ф.0531857</w:t>
      </w:r>
      <w:r w:rsidR="00625D49" w:rsidRPr="00FD5A30">
        <w:rPr>
          <w:rFonts w:ascii="Times New Roman" w:hAnsi="Times New Roman" w:cs="Times New Roman"/>
          <w:sz w:val="28"/>
          <w:szCs w:val="28"/>
        </w:rPr>
        <w:t xml:space="preserve"> </w:t>
      </w:r>
      <w:r w:rsidR="00625D49">
        <w:rPr>
          <w:rFonts w:ascii="Times New Roman" w:hAnsi="Times New Roman" w:cs="Times New Roman"/>
          <w:sz w:val="28"/>
          <w:szCs w:val="28"/>
        </w:rPr>
        <w:t xml:space="preserve">составляет по </w:t>
      </w:r>
      <w:r w:rsidR="00B1242F">
        <w:rPr>
          <w:rFonts w:ascii="Times New Roman" w:hAnsi="Times New Roman" w:cs="Times New Roman"/>
          <w:sz w:val="28"/>
          <w:szCs w:val="28"/>
        </w:rPr>
        <w:t>97598266,23</w:t>
      </w:r>
      <w:r w:rsidR="00625D49">
        <w:rPr>
          <w:rFonts w:ascii="Times New Roman" w:hAnsi="Times New Roman" w:cs="Times New Roman"/>
          <w:sz w:val="28"/>
          <w:szCs w:val="28"/>
        </w:rPr>
        <w:t xml:space="preserve"> рублей в каждой форме соответственно, </w:t>
      </w:r>
      <w:r w:rsidR="00625D49" w:rsidRPr="00CE6FBC">
        <w:rPr>
          <w:rFonts w:ascii="Times New Roman" w:hAnsi="Times New Roman" w:cs="Times New Roman"/>
          <w:sz w:val="28"/>
          <w:szCs w:val="28"/>
        </w:rPr>
        <w:t xml:space="preserve">что </w:t>
      </w:r>
      <w:r w:rsidR="00625D49" w:rsidRPr="00CE6FB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625D49" w:rsidRPr="00CE6FBC">
        <w:rPr>
          <w:rFonts w:ascii="Times New Roman" w:hAnsi="Times New Roman" w:cs="Times New Roman"/>
          <w:sz w:val="28"/>
          <w:szCs w:val="28"/>
        </w:rPr>
        <w:t xml:space="preserve"> о</w:t>
      </w:r>
      <w:r w:rsidR="00625D49" w:rsidRPr="00CE6FBC">
        <w:rPr>
          <w:rFonts w:ascii="Times New Roman" w:eastAsia="Times New Roman" w:hAnsi="Times New Roman"/>
          <w:sz w:val="28"/>
          <w:szCs w:val="28"/>
        </w:rPr>
        <w:t>боротам главной книги (ф.0504072) по данному счету (</w:t>
      </w:r>
      <w:r w:rsidR="00B1242F">
        <w:rPr>
          <w:rFonts w:ascii="Times New Roman" w:eastAsia="Times New Roman" w:hAnsi="Times New Roman"/>
          <w:sz w:val="28"/>
          <w:szCs w:val="28"/>
        </w:rPr>
        <w:t>97725044,24</w:t>
      </w:r>
      <w:r w:rsidR="00625D49" w:rsidRPr="00CE6FBC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625D49" w:rsidRPr="00CE6FBC">
        <w:rPr>
          <w:rFonts w:ascii="Times New Roman" w:eastAsia="Times New Roman" w:hAnsi="Times New Roman"/>
          <w:sz w:val="28"/>
          <w:szCs w:val="28"/>
        </w:rPr>
        <w:t xml:space="preserve">, разница составляет </w:t>
      </w:r>
      <w:r w:rsidR="00B1242F">
        <w:rPr>
          <w:rFonts w:ascii="Times New Roman" w:eastAsia="Times New Roman" w:hAnsi="Times New Roman"/>
          <w:sz w:val="28"/>
          <w:szCs w:val="28"/>
        </w:rPr>
        <w:t>126778</w:t>
      </w:r>
      <w:r w:rsidR="00625D49">
        <w:rPr>
          <w:rFonts w:ascii="Times New Roman" w:eastAsia="Times New Roman" w:hAnsi="Times New Roman"/>
          <w:sz w:val="28"/>
          <w:szCs w:val="28"/>
        </w:rPr>
        <w:t>,</w:t>
      </w:r>
      <w:r w:rsidR="00B1242F">
        <w:rPr>
          <w:rFonts w:ascii="Times New Roman" w:eastAsia="Times New Roman" w:hAnsi="Times New Roman"/>
          <w:sz w:val="28"/>
          <w:szCs w:val="28"/>
        </w:rPr>
        <w:t>01</w:t>
      </w:r>
      <w:r w:rsidR="00625D49" w:rsidRPr="00CE6FBC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657EFE" w:rsidRDefault="00625D49" w:rsidP="00657EFE">
      <w:pPr>
        <w:pStyle w:val="ConsPlusNormal"/>
        <w:ind w:firstLine="709"/>
        <w:jc w:val="both"/>
      </w:pPr>
      <w:r w:rsidRPr="000341A3">
        <w:rPr>
          <w:highlight w:val="lightGray"/>
        </w:rPr>
        <w:t>1</w:t>
      </w:r>
      <w:r w:rsidR="00D6704F" w:rsidRPr="000341A3">
        <w:rPr>
          <w:highlight w:val="lightGray"/>
        </w:rPr>
        <w:t>2</w:t>
      </w:r>
      <w:r w:rsidRPr="000341A3">
        <w:rPr>
          <w:highlight w:val="lightGray"/>
        </w:rPr>
        <w:t xml:space="preserve">) </w:t>
      </w:r>
      <w:r w:rsidR="00657EFE" w:rsidRPr="000341A3">
        <w:rPr>
          <w:rFonts w:eastAsia="Times New Roman"/>
          <w:highlight w:val="lightGray"/>
        </w:rPr>
        <w:t>Учет</w:t>
      </w:r>
      <w:r w:rsidR="00657EFE">
        <w:rPr>
          <w:rFonts w:eastAsia="Times New Roman"/>
        </w:rPr>
        <w:t xml:space="preserve"> по дебету счета 1.501.12.</w:t>
      </w:r>
      <w:r w:rsidR="00C77A51">
        <w:rPr>
          <w:rFonts w:eastAsia="Times New Roman"/>
        </w:rPr>
        <w:t>000</w:t>
      </w:r>
      <w:r w:rsidR="00657EFE">
        <w:rPr>
          <w:rFonts w:eastAsia="Times New Roman"/>
        </w:rPr>
        <w:t xml:space="preserve"> </w:t>
      </w:r>
      <w:r w:rsidR="00657EFE" w:rsidRPr="00093ED6">
        <w:rPr>
          <w:rFonts w:eastAsia="Times New Roman"/>
        </w:rPr>
        <w:t>«Лимиты бюджетных обязательств к распределению» и дебету счета 1.503.12.000 «Бюджетные ассигнования</w:t>
      </w:r>
      <w:r w:rsidR="00077114" w:rsidRPr="00077114">
        <w:rPr>
          <w:rFonts w:eastAsia="Times New Roman"/>
        </w:rPr>
        <w:t xml:space="preserve"> </w:t>
      </w:r>
      <w:r w:rsidR="00077114" w:rsidRPr="00093ED6">
        <w:rPr>
          <w:rFonts w:eastAsia="Times New Roman"/>
        </w:rPr>
        <w:t>к распределению</w:t>
      </w:r>
      <w:r w:rsidR="00077114">
        <w:rPr>
          <w:rFonts w:eastAsia="Times New Roman"/>
        </w:rPr>
        <w:t>»</w:t>
      </w:r>
      <w:r w:rsidR="00657EFE" w:rsidRPr="00093ED6">
        <w:rPr>
          <w:rFonts w:eastAsia="Times New Roman"/>
        </w:rPr>
        <w:t xml:space="preserve"> </w:t>
      </w:r>
      <w:r w:rsidR="00077114">
        <w:rPr>
          <w:rFonts w:eastAsia="Times New Roman"/>
        </w:rPr>
        <w:t xml:space="preserve">в главной книге (ф.0504072) </w:t>
      </w:r>
      <w:r w:rsidR="00657EFE" w:rsidRPr="005D2AE3">
        <w:rPr>
          <w:rFonts w:eastAsia="Times New Roman"/>
          <w:b/>
        </w:rPr>
        <w:t>не ведется</w:t>
      </w:r>
      <w:r w:rsidR="00657EFE">
        <w:rPr>
          <w:rFonts w:eastAsia="Times New Roman"/>
        </w:rPr>
        <w:t>.</w:t>
      </w:r>
    </w:p>
    <w:p w:rsidR="00657EFE" w:rsidRDefault="00657EFE" w:rsidP="0065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A3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="00D6704F" w:rsidRPr="000341A3">
        <w:rPr>
          <w:rFonts w:ascii="Times New Roman" w:hAnsi="Times New Roman" w:cs="Times New Roman"/>
          <w:sz w:val="28"/>
          <w:szCs w:val="28"/>
          <w:highlight w:val="lightGray"/>
        </w:rPr>
        <w:t>3</w:t>
      </w:r>
      <w:r w:rsidRPr="000341A3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Учет по счету 1.502.17.000 «Принимаемые обязательства»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 xml:space="preserve"> в главной книге (ф.0504072) </w:t>
      </w:r>
      <w:r w:rsidRPr="0081798F">
        <w:rPr>
          <w:rFonts w:ascii="Times New Roman" w:hAnsi="Times New Roman" w:cs="Times New Roman"/>
          <w:b/>
          <w:sz w:val="28"/>
          <w:szCs w:val="28"/>
        </w:rPr>
        <w:t>не ведется</w:t>
      </w:r>
      <w:r>
        <w:rPr>
          <w:rStyle w:val="af0"/>
          <w:rFonts w:ascii="Times New Roman" w:hAnsi="Times New Roman" w:cs="Times New Roman"/>
          <w:b/>
          <w:sz w:val="28"/>
          <w:szCs w:val="28"/>
        </w:rPr>
        <w:footnoteReference w:id="5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5A8" w:rsidRDefault="00077114" w:rsidP="0046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05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="00D6704F" w:rsidRPr="00583405">
        <w:rPr>
          <w:rFonts w:ascii="Times New Roman" w:hAnsi="Times New Roman" w:cs="Times New Roman"/>
          <w:sz w:val="28"/>
          <w:szCs w:val="28"/>
          <w:highlight w:val="lightGray"/>
        </w:rPr>
        <w:t>4</w:t>
      </w:r>
      <w:r w:rsidRPr="00583405">
        <w:rPr>
          <w:rFonts w:ascii="Times New Roman" w:hAnsi="Times New Roman" w:cs="Times New Roman"/>
          <w:sz w:val="28"/>
          <w:szCs w:val="28"/>
          <w:highlight w:val="lightGray"/>
        </w:rPr>
        <w:t>) Учет</w:t>
      </w:r>
      <w:r w:rsidRPr="005D2AE3">
        <w:rPr>
          <w:rFonts w:ascii="Times New Roman" w:hAnsi="Times New Roman" w:cs="Times New Roman"/>
          <w:sz w:val="28"/>
          <w:szCs w:val="28"/>
        </w:rPr>
        <w:t xml:space="preserve"> администрируемых доходов от предоставления целевых межбюджетных трансфертов</w:t>
      </w:r>
      <w:r w:rsidRPr="00B27BDC">
        <w:rPr>
          <w:rFonts w:ascii="Times New Roman" w:hAnsi="Times New Roman" w:cs="Times New Roman"/>
          <w:sz w:val="28"/>
          <w:szCs w:val="28"/>
        </w:rPr>
        <w:t xml:space="preserve"> по кредиту счета 1.401.4Х.151 </w:t>
      </w:r>
      <w:r w:rsidRPr="00B27BDC">
        <w:rPr>
          <w:rFonts w:ascii="Times New Roman" w:hAnsi="Times New Roman" w:cs="Times New Roman"/>
          <w:b/>
          <w:sz w:val="28"/>
          <w:szCs w:val="28"/>
        </w:rPr>
        <w:t>не ведется</w:t>
      </w:r>
      <w:r w:rsidRPr="00B27BDC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Pr="00B27BDC">
        <w:rPr>
          <w:rFonts w:ascii="Times New Roman" w:hAnsi="Times New Roman" w:cs="Times New Roman"/>
          <w:b/>
          <w:sz w:val="28"/>
          <w:szCs w:val="28"/>
        </w:rPr>
        <w:t>несоблюдением</w:t>
      </w:r>
      <w:r w:rsidRPr="00B27BDC">
        <w:rPr>
          <w:rFonts w:ascii="Times New Roman" w:hAnsi="Times New Roman" w:cs="Times New Roman"/>
          <w:sz w:val="28"/>
          <w:szCs w:val="28"/>
        </w:rPr>
        <w:t xml:space="preserve"> пункта 78 Инструкции №162н.</w:t>
      </w:r>
    </w:p>
    <w:p w:rsidR="00077114" w:rsidRPr="00B27BDC" w:rsidRDefault="00077114" w:rsidP="0007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70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27BDC">
        <w:rPr>
          <w:rFonts w:ascii="Times New Roman" w:hAnsi="Times New Roman" w:cs="Times New Roman"/>
          <w:sz w:val="28"/>
          <w:szCs w:val="28"/>
        </w:rPr>
        <w:t>Анализ исполнения бюджета поселения за 20</w:t>
      </w:r>
      <w:r w:rsidR="00D6704F">
        <w:rPr>
          <w:rFonts w:ascii="Times New Roman" w:hAnsi="Times New Roman" w:cs="Times New Roman"/>
          <w:sz w:val="28"/>
          <w:szCs w:val="28"/>
        </w:rPr>
        <w:t>22</w:t>
      </w:r>
      <w:r w:rsidRPr="00B27BDC">
        <w:rPr>
          <w:rFonts w:ascii="Times New Roman" w:hAnsi="Times New Roman" w:cs="Times New Roman"/>
          <w:sz w:val="28"/>
          <w:szCs w:val="28"/>
        </w:rPr>
        <w:t xml:space="preserve"> год показал, что у Администрации поселения </w:t>
      </w:r>
      <w:r w:rsidRPr="00B27BDC">
        <w:rPr>
          <w:rFonts w:ascii="Times New Roman" w:hAnsi="Times New Roman" w:cs="Times New Roman"/>
          <w:bCs/>
          <w:sz w:val="28"/>
          <w:szCs w:val="28"/>
        </w:rPr>
        <w:t xml:space="preserve">остались неиспользованные средства целевых </w:t>
      </w:r>
      <w:r w:rsidRPr="00B27BDC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B27BDC">
        <w:rPr>
          <w:rFonts w:ascii="Times New Roman" w:hAnsi="Times New Roman" w:cs="Times New Roman"/>
          <w:bCs/>
          <w:sz w:val="28"/>
          <w:szCs w:val="28"/>
        </w:rPr>
        <w:t xml:space="preserve"> в общем объеме </w:t>
      </w:r>
      <w:r w:rsidR="00D6704F">
        <w:rPr>
          <w:rFonts w:ascii="Times New Roman" w:hAnsi="Times New Roman" w:cs="Times New Roman"/>
          <w:bCs/>
          <w:sz w:val="28"/>
          <w:szCs w:val="28"/>
        </w:rPr>
        <w:t>421,63335</w:t>
      </w:r>
      <w:r w:rsidRPr="00B27BDC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B27BDC">
        <w:rPr>
          <w:rStyle w:val="af0"/>
          <w:rFonts w:ascii="Times New Roman" w:hAnsi="Times New Roman" w:cs="Times New Roman"/>
          <w:bCs/>
          <w:sz w:val="28"/>
          <w:szCs w:val="28"/>
        </w:rPr>
        <w:footnoteReference w:id="55"/>
      </w:r>
      <w:r w:rsidRPr="00B27BDC">
        <w:rPr>
          <w:rFonts w:ascii="Times New Roman" w:hAnsi="Times New Roman" w:cs="Times New Roman"/>
          <w:sz w:val="28"/>
          <w:szCs w:val="28"/>
        </w:rPr>
        <w:t>. Однако на 01.01.2022 в главной книге (ф.0504072</w:t>
      </w:r>
      <w:r w:rsidRPr="000341A3">
        <w:rPr>
          <w:rFonts w:ascii="Times New Roman" w:hAnsi="Times New Roman" w:cs="Times New Roman"/>
          <w:sz w:val="28"/>
          <w:szCs w:val="28"/>
          <w:highlight w:val="lightGray"/>
        </w:rPr>
        <w:t xml:space="preserve">) </w:t>
      </w:r>
      <w:r w:rsidRPr="000341A3">
        <w:rPr>
          <w:rFonts w:ascii="Times New Roman" w:hAnsi="Times New Roman" w:cs="Times New Roman"/>
          <w:b/>
          <w:sz w:val="28"/>
          <w:szCs w:val="28"/>
          <w:highlight w:val="lightGray"/>
        </w:rPr>
        <w:t>отсутствуют обороты по кредиту счета</w:t>
      </w:r>
      <w:r w:rsidRPr="000341A3">
        <w:rPr>
          <w:rFonts w:ascii="Times New Roman" w:hAnsi="Times New Roman" w:cs="Times New Roman"/>
          <w:sz w:val="28"/>
          <w:szCs w:val="28"/>
          <w:highlight w:val="lightGray"/>
        </w:rPr>
        <w:t xml:space="preserve"> 1.303.05.ХХХ «Расчеты по платежам</w:t>
      </w:r>
      <w:r w:rsidRPr="00B27BDC">
        <w:rPr>
          <w:rFonts w:ascii="Times New Roman" w:hAnsi="Times New Roman" w:cs="Times New Roman"/>
          <w:sz w:val="28"/>
          <w:szCs w:val="28"/>
        </w:rPr>
        <w:t xml:space="preserve"> в бюджеты».</w:t>
      </w:r>
    </w:p>
    <w:p w:rsidR="004422F2" w:rsidRDefault="004422F2" w:rsidP="004422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Таким образом, из всего вышесказанного можно сделать вывод, чт</w:t>
      </w:r>
      <w:r w:rsidRPr="00053771">
        <w:rPr>
          <w:rFonts w:ascii="Times New Roman" w:hAnsi="Times New Roman" w:cs="Times New Roman"/>
          <w:sz w:val="28"/>
          <w:szCs w:val="28"/>
        </w:rPr>
        <w:t xml:space="preserve">о Администрацией поселения при составлении годовой бюджетной отчетности </w:t>
      </w:r>
      <w:r w:rsidRPr="00053771">
        <w:rPr>
          <w:rFonts w:ascii="Times New Roman" w:hAnsi="Times New Roman" w:cs="Times New Roman"/>
          <w:b/>
          <w:sz w:val="28"/>
          <w:szCs w:val="28"/>
        </w:rPr>
        <w:t>не были соблюдены</w:t>
      </w:r>
      <w:r w:rsidRPr="00053771">
        <w:rPr>
          <w:rFonts w:ascii="Times New Roman" w:hAnsi="Times New Roman" w:cs="Times New Roman"/>
          <w:sz w:val="28"/>
          <w:szCs w:val="28"/>
        </w:rPr>
        <w:t xml:space="preserve"> требования пункта 7 Инструкции 191н, в соответствии с которым бюджетная отчетность составляется на основе данных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53771">
        <w:rPr>
          <w:rFonts w:ascii="Times New Roman" w:hAnsi="Times New Roman" w:cs="Times New Roman"/>
          <w:sz w:val="28"/>
          <w:szCs w:val="28"/>
        </w:rPr>
        <w:t>лавной книги и (или) других регистров бюджетного учета, установленных законодательством РФ.</w:t>
      </w:r>
    </w:p>
    <w:p w:rsidR="004422F2" w:rsidRPr="00217D71" w:rsidRDefault="004422F2" w:rsidP="00442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0B">
        <w:rPr>
          <w:rFonts w:ascii="Times New Roman" w:eastAsia="Times New Roman" w:hAnsi="Times New Roman" w:cs="Times New Roman"/>
          <w:sz w:val="28"/>
          <w:szCs w:val="28"/>
        </w:rPr>
        <w:t>Следовательно, в бухгалтерской отчетности по состоянию на 01.01.202</w:t>
      </w:r>
      <w:r w:rsidR="006156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04F">
        <w:rPr>
          <w:rFonts w:ascii="Times New Roman" w:eastAsia="Times New Roman" w:hAnsi="Times New Roman" w:cs="Times New Roman"/>
          <w:b/>
          <w:sz w:val="28"/>
          <w:szCs w:val="28"/>
        </w:rPr>
        <w:t>недостоверно отражены данные о текущей деятельности Администрации поселения</w:t>
      </w:r>
      <w:r w:rsidR="00D670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2F2" w:rsidRPr="0027740B" w:rsidRDefault="004422F2" w:rsidP="004422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0B">
        <w:rPr>
          <w:rFonts w:ascii="Times New Roman" w:hAnsi="Times New Roman" w:cs="Times New Roman"/>
          <w:sz w:val="28"/>
          <w:szCs w:val="28"/>
        </w:rPr>
        <w:t xml:space="preserve">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27740B">
        <w:rPr>
          <w:rFonts w:ascii="Times New Roman" w:hAnsi="Times New Roman" w:cs="Times New Roman"/>
          <w:b/>
          <w:sz w:val="28"/>
          <w:szCs w:val="28"/>
        </w:rPr>
        <w:t>является нарушением части 1 статьи 30 Федерального закона № 402-ФЗ</w:t>
      </w:r>
      <w:r w:rsidRPr="0027740B">
        <w:rPr>
          <w:rStyle w:val="af0"/>
          <w:rFonts w:ascii="Times New Roman" w:hAnsi="Times New Roman" w:cs="Times New Roman"/>
          <w:b/>
          <w:sz w:val="28"/>
          <w:szCs w:val="28"/>
        </w:rPr>
        <w:footnoteReference w:id="56"/>
      </w:r>
      <w:r w:rsidRPr="0027740B">
        <w:rPr>
          <w:rFonts w:ascii="Times New Roman" w:hAnsi="Times New Roman" w:cs="Times New Roman"/>
          <w:sz w:val="28"/>
          <w:szCs w:val="28"/>
        </w:rPr>
        <w:t>.</w:t>
      </w:r>
    </w:p>
    <w:p w:rsidR="00A903CE" w:rsidRPr="00B27BDC" w:rsidRDefault="004422F2" w:rsidP="00442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Данный факт носит 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 xml:space="preserve">признаки административного правонарушения по статье 15.15.6. «Нарушение </w:t>
      </w:r>
      <w:hyperlink r:id="rId17" w:history="1">
        <w:r w:rsidRPr="0027740B">
          <w:rPr>
            <w:rFonts w:ascii="Times New Roman" w:eastAsia="Calibri" w:hAnsi="Times New Roman" w:cs="Times New Roman"/>
            <w:b/>
            <w:sz w:val="28"/>
            <w:szCs w:val="28"/>
          </w:rPr>
          <w:t>требований</w:t>
        </w:r>
      </w:hyperlink>
      <w:r w:rsidRPr="0027740B">
        <w:rPr>
          <w:rFonts w:ascii="Times New Roman" w:eastAsia="Calibri" w:hAnsi="Times New Roman" w:cs="Times New Roman"/>
          <w:b/>
          <w:sz w:val="28"/>
          <w:szCs w:val="28"/>
        </w:rPr>
        <w:t xml:space="preserve"> к бюджетному (бухгалтерскому) учету, в том числе к составлению, представлению бюджетной, бухгалтерской (финансовой) отчетности»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КоАП</w:t>
      </w:r>
      <w:r w:rsidR="00BB43AD">
        <w:rPr>
          <w:rFonts w:ascii="Times New Roman" w:eastAsia="Calibri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E552D" w:rsidRDefault="00DE552D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F4" w:rsidRPr="00CC6A5B" w:rsidRDefault="00BE7B2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5B">
        <w:rPr>
          <w:rFonts w:ascii="Times New Roman" w:hAnsi="Times New Roman" w:cs="Times New Roman"/>
          <w:b/>
          <w:sz w:val="28"/>
          <w:szCs w:val="28"/>
        </w:rPr>
        <w:t>5.Проверка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0B3E69" w:rsidRDefault="00CC494E" w:rsidP="000B3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4422F2">
        <w:rPr>
          <w:rFonts w:ascii="Times New Roman" w:hAnsi="Times New Roman" w:cs="Times New Roman"/>
          <w:bCs/>
          <w:sz w:val="28"/>
          <w:szCs w:val="28"/>
        </w:rPr>
        <w:t>По состоянию на 01 января 202</w:t>
      </w:r>
      <w:r w:rsidR="00217D71">
        <w:rPr>
          <w:rFonts w:ascii="Times New Roman" w:hAnsi="Times New Roman" w:cs="Times New Roman"/>
          <w:bCs/>
          <w:sz w:val="28"/>
          <w:szCs w:val="28"/>
        </w:rPr>
        <w:t>3</w:t>
      </w:r>
      <w:r w:rsidR="004422F2">
        <w:rPr>
          <w:rFonts w:ascii="Times New Roman" w:hAnsi="Times New Roman" w:cs="Times New Roman"/>
          <w:bCs/>
          <w:sz w:val="28"/>
          <w:szCs w:val="28"/>
        </w:rPr>
        <w:t xml:space="preserve"> года Савинское сельское поселение является Учредителем </w:t>
      </w:r>
      <w:r w:rsidR="000B3E69">
        <w:rPr>
          <w:rFonts w:ascii="Times New Roman" w:hAnsi="Times New Roman" w:cs="Times New Roman"/>
          <w:bCs/>
          <w:sz w:val="28"/>
          <w:szCs w:val="28"/>
        </w:rPr>
        <w:t>подведомственн</w:t>
      </w:r>
      <w:r w:rsidR="006C1AE1">
        <w:rPr>
          <w:rFonts w:ascii="Times New Roman" w:hAnsi="Times New Roman" w:cs="Times New Roman"/>
          <w:bCs/>
          <w:sz w:val="28"/>
          <w:szCs w:val="28"/>
        </w:rPr>
        <w:t>ых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автономн</w:t>
      </w:r>
      <w:r w:rsidR="006C1AE1">
        <w:rPr>
          <w:rFonts w:ascii="Times New Roman" w:hAnsi="Times New Roman" w:cs="Times New Roman"/>
          <w:bCs/>
          <w:sz w:val="28"/>
          <w:szCs w:val="28"/>
        </w:rPr>
        <w:t>ых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6C1AE1">
        <w:rPr>
          <w:rFonts w:ascii="Times New Roman" w:hAnsi="Times New Roman" w:cs="Times New Roman"/>
          <w:bCs/>
          <w:sz w:val="28"/>
          <w:szCs w:val="28"/>
        </w:rPr>
        <w:t>й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культуры МАУ «</w:t>
      </w:r>
      <w:proofErr w:type="spellStart"/>
      <w:r w:rsidR="006C1AE1">
        <w:rPr>
          <w:rFonts w:ascii="Times New Roman" w:hAnsi="Times New Roman" w:cs="Times New Roman"/>
          <w:bCs/>
          <w:sz w:val="28"/>
          <w:szCs w:val="28"/>
        </w:rPr>
        <w:t>Божонский</w:t>
      </w:r>
      <w:proofErr w:type="spellEnd"/>
      <w:r w:rsidR="004422F2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 w:rsidR="000B3E69">
        <w:rPr>
          <w:rFonts w:ascii="Times New Roman" w:hAnsi="Times New Roman" w:cs="Times New Roman"/>
          <w:bCs/>
          <w:sz w:val="28"/>
          <w:szCs w:val="28"/>
        </w:rPr>
        <w:t>Д</w:t>
      </w:r>
      <w:r w:rsidR="004422F2">
        <w:rPr>
          <w:rFonts w:ascii="Times New Roman" w:hAnsi="Times New Roman" w:cs="Times New Roman"/>
          <w:bCs/>
          <w:sz w:val="28"/>
          <w:szCs w:val="28"/>
        </w:rPr>
        <w:t>ом культуры</w:t>
      </w:r>
      <w:r w:rsidR="000B3E69">
        <w:rPr>
          <w:rFonts w:ascii="Times New Roman" w:hAnsi="Times New Roman" w:cs="Times New Roman"/>
          <w:bCs/>
          <w:sz w:val="28"/>
          <w:szCs w:val="28"/>
        </w:rPr>
        <w:t>»</w:t>
      </w:r>
      <w:r w:rsidR="00E8343E">
        <w:rPr>
          <w:rFonts w:ascii="Times New Roman" w:hAnsi="Times New Roman" w:cs="Times New Roman"/>
          <w:bCs/>
          <w:sz w:val="28"/>
          <w:szCs w:val="28"/>
        </w:rPr>
        <w:t xml:space="preserve"> и МАУ «Савинский сельский </w:t>
      </w:r>
      <w:r w:rsidR="006C1AE1">
        <w:rPr>
          <w:rFonts w:ascii="Times New Roman" w:hAnsi="Times New Roman" w:cs="Times New Roman"/>
          <w:bCs/>
          <w:sz w:val="28"/>
          <w:szCs w:val="28"/>
        </w:rPr>
        <w:t>Д</w:t>
      </w:r>
      <w:r w:rsidR="00E8343E">
        <w:rPr>
          <w:rFonts w:ascii="Times New Roman" w:hAnsi="Times New Roman" w:cs="Times New Roman"/>
          <w:bCs/>
          <w:sz w:val="28"/>
          <w:szCs w:val="28"/>
        </w:rPr>
        <w:t>ом культуры</w:t>
      </w:r>
      <w:r w:rsidR="006C1AE1">
        <w:rPr>
          <w:rFonts w:ascii="Times New Roman" w:hAnsi="Times New Roman" w:cs="Times New Roman"/>
          <w:bCs/>
          <w:sz w:val="28"/>
          <w:szCs w:val="28"/>
        </w:rPr>
        <w:t>»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(далее – МАУ «</w:t>
      </w:r>
      <w:proofErr w:type="spellStart"/>
      <w:r w:rsidR="006C1AE1">
        <w:rPr>
          <w:rFonts w:ascii="Times New Roman" w:hAnsi="Times New Roman" w:cs="Times New Roman"/>
          <w:bCs/>
          <w:sz w:val="28"/>
          <w:szCs w:val="28"/>
        </w:rPr>
        <w:t>Божонский</w:t>
      </w:r>
      <w:proofErr w:type="spellEnd"/>
      <w:r w:rsidR="000B3E69">
        <w:rPr>
          <w:rFonts w:ascii="Times New Roman" w:hAnsi="Times New Roman" w:cs="Times New Roman"/>
          <w:bCs/>
          <w:sz w:val="28"/>
          <w:szCs w:val="28"/>
        </w:rPr>
        <w:t xml:space="preserve"> СДК»</w:t>
      </w:r>
      <w:r w:rsidR="006C1AE1">
        <w:rPr>
          <w:rFonts w:ascii="Times New Roman" w:hAnsi="Times New Roman" w:cs="Times New Roman"/>
          <w:bCs/>
          <w:sz w:val="28"/>
          <w:szCs w:val="28"/>
        </w:rPr>
        <w:t>, МАУ «Савинский СДК</w:t>
      </w:r>
      <w:r w:rsidR="00E8343E">
        <w:rPr>
          <w:rFonts w:ascii="Times New Roman" w:hAnsi="Times New Roman" w:cs="Times New Roman"/>
          <w:bCs/>
          <w:sz w:val="28"/>
          <w:szCs w:val="28"/>
        </w:rPr>
        <w:t>», Учреждения</w:t>
      </w:r>
      <w:r w:rsidR="000B3E69">
        <w:rPr>
          <w:rFonts w:ascii="Times New Roman" w:hAnsi="Times New Roman" w:cs="Times New Roman"/>
          <w:bCs/>
          <w:sz w:val="28"/>
          <w:szCs w:val="28"/>
        </w:rPr>
        <w:t>).</w:t>
      </w:r>
    </w:p>
    <w:p w:rsidR="006D2D40" w:rsidRPr="006C79B5" w:rsidRDefault="00B22952" w:rsidP="006D2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Представленные м</w:t>
      </w:r>
      <w:r w:rsidR="006D2D40">
        <w:rPr>
          <w:rFonts w:ascii="Times New Roman" w:hAnsi="Times New Roman" w:cs="Times New Roman"/>
          <w:bCs/>
          <w:sz w:val="28"/>
          <w:szCs w:val="28"/>
        </w:rPr>
        <w:t xml:space="preserve">униципальные задания для подведомственных Учреждений утверждены Главой </w:t>
      </w:r>
      <w:r w:rsidR="006C79B5">
        <w:rPr>
          <w:rFonts w:ascii="Times New Roman" w:hAnsi="Times New Roman" w:cs="Times New Roman"/>
          <w:bCs/>
          <w:sz w:val="28"/>
          <w:szCs w:val="28"/>
        </w:rPr>
        <w:t>Савинского сельского поселения</w:t>
      </w:r>
      <w:r w:rsidR="006D2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0C8" w:rsidRPr="00A45DC3">
        <w:rPr>
          <w:rFonts w:ascii="Times New Roman" w:hAnsi="Times New Roman" w:cs="Times New Roman"/>
          <w:bCs/>
          <w:sz w:val="28"/>
          <w:szCs w:val="28"/>
        </w:rPr>
        <w:t>26</w:t>
      </w:r>
      <w:r w:rsidR="006C79B5" w:rsidRPr="00A45DC3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Pr="00A45DC3">
        <w:rPr>
          <w:rFonts w:ascii="Times New Roman" w:hAnsi="Times New Roman" w:cs="Times New Roman"/>
          <w:bCs/>
          <w:sz w:val="28"/>
          <w:szCs w:val="28"/>
        </w:rPr>
        <w:t>2</w:t>
      </w:r>
      <w:r w:rsidR="006C79B5" w:rsidRPr="00A45DC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45DC3">
        <w:rPr>
          <w:rStyle w:val="af0"/>
          <w:rFonts w:ascii="Times New Roman" w:hAnsi="Times New Roman" w:cs="Times New Roman"/>
          <w:bCs/>
          <w:sz w:val="28"/>
          <w:szCs w:val="28"/>
        </w:rPr>
        <w:footnoteReference w:id="57"/>
      </w:r>
      <w:r w:rsidR="006C79B5">
        <w:rPr>
          <w:rFonts w:ascii="Times New Roman" w:hAnsi="Times New Roman" w:cs="Times New Roman"/>
          <w:bCs/>
          <w:sz w:val="28"/>
          <w:szCs w:val="28"/>
        </w:rPr>
        <w:t xml:space="preserve"> (МАУ «</w:t>
      </w:r>
      <w:proofErr w:type="spellStart"/>
      <w:r w:rsidR="006C79B5">
        <w:rPr>
          <w:rFonts w:ascii="Times New Roman" w:hAnsi="Times New Roman" w:cs="Times New Roman"/>
          <w:bCs/>
          <w:sz w:val="28"/>
          <w:szCs w:val="28"/>
        </w:rPr>
        <w:t>Божонский</w:t>
      </w:r>
      <w:proofErr w:type="spellEnd"/>
      <w:r w:rsidR="006C79B5">
        <w:rPr>
          <w:rFonts w:ascii="Times New Roman" w:hAnsi="Times New Roman" w:cs="Times New Roman"/>
          <w:bCs/>
          <w:sz w:val="28"/>
          <w:szCs w:val="28"/>
        </w:rPr>
        <w:t xml:space="preserve"> СДК</w:t>
      </w:r>
      <w:r w:rsidR="006C79B5" w:rsidRPr="006C79B5">
        <w:rPr>
          <w:rFonts w:ascii="Times New Roman" w:hAnsi="Times New Roman" w:cs="Times New Roman"/>
          <w:bCs/>
          <w:sz w:val="28"/>
          <w:szCs w:val="28"/>
        </w:rPr>
        <w:t>»)</w:t>
      </w:r>
      <w:r w:rsidR="008120C8">
        <w:rPr>
          <w:rFonts w:ascii="Times New Roman" w:hAnsi="Times New Roman" w:cs="Times New Roman"/>
          <w:bCs/>
          <w:sz w:val="28"/>
          <w:szCs w:val="28"/>
        </w:rPr>
        <w:t xml:space="preserve">, для МАУ «Савинский СДК» </w:t>
      </w:r>
      <w:r w:rsidR="008120C8" w:rsidRPr="00B22952">
        <w:rPr>
          <w:rFonts w:ascii="Times New Roman" w:hAnsi="Times New Roman" w:cs="Times New Roman"/>
          <w:b/>
          <w:bCs/>
          <w:sz w:val="28"/>
          <w:szCs w:val="28"/>
        </w:rPr>
        <w:t xml:space="preserve">дата утверждения </w:t>
      </w:r>
      <w:r w:rsidRPr="00B22952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="006D2D40" w:rsidRPr="006C79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C79B5" w:rsidRPr="006C79B5">
        <w:rPr>
          <w:rFonts w:ascii="Times New Roman" w:hAnsi="Times New Roman" w:cs="Times New Roman"/>
          <w:sz w:val="28"/>
          <w:szCs w:val="28"/>
        </w:rPr>
        <w:t>Согласно текстов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C79B5" w:rsidRPr="006C79B5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79B5" w:rsidRPr="006C79B5">
        <w:rPr>
          <w:rFonts w:ascii="Times New Roman" w:hAnsi="Times New Roman" w:cs="Times New Roman"/>
          <w:sz w:val="28"/>
          <w:szCs w:val="28"/>
        </w:rPr>
        <w:t xml:space="preserve"> Пояснительной записки (ф.0503760) показатели качества и объема муниципального задания на 202</w:t>
      </w:r>
      <w:r w:rsidR="009A51DD">
        <w:rPr>
          <w:rFonts w:ascii="Times New Roman" w:hAnsi="Times New Roman" w:cs="Times New Roman"/>
          <w:sz w:val="28"/>
          <w:szCs w:val="28"/>
        </w:rPr>
        <w:t>2</w:t>
      </w:r>
      <w:r w:rsidR="006C79B5" w:rsidRPr="006C79B5">
        <w:rPr>
          <w:rFonts w:ascii="Times New Roman" w:hAnsi="Times New Roman" w:cs="Times New Roman"/>
          <w:sz w:val="28"/>
          <w:szCs w:val="28"/>
        </w:rPr>
        <w:t xml:space="preserve"> </w:t>
      </w:r>
      <w:r w:rsidR="009A51DD">
        <w:rPr>
          <w:rFonts w:ascii="Times New Roman" w:hAnsi="Times New Roman" w:cs="Times New Roman"/>
          <w:sz w:val="28"/>
          <w:szCs w:val="28"/>
        </w:rPr>
        <w:t>год Учреждениями выполнены на 110</w:t>
      </w:r>
      <w:r w:rsidR="006C79B5" w:rsidRPr="006C79B5">
        <w:rPr>
          <w:rFonts w:ascii="Times New Roman" w:hAnsi="Times New Roman" w:cs="Times New Roman"/>
          <w:sz w:val="28"/>
          <w:szCs w:val="28"/>
        </w:rPr>
        <w:t>,0 процент</w:t>
      </w:r>
      <w:r w:rsidR="009A51DD">
        <w:rPr>
          <w:rFonts w:ascii="Times New Roman" w:hAnsi="Times New Roman" w:cs="Times New Roman"/>
          <w:sz w:val="28"/>
          <w:szCs w:val="28"/>
        </w:rPr>
        <w:t>ов</w:t>
      </w:r>
      <w:r w:rsidR="005410A3">
        <w:rPr>
          <w:rStyle w:val="af0"/>
          <w:rFonts w:ascii="Times New Roman" w:hAnsi="Times New Roman" w:cs="Times New Roman"/>
          <w:sz w:val="28"/>
          <w:szCs w:val="28"/>
        </w:rPr>
        <w:footnoteReference w:id="58"/>
      </w:r>
      <w:r w:rsidR="006D2D40" w:rsidRPr="006C79B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3D1F" w:rsidRDefault="004A47F7" w:rsidP="006A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2415A9">
        <w:rPr>
          <w:rFonts w:ascii="Times New Roman" w:hAnsi="Times New Roman" w:cs="Times New Roman"/>
          <w:sz w:val="28"/>
          <w:szCs w:val="28"/>
        </w:rPr>
        <w:t xml:space="preserve">. </w:t>
      </w:r>
      <w:r w:rsidRPr="000B590A">
        <w:rPr>
          <w:rFonts w:ascii="Times New Roman" w:hAnsi="Times New Roman" w:cs="Times New Roman"/>
          <w:sz w:val="28"/>
          <w:szCs w:val="28"/>
        </w:rPr>
        <w:t>На 202</w:t>
      </w:r>
      <w:r w:rsidR="009A51DD">
        <w:rPr>
          <w:rFonts w:ascii="Times New Roman" w:hAnsi="Times New Roman" w:cs="Times New Roman"/>
          <w:sz w:val="28"/>
          <w:szCs w:val="28"/>
        </w:rPr>
        <w:t>2</w:t>
      </w:r>
      <w:r w:rsidRPr="000B590A">
        <w:rPr>
          <w:rFonts w:ascii="Times New Roman" w:hAnsi="Times New Roman" w:cs="Times New Roman"/>
          <w:sz w:val="28"/>
          <w:szCs w:val="28"/>
        </w:rPr>
        <w:t xml:space="preserve"> год уточненный объем </w:t>
      </w:r>
      <w:r w:rsidRPr="000B590A">
        <w:rPr>
          <w:rFonts w:ascii="Times New Roman" w:hAnsi="Times New Roman" w:cs="Times New Roman"/>
          <w:b/>
          <w:sz w:val="28"/>
          <w:szCs w:val="28"/>
        </w:rPr>
        <w:t>субсидии на выполнение муниципального задания</w:t>
      </w:r>
      <w:r w:rsidR="00025BA6" w:rsidRPr="000B590A">
        <w:rPr>
          <w:rFonts w:ascii="Times New Roman" w:hAnsi="Times New Roman" w:cs="Times New Roman"/>
          <w:b/>
          <w:sz w:val="28"/>
          <w:szCs w:val="28"/>
        </w:rPr>
        <w:t>,</w:t>
      </w:r>
      <w:r w:rsidRPr="000B590A">
        <w:rPr>
          <w:rFonts w:ascii="Times New Roman" w:hAnsi="Times New Roman" w:cs="Times New Roman"/>
          <w:sz w:val="28"/>
          <w:szCs w:val="28"/>
        </w:rPr>
        <w:t xml:space="preserve"> предусмотренный </w:t>
      </w:r>
      <w:r w:rsidR="00943D1F">
        <w:rPr>
          <w:rFonts w:ascii="Times New Roman" w:hAnsi="Times New Roman" w:cs="Times New Roman"/>
          <w:sz w:val="28"/>
          <w:szCs w:val="28"/>
        </w:rPr>
        <w:t>Р</w:t>
      </w:r>
      <w:r w:rsidRPr="000B590A">
        <w:rPr>
          <w:rFonts w:ascii="Times New Roman" w:hAnsi="Times New Roman" w:cs="Times New Roman"/>
          <w:sz w:val="28"/>
          <w:szCs w:val="28"/>
        </w:rPr>
        <w:t>ешением о бюджете поселения на 202</w:t>
      </w:r>
      <w:r w:rsidR="009A51DD">
        <w:rPr>
          <w:rFonts w:ascii="Times New Roman" w:hAnsi="Times New Roman" w:cs="Times New Roman"/>
          <w:sz w:val="28"/>
          <w:szCs w:val="28"/>
        </w:rPr>
        <w:t>2-2024</w:t>
      </w:r>
      <w:r w:rsidRPr="000B590A">
        <w:rPr>
          <w:rFonts w:ascii="Times New Roman" w:hAnsi="Times New Roman" w:cs="Times New Roman"/>
          <w:sz w:val="28"/>
          <w:szCs w:val="28"/>
        </w:rPr>
        <w:t xml:space="preserve"> годы подведомственным Администрации поселения автономным </w:t>
      </w:r>
      <w:r w:rsidR="00943D1F">
        <w:rPr>
          <w:rFonts w:ascii="Times New Roman" w:hAnsi="Times New Roman" w:cs="Times New Roman"/>
          <w:sz w:val="28"/>
          <w:szCs w:val="28"/>
        </w:rPr>
        <w:t>У</w:t>
      </w:r>
      <w:r w:rsidRPr="000B590A">
        <w:rPr>
          <w:rFonts w:ascii="Times New Roman" w:hAnsi="Times New Roman" w:cs="Times New Roman"/>
          <w:sz w:val="28"/>
          <w:szCs w:val="28"/>
        </w:rPr>
        <w:t xml:space="preserve">чреждениям культуры составил </w:t>
      </w:r>
      <w:r w:rsidR="00A6129C">
        <w:rPr>
          <w:rFonts w:ascii="Times New Roman" w:hAnsi="Times New Roman" w:cs="Times New Roman"/>
          <w:b/>
          <w:sz w:val="28"/>
          <w:szCs w:val="28"/>
        </w:rPr>
        <w:t>16476700</w:t>
      </w:r>
      <w:r w:rsidRPr="000B590A">
        <w:rPr>
          <w:rFonts w:ascii="Times New Roman" w:hAnsi="Times New Roman" w:cs="Times New Roman"/>
          <w:b/>
          <w:sz w:val="28"/>
          <w:szCs w:val="28"/>
        </w:rPr>
        <w:t>,00 рублей</w:t>
      </w:r>
      <w:r w:rsidR="006A4EEB" w:rsidRPr="000B59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B590A">
        <w:rPr>
          <w:rFonts w:ascii="Times New Roman" w:hAnsi="Times New Roman" w:cs="Times New Roman"/>
          <w:sz w:val="28"/>
          <w:szCs w:val="28"/>
        </w:rPr>
        <w:t xml:space="preserve">что </w:t>
      </w:r>
      <w:r w:rsidR="006A4EEB" w:rsidRPr="000B590A">
        <w:rPr>
          <w:rFonts w:ascii="Times New Roman" w:hAnsi="Times New Roman" w:cs="Times New Roman"/>
          <w:sz w:val="28"/>
          <w:szCs w:val="28"/>
        </w:rPr>
        <w:t>соответствует Отчету ф.0503127</w:t>
      </w:r>
      <w:r w:rsidR="00943D1F">
        <w:rPr>
          <w:rFonts w:ascii="Times New Roman" w:hAnsi="Times New Roman" w:cs="Times New Roman"/>
          <w:sz w:val="28"/>
          <w:szCs w:val="28"/>
        </w:rPr>
        <w:t>.</w:t>
      </w:r>
    </w:p>
    <w:p w:rsidR="005558F4" w:rsidRDefault="006F70CE" w:rsidP="00ED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на муниципальное задание распределена </w:t>
      </w:r>
      <w:r w:rsidRPr="00005A14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У</w:t>
      </w:r>
      <w:r w:rsidRPr="00005A14">
        <w:rPr>
          <w:rFonts w:ascii="Times New Roman" w:hAnsi="Times New Roman" w:cs="Times New Roman"/>
          <w:sz w:val="28"/>
          <w:szCs w:val="28"/>
        </w:rPr>
        <w:t>чреждениям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5DC3">
        <w:rPr>
          <w:rFonts w:ascii="Times New Roman" w:hAnsi="Times New Roman" w:cs="Times New Roman"/>
          <w:sz w:val="28"/>
          <w:szCs w:val="28"/>
        </w:rPr>
        <w:t>16476700</w:t>
      </w:r>
      <w:r w:rsidRPr="00741F19">
        <w:rPr>
          <w:rFonts w:ascii="Times New Roman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61265">
        <w:rPr>
          <w:rFonts w:ascii="Times New Roman" w:hAnsi="Times New Roman" w:cs="Times New Roman"/>
          <w:sz w:val="28"/>
          <w:szCs w:val="28"/>
        </w:rPr>
        <w:t xml:space="preserve">а основании заключенных Соглашений о </w:t>
      </w:r>
      <w:r w:rsidR="00361265" w:rsidRPr="00005A14">
        <w:rPr>
          <w:rFonts w:ascii="Times New Roman" w:hAnsi="Times New Roman" w:cs="Times New Roman"/>
          <w:sz w:val="28"/>
          <w:szCs w:val="28"/>
        </w:rPr>
        <w:t>предоставлени</w:t>
      </w:r>
      <w:r w:rsidR="00361265">
        <w:rPr>
          <w:rFonts w:ascii="Times New Roman" w:hAnsi="Times New Roman" w:cs="Times New Roman"/>
          <w:sz w:val="28"/>
          <w:szCs w:val="28"/>
        </w:rPr>
        <w:t>и</w:t>
      </w:r>
      <w:r w:rsidR="00361265" w:rsidRPr="00005A1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61265">
        <w:rPr>
          <w:rFonts w:ascii="Times New Roman" w:hAnsi="Times New Roman" w:cs="Times New Roman"/>
          <w:sz w:val="28"/>
          <w:szCs w:val="28"/>
        </w:rPr>
        <w:t>и</w:t>
      </w:r>
      <w:r w:rsidR="00361265" w:rsidRPr="00005A14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</w:t>
      </w:r>
      <w:r w:rsidR="00361265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361265">
        <w:rPr>
          <w:rStyle w:val="af0"/>
          <w:rFonts w:ascii="Times New Roman" w:hAnsi="Times New Roman" w:cs="Times New Roman"/>
          <w:sz w:val="28"/>
          <w:szCs w:val="28"/>
        </w:rPr>
        <w:footnoteReference w:id="59"/>
      </w:r>
      <w:r>
        <w:rPr>
          <w:rFonts w:ascii="Times New Roman" w:hAnsi="Times New Roman" w:cs="Times New Roman"/>
          <w:sz w:val="28"/>
          <w:szCs w:val="28"/>
        </w:rPr>
        <w:t xml:space="preserve">. Следует отметить, что </w:t>
      </w:r>
      <w:r w:rsidRPr="00ED2A11">
        <w:rPr>
          <w:rFonts w:ascii="Times New Roman" w:hAnsi="Times New Roman" w:cs="Times New Roman"/>
          <w:b/>
          <w:sz w:val="28"/>
          <w:szCs w:val="28"/>
        </w:rPr>
        <w:t>Соглашения заключены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A11">
        <w:rPr>
          <w:rFonts w:ascii="Times New Roman" w:hAnsi="Times New Roman" w:cs="Times New Roman"/>
          <w:b/>
          <w:sz w:val="28"/>
          <w:szCs w:val="28"/>
        </w:rPr>
        <w:t>не по форме</w:t>
      </w:r>
      <w:r w:rsidR="00A45DC3">
        <w:rPr>
          <w:rStyle w:val="af0"/>
          <w:rFonts w:ascii="Times New Roman" w:hAnsi="Times New Roman" w:cs="Times New Roman"/>
          <w:b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>, утвержденной Порядком определения объема и условий предоставления субсидии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61"/>
      </w:r>
      <w:r w:rsidR="00ED2A11">
        <w:rPr>
          <w:rFonts w:ascii="Times New Roman" w:hAnsi="Times New Roman" w:cs="Times New Roman"/>
          <w:sz w:val="28"/>
          <w:szCs w:val="28"/>
        </w:rPr>
        <w:t xml:space="preserve">. Распределенный объем субсидии на муниципальное задание </w:t>
      </w:r>
      <w:r w:rsidR="00A45DC3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="00A45DC3">
        <w:rPr>
          <w:rFonts w:ascii="Times New Roman" w:hAnsi="Times New Roman" w:cs="Times New Roman"/>
          <w:sz w:val="28"/>
          <w:szCs w:val="28"/>
        </w:rPr>
        <w:t>Божонский</w:t>
      </w:r>
      <w:proofErr w:type="spellEnd"/>
      <w:r w:rsidR="00A45DC3">
        <w:rPr>
          <w:rFonts w:ascii="Times New Roman" w:hAnsi="Times New Roman" w:cs="Times New Roman"/>
          <w:sz w:val="28"/>
          <w:szCs w:val="28"/>
        </w:rPr>
        <w:t xml:space="preserve"> СДК» соответствует</w:t>
      </w:r>
      <w:r w:rsidR="00966FA7">
        <w:rPr>
          <w:rFonts w:ascii="Times New Roman" w:hAnsi="Times New Roman" w:cs="Times New Roman"/>
          <w:sz w:val="28"/>
          <w:szCs w:val="28"/>
        </w:rPr>
        <w:t xml:space="preserve"> </w:t>
      </w:r>
      <w:r w:rsidR="00ED2A11" w:rsidRPr="00B53495">
        <w:rPr>
          <w:rFonts w:ascii="Times New Roman" w:hAnsi="Times New Roman" w:cs="Times New Roman"/>
          <w:sz w:val="28"/>
          <w:szCs w:val="28"/>
        </w:rPr>
        <w:t>уточненн</w:t>
      </w:r>
      <w:r w:rsidR="00A45DC3">
        <w:rPr>
          <w:rFonts w:ascii="Times New Roman" w:hAnsi="Times New Roman" w:cs="Times New Roman"/>
          <w:sz w:val="28"/>
          <w:szCs w:val="28"/>
        </w:rPr>
        <w:t>ому</w:t>
      </w:r>
      <w:r w:rsidR="00ED2A11" w:rsidRPr="00B534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A45DC3">
        <w:rPr>
          <w:rFonts w:ascii="Times New Roman" w:hAnsi="Times New Roman" w:cs="Times New Roman"/>
          <w:sz w:val="28"/>
          <w:szCs w:val="28"/>
        </w:rPr>
        <w:t>у</w:t>
      </w:r>
      <w:r w:rsidR="00ED2A11" w:rsidRPr="00B5349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</w:t>
      </w:r>
      <w:r w:rsidR="00ED2A11">
        <w:rPr>
          <w:rFonts w:ascii="Times New Roman" w:hAnsi="Times New Roman" w:cs="Times New Roman"/>
          <w:sz w:val="28"/>
          <w:szCs w:val="28"/>
        </w:rPr>
        <w:t>ельности (далее – План ФХД)</w:t>
      </w:r>
      <w:r w:rsidR="00A45DC3">
        <w:rPr>
          <w:rFonts w:ascii="Times New Roman" w:hAnsi="Times New Roman" w:cs="Times New Roman"/>
          <w:sz w:val="28"/>
          <w:szCs w:val="28"/>
        </w:rPr>
        <w:t xml:space="preserve">. Ввиду предоставления </w:t>
      </w:r>
      <w:r w:rsidR="005558F4">
        <w:rPr>
          <w:rFonts w:ascii="Times New Roman" w:hAnsi="Times New Roman" w:cs="Times New Roman"/>
          <w:sz w:val="28"/>
          <w:szCs w:val="28"/>
        </w:rPr>
        <w:t xml:space="preserve">МАУ «Савинский СДК» уточненного </w:t>
      </w:r>
      <w:r w:rsidR="00A45DC3">
        <w:rPr>
          <w:rFonts w:ascii="Times New Roman" w:hAnsi="Times New Roman" w:cs="Times New Roman"/>
          <w:sz w:val="28"/>
          <w:szCs w:val="28"/>
        </w:rPr>
        <w:t>Плана ФХД по неутвержденной форме</w:t>
      </w:r>
      <w:r w:rsidR="005558F4">
        <w:rPr>
          <w:rFonts w:ascii="Times New Roman" w:hAnsi="Times New Roman" w:cs="Times New Roman"/>
          <w:sz w:val="28"/>
          <w:szCs w:val="28"/>
        </w:rPr>
        <w:t xml:space="preserve"> (справочно: представленная форма утратила силу с 01.01.2020) проверить р</w:t>
      </w:r>
      <w:r w:rsidR="00A45DC3">
        <w:rPr>
          <w:rFonts w:ascii="Times New Roman" w:hAnsi="Times New Roman" w:cs="Times New Roman"/>
          <w:sz w:val="28"/>
          <w:szCs w:val="28"/>
        </w:rPr>
        <w:t xml:space="preserve">аспределенный объем субсидии на муниципальное задание </w:t>
      </w:r>
      <w:r w:rsidR="00966FA7" w:rsidRPr="00A45DC3">
        <w:rPr>
          <w:rFonts w:ascii="Times New Roman" w:hAnsi="Times New Roman" w:cs="Times New Roman"/>
          <w:b/>
          <w:sz w:val="28"/>
          <w:szCs w:val="28"/>
        </w:rPr>
        <w:t>не представляется возможным</w:t>
      </w:r>
      <w:r w:rsidR="005558F4">
        <w:rPr>
          <w:rFonts w:ascii="Times New Roman" w:hAnsi="Times New Roman" w:cs="Times New Roman"/>
          <w:b/>
          <w:sz w:val="28"/>
          <w:szCs w:val="28"/>
        </w:rPr>
        <w:t>.</w:t>
      </w:r>
    </w:p>
    <w:p w:rsidR="00ED2A11" w:rsidRDefault="005558F4" w:rsidP="0055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="00ED2A11" w:rsidRPr="00B5349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="00ED2A11" w:rsidRPr="00B53495">
        <w:rPr>
          <w:rFonts w:ascii="Times New Roman" w:hAnsi="Times New Roman" w:cs="Times New Roman"/>
          <w:sz w:val="28"/>
          <w:szCs w:val="28"/>
        </w:rPr>
        <w:t xml:space="preserve"> об исполнении учреждением плана его финансово-хозяйственной деятельности (ф. 0503737) (далее </w:t>
      </w:r>
      <w:r w:rsidR="00ED2A11">
        <w:rPr>
          <w:rFonts w:ascii="Times New Roman" w:hAnsi="Times New Roman" w:cs="Times New Roman"/>
          <w:sz w:val="28"/>
          <w:szCs w:val="28"/>
        </w:rPr>
        <w:t>–</w:t>
      </w:r>
      <w:r w:rsidR="00ED2A11" w:rsidRPr="00B53495">
        <w:rPr>
          <w:rFonts w:ascii="Times New Roman" w:hAnsi="Times New Roman" w:cs="Times New Roman"/>
          <w:sz w:val="28"/>
          <w:szCs w:val="28"/>
        </w:rPr>
        <w:t xml:space="preserve"> </w:t>
      </w:r>
      <w:r w:rsidR="00ED2A1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ED2A11" w:rsidRPr="00B53495">
        <w:rPr>
          <w:rFonts w:ascii="Times New Roman" w:hAnsi="Times New Roman" w:cs="Times New Roman"/>
          <w:sz w:val="28"/>
          <w:szCs w:val="28"/>
        </w:rPr>
        <w:t xml:space="preserve">ф.0503737) по виду финансового обеспечения </w:t>
      </w:r>
      <w:r w:rsidR="00ED2A11" w:rsidRPr="00B53495">
        <w:rPr>
          <w:rFonts w:ascii="Times New Roman" w:hAnsi="Times New Roman" w:cs="Times New Roman"/>
          <w:bCs/>
          <w:sz w:val="28"/>
          <w:szCs w:val="28"/>
        </w:rPr>
        <w:t xml:space="preserve">4 «субсидия на выполнение государственного </w:t>
      </w:r>
      <w:r w:rsidR="00ED2A11" w:rsidRPr="00B534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(муниципального) задания» (графе 4 раздела 1 </w:t>
      </w:r>
      <w:r w:rsidR="00ED2A11">
        <w:rPr>
          <w:rFonts w:ascii="Times New Roman" w:hAnsi="Times New Roman" w:cs="Times New Roman"/>
          <w:bCs/>
          <w:sz w:val="28"/>
          <w:szCs w:val="28"/>
        </w:rPr>
        <w:t>Отчета ф.0503737)</w:t>
      </w:r>
      <w:r w:rsidR="00966FA7">
        <w:rPr>
          <w:rFonts w:ascii="Times New Roman" w:hAnsi="Times New Roman" w:cs="Times New Roman"/>
          <w:bCs/>
          <w:sz w:val="28"/>
          <w:szCs w:val="28"/>
        </w:rPr>
        <w:t xml:space="preserve"> утверждено плановых назначений 16476700,00 рублей.</w:t>
      </w:r>
    </w:p>
    <w:p w:rsidR="00D02592" w:rsidRPr="005E15A9" w:rsidRDefault="00D02592" w:rsidP="00D02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A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5E15A9">
        <w:rPr>
          <w:rFonts w:ascii="Times New Roman" w:hAnsi="Times New Roman" w:cs="Times New Roman"/>
          <w:sz w:val="28"/>
          <w:szCs w:val="28"/>
        </w:rPr>
        <w:t>реждени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перечислена субсидия на муниципальное задание в сумме </w:t>
      </w:r>
      <w:r w:rsidR="00966FA7">
        <w:rPr>
          <w:rFonts w:ascii="Times New Roman" w:hAnsi="Times New Roman" w:cs="Times New Roman"/>
          <w:sz w:val="28"/>
          <w:szCs w:val="28"/>
        </w:rPr>
        <w:t>16476700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5E15A9">
        <w:rPr>
          <w:rFonts w:ascii="Times New Roman" w:hAnsi="Times New Roman" w:cs="Times New Roman"/>
          <w:sz w:val="28"/>
          <w:szCs w:val="28"/>
        </w:rPr>
        <w:t xml:space="preserve"> рублей (100 процентов от плановых бюджетных ассигнований), что подтверждается ф.0503127 (графа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15A9">
        <w:rPr>
          <w:rFonts w:ascii="Times New Roman" w:hAnsi="Times New Roman" w:cs="Times New Roman"/>
          <w:sz w:val="28"/>
          <w:szCs w:val="28"/>
        </w:rPr>
        <w:t>) и соответствует исполнению плановых назначений по доходам, отраженным по строкам 010, 040 графы 9 Отчета ф.0503737.</w:t>
      </w:r>
    </w:p>
    <w:p w:rsidR="004E6B43" w:rsidRPr="00005A14" w:rsidRDefault="004E6B43" w:rsidP="004E6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B389A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предусмотренный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поселения,</w:t>
      </w:r>
      <w:r w:rsidRPr="006B389A">
        <w:rPr>
          <w:rFonts w:ascii="Times New Roman" w:hAnsi="Times New Roman" w:cs="Times New Roman"/>
          <w:sz w:val="28"/>
          <w:szCs w:val="28"/>
        </w:rPr>
        <w:t xml:space="preserve"> уточненной сводной бюджетной росписью для предоставления </w:t>
      </w:r>
      <w:r w:rsidRPr="006B389A">
        <w:rPr>
          <w:rFonts w:ascii="Times New Roman" w:hAnsi="Times New Roman" w:cs="Times New Roman"/>
          <w:b/>
          <w:sz w:val="28"/>
          <w:szCs w:val="28"/>
        </w:rPr>
        <w:t>субсидий на иные цели</w:t>
      </w:r>
      <w:r w:rsidRPr="006B389A">
        <w:rPr>
          <w:rFonts w:ascii="Times New Roman" w:hAnsi="Times New Roman" w:cs="Times New Roman"/>
          <w:sz w:val="28"/>
          <w:szCs w:val="28"/>
        </w:rPr>
        <w:t xml:space="preserve">, составил </w:t>
      </w:r>
      <w:r w:rsidR="00526B49">
        <w:rPr>
          <w:rFonts w:ascii="Times New Roman" w:hAnsi="Times New Roman" w:cs="Times New Roman"/>
          <w:b/>
          <w:bCs/>
          <w:sz w:val="28"/>
          <w:szCs w:val="28"/>
        </w:rPr>
        <w:t>4711536,63</w:t>
      </w:r>
      <w:r w:rsidRPr="006B389A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6B389A">
        <w:rPr>
          <w:rFonts w:ascii="Times New Roman" w:hAnsi="Times New Roman" w:cs="Times New Roman"/>
          <w:sz w:val="28"/>
          <w:szCs w:val="28"/>
        </w:rPr>
        <w:t xml:space="preserve">, </w:t>
      </w:r>
      <w:r w:rsidRPr="006B389A">
        <w:rPr>
          <w:rFonts w:ascii="Times New Roman CYR" w:hAnsi="Times New Roman CYR" w:cs="Times New Roman CYR"/>
          <w:sz w:val="28"/>
          <w:szCs w:val="28"/>
        </w:rPr>
        <w:t xml:space="preserve">и соответствует данным </w:t>
      </w:r>
      <w:r>
        <w:rPr>
          <w:rFonts w:ascii="Times New Roman CYR" w:hAnsi="Times New Roman CYR" w:cs="Times New Roman CYR"/>
          <w:sz w:val="28"/>
          <w:szCs w:val="28"/>
        </w:rPr>
        <w:t xml:space="preserve">Отчета </w:t>
      </w:r>
      <w:r w:rsidRPr="006B389A">
        <w:rPr>
          <w:rFonts w:ascii="Times New Roman" w:hAnsi="Times New Roman" w:cs="Times New Roman"/>
          <w:sz w:val="28"/>
        </w:rPr>
        <w:t>ф.0503127.</w:t>
      </w:r>
    </w:p>
    <w:p w:rsidR="004E6B43" w:rsidRPr="009F248D" w:rsidRDefault="004E6B43" w:rsidP="004E6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48D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на иные цели заключены с </w:t>
      </w:r>
      <w:r w:rsidR="00B15502">
        <w:rPr>
          <w:rFonts w:ascii="Times New Roman" w:hAnsi="Times New Roman" w:cs="Times New Roman"/>
          <w:sz w:val="28"/>
          <w:szCs w:val="28"/>
        </w:rPr>
        <w:t>Учреждениями</w:t>
      </w:r>
      <w:r w:rsidRPr="009F248D">
        <w:rPr>
          <w:rFonts w:ascii="Times New Roman" w:hAnsi="Times New Roman" w:cs="Times New Roman"/>
          <w:sz w:val="28"/>
          <w:szCs w:val="28"/>
        </w:rPr>
        <w:t xml:space="preserve">, общий объем средств, предусмотренный в заключенных соглашениях составил </w:t>
      </w:r>
      <w:r w:rsidR="00F51DD6">
        <w:rPr>
          <w:rFonts w:ascii="Times New Roman" w:hAnsi="Times New Roman" w:cs="Times New Roman"/>
          <w:sz w:val="28"/>
          <w:szCs w:val="28"/>
        </w:rPr>
        <w:t>4711535,71</w:t>
      </w:r>
      <w:r w:rsidRPr="009F248D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F51DD6" w:rsidRPr="00F51DD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15502" w:rsidRPr="00F51DD6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="00B15502">
        <w:rPr>
          <w:rFonts w:ascii="Times New Roman" w:hAnsi="Times New Roman" w:cs="Times New Roman"/>
          <w:sz w:val="28"/>
          <w:szCs w:val="28"/>
        </w:rPr>
        <w:t xml:space="preserve"> уточненной сводной бюджетной росписи</w:t>
      </w:r>
      <w:r w:rsidR="00F51DD6">
        <w:rPr>
          <w:rFonts w:ascii="Times New Roman" w:hAnsi="Times New Roman" w:cs="Times New Roman"/>
          <w:sz w:val="28"/>
          <w:szCs w:val="28"/>
        </w:rPr>
        <w:t xml:space="preserve"> на сумму 0,92 рубля, а также</w:t>
      </w:r>
      <w:r w:rsidR="00B15502">
        <w:rPr>
          <w:rFonts w:ascii="Times New Roman" w:hAnsi="Times New Roman" w:cs="Times New Roman"/>
          <w:sz w:val="28"/>
          <w:szCs w:val="28"/>
        </w:rPr>
        <w:t xml:space="preserve"> </w:t>
      </w:r>
      <w:r w:rsidR="00B15502" w:rsidRPr="00F51DD6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B15502">
        <w:rPr>
          <w:rFonts w:ascii="Times New Roman" w:hAnsi="Times New Roman" w:cs="Times New Roman"/>
          <w:sz w:val="28"/>
          <w:szCs w:val="28"/>
        </w:rPr>
        <w:t xml:space="preserve"> </w:t>
      </w:r>
      <w:r w:rsidRPr="009F248D">
        <w:rPr>
          <w:rFonts w:ascii="Times New Roman" w:hAnsi="Times New Roman" w:cs="Times New Roman"/>
          <w:sz w:val="28"/>
          <w:szCs w:val="28"/>
        </w:rPr>
        <w:t>граф</w:t>
      </w:r>
      <w:r w:rsidR="00B15502">
        <w:rPr>
          <w:rFonts w:ascii="Times New Roman" w:hAnsi="Times New Roman" w:cs="Times New Roman"/>
          <w:sz w:val="28"/>
          <w:szCs w:val="28"/>
        </w:rPr>
        <w:t>е</w:t>
      </w:r>
      <w:r w:rsidRPr="009F248D">
        <w:rPr>
          <w:rFonts w:ascii="Times New Roman" w:hAnsi="Times New Roman" w:cs="Times New Roman"/>
          <w:sz w:val="28"/>
          <w:szCs w:val="28"/>
        </w:rPr>
        <w:t xml:space="preserve"> 4 раздела 1 и раздела 2 Отчета ф.0503737 по виду финансового обеспечения </w:t>
      </w:r>
      <w:r w:rsidR="00B15502">
        <w:rPr>
          <w:rFonts w:ascii="Times New Roman" w:hAnsi="Times New Roman" w:cs="Times New Roman"/>
          <w:b/>
          <w:sz w:val="28"/>
          <w:szCs w:val="28"/>
        </w:rPr>
        <w:t xml:space="preserve">5 «субсидия на иные цели», разница составила </w:t>
      </w:r>
      <w:r w:rsidR="00F51DD6">
        <w:rPr>
          <w:rFonts w:ascii="Times New Roman" w:hAnsi="Times New Roman" w:cs="Times New Roman"/>
          <w:b/>
          <w:sz w:val="28"/>
          <w:szCs w:val="28"/>
        </w:rPr>
        <w:t>7,38</w:t>
      </w:r>
      <w:r w:rsidR="00B15502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4E6B43" w:rsidRDefault="004E6B43" w:rsidP="004E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8D">
        <w:rPr>
          <w:rFonts w:ascii="Times New Roman" w:hAnsi="Times New Roman" w:cs="Times New Roman"/>
          <w:sz w:val="28"/>
          <w:szCs w:val="28"/>
        </w:rPr>
        <w:t xml:space="preserve">В отчетном периоде подведомственному Учреждению перечислена субсидия на иные цели в сумме </w:t>
      </w:r>
      <w:r w:rsidR="00B15502">
        <w:rPr>
          <w:rFonts w:ascii="Times New Roman" w:hAnsi="Times New Roman" w:cs="Times New Roman"/>
          <w:sz w:val="28"/>
          <w:szCs w:val="28"/>
        </w:rPr>
        <w:t>4703317,51 рублей (99</w:t>
      </w:r>
      <w:r w:rsidRPr="009F248D">
        <w:rPr>
          <w:rFonts w:ascii="Times New Roman" w:hAnsi="Times New Roman" w:cs="Times New Roman"/>
          <w:sz w:val="28"/>
          <w:szCs w:val="28"/>
        </w:rPr>
        <w:t>,</w:t>
      </w:r>
      <w:r w:rsidR="00B15502">
        <w:rPr>
          <w:rFonts w:ascii="Times New Roman" w:hAnsi="Times New Roman" w:cs="Times New Roman"/>
          <w:sz w:val="28"/>
          <w:szCs w:val="28"/>
        </w:rPr>
        <w:t>8</w:t>
      </w:r>
      <w:r w:rsidRPr="009F248D">
        <w:rPr>
          <w:rFonts w:ascii="Times New Roman" w:hAnsi="Times New Roman" w:cs="Times New Roman"/>
          <w:sz w:val="28"/>
          <w:szCs w:val="28"/>
        </w:rPr>
        <w:t xml:space="preserve"> процента от плановых бюджетных ассигнований), что подтверждается ф.0503127 (графа 9) и соответствует исполнению плановых назначений по доходам, отраженным по строкам 010, 0</w:t>
      </w:r>
      <w:r w:rsidR="008733FB" w:rsidRPr="009F248D">
        <w:rPr>
          <w:rFonts w:ascii="Times New Roman" w:hAnsi="Times New Roman" w:cs="Times New Roman"/>
          <w:sz w:val="28"/>
          <w:szCs w:val="28"/>
        </w:rPr>
        <w:t>6</w:t>
      </w:r>
      <w:r w:rsidR="00B15502">
        <w:rPr>
          <w:rFonts w:ascii="Times New Roman" w:hAnsi="Times New Roman" w:cs="Times New Roman"/>
          <w:sz w:val="28"/>
          <w:szCs w:val="28"/>
        </w:rPr>
        <w:t>0 графы 9 Отчета ф.0503737.</w:t>
      </w:r>
    </w:p>
    <w:p w:rsidR="00F62B70" w:rsidRDefault="00F62B70" w:rsidP="00F6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48D">
        <w:rPr>
          <w:rFonts w:ascii="Times New Roman" w:hAnsi="Times New Roman" w:cs="Times New Roman"/>
          <w:sz w:val="28"/>
          <w:szCs w:val="28"/>
        </w:rPr>
        <w:t>Субсидии на иные цели были предоставлены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2B70" w:rsidRPr="00F62B70" w:rsidRDefault="00F62B70" w:rsidP="00F62B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B70">
        <w:rPr>
          <w:rFonts w:ascii="Times New Roman" w:hAnsi="Times New Roman"/>
          <w:sz w:val="28"/>
          <w:szCs w:val="28"/>
        </w:rPr>
        <w:t>МАУ «</w:t>
      </w:r>
      <w:proofErr w:type="spellStart"/>
      <w:r w:rsidRPr="00F62B70">
        <w:rPr>
          <w:rFonts w:ascii="Times New Roman" w:hAnsi="Times New Roman"/>
          <w:sz w:val="28"/>
          <w:szCs w:val="28"/>
        </w:rPr>
        <w:t>Божонский</w:t>
      </w:r>
      <w:proofErr w:type="spellEnd"/>
      <w:r w:rsidRPr="00F62B70">
        <w:rPr>
          <w:rFonts w:ascii="Times New Roman" w:hAnsi="Times New Roman"/>
          <w:sz w:val="28"/>
          <w:szCs w:val="28"/>
        </w:rPr>
        <w:t xml:space="preserve"> СДК»</w:t>
      </w:r>
      <w:r>
        <w:rPr>
          <w:rFonts w:ascii="Times New Roman" w:hAnsi="Times New Roman"/>
          <w:sz w:val="28"/>
          <w:szCs w:val="28"/>
        </w:rPr>
        <w:t xml:space="preserve"> в сумме 1524990,0 рублей </w:t>
      </w:r>
      <w:r w:rsidRPr="00F62B70">
        <w:rPr>
          <w:rFonts w:ascii="Times New Roman" w:hAnsi="Times New Roman"/>
          <w:i/>
          <w:sz w:val="28"/>
          <w:szCs w:val="28"/>
        </w:rPr>
        <w:t>на пошив комплекта одежды сцены, изготовление и монтаж вывески «Дом культуры», приобретение ударной установки, приобретение новогодних украшений</w:t>
      </w:r>
      <w:r w:rsidR="00A01C04">
        <w:rPr>
          <w:rStyle w:val="af0"/>
          <w:rFonts w:ascii="Times New Roman" w:hAnsi="Times New Roman"/>
          <w:i/>
          <w:sz w:val="28"/>
          <w:szCs w:val="28"/>
        </w:rPr>
        <w:footnoteReference w:id="62"/>
      </w:r>
      <w:r>
        <w:rPr>
          <w:rFonts w:ascii="Times New Roman" w:hAnsi="Times New Roman"/>
          <w:sz w:val="28"/>
          <w:szCs w:val="28"/>
        </w:rPr>
        <w:t>;</w:t>
      </w:r>
    </w:p>
    <w:p w:rsidR="00F62B70" w:rsidRPr="00F62B70" w:rsidRDefault="00F62B70" w:rsidP="00F62B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B70">
        <w:rPr>
          <w:rFonts w:ascii="Times New Roman" w:hAnsi="Times New Roman"/>
          <w:sz w:val="28"/>
          <w:szCs w:val="28"/>
        </w:rPr>
        <w:t>МАУ «Савинский СДК» в обще</w:t>
      </w:r>
      <w:r>
        <w:rPr>
          <w:rFonts w:ascii="Times New Roman" w:hAnsi="Times New Roman"/>
          <w:sz w:val="28"/>
          <w:szCs w:val="28"/>
        </w:rPr>
        <w:t>м объеме</w:t>
      </w:r>
      <w:r w:rsidRPr="00F62B70">
        <w:rPr>
          <w:rFonts w:ascii="Times New Roman" w:hAnsi="Times New Roman"/>
          <w:sz w:val="28"/>
          <w:szCs w:val="28"/>
        </w:rPr>
        <w:t xml:space="preserve"> 3186545</w:t>
      </w:r>
      <w:r>
        <w:rPr>
          <w:rFonts w:ascii="Times New Roman" w:hAnsi="Times New Roman"/>
          <w:sz w:val="28"/>
          <w:szCs w:val="28"/>
        </w:rPr>
        <w:t>,</w:t>
      </w:r>
      <w:r w:rsidRPr="00F62B70">
        <w:rPr>
          <w:rFonts w:ascii="Times New Roman" w:hAnsi="Times New Roman"/>
          <w:sz w:val="28"/>
          <w:szCs w:val="28"/>
        </w:rPr>
        <w:t>71 тыс. рублей по 2 направлениям, в том числе:</w:t>
      </w:r>
    </w:p>
    <w:p w:rsidR="00F62B70" w:rsidRPr="009F248D" w:rsidRDefault="00F62B70" w:rsidP="00F6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48D">
        <w:rPr>
          <w:rFonts w:ascii="Times New Roman" w:hAnsi="Times New Roman" w:cs="Times New Roman"/>
          <w:sz w:val="28"/>
          <w:szCs w:val="28"/>
        </w:rPr>
        <w:t xml:space="preserve">- </w:t>
      </w:r>
      <w:r w:rsidRPr="009F248D">
        <w:rPr>
          <w:rFonts w:ascii="Times New Roman" w:hAnsi="Times New Roman" w:cs="Times New Roman"/>
          <w:i/>
          <w:sz w:val="28"/>
          <w:szCs w:val="28"/>
        </w:rPr>
        <w:t xml:space="preserve">капитальный ремонт здания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филиала </w:t>
      </w:r>
      <w:r w:rsidRPr="009F248D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Шолоховский</w:t>
      </w:r>
      <w:r w:rsidRPr="009F248D">
        <w:rPr>
          <w:rFonts w:ascii="Times New Roman" w:hAnsi="Times New Roman" w:cs="Times New Roman"/>
          <w:i/>
          <w:sz w:val="28"/>
          <w:szCs w:val="28"/>
        </w:rPr>
        <w:t xml:space="preserve"> СДК»</w:t>
      </w:r>
      <w:r w:rsidRPr="009F2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3082422,0</w:t>
      </w:r>
      <w:r w:rsidRPr="009F2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01C04">
        <w:rPr>
          <w:rStyle w:val="af0"/>
          <w:rFonts w:ascii="Times New Roman" w:hAnsi="Times New Roman" w:cs="Times New Roman"/>
          <w:sz w:val="28"/>
          <w:szCs w:val="28"/>
        </w:rPr>
        <w:footnoteReference w:id="63"/>
      </w:r>
      <w:r w:rsidRPr="009F248D">
        <w:rPr>
          <w:rFonts w:ascii="Times New Roman" w:hAnsi="Times New Roman" w:cs="Times New Roman"/>
          <w:sz w:val="28"/>
          <w:szCs w:val="28"/>
        </w:rPr>
        <w:t>;</w:t>
      </w:r>
    </w:p>
    <w:p w:rsidR="00F62B70" w:rsidRPr="00967BA3" w:rsidRDefault="00F62B70" w:rsidP="00F6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A3">
        <w:rPr>
          <w:rFonts w:ascii="Times New Roman" w:hAnsi="Times New Roman" w:cs="Times New Roman"/>
          <w:sz w:val="28"/>
          <w:szCs w:val="28"/>
        </w:rPr>
        <w:t xml:space="preserve">- </w:t>
      </w:r>
      <w:r w:rsidRPr="00967BA3">
        <w:rPr>
          <w:rFonts w:ascii="Times New Roman" w:hAnsi="Times New Roman" w:cs="Times New Roman"/>
          <w:bCs/>
          <w:i/>
          <w:sz w:val="28"/>
          <w:szCs w:val="28"/>
        </w:rPr>
        <w:t xml:space="preserve">поддержка лучших </w:t>
      </w:r>
      <w:r w:rsidR="00A01C04">
        <w:rPr>
          <w:rFonts w:ascii="Times New Roman" w:hAnsi="Times New Roman" w:cs="Times New Roman"/>
          <w:bCs/>
          <w:i/>
          <w:sz w:val="28"/>
          <w:szCs w:val="28"/>
        </w:rPr>
        <w:t>сельских</w:t>
      </w:r>
      <w:r w:rsidRPr="00967BA3">
        <w:rPr>
          <w:rFonts w:ascii="Times New Roman" w:hAnsi="Times New Roman" w:cs="Times New Roman"/>
          <w:bCs/>
          <w:i/>
          <w:sz w:val="28"/>
          <w:szCs w:val="28"/>
        </w:rPr>
        <w:t xml:space="preserve"> учреждений культуры</w:t>
      </w:r>
      <w:r w:rsidRPr="00967BA3">
        <w:rPr>
          <w:rStyle w:val="af0"/>
          <w:rFonts w:ascii="Times New Roman" w:hAnsi="Times New Roman" w:cs="Times New Roman"/>
          <w:bCs/>
          <w:i/>
          <w:sz w:val="28"/>
          <w:szCs w:val="28"/>
        </w:rPr>
        <w:footnoteReference w:id="64"/>
      </w:r>
      <w:r w:rsidRPr="00967B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C04">
        <w:rPr>
          <w:rFonts w:ascii="Times New Roman" w:hAnsi="Times New Roman" w:cs="Times New Roman"/>
          <w:bCs/>
          <w:sz w:val="28"/>
          <w:szCs w:val="28"/>
        </w:rPr>
        <w:t>в сумме 104123,71 рублей</w:t>
      </w:r>
      <w:r w:rsidRPr="00967BA3">
        <w:rPr>
          <w:rFonts w:ascii="Times New Roman" w:hAnsi="Times New Roman" w:cs="Times New Roman"/>
          <w:bCs/>
          <w:sz w:val="28"/>
          <w:szCs w:val="28"/>
        </w:rPr>
        <w:t xml:space="preserve">, в том числе за счет средств федерального бюджета – </w:t>
      </w:r>
      <w:r w:rsidR="00C53A6D">
        <w:rPr>
          <w:rFonts w:ascii="Times New Roman" w:hAnsi="Times New Roman" w:cs="Times New Roman"/>
          <w:bCs/>
          <w:sz w:val="28"/>
          <w:szCs w:val="28"/>
        </w:rPr>
        <w:t>100</w:t>
      </w:r>
      <w:r w:rsidRPr="00967BA3">
        <w:rPr>
          <w:rFonts w:ascii="Times New Roman" w:hAnsi="Times New Roman" w:cs="Times New Roman"/>
          <w:bCs/>
          <w:sz w:val="28"/>
          <w:szCs w:val="28"/>
        </w:rPr>
        <w:t xml:space="preserve">000,00 рублей, за счет средств областного бюджета – </w:t>
      </w:r>
      <w:r w:rsidR="00C53A6D">
        <w:rPr>
          <w:rFonts w:ascii="Times New Roman" w:hAnsi="Times New Roman" w:cs="Times New Roman"/>
          <w:bCs/>
          <w:sz w:val="28"/>
          <w:szCs w:val="28"/>
        </w:rPr>
        <w:t>3092,78</w:t>
      </w:r>
      <w:r w:rsidRPr="00967BA3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A01C04">
        <w:rPr>
          <w:rFonts w:ascii="Times New Roman" w:hAnsi="Times New Roman" w:cs="Times New Roman"/>
          <w:bCs/>
          <w:sz w:val="28"/>
          <w:szCs w:val="28"/>
        </w:rPr>
        <w:t>, за счет средств бюджета поселения – 1030,93 рублей</w:t>
      </w:r>
      <w:r w:rsidRPr="00967BA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DD6" w:rsidRDefault="00C53A6D" w:rsidP="004E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лучших учреждений культуры осуществлялась в рамках </w:t>
      </w:r>
      <w:r w:rsidRPr="00967BA3">
        <w:rPr>
          <w:rFonts w:ascii="Times New Roman" w:hAnsi="Times New Roman" w:cs="Times New Roman"/>
          <w:sz w:val="28"/>
          <w:szCs w:val="28"/>
        </w:rPr>
        <w:t>реализации регионального проекта «Творческие люди» национального проекта «Культура».</w:t>
      </w:r>
    </w:p>
    <w:p w:rsidR="00C53A6D" w:rsidRDefault="00C53A6D" w:rsidP="00C53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89F">
        <w:rPr>
          <w:rFonts w:ascii="Times New Roman" w:hAnsi="Times New Roman" w:cs="Times New Roman"/>
          <w:sz w:val="28"/>
          <w:szCs w:val="28"/>
        </w:rPr>
        <w:t xml:space="preserve">Таким образом, МАУ «Савинский СДК» в 2022 году </w:t>
      </w:r>
      <w:r w:rsidRPr="0087589F">
        <w:rPr>
          <w:rFonts w:ascii="Times New Roman" w:hAnsi="Times New Roman" w:cs="Times New Roman"/>
          <w:b/>
          <w:sz w:val="28"/>
          <w:szCs w:val="28"/>
        </w:rPr>
        <w:t>осуществляло мероприятия в рамках национального проекта «Культура»</w:t>
      </w:r>
      <w:r w:rsidRPr="0087589F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Pr="008758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758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нарушение пункта 47.1 </w:t>
      </w:r>
      <w:r w:rsidRPr="0087589F">
        <w:rPr>
          <w:rFonts w:ascii="Times New Roman" w:hAnsi="Times New Roman" w:cs="Times New Roman"/>
          <w:sz w:val="28"/>
          <w:szCs w:val="28"/>
        </w:rPr>
        <w:t xml:space="preserve">Инструкции №33н МАУ «Савинский СДК» не составлен Отчет </w:t>
      </w:r>
      <w:hyperlink r:id="rId19" w:history="1">
        <w:r w:rsidRPr="0087589F">
          <w:rPr>
            <w:rFonts w:ascii="Times New Roman" w:hAnsi="Times New Roman" w:cs="Times New Roman"/>
            <w:color w:val="0000FF"/>
            <w:sz w:val="28"/>
            <w:szCs w:val="28"/>
          </w:rPr>
          <w:t>(ф. 0503738)</w:t>
        </w:r>
      </w:hyperlink>
      <w:r w:rsidRPr="0087589F">
        <w:rPr>
          <w:rFonts w:ascii="Times New Roman" w:hAnsi="Times New Roman" w:cs="Times New Roman"/>
          <w:sz w:val="28"/>
          <w:szCs w:val="28"/>
        </w:rPr>
        <w:t>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0503738-НП).</w:t>
      </w:r>
    </w:p>
    <w:p w:rsidR="00756B1B" w:rsidRPr="008D6612" w:rsidRDefault="00756B1B" w:rsidP="00756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5.4. Анализ </w:t>
      </w:r>
      <w:r w:rsidRPr="00611015">
        <w:rPr>
          <w:rFonts w:ascii="Times New Roman CYR" w:hAnsi="Times New Roman CYR" w:cs="Times New Roman CYR"/>
          <w:b/>
          <w:i/>
          <w:sz w:val="28"/>
          <w:szCs w:val="28"/>
        </w:rPr>
        <w:t>дебиторской и кредиторской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Pr="00611015">
        <w:rPr>
          <w:rFonts w:ascii="Times New Roman" w:hAnsi="Times New Roman" w:cs="Times New Roman"/>
          <w:b/>
          <w:i/>
          <w:sz w:val="28"/>
          <w:szCs w:val="28"/>
        </w:rPr>
        <w:t>задолженности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6612">
        <w:rPr>
          <w:rFonts w:ascii="Times New Roman" w:hAnsi="Times New Roman" w:cs="Times New Roman"/>
          <w:sz w:val="28"/>
          <w:szCs w:val="28"/>
        </w:rPr>
        <w:t>учреждений</w:t>
      </w:r>
      <w:r w:rsidR="00D33466">
        <w:rPr>
          <w:rStyle w:val="af0"/>
          <w:rFonts w:ascii="Times New Roman" w:hAnsi="Times New Roman" w:cs="Times New Roman"/>
          <w:sz w:val="28"/>
          <w:szCs w:val="28"/>
        </w:rPr>
        <w:footnoteReference w:id="65"/>
      </w:r>
      <w:r>
        <w:rPr>
          <w:rFonts w:ascii="Times New Roman" w:hAnsi="Times New Roman" w:cs="Times New Roman"/>
          <w:sz w:val="28"/>
          <w:szCs w:val="28"/>
        </w:rPr>
        <w:t>, подведомственных Администрации поселения,</w:t>
      </w:r>
      <w:r w:rsidRPr="008D6612">
        <w:rPr>
          <w:rFonts w:ascii="Times New Roman" w:hAnsi="Times New Roman" w:cs="Times New Roman"/>
          <w:sz w:val="28"/>
          <w:szCs w:val="28"/>
        </w:rPr>
        <w:t xml:space="preserve"> в разрезе видов финансового обеспечения представлен в Таблице </w:t>
      </w:r>
      <w:r w:rsidR="00B37B78">
        <w:rPr>
          <w:rFonts w:ascii="Times New Roman" w:hAnsi="Times New Roman" w:cs="Times New Roman"/>
          <w:sz w:val="28"/>
          <w:szCs w:val="28"/>
        </w:rPr>
        <w:t>4</w:t>
      </w:r>
      <w:r w:rsidRPr="008D6612">
        <w:rPr>
          <w:rFonts w:ascii="Times New Roman" w:hAnsi="Times New Roman" w:cs="Times New Roman"/>
          <w:sz w:val="28"/>
          <w:szCs w:val="28"/>
        </w:rPr>
        <w:t>.</w:t>
      </w:r>
    </w:p>
    <w:p w:rsidR="00756B1B" w:rsidRPr="0018242E" w:rsidRDefault="00756B1B" w:rsidP="0075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8242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7B78">
        <w:rPr>
          <w:rFonts w:ascii="Times New Roman" w:hAnsi="Times New Roman" w:cs="Times New Roman"/>
          <w:sz w:val="24"/>
          <w:szCs w:val="24"/>
        </w:rPr>
        <w:t>4</w:t>
      </w:r>
      <w:r w:rsidRPr="0018242E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816"/>
        <w:gridCol w:w="1168"/>
        <w:gridCol w:w="1276"/>
        <w:gridCol w:w="709"/>
        <w:gridCol w:w="1276"/>
      </w:tblGrid>
      <w:tr w:rsidR="00756B1B" w:rsidRPr="009A7FCC" w:rsidTr="00CA665B">
        <w:trPr>
          <w:trHeight w:val="409"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Показатель</w:t>
            </w:r>
            <w:proofErr w:type="spellEnd"/>
          </w:p>
        </w:tc>
        <w:tc>
          <w:tcPr>
            <w:tcW w:w="3084" w:type="dxa"/>
            <w:gridSpan w:val="3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3153" w:type="dxa"/>
            <w:gridSpan w:val="3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Изменение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(+/-)</w:t>
            </w:r>
          </w:p>
        </w:tc>
      </w:tr>
      <w:tr w:rsidR="009A7FCC" w:rsidRPr="009A7FCC" w:rsidTr="00CA665B">
        <w:trPr>
          <w:cantSplit/>
          <w:trHeight w:val="1914"/>
        </w:trPr>
        <w:tc>
          <w:tcPr>
            <w:tcW w:w="1843" w:type="dxa"/>
            <w:vMerge/>
            <w:shd w:val="clear" w:color="auto" w:fill="B8CCE4" w:themeFill="accent1" w:themeFillTint="66"/>
            <w:textDirection w:val="btLr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Субсидия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иные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цели</w:t>
            </w:r>
            <w:proofErr w:type="spellEnd"/>
          </w:p>
        </w:tc>
        <w:tc>
          <w:tcPr>
            <w:tcW w:w="1168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иные цели</w:t>
            </w:r>
          </w:p>
        </w:tc>
        <w:tc>
          <w:tcPr>
            <w:tcW w:w="1276" w:type="dxa"/>
            <w:vMerge/>
            <w:shd w:val="clear" w:color="auto" w:fill="B8CCE4" w:themeFill="accent1" w:themeFillTint="66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</w:tr>
      <w:tr w:rsidR="0018242E" w:rsidRPr="009A7FCC" w:rsidTr="00CA665B">
        <w:trPr>
          <w:trHeight w:val="493"/>
        </w:trPr>
        <w:tc>
          <w:tcPr>
            <w:tcW w:w="1843" w:type="dxa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Дебиторская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992" w:type="dxa"/>
          </w:tcPr>
          <w:p w:rsidR="0018242E" w:rsidRPr="009A7FCC" w:rsidRDefault="0087589F" w:rsidP="008573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246,71</w:t>
            </w:r>
          </w:p>
        </w:tc>
        <w:tc>
          <w:tcPr>
            <w:tcW w:w="1276" w:type="dxa"/>
          </w:tcPr>
          <w:p w:rsidR="0018242E" w:rsidRPr="009A7FCC" w:rsidRDefault="0087589F" w:rsidP="008573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88166,99</w:t>
            </w:r>
          </w:p>
        </w:tc>
        <w:tc>
          <w:tcPr>
            <w:tcW w:w="816" w:type="dxa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68" w:type="dxa"/>
          </w:tcPr>
          <w:p w:rsidR="0018242E" w:rsidRPr="009A7FCC" w:rsidRDefault="0087589F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536,21</w:t>
            </w:r>
          </w:p>
        </w:tc>
        <w:tc>
          <w:tcPr>
            <w:tcW w:w="1276" w:type="dxa"/>
          </w:tcPr>
          <w:p w:rsidR="0018242E" w:rsidRPr="009A7FCC" w:rsidRDefault="0087589F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247855,20</w:t>
            </w:r>
          </w:p>
        </w:tc>
        <w:tc>
          <w:tcPr>
            <w:tcW w:w="709" w:type="dxa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18242E" w:rsidRPr="009A7FCC" w:rsidRDefault="0018242E" w:rsidP="0087589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  <w:r w:rsidR="0087589F">
              <w:rPr>
                <w:rFonts w:ascii="Times New Roman" w:hAnsi="Times New Roman" w:cs="Times New Roman"/>
                <w:lang w:val="ru-RU"/>
              </w:rPr>
              <w:t>159977,71</w:t>
            </w:r>
          </w:p>
        </w:tc>
      </w:tr>
      <w:tr w:rsidR="0018242E" w:rsidRPr="009A7FCC" w:rsidTr="0018242E">
        <w:trPr>
          <w:trHeight w:val="172"/>
        </w:trPr>
        <w:tc>
          <w:tcPr>
            <w:tcW w:w="1843" w:type="dxa"/>
            <w:shd w:val="clear" w:color="auto" w:fill="FFC000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084" w:type="dxa"/>
            <w:gridSpan w:val="3"/>
            <w:shd w:val="clear" w:color="auto" w:fill="FFC000"/>
          </w:tcPr>
          <w:p w:rsidR="0018242E" w:rsidRPr="009A7FCC" w:rsidRDefault="003E6B2A" w:rsidP="0018242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88413,70</w:t>
            </w:r>
          </w:p>
        </w:tc>
        <w:tc>
          <w:tcPr>
            <w:tcW w:w="3153" w:type="dxa"/>
            <w:gridSpan w:val="3"/>
            <w:shd w:val="clear" w:color="auto" w:fill="FFC000"/>
          </w:tcPr>
          <w:p w:rsidR="0018242E" w:rsidRPr="009A7FCC" w:rsidRDefault="003E6B2A" w:rsidP="0018242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248391,41</w:t>
            </w:r>
          </w:p>
        </w:tc>
        <w:tc>
          <w:tcPr>
            <w:tcW w:w="1276" w:type="dxa"/>
            <w:vMerge/>
            <w:shd w:val="clear" w:color="auto" w:fill="FFFF00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242E" w:rsidRPr="009A7FCC" w:rsidTr="00CA665B">
        <w:trPr>
          <w:trHeight w:val="534"/>
        </w:trPr>
        <w:tc>
          <w:tcPr>
            <w:tcW w:w="1843" w:type="dxa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Кредиторская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992" w:type="dxa"/>
          </w:tcPr>
          <w:p w:rsidR="0018242E" w:rsidRPr="009A7FCC" w:rsidRDefault="003E6B2A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2428,50</w:t>
            </w:r>
          </w:p>
        </w:tc>
        <w:tc>
          <w:tcPr>
            <w:tcW w:w="1276" w:type="dxa"/>
          </w:tcPr>
          <w:p w:rsidR="0018242E" w:rsidRPr="009A7FCC" w:rsidRDefault="003E6B2A" w:rsidP="003E6B2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14263</w:t>
            </w:r>
            <w:r w:rsidR="0018242E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816" w:type="dxa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68" w:type="dxa"/>
          </w:tcPr>
          <w:p w:rsidR="0018242E" w:rsidRPr="009A7FCC" w:rsidRDefault="003E6B2A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14668,43</w:t>
            </w:r>
          </w:p>
        </w:tc>
        <w:tc>
          <w:tcPr>
            <w:tcW w:w="1276" w:type="dxa"/>
          </w:tcPr>
          <w:p w:rsidR="0018242E" w:rsidRPr="009A7FCC" w:rsidRDefault="003E6B2A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3734,45</w:t>
            </w:r>
          </w:p>
        </w:tc>
        <w:tc>
          <w:tcPr>
            <w:tcW w:w="709" w:type="dxa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18242E" w:rsidRPr="00CA665B" w:rsidRDefault="00D33466" w:rsidP="003E6B2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  <w:r w:rsidR="003E6B2A">
              <w:rPr>
                <w:rFonts w:ascii="Times New Roman" w:hAnsi="Times New Roman" w:cs="Times New Roman"/>
                <w:lang w:val="ru-RU"/>
              </w:rPr>
              <w:t>1710,49</w:t>
            </w:r>
          </w:p>
        </w:tc>
      </w:tr>
      <w:tr w:rsidR="0018242E" w:rsidRPr="009A7FCC" w:rsidTr="0018242E">
        <w:trPr>
          <w:trHeight w:val="169"/>
        </w:trPr>
        <w:tc>
          <w:tcPr>
            <w:tcW w:w="1843" w:type="dxa"/>
            <w:shd w:val="clear" w:color="auto" w:fill="FFC000"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084" w:type="dxa"/>
            <w:gridSpan w:val="3"/>
            <w:shd w:val="clear" w:color="auto" w:fill="FFC000"/>
          </w:tcPr>
          <w:p w:rsidR="0018242E" w:rsidRPr="009A7FCC" w:rsidRDefault="003E6B2A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16692,39</w:t>
            </w:r>
          </w:p>
        </w:tc>
        <w:tc>
          <w:tcPr>
            <w:tcW w:w="3153" w:type="dxa"/>
            <w:gridSpan w:val="3"/>
            <w:shd w:val="clear" w:color="auto" w:fill="FFC000"/>
          </w:tcPr>
          <w:p w:rsidR="0018242E" w:rsidRPr="00CA665B" w:rsidRDefault="003E6B2A" w:rsidP="00D334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18402,88</w:t>
            </w:r>
          </w:p>
        </w:tc>
        <w:tc>
          <w:tcPr>
            <w:tcW w:w="1276" w:type="dxa"/>
            <w:vMerge/>
          </w:tcPr>
          <w:p w:rsidR="0018242E" w:rsidRPr="009A7FCC" w:rsidRDefault="0018242E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5B0CA4" w:rsidRDefault="00935839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A665B">
        <w:rPr>
          <w:rFonts w:ascii="Times New Roman CYR" w:hAnsi="Times New Roman CYR" w:cs="Times New Roman CYR"/>
          <w:b/>
          <w:sz w:val="28"/>
          <w:szCs w:val="28"/>
        </w:rPr>
        <w:t>Дебиторская задолженность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3466">
        <w:rPr>
          <w:rFonts w:ascii="Times New Roman CYR" w:hAnsi="Times New Roman CYR" w:cs="Times New Roman CYR"/>
          <w:sz w:val="28"/>
          <w:szCs w:val="28"/>
        </w:rPr>
        <w:t xml:space="preserve">Учреждений 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на конец отчетного периода по сравнению с началом года </w:t>
      </w:r>
      <w:r w:rsidR="00CA665B">
        <w:rPr>
          <w:rFonts w:ascii="Times New Roman CYR" w:hAnsi="Times New Roman CYR" w:cs="Times New Roman CYR"/>
          <w:sz w:val="28"/>
          <w:szCs w:val="28"/>
        </w:rPr>
        <w:t>увеличилась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7B95">
        <w:rPr>
          <w:rFonts w:ascii="Times New Roman CYR" w:hAnsi="Times New Roman CYR" w:cs="Times New Roman CYR"/>
          <w:sz w:val="28"/>
          <w:szCs w:val="28"/>
        </w:rPr>
        <w:t>в 2,8 раза</w:t>
      </w:r>
      <w:r w:rsidR="00CA665B">
        <w:rPr>
          <w:rFonts w:ascii="Times New Roman CYR" w:hAnsi="Times New Roman CYR" w:cs="Times New Roman CYR"/>
          <w:sz w:val="28"/>
          <w:szCs w:val="28"/>
        </w:rPr>
        <w:t xml:space="preserve"> или на </w:t>
      </w:r>
      <w:r w:rsidR="0087589F">
        <w:rPr>
          <w:rFonts w:ascii="Times New Roman CYR" w:hAnsi="Times New Roman CYR" w:cs="Times New Roman CYR"/>
          <w:sz w:val="28"/>
          <w:szCs w:val="28"/>
        </w:rPr>
        <w:t>159977,71</w:t>
      </w:r>
      <w:r w:rsidR="00CA665B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 w:rsidRPr="00BD18B6">
        <w:rPr>
          <w:rFonts w:ascii="Times New Roman CYR" w:hAnsi="Times New Roman CYR" w:cs="Times New Roman CYR"/>
          <w:sz w:val="28"/>
          <w:szCs w:val="28"/>
        </w:rPr>
        <w:t>. Просроченная и долгосрочная дебиторская задолженность отсутствует.</w:t>
      </w:r>
    </w:p>
    <w:p w:rsidR="00935839" w:rsidRDefault="005B0CA4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Основную долю 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дебиторской задолженности </w:t>
      </w:r>
      <w:r>
        <w:rPr>
          <w:rFonts w:ascii="Times New Roman CYR" w:hAnsi="Times New Roman CYR" w:cs="Times New Roman CYR"/>
          <w:sz w:val="28"/>
          <w:szCs w:val="28"/>
        </w:rPr>
        <w:t>составляют</w:t>
      </w:r>
      <w:r>
        <w:rPr>
          <w:rStyle w:val="af0"/>
          <w:rFonts w:ascii="Times New Roman CYR" w:hAnsi="Times New Roman CYR" w:cs="Times New Roman CYR"/>
          <w:sz w:val="28"/>
          <w:szCs w:val="28"/>
        </w:rPr>
        <w:footnoteReference w:id="66"/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172AFF">
        <w:rPr>
          <w:rFonts w:ascii="Times New Roman CYR" w:hAnsi="Times New Roman CYR" w:cs="Times New Roman CYR"/>
          <w:sz w:val="28"/>
          <w:szCs w:val="28"/>
        </w:rPr>
        <w:t>авансовые платежи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AFF">
        <w:rPr>
          <w:rFonts w:ascii="Times New Roman CYR" w:hAnsi="Times New Roman CYR" w:cs="Times New Roman CYR"/>
          <w:sz w:val="28"/>
          <w:szCs w:val="28"/>
        </w:rPr>
        <w:t>за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 коммунальны</w:t>
      </w:r>
      <w:r w:rsidR="00172AFF">
        <w:rPr>
          <w:rFonts w:ascii="Times New Roman CYR" w:hAnsi="Times New Roman CYR" w:cs="Times New Roman CYR"/>
          <w:sz w:val="28"/>
          <w:szCs w:val="28"/>
        </w:rPr>
        <w:t>е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 услуг</w:t>
      </w:r>
      <w:r w:rsidR="00172AFF">
        <w:rPr>
          <w:rFonts w:ascii="Times New Roman CYR" w:hAnsi="Times New Roman CYR" w:cs="Times New Roman CYR"/>
          <w:sz w:val="28"/>
          <w:szCs w:val="28"/>
        </w:rPr>
        <w:t>и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3E6B2A">
        <w:rPr>
          <w:rFonts w:ascii="Times New Roman CYR" w:hAnsi="Times New Roman CYR" w:cs="Times New Roman CYR"/>
          <w:sz w:val="28"/>
          <w:szCs w:val="28"/>
        </w:rPr>
        <w:t>205814,35</w:t>
      </w:r>
      <w:r w:rsidR="00935839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3E86">
        <w:rPr>
          <w:rFonts w:ascii="Times New Roman CYR" w:hAnsi="Times New Roman CYR" w:cs="Times New Roman CYR"/>
          <w:sz w:val="28"/>
          <w:szCs w:val="28"/>
        </w:rPr>
        <w:t>по расчетам по платежам в бюджет – 42040,85 рублей, по иным расчетам – 536,05 рублей.</w:t>
      </w:r>
    </w:p>
    <w:p w:rsidR="00AE70A9" w:rsidRDefault="00172AFF" w:rsidP="00172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434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Pr="00611015">
        <w:rPr>
          <w:rFonts w:ascii="Times New Roman" w:hAnsi="Times New Roman" w:cs="Times New Roman"/>
          <w:b/>
          <w:sz w:val="28"/>
          <w:szCs w:val="28"/>
        </w:rPr>
        <w:t>кредиторская задолженность</w:t>
      </w:r>
      <w:r w:rsidRPr="00434434">
        <w:rPr>
          <w:rFonts w:ascii="Times New Roman" w:hAnsi="Times New Roman" w:cs="Times New Roman"/>
          <w:sz w:val="28"/>
          <w:szCs w:val="28"/>
        </w:rPr>
        <w:t xml:space="preserve"> </w:t>
      </w:r>
      <w:r w:rsidR="005B0CA4">
        <w:rPr>
          <w:rFonts w:ascii="Times New Roman" w:hAnsi="Times New Roman" w:cs="Times New Roman"/>
          <w:sz w:val="28"/>
          <w:szCs w:val="28"/>
        </w:rPr>
        <w:t>увеличилась</w:t>
      </w:r>
      <w:r w:rsidRPr="00434434">
        <w:rPr>
          <w:rFonts w:ascii="Times New Roman" w:hAnsi="Times New Roman" w:cs="Times New Roman"/>
          <w:sz w:val="28"/>
          <w:szCs w:val="28"/>
        </w:rPr>
        <w:t xml:space="preserve"> на </w:t>
      </w:r>
      <w:r w:rsidR="003E6B2A">
        <w:rPr>
          <w:rFonts w:ascii="Times New Roman" w:hAnsi="Times New Roman" w:cs="Times New Roman"/>
          <w:sz w:val="28"/>
          <w:szCs w:val="28"/>
        </w:rPr>
        <w:t>1710,49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E70A9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3E6B2A">
        <w:rPr>
          <w:rFonts w:ascii="Times New Roman" w:hAnsi="Times New Roman" w:cs="Times New Roman"/>
          <w:sz w:val="28"/>
          <w:szCs w:val="28"/>
        </w:rPr>
        <w:t xml:space="preserve">18402,88 </w:t>
      </w:r>
      <w:r w:rsidR="00AE70A9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E70A9" w:rsidRDefault="00AE70A9" w:rsidP="00172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571D9">
        <w:rPr>
          <w:rFonts w:ascii="Times New Roman" w:hAnsi="Times New Roman" w:cs="Times New Roman"/>
          <w:i/>
          <w:sz w:val="28"/>
          <w:szCs w:val="28"/>
        </w:rPr>
        <w:t>по субсидии на выполнение муниципального задания:</w:t>
      </w:r>
      <w:r w:rsidRPr="004571D9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коммунальным услугам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ED1019">
        <w:rPr>
          <w:rFonts w:ascii="Times New Roman CYR" w:hAnsi="Times New Roman CYR" w:cs="Times New Roman CYR"/>
          <w:sz w:val="28"/>
          <w:szCs w:val="28"/>
        </w:rPr>
        <w:t>3734,45</w:t>
      </w:r>
      <w:r w:rsidR="005B0CA4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172AFF" w:rsidRDefault="00AE70A9" w:rsidP="00172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571D9">
        <w:rPr>
          <w:rFonts w:ascii="Times New Roman CYR" w:hAnsi="Times New Roman CYR" w:cs="Times New Roman CYR"/>
          <w:i/>
          <w:sz w:val="28"/>
          <w:szCs w:val="28"/>
        </w:rPr>
        <w:t>по собственным доходам:</w:t>
      </w:r>
      <w:r w:rsidRPr="004571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0CA4">
        <w:rPr>
          <w:rFonts w:ascii="Times New Roman CYR" w:hAnsi="Times New Roman CYR" w:cs="Times New Roman CYR"/>
          <w:sz w:val="28"/>
          <w:szCs w:val="28"/>
        </w:rPr>
        <w:t xml:space="preserve">за услуги связи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447B95">
        <w:rPr>
          <w:rFonts w:ascii="Times New Roman CYR" w:hAnsi="Times New Roman CYR" w:cs="Times New Roman CYR"/>
          <w:sz w:val="28"/>
          <w:szCs w:val="28"/>
        </w:rPr>
        <w:t>10910,49</w:t>
      </w:r>
      <w:r w:rsidR="005B0CA4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5B0CA4">
        <w:rPr>
          <w:rFonts w:ascii="Times New Roman CYR" w:hAnsi="Times New Roman CYR" w:cs="Times New Roman CYR"/>
          <w:sz w:val="28"/>
          <w:szCs w:val="28"/>
        </w:rPr>
        <w:t xml:space="preserve">, работы по содержанию имущества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ED1019">
        <w:rPr>
          <w:rFonts w:ascii="Times New Roman CYR" w:hAnsi="Times New Roman CYR" w:cs="Times New Roman CYR"/>
          <w:sz w:val="28"/>
          <w:szCs w:val="28"/>
        </w:rPr>
        <w:t>165</w:t>
      </w:r>
      <w:r w:rsidR="005B0CA4">
        <w:rPr>
          <w:rFonts w:ascii="Times New Roman CYR" w:hAnsi="Times New Roman CYR" w:cs="Times New Roman CYR"/>
          <w:sz w:val="28"/>
          <w:szCs w:val="28"/>
        </w:rPr>
        <w:t>0,00 рублей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5B0CA4">
        <w:rPr>
          <w:rFonts w:ascii="Times New Roman CYR" w:hAnsi="Times New Roman CYR" w:cs="Times New Roman CYR"/>
          <w:sz w:val="28"/>
          <w:szCs w:val="28"/>
        </w:rPr>
        <w:t xml:space="preserve">, прочие услуги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ED1019">
        <w:rPr>
          <w:rFonts w:ascii="Times New Roman CYR" w:hAnsi="Times New Roman CYR" w:cs="Times New Roman CYR"/>
          <w:sz w:val="28"/>
          <w:szCs w:val="28"/>
        </w:rPr>
        <w:t>1000</w:t>
      </w:r>
      <w:r w:rsidR="005B0CA4">
        <w:rPr>
          <w:rFonts w:ascii="Times New Roman CYR" w:hAnsi="Times New Roman CYR" w:cs="Times New Roman CYR"/>
          <w:sz w:val="28"/>
          <w:szCs w:val="28"/>
        </w:rPr>
        <w:t>,</w:t>
      </w:r>
      <w:r w:rsidR="00ED1019">
        <w:rPr>
          <w:rFonts w:ascii="Times New Roman CYR" w:hAnsi="Times New Roman CYR" w:cs="Times New Roman CYR"/>
          <w:sz w:val="28"/>
          <w:szCs w:val="28"/>
        </w:rPr>
        <w:t>00</w:t>
      </w:r>
      <w:r w:rsidR="005B0CA4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ED1019">
        <w:rPr>
          <w:rFonts w:ascii="Times New Roman CYR" w:hAnsi="Times New Roman CYR" w:cs="Times New Roman CYR"/>
          <w:sz w:val="28"/>
          <w:szCs w:val="28"/>
        </w:rPr>
        <w:t>, услуги связи (10910,49 рублей), расчеты с подотчетными лицами (1107,94 рублей)</w:t>
      </w:r>
    </w:p>
    <w:p w:rsidR="00AE70A9" w:rsidRDefault="00AE70A9" w:rsidP="00AE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1D9">
        <w:rPr>
          <w:rFonts w:ascii="Times New Roman" w:hAnsi="Times New Roman" w:cs="Times New Roman"/>
          <w:sz w:val="28"/>
          <w:szCs w:val="28"/>
        </w:rPr>
        <w:t>Вся кредиторская задолженность текущая.</w:t>
      </w:r>
    </w:p>
    <w:p w:rsidR="00E379CE" w:rsidRDefault="00E379CE" w:rsidP="002D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661" w:rsidRPr="009C636D" w:rsidRDefault="00900661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36D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EF5ADD" w:rsidRPr="00857351" w:rsidRDefault="007E4435" w:rsidP="00EF5A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36D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EF5ADD" w:rsidRPr="009C636D">
        <w:rPr>
          <w:rFonts w:ascii="Times New Roman" w:hAnsi="Times New Roman" w:cs="Times New Roman"/>
          <w:sz w:val="28"/>
          <w:szCs w:val="28"/>
        </w:rPr>
        <w:t>Администрацией поселения, как разработчиком муниципальных</w:t>
      </w:r>
      <w:r w:rsidR="00EF5ADD" w:rsidRPr="00857351">
        <w:rPr>
          <w:rFonts w:ascii="Times New Roman" w:hAnsi="Times New Roman" w:cs="Times New Roman"/>
          <w:sz w:val="28"/>
          <w:szCs w:val="28"/>
        </w:rPr>
        <w:t xml:space="preserve"> программ на начало года было </w:t>
      </w:r>
      <w:r w:rsidR="00EF5ADD" w:rsidRPr="00857351">
        <w:rPr>
          <w:rFonts w:ascii="Times New Roman" w:hAnsi="Times New Roman" w:cs="Times New Roman"/>
          <w:b/>
          <w:sz w:val="28"/>
          <w:szCs w:val="28"/>
        </w:rPr>
        <w:t>утверждено 4 муниципальных программы:</w:t>
      </w:r>
    </w:p>
    <w:p w:rsidR="003D5777" w:rsidRPr="00857351" w:rsidRDefault="00EF5ADD" w:rsidP="002D6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МП «</w:t>
      </w:r>
      <w:r w:rsidRPr="00857351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Комплексное развитие сельских территорий </w:t>
      </w:r>
      <w:r w:rsidRPr="00857351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</w:rPr>
        <w:t xml:space="preserve">Савинского </w:t>
      </w:r>
      <w:r w:rsidRPr="00857351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сельского поселения на 2021-2023 годы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 w:rsidRPr="00857351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</w:rPr>
        <w:footnoteReference w:id="67"/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(в редакции от 30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.0</w:t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>9.2022 №697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) с объемом финансирования на 202</w:t>
      </w:r>
      <w:r w:rsidR="00892DD2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 в соответствии с паспортом программы – </w:t>
      </w:r>
      <w:r w:rsidR="00347FD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58</w:t>
      </w:r>
      <w:r w:rsidR="00347FDD" w:rsidRPr="00347FD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965,82419</w:t>
      </w:r>
      <w:r w:rsidR="00347FD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85735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тыс. рублей</w:t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что </w:t>
      </w:r>
      <w:r w:rsidR="00347FDD" w:rsidRPr="00447B9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не соответствует</w:t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объему программы, утвержденному Решением о бюджете на 2022-2024 годы</w:t>
      </w:r>
      <w:r w:rsidR="00BF67C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(61557,4</w:t>
      </w:r>
      <w:r w:rsidR="007F509C">
        <w:rPr>
          <w:rFonts w:ascii="Times New Roman" w:eastAsia="Times New Roman" w:hAnsi="Times New Roman" w:cs="Times New Roman"/>
          <w:color w:val="00000A"/>
          <w:sz w:val="28"/>
          <w:szCs w:val="28"/>
        </w:rPr>
        <w:t>2419</w:t>
      </w:r>
      <w:r w:rsidR="00BF67C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тыс. рублей)</w:t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разница </w:t>
      </w:r>
      <w:r w:rsidR="00BF67C0">
        <w:rPr>
          <w:rFonts w:ascii="Times New Roman" w:eastAsia="Times New Roman" w:hAnsi="Times New Roman" w:cs="Times New Roman"/>
          <w:color w:val="00000A"/>
          <w:sz w:val="28"/>
          <w:szCs w:val="28"/>
        </w:rPr>
        <w:t>2591,</w:t>
      </w:r>
      <w:r w:rsidR="007F509C">
        <w:rPr>
          <w:rFonts w:ascii="Times New Roman" w:eastAsia="Times New Roman" w:hAnsi="Times New Roman" w:cs="Times New Roman"/>
          <w:color w:val="00000A"/>
          <w:sz w:val="28"/>
          <w:szCs w:val="28"/>
        </w:rPr>
        <w:t>6</w:t>
      </w:r>
      <w:r w:rsidR="00BF67C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>тыс.</w:t>
      </w:r>
      <w:r w:rsidR="00447B9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>рублей</w:t>
      </w:r>
      <w:r w:rsidR="00347FDD" w:rsidRPr="00857351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</w:rPr>
        <w:footnoteReference w:id="68"/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5B0C8F" w:rsidRPr="00857351" w:rsidRDefault="005B0C8F" w:rsidP="005B0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  <w:lang w:bidi="en-US"/>
        </w:rPr>
        <w:t>МП «</w:t>
      </w:r>
      <w:r w:rsidRPr="00857351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Формирование современной городской среды на территории Савинского сельского поселения на 2018-2022 годы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 w:rsidRPr="00857351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</w:rPr>
        <w:footnoteReference w:id="69"/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(в редакции от 03.09.2019 №825) с объемом финансирования на 202</w:t>
      </w:r>
      <w:r w:rsidR="00BF67C0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 в соответствии с паспортом программы – </w:t>
      </w:r>
      <w:r w:rsidRPr="0085735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177,6 тыс. рублей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что </w:t>
      </w:r>
      <w:r w:rsidR="00BF67C0" w:rsidRPr="00BF67C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не </w:t>
      </w:r>
      <w:r w:rsidRPr="00BF67C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</w:t>
      </w:r>
      <w:r w:rsidRPr="0085735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оответствует 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объему программы, утвержденному Решением о бюджете на 202</w:t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-202</w:t>
      </w:r>
      <w:r w:rsidR="00347FDD">
        <w:rPr>
          <w:rFonts w:ascii="Times New Roman" w:eastAsia="Times New Roman" w:hAnsi="Times New Roman" w:cs="Times New Roman"/>
          <w:color w:val="00000A"/>
          <w:sz w:val="28"/>
          <w:szCs w:val="28"/>
        </w:rPr>
        <w:t>4</w:t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годы</w:t>
      </w:r>
      <w:r w:rsidR="00BF67C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(13,8 тыс. рублей), разница составляет 163,8 тыс. рублей</w:t>
      </w:r>
      <w:r w:rsidR="00BF67C0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</w:rPr>
        <w:footnoteReference w:id="70"/>
      </w: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5276B5" w:rsidRPr="00857351" w:rsidRDefault="005B0C8F" w:rsidP="00527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C636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МП </w:t>
      </w:r>
      <w:r w:rsidR="005276B5" w:rsidRPr="009C636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5276B5" w:rsidRPr="009C636D">
        <w:rPr>
          <w:rFonts w:ascii="Times New Roman" w:hAnsi="Times New Roman" w:cs="Times New Roman"/>
          <w:i/>
          <w:sz w:val="28"/>
          <w:szCs w:val="28"/>
        </w:rPr>
        <w:t>Развитие малого и среднего предпринимательства в Сав</w:t>
      </w:r>
      <w:r w:rsidR="000C3E86" w:rsidRPr="009C636D">
        <w:rPr>
          <w:rFonts w:ascii="Times New Roman" w:hAnsi="Times New Roman" w:cs="Times New Roman"/>
          <w:i/>
          <w:sz w:val="28"/>
          <w:szCs w:val="28"/>
        </w:rPr>
        <w:t>инском сельском поселении</w:t>
      </w:r>
      <w:r w:rsidR="000C3E86">
        <w:rPr>
          <w:rFonts w:ascii="Times New Roman" w:hAnsi="Times New Roman" w:cs="Times New Roman"/>
          <w:i/>
          <w:sz w:val="28"/>
          <w:szCs w:val="28"/>
        </w:rPr>
        <w:t xml:space="preserve"> на 2022</w:t>
      </w:r>
      <w:r w:rsidR="005276B5" w:rsidRPr="00857351">
        <w:rPr>
          <w:rFonts w:ascii="Times New Roman" w:hAnsi="Times New Roman" w:cs="Times New Roman"/>
          <w:i/>
          <w:sz w:val="28"/>
          <w:szCs w:val="28"/>
        </w:rPr>
        <w:t>-202</w:t>
      </w:r>
      <w:r w:rsidR="000C3E86">
        <w:rPr>
          <w:rFonts w:ascii="Times New Roman" w:hAnsi="Times New Roman" w:cs="Times New Roman"/>
          <w:i/>
          <w:sz w:val="28"/>
          <w:szCs w:val="28"/>
        </w:rPr>
        <w:t>4</w:t>
      </w:r>
      <w:r w:rsidR="005276B5" w:rsidRPr="00857351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="005276B5" w:rsidRPr="00857351">
        <w:rPr>
          <w:rFonts w:ascii="Times New Roman" w:hAnsi="Times New Roman" w:cs="Times New Roman"/>
          <w:sz w:val="28"/>
          <w:szCs w:val="28"/>
        </w:rPr>
        <w:t>»</w:t>
      </w:r>
      <w:r w:rsidR="005276B5" w:rsidRPr="00857351">
        <w:rPr>
          <w:rStyle w:val="af0"/>
          <w:rFonts w:ascii="Times New Roman" w:hAnsi="Times New Roman" w:cs="Times New Roman"/>
          <w:sz w:val="28"/>
          <w:szCs w:val="28"/>
        </w:rPr>
        <w:footnoteReference w:id="71"/>
      </w:r>
      <w:r w:rsidR="005276B5" w:rsidRPr="00857351">
        <w:rPr>
          <w:rFonts w:ascii="Times New Roman" w:hAnsi="Times New Roman" w:cs="Times New Roman"/>
          <w:sz w:val="28"/>
          <w:szCs w:val="28"/>
        </w:rPr>
        <w:t xml:space="preserve"> </w:t>
      </w:r>
      <w:r w:rsidR="005276B5"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с объемом финансирования на 202</w:t>
      </w:r>
      <w:r w:rsidR="009C636D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="005276B5"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 в соответствии с паспортом программы – </w:t>
      </w:r>
      <w:r w:rsidR="009C636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38</w:t>
      </w:r>
      <w:r w:rsidR="005276B5" w:rsidRPr="0085735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0,0 тыс. рублей</w:t>
      </w:r>
      <w:r w:rsidR="009C636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9C636D" w:rsidRPr="009C636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что </w:t>
      </w:r>
      <w:r w:rsidR="00BF67C0" w:rsidRPr="00BF67C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не </w:t>
      </w:r>
      <w:r w:rsidR="009C636D" w:rsidRPr="00BF67C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соответствует</w:t>
      </w:r>
      <w:r w:rsidR="009C636D" w:rsidRPr="009C636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объему программы, утвержденному Решением о бюджете на 2022-2024 годы</w:t>
      </w:r>
      <w:r w:rsidR="00BF67C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(435,0 тыс. рублей), разница составляет 55,0 тыс. рублей</w:t>
      </w:r>
      <w:r w:rsidR="00BF67C0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</w:rPr>
        <w:footnoteReference w:id="72"/>
      </w:r>
      <w:r w:rsidR="009C636D" w:rsidRPr="009C636D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5276B5" w:rsidRPr="001773D6" w:rsidRDefault="005276B5" w:rsidP="00527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51">
        <w:rPr>
          <w:rFonts w:ascii="Times New Roman" w:eastAsia="Times New Roman" w:hAnsi="Times New Roman" w:cs="Times New Roman"/>
          <w:color w:val="00000A"/>
          <w:sz w:val="28"/>
          <w:szCs w:val="28"/>
        </w:rPr>
        <w:t>МП</w:t>
      </w:r>
      <w:r w:rsidRPr="001773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773D6">
        <w:rPr>
          <w:rFonts w:ascii="Times New Roman" w:hAnsi="Times New Roman" w:cs="Times New Roman"/>
          <w:i/>
          <w:sz w:val="28"/>
          <w:szCs w:val="28"/>
        </w:rPr>
        <w:t>Развитие физической культуры и массового спорта на территории Савин</w:t>
      </w:r>
      <w:r w:rsidR="00892DD2" w:rsidRPr="001773D6">
        <w:rPr>
          <w:rFonts w:ascii="Times New Roman" w:hAnsi="Times New Roman" w:cs="Times New Roman"/>
          <w:i/>
          <w:sz w:val="28"/>
          <w:szCs w:val="28"/>
        </w:rPr>
        <w:t>ского сельского поселения на 2022</w:t>
      </w:r>
      <w:r w:rsidRPr="001773D6">
        <w:rPr>
          <w:rFonts w:ascii="Times New Roman" w:hAnsi="Times New Roman" w:cs="Times New Roman"/>
          <w:i/>
          <w:sz w:val="28"/>
          <w:szCs w:val="28"/>
        </w:rPr>
        <w:t>-202</w:t>
      </w:r>
      <w:r w:rsidR="00892DD2" w:rsidRPr="001773D6">
        <w:rPr>
          <w:rFonts w:ascii="Times New Roman" w:hAnsi="Times New Roman" w:cs="Times New Roman"/>
          <w:i/>
          <w:sz w:val="28"/>
          <w:szCs w:val="28"/>
        </w:rPr>
        <w:t>4</w:t>
      </w:r>
      <w:r w:rsidRPr="001773D6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Pr="001773D6">
        <w:rPr>
          <w:rFonts w:ascii="Times New Roman" w:hAnsi="Times New Roman" w:cs="Times New Roman"/>
          <w:sz w:val="28"/>
          <w:szCs w:val="28"/>
        </w:rPr>
        <w:t>»</w:t>
      </w:r>
      <w:r w:rsidRPr="001773D6">
        <w:rPr>
          <w:rStyle w:val="af0"/>
          <w:rFonts w:ascii="Times New Roman" w:hAnsi="Times New Roman" w:cs="Times New Roman"/>
          <w:sz w:val="28"/>
          <w:szCs w:val="28"/>
        </w:rPr>
        <w:footnoteReference w:id="73"/>
      </w:r>
      <w:r w:rsidRPr="001773D6">
        <w:rPr>
          <w:rFonts w:ascii="Times New Roman" w:hAnsi="Times New Roman" w:cs="Times New Roman"/>
          <w:sz w:val="28"/>
          <w:szCs w:val="28"/>
        </w:rPr>
        <w:t xml:space="preserve"> (в редакции от 26.03.2021 №185) </w:t>
      </w:r>
      <w:r w:rsidRPr="001773D6">
        <w:rPr>
          <w:rFonts w:ascii="Times New Roman" w:eastAsia="Times New Roman" w:hAnsi="Times New Roman" w:cs="Times New Roman"/>
          <w:sz w:val="28"/>
          <w:szCs w:val="28"/>
        </w:rPr>
        <w:t>с объемом финансирования на 202</w:t>
      </w:r>
      <w:r w:rsidR="00DA53D5" w:rsidRPr="001773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73D6">
        <w:rPr>
          <w:rFonts w:ascii="Times New Roman" w:eastAsia="Times New Roman" w:hAnsi="Times New Roman" w:cs="Times New Roman"/>
          <w:sz w:val="28"/>
          <w:szCs w:val="28"/>
        </w:rPr>
        <w:t xml:space="preserve"> год в соответствии с паспортом программы – </w:t>
      </w:r>
      <w:r w:rsidR="00DA53D5" w:rsidRPr="001773D6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Pr="001773D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A53D5" w:rsidRPr="001773D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773D6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</w:t>
      </w:r>
      <w:r w:rsidR="001773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73D6" w:rsidRPr="001773D6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7F509C" w:rsidRPr="007F509C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="001773D6" w:rsidRPr="007F509C">
        <w:rPr>
          <w:rFonts w:ascii="Times New Roman" w:eastAsia="Times New Roman" w:hAnsi="Times New Roman" w:cs="Times New Roman"/>
          <w:b/>
          <w:sz w:val="28"/>
          <w:szCs w:val="28"/>
        </w:rPr>
        <w:t>соответствует</w:t>
      </w:r>
      <w:r w:rsidR="001773D6" w:rsidRPr="001773D6">
        <w:rPr>
          <w:rFonts w:ascii="Times New Roman" w:eastAsia="Times New Roman" w:hAnsi="Times New Roman" w:cs="Times New Roman"/>
          <w:sz w:val="28"/>
          <w:szCs w:val="28"/>
        </w:rPr>
        <w:t xml:space="preserve"> объему программы, утвержденному Решением о бюджете на 2022-2024 годы</w:t>
      </w:r>
      <w:r w:rsidR="007F509C">
        <w:rPr>
          <w:rFonts w:ascii="Times New Roman" w:eastAsia="Times New Roman" w:hAnsi="Times New Roman" w:cs="Times New Roman"/>
          <w:sz w:val="28"/>
          <w:szCs w:val="28"/>
        </w:rPr>
        <w:t xml:space="preserve"> (637,0 тыс. рублей), разница составляет 589,4 тыс. рублей</w:t>
      </w:r>
      <w:r w:rsidR="007F509C">
        <w:rPr>
          <w:rStyle w:val="af0"/>
          <w:rFonts w:ascii="Times New Roman" w:eastAsia="Times New Roman" w:hAnsi="Times New Roman" w:cs="Times New Roman"/>
          <w:sz w:val="28"/>
          <w:szCs w:val="28"/>
        </w:rPr>
        <w:footnoteReference w:id="74"/>
      </w:r>
      <w:r w:rsidR="001773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CD8" w:rsidRDefault="00B92CD8" w:rsidP="00B9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57351">
        <w:rPr>
          <w:rFonts w:ascii="Times New Roman" w:hAnsi="Times New Roman" w:cs="Times New Roman"/>
          <w:sz w:val="28"/>
          <w:szCs w:val="28"/>
          <w:lang w:bidi="en-US"/>
        </w:rPr>
        <w:t xml:space="preserve">В рамках муниципальных программ Администрацией поселения осуществлены расходы в сумме </w:t>
      </w:r>
      <w:r w:rsidR="00646EE5">
        <w:rPr>
          <w:rFonts w:ascii="Times New Roman" w:hAnsi="Times New Roman" w:cs="Times New Roman"/>
          <w:sz w:val="28"/>
          <w:szCs w:val="28"/>
          <w:lang w:bidi="en-US"/>
        </w:rPr>
        <w:t>61929,19133</w:t>
      </w:r>
      <w:r w:rsidR="008557FB">
        <w:rPr>
          <w:rFonts w:ascii="Times New Roman" w:hAnsi="Times New Roman" w:cs="Times New Roman"/>
          <w:sz w:val="28"/>
          <w:szCs w:val="28"/>
          <w:lang w:bidi="en-US"/>
        </w:rPr>
        <w:t xml:space="preserve"> тыс. рублей или </w:t>
      </w:r>
      <w:r w:rsidR="00EB3C82">
        <w:rPr>
          <w:rFonts w:ascii="Times New Roman" w:hAnsi="Times New Roman" w:cs="Times New Roman"/>
          <w:sz w:val="28"/>
          <w:szCs w:val="28"/>
          <w:lang w:bidi="en-US"/>
        </w:rPr>
        <w:t>63,</w:t>
      </w:r>
      <w:r w:rsidR="00646EE5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857351">
        <w:rPr>
          <w:rFonts w:ascii="Times New Roman" w:hAnsi="Times New Roman" w:cs="Times New Roman"/>
          <w:sz w:val="28"/>
          <w:szCs w:val="28"/>
          <w:lang w:bidi="en-US"/>
        </w:rPr>
        <w:t xml:space="preserve"> процент</w:t>
      </w:r>
      <w:r w:rsidR="00EB3C82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857351">
        <w:rPr>
          <w:rFonts w:ascii="Times New Roman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B37B7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857351">
        <w:rPr>
          <w:rFonts w:ascii="Times New Roman" w:hAnsi="Times New Roman" w:cs="Times New Roman"/>
          <w:sz w:val="28"/>
          <w:szCs w:val="28"/>
          <w:lang w:bidi="en-US"/>
        </w:rPr>
        <w:t>).</w:t>
      </w:r>
    </w:p>
    <w:p w:rsidR="00F6053E" w:rsidRPr="00AE70A9" w:rsidRDefault="00F6053E" w:rsidP="00B92CD8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  <w:r w:rsidRPr="00AE70A9">
        <w:rPr>
          <w:rFonts w:ascii="Times New Roman" w:hAnsi="Times New Roman"/>
          <w:bCs/>
          <w:sz w:val="24"/>
          <w:szCs w:val="28"/>
        </w:rPr>
        <w:t xml:space="preserve">Таблица </w:t>
      </w:r>
      <w:r w:rsidR="00B37B78">
        <w:rPr>
          <w:rFonts w:ascii="Times New Roman" w:hAnsi="Times New Roman"/>
          <w:bCs/>
          <w:sz w:val="24"/>
          <w:szCs w:val="28"/>
        </w:rPr>
        <w:t>5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134"/>
      </w:tblGrid>
      <w:tr w:rsidR="00B92CD8" w:rsidTr="00AE70A9">
        <w:trPr>
          <w:tblHeader/>
        </w:trPr>
        <w:tc>
          <w:tcPr>
            <w:tcW w:w="4536" w:type="dxa"/>
            <w:shd w:val="clear" w:color="auto" w:fill="B8CCE4" w:themeFill="accent1" w:themeFillTint="66"/>
          </w:tcPr>
          <w:p w:rsidR="00B92CD8" w:rsidRPr="00B92CD8" w:rsidRDefault="00B92CD8" w:rsidP="00CB295B">
            <w:pPr>
              <w:spacing w:line="22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Муниципальная программа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B92CD8" w:rsidRPr="00F4218C" w:rsidRDefault="00B92CD8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План</w:t>
            </w:r>
            <w:proofErr w:type="spellEnd"/>
            <w:r w:rsidR="00F4218C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*</w:t>
            </w:r>
          </w:p>
          <w:p w:rsidR="00B92CD8" w:rsidRPr="00C26B87" w:rsidRDefault="00B92CD8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тыс</w:t>
            </w:r>
            <w:proofErr w:type="spellEnd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р</w:t>
            </w: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ублей</w:t>
            </w:r>
            <w:proofErr w:type="spellEnd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B92CD8" w:rsidRDefault="00B92CD8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Факт</w:t>
            </w:r>
            <w:proofErr w:type="spellEnd"/>
          </w:p>
          <w:p w:rsidR="00B92CD8" w:rsidRPr="00C26B87" w:rsidRDefault="00B92CD8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тыс</w:t>
            </w:r>
            <w:proofErr w:type="spellEnd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рублей</w:t>
            </w:r>
            <w:proofErr w:type="spellEnd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92CD8" w:rsidRDefault="00B92CD8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%</w:t>
            </w:r>
          </w:p>
          <w:p w:rsidR="00B92CD8" w:rsidRPr="00C26B87" w:rsidRDefault="00B92CD8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исполнения</w:t>
            </w:r>
            <w:proofErr w:type="spellEnd"/>
            <w:r w:rsidR="00C77A51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от</w:t>
            </w:r>
            <w:proofErr w:type="spellEnd"/>
            <w:r w:rsidR="00C77A51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плановых</w:t>
            </w:r>
            <w:proofErr w:type="spellEnd"/>
            <w:r w:rsidR="00C77A51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ассигнований</w:t>
            </w:r>
            <w:proofErr w:type="spellEnd"/>
          </w:p>
        </w:tc>
      </w:tr>
      <w:tr w:rsidR="00B92CD8" w:rsidTr="00B92CD8">
        <w:tc>
          <w:tcPr>
            <w:tcW w:w="4536" w:type="dxa"/>
          </w:tcPr>
          <w:p w:rsidR="00B92CD8" w:rsidRPr="00631EA9" w:rsidRDefault="00B92CD8" w:rsidP="00CB295B">
            <w:pPr>
              <w:spacing w:line="22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Комплексное</w:t>
            </w: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сельских </w:t>
            </w: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территории </w:t>
            </w:r>
            <w:r w:rsidRPr="00631EA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/>
              </w:rPr>
              <w:t xml:space="preserve">Савинского </w:t>
            </w:r>
            <w:r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сельского поселения на 2021</w:t>
            </w: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</w:t>
            </w: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</w:t>
            </w:r>
          </w:p>
        </w:tc>
        <w:tc>
          <w:tcPr>
            <w:tcW w:w="1985" w:type="dxa"/>
          </w:tcPr>
          <w:p w:rsidR="00B92CD8" w:rsidRPr="00631EA9" w:rsidRDefault="00F05C0F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61557,42419</w:t>
            </w:r>
            <w:r w:rsidR="00F4218C">
              <w:rPr>
                <w:rFonts w:ascii="Times New Roman" w:hAnsi="Times New Roman"/>
                <w:bCs/>
                <w:lang w:val="ru-RU"/>
              </w:rPr>
              <w:t>**</w:t>
            </w:r>
          </w:p>
        </w:tc>
        <w:tc>
          <w:tcPr>
            <w:tcW w:w="1701" w:type="dxa"/>
          </w:tcPr>
          <w:p w:rsidR="00B92CD8" w:rsidRPr="00631EA9" w:rsidRDefault="00646EE5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60860,93431</w:t>
            </w:r>
          </w:p>
        </w:tc>
        <w:tc>
          <w:tcPr>
            <w:tcW w:w="1134" w:type="dxa"/>
          </w:tcPr>
          <w:p w:rsidR="00B92CD8" w:rsidRPr="00631EA9" w:rsidRDefault="00EB3C82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98,</w:t>
            </w:r>
            <w:r w:rsidR="00646EE5">
              <w:rPr>
                <w:rFonts w:ascii="Times New Roman" w:hAnsi="Times New Roman"/>
                <w:bCs/>
                <w:lang w:val="ru-RU"/>
              </w:rPr>
              <w:t>9</w:t>
            </w:r>
          </w:p>
        </w:tc>
      </w:tr>
      <w:tr w:rsidR="00B92CD8" w:rsidTr="00B92CD8">
        <w:tc>
          <w:tcPr>
            <w:tcW w:w="4536" w:type="dxa"/>
          </w:tcPr>
          <w:p w:rsidR="00B92CD8" w:rsidRPr="00631EA9" w:rsidRDefault="00B92CD8" w:rsidP="00CB295B">
            <w:pPr>
              <w:spacing w:line="22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Формирование современной городской среды на территории Савинского сельского поселения на 2018-2022 годы</w:t>
            </w:r>
          </w:p>
        </w:tc>
        <w:tc>
          <w:tcPr>
            <w:tcW w:w="1985" w:type="dxa"/>
          </w:tcPr>
          <w:p w:rsidR="00B92CD8" w:rsidRPr="00631EA9" w:rsidRDefault="00F05C0F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13,8</w:t>
            </w:r>
          </w:p>
        </w:tc>
        <w:tc>
          <w:tcPr>
            <w:tcW w:w="1701" w:type="dxa"/>
          </w:tcPr>
          <w:p w:rsidR="00B92CD8" w:rsidRPr="00631EA9" w:rsidRDefault="001773D6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13,76002</w:t>
            </w:r>
          </w:p>
        </w:tc>
        <w:tc>
          <w:tcPr>
            <w:tcW w:w="1134" w:type="dxa"/>
          </w:tcPr>
          <w:p w:rsidR="00B92CD8" w:rsidRPr="00631EA9" w:rsidRDefault="00F4218C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99,</w:t>
            </w:r>
            <w:r w:rsidR="001773D6">
              <w:rPr>
                <w:rFonts w:ascii="Times New Roman" w:hAnsi="Times New Roman"/>
                <w:bCs/>
                <w:lang w:val="ru-RU"/>
              </w:rPr>
              <w:t>7</w:t>
            </w:r>
          </w:p>
        </w:tc>
      </w:tr>
      <w:tr w:rsidR="00B92CD8" w:rsidTr="00B92CD8">
        <w:tc>
          <w:tcPr>
            <w:tcW w:w="4536" w:type="dxa"/>
          </w:tcPr>
          <w:p w:rsidR="00B92CD8" w:rsidRPr="00631EA9" w:rsidRDefault="00B92CD8" w:rsidP="00CB295B">
            <w:pPr>
              <w:spacing w:line="22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31EA9">
              <w:rPr>
                <w:rFonts w:ascii="Times New Roman" w:hAnsi="Times New Roman" w:cs="Times New Roman"/>
                <w:lang w:val="ru-RU"/>
              </w:rPr>
              <w:t xml:space="preserve">Развитие малого и среднего </w:t>
            </w:r>
            <w:r w:rsidRPr="00631EA9">
              <w:rPr>
                <w:rFonts w:ascii="Times New Roman" w:hAnsi="Times New Roman" w:cs="Times New Roman"/>
                <w:lang w:val="ru-RU"/>
              </w:rPr>
              <w:lastRenderedPageBreak/>
              <w:t>предпринимательства в Сав</w:t>
            </w:r>
            <w:r w:rsidR="00DA53D5">
              <w:rPr>
                <w:rFonts w:ascii="Times New Roman" w:hAnsi="Times New Roman" w:cs="Times New Roman"/>
                <w:lang w:val="ru-RU"/>
              </w:rPr>
              <w:t>инском сельском поселении на 2022</w:t>
            </w:r>
            <w:r w:rsidRPr="00631EA9">
              <w:rPr>
                <w:rFonts w:ascii="Times New Roman" w:hAnsi="Times New Roman" w:cs="Times New Roman"/>
                <w:lang w:val="ru-RU"/>
              </w:rPr>
              <w:t>-202</w:t>
            </w:r>
            <w:r w:rsidR="00DA53D5">
              <w:rPr>
                <w:rFonts w:ascii="Times New Roman" w:hAnsi="Times New Roman" w:cs="Times New Roman"/>
                <w:lang w:val="ru-RU"/>
              </w:rPr>
              <w:t>4</w:t>
            </w:r>
            <w:r w:rsidRPr="00631EA9">
              <w:rPr>
                <w:rFonts w:ascii="Times New Roman" w:hAnsi="Times New Roman" w:cs="Times New Roman"/>
                <w:lang w:val="ru-RU"/>
              </w:rPr>
              <w:t xml:space="preserve"> годы</w:t>
            </w:r>
          </w:p>
        </w:tc>
        <w:tc>
          <w:tcPr>
            <w:tcW w:w="1985" w:type="dxa"/>
          </w:tcPr>
          <w:p w:rsidR="00B92CD8" w:rsidRPr="00631EA9" w:rsidRDefault="00F05C0F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435,0</w:t>
            </w:r>
          </w:p>
        </w:tc>
        <w:tc>
          <w:tcPr>
            <w:tcW w:w="1701" w:type="dxa"/>
          </w:tcPr>
          <w:p w:rsidR="00B92CD8" w:rsidRPr="00631EA9" w:rsidRDefault="001773D6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434,861</w:t>
            </w:r>
          </w:p>
        </w:tc>
        <w:tc>
          <w:tcPr>
            <w:tcW w:w="1134" w:type="dxa"/>
          </w:tcPr>
          <w:p w:rsidR="00B92CD8" w:rsidRPr="00631EA9" w:rsidRDefault="001773D6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99,3</w:t>
            </w:r>
          </w:p>
        </w:tc>
      </w:tr>
      <w:tr w:rsidR="00B92CD8" w:rsidTr="00B92CD8">
        <w:tc>
          <w:tcPr>
            <w:tcW w:w="4536" w:type="dxa"/>
          </w:tcPr>
          <w:p w:rsidR="00B92CD8" w:rsidRPr="00631EA9" w:rsidRDefault="00B92CD8" w:rsidP="00CB295B">
            <w:pPr>
              <w:spacing w:line="22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31EA9">
              <w:rPr>
                <w:rFonts w:ascii="Times New Roman" w:hAnsi="Times New Roman" w:cs="Times New Roman"/>
                <w:lang w:val="ru-RU"/>
              </w:rPr>
              <w:t>Развитие физической культуры и массового спорта на территории Савин</w:t>
            </w:r>
            <w:r w:rsidR="00DA53D5">
              <w:rPr>
                <w:rFonts w:ascii="Times New Roman" w:hAnsi="Times New Roman" w:cs="Times New Roman"/>
                <w:lang w:val="ru-RU"/>
              </w:rPr>
              <w:t>ского сельского поселения на 2022</w:t>
            </w:r>
            <w:r w:rsidRPr="00631EA9">
              <w:rPr>
                <w:rFonts w:ascii="Times New Roman" w:hAnsi="Times New Roman" w:cs="Times New Roman"/>
                <w:lang w:val="ru-RU"/>
              </w:rPr>
              <w:t>-202</w:t>
            </w:r>
            <w:r w:rsidR="00DA53D5">
              <w:rPr>
                <w:rFonts w:ascii="Times New Roman" w:hAnsi="Times New Roman" w:cs="Times New Roman"/>
                <w:lang w:val="ru-RU"/>
              </w:rPr>
              <w:t>4</w:t>
            </w:r>
            <w:r w:rsidRPr="00631EA9">
              <w:rPr>
                <w:rFonts w:ascii="Times New Roman" w:hAnsi="Times New Roman" w:cs="Times New Roman"/>
                <w:lang w:val="ru-RU"/>
              </w:rPr>
              <w:t xml:space="preserve"> годы</w:t>
            </w:r>
          </w:p>
        </w:tc>
        <w:tc>
          <w:tcPr>
            <w:tcW w:w="1985" w:type="dxa"/>
          </w:tcPr>
          <w:p w:rsidR="00B92CD8" w:rsidRPr="00631EA9" w:rsidRDefault="00F05C0F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637,0</w:t>
            </w:r>
          </w:p>
        </w:tc>
        <w:tc>
          <w:tcPr>
            <w:tcW w:w="1701" w:type="dxa"/>
          </w:tcPr>
          <w:p w:rsidR="00B92CD8" w:rsidRPr="00631EA9" w:rsidRDefault="001773D6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619,636</w:t>
            </w:r>
          </w:p>
        </w:tc>
        <w:tc>
          <w:tcPr>
            <w:tcW w:w="1134" w:type="dxa"/>
          </w:tcPr>
          <w:p w:rsidR="00B92CD8" w:rsidRPr="00631EA9" w:rsidRDefault="001773D6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97</w:t>
            </w:r>
            <w:r w:rsidR="00F4218C">
              <w:rPr>
                <w:rFonts w:ascii="Times New Roman" w:hAnsi="Times New Roman"/>
                <w:bCs/>
                <w:lang w:val="ru-RU"/>
              </w:rPr>
              <w:t>,</w:t>
            </w: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</w:tr>
      <w:tr w:rsidR="00B92CD8" w:rsidTr="00AE70A9">
        <w:tc>
          <w:tcPr>
            <w:tcW w:w="4536" w:type="dxa"/>
            <w:shd w:val="clear" w:color="auto" w:fill="FFC000"/>
          </w:tcPr>
          <w:p w:rsidR="00B92CD8" w:rsidRPr="00631EA9" w:rsidRDefault="00B92CD8" w:rsidP="00CB295B">
            <w:pPr>
              <w:spacing w:line="220" w:lineRule="exact"/>
              <w:ind w:firstLine="357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31EA9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985" w:type="dxa"/>
            <w:shd w:val="clear" w:color="auto" w:fill="FFC000"/>
          </w:tcPr>
          <w:p w:rsidR="00B92CD8" w:rsidRPr="00631EA9" w:rsidRDefault="001773D6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62643,22419</w:t>
            </w:r>
          </w:p>
        </w:tc>
        <w:tc>
          <w:tcPr>
            <w:tcW w:w="1701" w:type="dxa"/>
            <w:shd w:val="clear" w:color="auto" w:fill="FFC000"/>
          </w:tcPr>
          <w:p w:rsidR="00B92CD8" w:rsidRPr="00631EA9" w:rsidRDefault="00646EE5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61929,19133</w:t>
            </w:r>
          </w:p>
        </w:tc>
        <w:tc>
          <w:tcPr>
            <w:tcW w:w="1134" w:type="dxa"/>
            <w:shd w:val="clear" w:color="auto" w:fill="FFC000"/>
          </w:tcPr>
          <w:p w:rsidR="00B92CD8" w:rsidRPr="00631EA9" w:rsidRDefault="00EB3C82" w:rsidP="00CB295B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98,</w:t>
            </w:r>
            <w:r w:rsidR="00646EE5">
              <w:rPr>
                <w:rFonts w:ascii="Times New Roman" w:hAnsi="Times New Roman"/>
                <w:b/>
                <w:bCs/>
                <w:lang w:val="ru-RU"/>
              </w:rPr>
              <w:t>9</w:t>
            </w:r>
          </w:p>
        </w:tc>
      </w:tr>
    </w:tbl>
    <w:p w:rsidR="0008298F" w:rsidRPr="00F4218C" w:rsidRDefault="0008298F" w:rsidP="00F4218C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218C">
        <w:rPr>
          <w:rFonts w:ascii="Times New Roman" w:hAnsi="Times New Roman" w:cs="Times New Roman"/>
          <w:sz w:val="20"/>
          <w:szCs w:val="20"/>
        </w:rPr>
        <w:t>*</w:t>
      </w:r>
      <w:r w:rsidR="00F4218C" w:rsidRPr="00F4218C">
        <w:rPr>
          <w:rFonts w:ascii="Times New Roman" w:hAnsi="Times New Roman" w:cs="Times New Roman"/>
          <w:sz w:val="20"/>
          <w:szCs w:val="20"/>
        </w:rPr>
        <w:t>-</w:t>
      </w:r>
      <w:r w:rsidRPr="00F4218C">
        <w:rPr>
          <w:rFonts w:ascii="Times New Roman" w:hAnsi="Times New Roman" w:cs="Times New Roman"/>
          <w:sz w:val="20"/>
          <w:szCs w:val="20"/>
        </w:rPr>
        <w:t xml:space="preserve"> </w:t>
      </w:r>
      <w:r w:rsidR="00F4218C" w:rsidRPr="00F4218C">
        <w:rPr>
          <w:rFonts w:ascii="Times New Roman" w:hAnsi="Times New Roman" w:cs="Times New Roman"/>
          <w:sz w:val="20"/>
          <w:szCs w:val="20"/>
        </w:rPr>
        <w:t>с</w:t>
      </w:r>
      <w:r w:rsidRPr="00F4218C">
        <w:rPr>
          <w:rFonts w:ascii="Times New Roman" w:hAnsi="Times New Roman" w:cs="Times New Roman"/>
          <w:sz w:val="20"/>
          <w:szCs w:val="20"/>
        </w:rPr>
        <w:t xml:space="preserve">огласно </w:t>
      </w:r>
      <w:r w:rsidR="00F4218C" w:rsidRPr="00F4218C">
        <w:rPr>
          <w:rFonts w:ascii="Times New Roman" w:hAnsi="Times New Roman" w:cs="Times New Roman"/>
          <w:sz w:val="20"/>
          <w:szCs w:val="20"/>
        </w:rPr>
        <w:t>Решению о бюджете на 202</w:t>
      </w:r>
      <w:r w:rsidR="00DA53D5">
        <w:rPr>
          <w:rFonts w:ascii="Times New Roman" w:hAnsi="Times New Roman" w:cs="Times New Roman"/>
          <w:sz w:val="20"/>
          <w:szCs w:val="20"/>
        </w:rPr>
        <w:t>2</w:t>
      </w:r>
      <w:r w:rsidR="00F4218C" w:rsidRPr="00F4218C">
        <w:rPr>
          <w:rFonts w:ascii="Times New Roman" w:hAnsi="Times New Roman" w:cs="Times New Roman"/>
          <w:sz w:val="20"/>
          <w:szCs w:val="20"/>
        </w:rPr>
        <w:t>-202</w:t>
      </w:r>
      <w:r w:rsidR="00DA53D5">
        <w:rPr>
          <w:rFonts w:ascii="Times New Roman" w:hAnsi="Times New Roman" w:cs="Times New Roman"/>
          <w:sz w:val="20"/>
          <w:szCs w:val="20"/>
        </w:rPr>
        <w:t>4</w:t>
      </w:r>
      <w:r w:rsidR="00F4218C" w:rsidRPr="00F4218C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F4218C" w:rsidRPr="00F4218C" w:rsidRDefault="00F4218C" w:rsidP="00F4218C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218C">
        <w:rPr>
          <w:rFonts w:ascii="Times New Roman" w:hAnsi="Times New Roman" w:cs="Times New Roman"/>
          <w:sz w:val="20"/>
          <w:szCs w:val="20"/>
        </w:rPr>
        <w:t>**- без учета внебюджетных средств</w:t>
      </w:r>
    </w:p>
    <w:p w:rsidR="000779F1" w:rsidRDefault="000779F1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53E" w:rsidRPr="001E6B8C" w:rsidRDefault="00F6053E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73">
        <w:rPr>
          <w:rFonts w:ascii="Times New Roman" w:hAnsi="Times New Roman" w:cs="Times New Roman"/>
          <w:sz w:val="28"/>
          <w:szCs w:val="28"/>
        </w:rPr>
        <w:t>По сравнению с 20</w:t>
      </w:r>
      <w:r w:rsidR="00F4218C" w:rsidRPr="00634773">
        <w:rPr>
          <w:rFonts w:ascii="Times New Roman" w:hAnsi="Times New Roman" w:cs="Times New Roman"/>
          <w:sz w:val="28"/>
          <w:szCs w:val="28"/>
        </w:rPr>
        <w:t>2</w:t>
      </w:r>
      <w:r w:rsidR="00325DA2">
        <w:rPr>
          <w:rFonts w:ascii="Times New Roman" w:hAnsi="Times New Roman" w:cs="Times New Roman"/>
          <w:sz w:val="28"/>
          <w:szCs w:val="28"/>
        </w:rPr>
        <w:t>1</w:t>
      </w:r>
      <w:r w:rsidRPr="00634773">
        <w:rPr>
          <w:rFonts w:ascii="Times New Roman" w:hAnsi="Times New Roman" w:cs="Times New Roman"/>
          <w:sz w:val="28"/>
          <w:szCs w:val="28"/>
        </w:rPr>
        <w:t xml:space="preserve"> годом, расходы, проводимые Администрацией </w:t>
      </w:r>
      <w:r w:rsidR="001B2E5E" w:rsidRPr="00634773">
        <w:rPr>
          <w:rFonts w:ascii="Times New Roman" w:hAnsi="Times New Roman" w:cs="Times New Roman"/>
          <w:sz w:val="28"/>
          <w:szCs w:val="28"/>
        </w:rPr>
        <w:t>поселения</w:t>
      </w:r>
      <w:r w:rsidRPr="00634773">
        <w:rPr>
          <w:rFonts w:ascii="Times New Roman" w:hAnsi="Times New Roman" w:cs="Times New Roman"/>
          <w:sz w:val="28"/>
          <w:szCs w:val="28"/>
        </w:rPr>
        <w:t xml:space="preserve"> в 20</w:t>
      </w:r>
      <w:r w:rsidR="001B2E5E" w:rsidRPr="00634773">
        <w:rPr>
          <w:rFonts w:ascii="Times New Roman" w:hAnsi="Times New Roman" w:cs="Times New Roman"/>
          <w:sz w:val="28"/>
          <w:szCs w:val="28"/>
        </w:rPr>
        <w:t>2</w:t>
      </w:r>
      <w:r w:rsidR="00325DA2">
        <w:rPr>
          <w:rFonts w:ascii="Times New Roman" w:hAnsi="Times New Roman" w:cs="Times New Roman"/>
          <w:sz w:val="28"/>
          <w:szCs w:val="28"/>
        </w:rPr>
        <w:t>2</w:t>
      </w:r>
      <w:r w:rsidRPr="00634773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у</w:t>
      </w:r>
      <w:r w:rsidR="008557FB">
        <w:rPr>
          <w:rFonts w:ascii="Times New Roman" w:hAnsi="Times New Roman" w:cs="Times New Roman"/>
          <w:sz w:val="28"/>
          <w:szCs w:val="28"/>
        </w:rPr>
        <w:t>меньши</w:t>
      </w:r>
      <w:r w:rsidRPr="00634773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8557FB">
        <w:rPr>
          <w:rFonts w:ascii="Times New Roman" w:hAnsi="Times New Roman" w:cs="Times New Roman"/>
          <w:sz w:val="28"/>
          <w:szCs w:val="28"/>
        </w:rPr>
        <w:t>41196</w:t>
      </w:r>
      <w:r w:rsidR="00F4218C" w:rsidRPr="00634773">
        <w:rPr>
          <w:rFonts w:ascii="Times New Roman" w:hAnsi="Times New Roman" w:cs="Times New Roman"/>
          <w:sz w:val="28"/>
          <w:szCs w:val="28"/>
        </w:rPr>
        <w:t>,</w:t>
      </w:r>
      <w:r w:rsidR="008557FB">
        <w:rPr>
          <w:rFonts w:ascii="Times New Roman" w:hAnsi="Times New Roman" w:cs="Times New Roman"/>
          <w:sz w:val="28"/>
          <w:szCs w:val="28"/>
        </w:rPr>
        <w:t>5</w:t>
      </w:r>
      <w:r w:rsidR="00F4218C" w:rsidRPr="00634773">
        <w:rPr>
          <w:rFonts w:ascii="Times New Roman" w:hAnsi="Times New Roman" w:cs="Times New Roman"/>
          <w:sz w:val="28"/>
          <w:szCs w:val="28"/>
        </w:rPr>
        <w:t>9</w:t>
      </w:r>
      <w:r w:rsidR="008557FB">
        <w:rPr>
          <w:rFonts w:ascii="Times New Roman" w:hAnsi="Times New Roman" w:cs="Times New Roman"/>
          <w:sz w:val="28"/>
          <w:szCs w:val="28"/>
        </w:rPr>
        <w:t>274</w:t>
      </w:r>
      <w:r w:rsidRPr="0063477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557FB">
        <w:rPr>
          <w:rFonts w:ascii="Times New Roman" w:hAnsi="Times New Roman" w:cs="Times New Roman"/>
          <w:sz w:val="28"/>
          <w:szCs w:val="28"/>
        </w:rPr>
        <w:t>41</w:t>
      </w:r>
      <w:r w:rsidR="001E6B8C" w:rsidRPr="00634773">
        <w:rPr>
          <w:rFonts w:ascii="Times New Roman" w:hAnsi="Times New Roman" w:cs="Times New Roman"/>
          <w:sz w:val="28"/>
          <w:szCs w:val="28"/>
        </w:rPr>
        <w:t>,</w:t>
      </w:r>
      <w:r w:rsidR="008557FB">
        <w:rPr>
          <w:rFonts w:ascii="Times New Roman" w:hAnsi="Times New Roman" w:cs="Times New Roman"/>
          <w:sz w:val="28"/>
          <w:szCs w:val="28"/>
        </w:rPr>
        <w:t>0</w:t>
      </w:r>
      <w:r w:rsidR="001B2E5E" w:rsidRPr="0063477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34773">
        <w:rPr>
          <w:rFonts w:ascii="Times New Roman" w:hAnsi="Times New Roman" w:cs="Times New Roman"/>
          <w:sz w:val="28"/>
          <w:szCs w:val="28"/>
        </w:rPr>
        <w:t>.</w:t>
      </w:r>
      <w:r w:rsidR="001E6B8C" w:rsidRPr="00634773">
        <w:rPr>
          <w:rFonts w:ascii="Times New Roman" w:hAnsi="Times New Roman" w:cs="Times New Roman"/>
          <w:sz w:val="28"/>
          <w:szCs w:val="28"/>
        </w:rPr>
        <w:t xml:space="preserve"> Значительное у</w:t>
      </w:r>
      <w:r w:rsidR="008557FB">
        <w:rPr>
          <w:rFonts w:ascii="Times New Roman" w:hAnsi="Times New Roman" w:cs="Times New Roman"/>
          <w:sz w:val="28"/>
          <w:szCs w:val="28"/>
        </w:rPr>
        <w:t>меньшение связано с завершением</w:t>
      </w:r>
      <w:r w:rsidR="001E6B8C" w:rsidRPr="00634773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8557FB">
        <w:rPr>
          <w:rFonts w:ascii="Times New Roman" w:hAnsi="Times New Roman" w:cs="Times New Roman"/>
          <w:sz w:val="28"/>
          <w:szCs w:val="28"/>
        </w:rPr>
        <w:t>а</w:t>
      </w:r>
      <w:r w:rsidR="001E6B8C" w:rsidRPr="00634773">
        <w:rPr>
          <w:rFonts w:ascii="Times New Roman" w:hAnsi="Times New Roman" w:cs="Times New Roman"/>
          <w:sz w:val="28"/>
          <w:szCs w:val="28"/>
        </w:rPr>
        <w:t xml:space="preserve"> сельского Дома культуры в д. Новоселицы в рамках муниципальной программы </w:t>
      </w:r>
      <w:r w:rsidR="001E6B8C" w:rsidRPr="006347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«Комплексное развитие сельских территорий </w:t>
      </w:r>
      <w:r w:rsidR="001E6B8C" w:rsidRPr="0063477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Савинского </w:t>
      </w:r>
      <w:r w:rsidR="001E6B8C" w:rsidRPr="00634773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сельского поселения на 2021-2023 годы».</w:t>
      </w:r>
    </w:p>
    <w:p w:rsidR="005B2CE7" w:rsidRPr="00546D67" w:rsidRDefault="005B2CE7" w:rsidP="005B2C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6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546D67" w:rsidRPr="00546D67">
        <w:rPr>
          <w:rFonts w:ascii="Times New Roman" w:hAnsi="Times New Roman" w:cs="Times New Roman"/>
          <w:sz w:val="28"/>
          <w:szCs w:val="28"/>
        </w:rPr>
        <w:t>5.2</w:t>
      </w:r>
      <w:r w:rsidRPr="00546D6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46D67" w:rsidRPr="00546D67">
        <w:rPr>
          <w:rFonts w:ascii="Times New Roman" w:hAnsi="Times New Roman" w:cs="Times New Roman"/>
          <w:sz w:val="28"/>
          <w:szCs w:val="28"/>
        </w:rPr>
        <w:t>5</w:t>
      </w:r>
      <w:r w:rsidRPr="00546D67">
        <w:rPr>
          <w:rFonts w:ascii="Times New Roman" w:hAnsi="Times New Roman" w:cs="Times New Roman"/>
          <w:sz w:val="28"/>
          <w:szCs w:val="28"/>
        </w:rPr>
        <w:t>, а также разделом 6 Порядка разработки муниципальных программ</w:t>
      </w:r>
      <w:r w:rsidRPr="00546D67">
        <w:rPr>
          <w:rStyle w:val="af0"/>
          <w:rFonts w:ascii="Times New Roman" w:hAnsi="Times New Roman" w:cs="Times New Roman"/>
          <w:sz w:val="28"/>
          <w:szCs w:val="28"/>
        </w:rPr>
        <w:footnoteReference w:id="75"/>
      </w:r>
      <w:r w:rsidRPr="00546D67">
        <w:rPr>
          <w:rFonts w:ascii="Times New Roman" w:hAnsi="Times New Roman" w:cs="Times New Roman"/>
          <w:sz w:val="28"/>
          <w:szCs w:val="28"/>
        </w:rPr>
        <w:t xml:space="preserve"> по каждой муниципальной программе ежегодно проводится оценка эффективности ее реализации</w:t>
      </w:r>
      <w:r w:rsidR="00E959DF">
        <w:rPr>
          <w:rStyle w:val="af0"/>
          <w:rFonts w:ascii="Times New Roman" w:hAnsi="Times New Roman" w:cs="Times New Roman"/>
          <w:sz w:val="28"/>
          <w:szCs w:val="28"/>
        </w:rPr>
        <w:footnoteReference w:id="76"/>
      </w:r>
      <w:r w:rsidRPr="00546D67">
        <w:rPr>
          <w:rFonts w:ascii="Times New Roman" w:hAnsi="Times New Roman" w:cs="Times New Roman"/>
          <w:sz w:val="28"/>
          <w:szCs w:val="28"/>
        </w:rPr>
        <w:t>, а также предоставляется Отчет о ходе реализации муниципальных программ.</w:t>
      </w:r>
    </w:p>
    <w:p w:rsidR="00E959DF" w:rsidRDefault="005B2CE7" w:rsidP="005B2C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67">
        <w:rPr>
          <w:rFonts w:ascii="Times New Roman" w:hAnsi="Times New Roman" w:cs="Times New Roman"/>
          <w:sz w:val="28"/>
          <w:szCs w:val="28"/>
        </w:rPr>
        <w:t>Представлены Отчеты о ходе реализации муниципальных программ</w:t>
      </w:r>
      <w:r w:rsidRPr="00546D67">
        <w:rPr>
          <w:rStyle w:val="af0"/>
          <w:rFonts w:ascii="Times New Roman" w:hAnsi="Times New Roman" w:cs="Times New Roman"/>
          <w:sz w:val="28"/>
          <w:szCs w:val="28"/>
        </w:rPr>
        <w:footnoteReference w:id="77"/>
      </w:r>
      <w:r w:rsidRPr="00546D67">
        <w:rPr>
          <w:rFonts w:ascii="Times New Roman" w:hAnsi="Times New Roman" w:cs="Times New Roman"/>
          <w:sz w:val="28"/>
          <w:szCs w:val="28"/>
        </w:rPr>
        <w:t>, а также заключения о</w:t>
      </w:r>
      <w:r w:rsidR="000779F1" w:rsidRPr="00546D6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546D67">
        <w:rPr>
          <w:rFonts w:ascii="Times New Roman" w:hAnsi="Times New Roman" w:cs="Times New Roman"/>
          <w:sz w:val="28"/>
          <w:szCs w:val="28"/>
        </w:rPr>
        <w:t>ии</w:t>
      </w:r>
      <w:r w:rsidR="000779F1" w:rsidRPr="00546D67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546D67">
        <w:rPr>
          <w:rFonts w:ascii="Times New Roman" w:hAnsi="Times New Roman" w:cs="Times New Roman"/>
          <w:sz w:val="28"/>
          <w:szCs w:val="28"/>
        </w:rPr>
        <w:t>и</w:t>
      </w:r>
      <w:r w:rsidR="000779F1" w:rsidRPr="00546D67">
        <w:rPr>
          <w:rFonts w:ascii="Times New Roman" w:hAnsi="Times New Roman" w:cs="Times New Roman"/>
          <w:sz w:val="28"/>
          <w:szCs w:val="28"/>
        </w:rPr>
        <w:t xml:space="preserve"> эффективности реализации вышеуказанных программ</w:t>
      </w:r>
      <w:r w:rsidR="00E847F1" w:rsidRPr="00546D67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325DA2">
        <w:rPr>
          <w:rFonts w:ascii="Times New Roman" w:hAnsi="Times New Roman" w:cs="Times New Roman"/>
          <w:sz w:val="28"/>
          <w:szCs w:val="28"/>
        </w:rPr>
        <w:t>МП «</w:t>
      </w:r>
      <w:r w:rsidR="00325DA2" w:rsidRPr="00325DA2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территории Савинского сельского поселения на 2021-2023 годы</w:t>
      </w:r>
      <w:r w:rsidR="00325DA2">
        <w:rPr>
          <w:rFonts w:ascii="Times New Roman" w:hAnsi="Times New Roman" w:cs="Times New Roman"/>
          <w:sz w:val="28"/>
          <w:szCs w:val="28"/>
        </w:rPr>
        <w:t xml:space="preserve">», </w:t>
      </w:r>
      <w:r w:rsidR="00E847F1" w:rsidRPr="00546D67">
        <w:rPr>
          <w:rFonts w:ascii="Times New Roman" w:hAnsi="Times New Roman" w:cs="Times New Roman"/>
          <w:sz w:val="28"/>
          <w:szCs w:val="28"/>
        </w:rPr>
        <w:t>МП «</w:t>
      </w:r>
      <w:r w:rsidRPr="00546D67"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современной городской среды на территории Савинского сельского поселения на 2018-2022 годы</w:t>
      </w:r>
      <w:r w:rsidR="00E847F1" w:rsidRPr="00546D67">
        <w:rPr>
          <w:rFonts w:ascii="Times New Roman" w:hAnsi="Times New Roman" w:cs="Times New Roman"/>
          <w:sz w:val="28"/>
          <w:szCs w:val="28"/>
        </w:rPr>
        <w:t>»)</w:t>
      </w:r>
      <w:r w:rsidR="000779F1" w:rsidRPr="00546D67">
        <w:rPr>
          <w:rFonts w:ascii="Times New Roman" w:hAnsi="Times New Roman" w:cs="Times New Roman"/>
          <w:sz w:val="28"/>
          <w:szCs w:val="28"/>
        </w:rPr>
        <w:t>.</w:t>
      </w:r>
      <w:r w:rsidR="000779F1" w:rsidRPr="00634773">
        <w:rPr>
          <w:rFonts w:ascii="Times New Roman" w:hAnsi="Times New Roman" w:cs="Times New Roman"/>
          <w:sz w:val="28"/>
          <w:szCs w:val="28"/>
        </w:rPr>
        <w:t xml:space="preserve"> </w:t>
      </w:r>
      <w:r w:rsidR="00AD548D" w:rsidRPr="00634773">
        <w:rPr>
          <w:rFonts w:ascii="Times New Roman" w:hAnsi="Times New Roman" w:cs="Times New Roman"/>
          <w:sz w:val="28"/>
          <w:szCs w:val="28"/>
        </w:rPr>
        <w:t>По результатам</w:t>
      </w:r>
      <w:r w:rsidR="000779F1" w:rsidRPr="00634773">
        <w:rPr>
          <w:rFonts w:ascii="Times New Roman" w:hAnsi="Times New Roman" w:cs="Times New Roman"/>
          <w:sz w:val="28"/>
          <w:szCs w:val="28"/>
        </w:rPr>
        <w:t xml:space="preserve"> проведенной оценки эффективности</w:t>
      </w:r>
      <w:r w:rsidR="00AD548D" w:rsidRPr="0063477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FD563F" w:rsidRPr="00634773">
        <w:rPr>
          <w:rFonts w:ascii="Times New Roman" w:hAnsi="Times New Roman" w:cs="Times New Roman"/>
          <w:sz w:val="28"/>
          <w:szCs w:val="28"/>
        </w:rPr>
        <w:t>е</w:t>
      </w:r>
      <w:r w:rsidR="00E847F1" w:rsidRPr="00634773">
        <w:rPr>
          <w:rFonts w:ascii="Times New Roman" w:hAnsi="Times New Roman" w:cs="Times New Roman"/>
          <w:sz w:val="28"/>
          <w:szCs w:val="28"/>
        </w:rPr>
        <w:t xml:space="preserve"> </w:t>
      </w:r>
      <w:r w:rsidR="00AD548D" w:rsidRPr="00634773">
        <w:rPr>
          <w:rFonts w:ascii="Times New Roman" w:hAnsi="Times New Roman" w:cs="Times New Roman"/>
          <w:sz w:val="28"/>
          <w:szCs w:val="28"/>
        </w:rPr>
        <w:t>программы</w:t>
      </w:r>
      <w:r w:rsidR="00E959DF" w:rsidRPr="00E959DF">
        <w:rPr>
          <w:rFonts w:ascii="Times New Roman" w:hAnsi="Times New Roman" w:cs="Times New Roman"/>
          <w:sz w:val="28"/>
          <w:szCs w:val="28"/>
        </w:rPr>
        <w:t xml:space="preserve">: </w:t>
      </w:r>
      <w:r w:rsidR="00E959DF">
        <w:rPr>
          <w:rFonts w:ascii="Times New Roman" w:hAnsi="Times New Roman" w:cs="Times New Roman"/>
          <w:sz w:val="28"/>
          <w:szCs w:val="28"/>
        </w:rPr>
        <w:t>«</w:t>
      </w:r>
      <w:r w:rsidR="00E959DF" w:rsidRPr="00E959DF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Савинском сельском поселении на 2022-2024 годы</w:t>
      </w:r>
      <w:r w:rsidR="00E959DF">
        <w:rPr>
          <w:rFonts w:ascii="Times New Roman" w:hAnsi="Times New Roman" w:cs="Times New Roman"/>
          <w:sz w:val="28"/>
          <w:szCs w:val="28"/>
        </w:rPr>
        <w:t>»</w:t>
      </w:r>
      <w:r w:rsidR="00E959DF" w:rsidRPr="00E959DF">
        <w:rPr>
          <w:rFonts w:ascii="Times New Roman" w:hAnsi="Times New Roman" w:cs="Times New Roman"/>
          <w:sz w:val="28"/>
          <w:szCs w:val="28"/>
        </w:rPr>
        <w:t xml:space="preserve"> и </w:t>
      </w:r>
      <w:r w:rsidR="00E959DF">
        <w:rPr>
          <w:rFonts w:ascii="Times New Roman" w:hAnsi="Times New Roman" w:cs="Times New Roman"/>
          <w:sz w:val="28"/>
          <w:szCs w:val="28"/>
        </w:rPr>
        <w:t>«</w:t>
      </w:r>
      <w:r w:rsidR="00E959DF" w:rsidRPr="00E959DF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на территории Савинского сельского поселения на 2022-2024 годы</w:t>
      </w:r>
      <w:r w:rsidR="00E959DF">
        <w:rPr>
          <w:rFonts w:ascii="Times New Roman" w:hAnsi="Times New Roman" w:cs="Times New Roman"/>
          <w:sz w:val="28"/>
          <w:szCs w:val="28"/>
        </w:rPr>
        <w:t>»</w:t>
      </w:r>
      <w:r w:rsidR="00E847F1" w:rsidRPr="00E959DF">
        <w:rPr>
          <w:rFonts w:ascii="Times New Roman" w:hAnsi="Times New Roman" w:cs="Times New Roman"/>
          <w:sz w:val="28"/>
          <w:szCs w:val="28"/>
        </w:rPr>
        <w:t xml:space="preserve"> </w:t>
      </w:r>
      <w:r w:rsidR="00AD548D" w:rsidRPr="00E959DF">
        <w:rPr>
          <w:rFonts w:ascii="Times New Roman" w:hAnsi="Times New Roman" w:cs="Times New Roman"/>
          <w:sz w:val="28"/>
          <w:szCs w:val="28"/>
        </w:rPr>
        <w:t>признаны эффективными</w:t>
      </w:r>
      <w:r w:rsidRPr="00E959DF">
        <w:rPr>
          <w:rFonts w:ascii="Times New Roman" w:hAnsi="Times New Roman" w:cs="Times New Roman"/>
          <w:sz w:val="28"/>
          <w:szCs w:val="28"/>
        </w:rPr>
        <w:t xml:space="preserve"> и продолжат реализацию в 202</w:t>
      </w:r>
      <w:r w:rsidR="00E959DF">
        <w:rPr>
          <w:rFonts w:ascii="Times New Roman" w:hAnsi="Times New Roman" w:cs="Times New Roman"/>
          <w:sz w:val="28"/>
          <w:szCs w:val="28"/>
        </w:rPr>
        <w:t>3</w:t>
      </w:r>
      <w:r w:rsidRPr="00E959DF">
        <w:rPr>
          <w:rFonts w:ascii="Times New Roman" w:hAnsi="Times New Roman" w:cs="Times New Roman"/>
          <w:sz w:val="28"/>
          <w:szCs w:val="28"/>
        </w:rPr>
        <w:t xml:space="preserve"> году</w:t>
      </w:r>
      <w:r w:rsidR="00E959DF">
        <w:rPr>
          <w:rFonts w:ascii="Times New Roman" w:hAnsi="Times New Roman" w:cs="Times New Roman"/>
          <w:sz w:val="28"/>
          <w:szCs w:val="28"/>
        </w:rPr>
        <w:t>.</w:t>
      </w:r>
    </w:p>
    <w:p w:rsidR="005B2CE7" w:rsidRPr="00E959DF" w:rsidRDefault="00E959DF" w:rsidP="005B2C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3D08C8" w:rsidRPr="00E959DF">
        <w:rPr>
          <w:rFonts w:ascii="Times New Roman" w:hAnsi="Times New Roman" w:cs="Times New Roman"/>
          <w:sz w:val="28"/>
          <w:szCs w:val="28"/>
        </w:rPr>
        <w:t xml:space="preserve"> </w:t>
      </w:r>
      <w:r w:rsidRPr="00857351">
        <w:rPr>
          <w:rFonts w:ascii="Times New Roman" w:hAnsi="Times New Roman" w:cs="Times New Roman"/>
          <w:sz w:val="28"/>
          <w:szCs w:val="28"/>
          <w:lang w:bidi="en-US"/>
        </w:rPr>
        <w:t xml:space="preserve">МП </w:t>
      </w:r>
      <w:r w:rsidRPr="00E959DF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E959DF"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современной городской среды на территории Савинского сельского поселения на 2018-2022 годы</w:t>
      </w:r>
      <w:r>
        <w:rPr>
          <w:rFonts w:ascii="Times New Roman" w:hAnsi="Times New Roman" w:cs="Times New Roman"/>
          <w:sz w:val="28"/>
          <w:szCs w:val="28"/>
        </w:rPr>
        <w:t>» истекает</w:t>
      </w:r>
      <w:r w:rsidRPr="00E959DF">
        <w:rPr>
          <w:rFonts w:ascii="Times New Roman" w:hAnsi="Times New Roman" w:cs="Times New Roman"/>
          <w:sz w:val="28"/>
          <w:szCs w:val="28"/>
        </w:rPr>
        <w:t xml:space="preserve"> </w:t>
      </w:r>
      <w:r w:rsidR="003D08C8" w:rsidRPr="00E959DF">
        <w:rPr>
          <w:rFonts w:ascii="Times New Roman" w:hAnsi="Times New Roman" w:cs="Times New Roman"/>
          <w:sz w:val="28"/>
          <w:szCs w:val="28"/>
        </w:rPr>
        <w:t>в 202</w:t>
      </w:r>
      <w:r w:rsidR="00325DA2" w:rsidRPr="00E959DF">
        <w:rPr>
          <w:rFonts w:ascii="Times New Roman" w:hAnsi="Times New Roman" w:cs="Times New Roman"/>
          <w:sz w:val="28"/>
          <w:szCs w:val="28"/>
        </w:rPr>
        <w:t>2</w:t>
      </w:r>
      <w:r w:rsidR="003D08C8" w:rsidRPr="00E959DF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E6B8C" w:rsidRDefault="007E4435" w:rsidP="00E8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34773">
        <w:rPr>
          <w:rFonts w:ascii="Times New Roman" w:hAnsi="Times New Roman" w:cs="Times New Roman"/>
          <w:sz w:val="28"/>
          <w:szCs w:val="28"/>
        </w:rPr>
        <w:t>6.2.</w:t>
      </w:r>
      <w:r w:rsidRPr="00634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7F1" w:rsidRPr="00634773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r w:rsidR="002E2B32" w:rsidRPr="00634773">
        <w:rPr>
          <w:rFonts w:ascii="Times New Roman" w:hAnsi="Times New Roman" w:cs="Times New Roman"/>
          <w:b/>
          <w:sz w:val="28"/>
          <w:szCs w:val="28"/>
        </w:rPr>
        <w:t>части</w:t>
      </w:r>
      <w:r w:rsidR="00E847F1" w:rsidRPr="0063477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E6B8C" w:rsidRPr="00634773">
        <w:rPr>
          <w:rFonts w:ascii="Times New Roman" w:hAnsi="Times New Roman" w:cs="Times New Roman"/>
          <w:b/>
          <w:sz w:val="28"/>
          <w:szCs w:val="28"/>
        </w:rPr>
        <w:t xml:space="preserve"> статьи 17</w:t>
      </w:r>
      <w:r w:rsidR="00E847F1" w:rsidRPr="00634773">
        <w:rPr>
          <w:rFonts w:ascii="Times New Roman" w:hAnsi="Times New Roman" w:cs="Times New Roman"/>
          <w:b/>
          <w:sz w:val="28"/>
          <w:szCs w:val="28"/>
        </w:rPr>
        <w:t>9</w:t>
      </w:r>
      <w:r w:rsidR="00E847F1" w:rsidRPr="00634773">
        <w:rPr>
          <w:rFonts w:ascii="Times New Roman" w:hAnsi="Times New Roman" w:cs="Times New Roman"/>
          <w:sz w:val="28"/>
          <w:szCs w:val="28"/>
        </w:rPr>
        <w:t xml:space="preserve"> </w:t>
      </w:r>
      <w:r w:rsidR="001E6B8C" w:rsidRPr="00634773">
        <w:rPr>
          <w:rFonts w:ascii="Times New Roman" w:hAnsi="Times New Roman" w:cs="Times New Roman"/>
          <w:sz w:val="28"/>
          <w:szCs w:val="28"/>
        </w:rPr>
        <w:t>Бюджетного кодекса РФ в течение 202</w:t>
      </w:r>
      <w:r w:rsidR="00A505D4">
        <w:rPr>
          <w:rFonts w:ascii="Times New Roman" w:hAnsi="Times New Roman" w:cs="Times New Roman"/>
          <w:sz w:val="28"/>
          <w:szCs w:val="28"/>
        </w:rPr>
        <w:t>2 года муниципальные</w:t>
      </w:r>
      <w:r w:rsidR="001E6B8C" w:rsidRPr="006347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505D4">
        <w:rPr>
          <w:rFonts w:ascii="Times New Roman" w:hAnsi="Times New Roman" w:cs="Times New Roman"/>
          <w:sz w:val="28"/>
          <w:szCs w:val="28"/>
        </w:rPr>
        <w:t>ы</w:t>
      </w:r>
      <w:r w:rsidR="001E6B8C" w:rsidRPr="00634773">
        <w:rPr>
          <w:rFonts w:ascii="Times New Roman" w:hAnsi="Times New Roman" w:cs="Times New Roman"/>
          <w:sz w:val="28"/>
          <w:szCs w:val="28"/>
        </w:rPr>
        <w:t xml:space="preserve"> </w:t>
      </w:r>
      <w:r w:rsidR="001E6B8C" w:rsidRPr="00634773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1E6B8C" w:rsidRPr="00634773"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современной городской среды на территории Савинского сельского поселения на 2018-2022 годы»</w:t>
      </w:r>
      <w:r w:rsidR="00A505D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A505D4" w:rsidRPr="00A505D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«Развитие малого и среднего предпринимательства в Савинском </w:t>
      </w:r>
      <w:r w:rsidR="00A505D4" w:rsidRPr="00A505D4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сельском поселении на 2022-2024 годы» и «Развитие физической культуры и массового спорта на территории Савинского сельского поселения на 2022-2024 годы» </w:t>
      </w:r>
      <w:r w:rsidR="00E959DF">
        <w:rPr>
          <w:rFonts w:ascii="Times New Roman" w:hAnsi="Times New Roman" w:cs="Times New Roman"/>
          <w:b/>
          <w:sz w:val="28"/>
          <w:szCs w:val="28"/>
          <w:lang w:bidi="en-US"/>
        </w:rPr>
        <w:t>не приводились на предмет соответствия решению о бюджете</w:t>
      </w:r>
      <w:r w:rsidR="001E6B8C" w:rsidRPr="00634773">
        <w:rPr>
          <w:rStyle w:val="af0"/>
          <w:rFonts w:ascii="Times New Roman" w:eastAsia="Times New Roman" w:hAnsi="Times New Roman" w:cs="Times New Roman"/>
          <w:b/>
          <w:color w:val="00000A"/>
          <w:sz w:val="28"/>
          <w:szCs w:val="28"/>
        </w:rPr>
        <w:footnoteReference w:id="78"/>
      </w:r>
      <w:r w:rsidR="001E6B8C" w:rsidRPr="006347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</w:p>
    <w:p w:rsidR="002A5B36" w:rsidRDefault="002E2B32" w:rsidP="003C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F8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Изменения в </w:t>
      </w:r>
      <w:r w:rsidR="00E847F1" w:rsidRPr="003C4F8B">
        <w:rPr>
          <w:rFonts w:ascii="Times New Roman" w:hAnsi="Times New Roman" w:cs="Times New Roman"/>
          <w:sz w:val="28"/>
          <w:szCs w:val="28"/>
        </w:rPr>
        <w:t>муниципальн</w:t>
      </w:r>
      <w:r w:rsidRPr="003C4F8B">
        <w:rPr>
          <w:rFonts w:ascii="Times New Roman" w:hAnsi="Times New Roman" w:cs="Times New Roman"/>
          <w:sz w:val="28"/>
          <w:szCs w:val="28"/>
        </w:rPr>
        <w:t>ую</w:t>
      </w:r>
      <w:r w:rsidR="00E847F1" w:rsidRPr="003C4F8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C4F8B">
        <w:rPr>
          <w:rFonts w:ascii="Times New Roman" w:hAnsi="Times New Roman" w:cs="Times New Roman"/>
          <w:sz w:val="28"/>
          <w:szCs w:val="28"/>
        </w:rPr>
        <w:t>у</w:t>
      </w:r>
      <w:r w:rsidR="00E847F1" w:rsidRPr="003C4F8B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Савинского сельского поселения на 2021-2023 годы» </w:t>
      </w:r>
      <w:r w:rsidRPr="003C4F8B">
        <w:rPr>
          <w:rFonts w:ascii="Times New Roman" w:hAnsi="Times New Roman" w:cs="Times New Roman"/>
          <w:sz w:val="28"/>
          <w:szCs w:val="28"/>
          <w:lang w:bidi="en-US"/>
        </w:rPr>
        <w:t xml:space="preserve">вносились </w:t>
      </w:r>
      <w:r w:rsidRPr="00E959DF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с </w:t>
      </w:r>
      <w:r w:rsidR="002A5B36" w:rsidRPr="00E959DF">
        <w:rPr>
          <w:rFonts w:ascii="Times New Roman" w:hAnsi="Times New Roman" w:cs="Times New Roman"/>
          <w:b/>
          <w:sz w:val="28"/>
          <w:szCs w:val="28"/>
          <w:lang w:bidi="en-US"/>
        </w:rPr>
        <w:t>нарушени</w:t>
      </w:r>
      <w:r w:rsidRPr="00E959DF">
        <w:rPr>
          <w:rFonts w:ascii="Times New Roman" w:hAnsi="Times New Roman" w:cs="Times New Roman"/>
          <w:b/>
          <w:sz w:val="28"/>
          <w:szCs w:val="28"/>
          <w:lang w:bidi="en-US"/>
        </w:rPr>
        <w:t>ем сроков, установленных частью 2 статьи 179</w:t>
      </w:r>
      <w:r w:rsidRPr="00634773">
        <w:rPr>
          <w:rFonts w:ascii="Times New Roman" w:hAnsi="Times New Roman" w:cs="Times New Roman"/>
          <w:sz w:val="28"/>
          <w:szCs w:val="28"/>
          <w:lang w:bidi="en-US"/>
        </w:rPr>
        <w:t xml:space="preserve"> Бюджетного кодекса РФ для приведения в соответствие программ с решением о бюджете</w:t>
      </w:r>
      <w:r w:rsidR="000577C9">
        <w:rPr>
          <w:rStyle w:val="af0"/>
          <w:rFonts w:ascii="Times New Roman" w:hAnsi="Times New Roman" w:cs="Times New Roman"/>
          <w:sz w:val="28"/>
          <w:szCs w:val="28"/>
          <w:lang w:bidi="en-US"/>
        </w:rPr>
        <w:footnoteReference w:id="79"/>
      </w:r>
      <w:r w:rsidR="00E847F1" w:rsidRPr="006347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5B36">
        <w:rPr>
          <w:rFonts w:ascii="Times New Roman" w:eastAsia="Times New Roman" w:hAnsi="Times New Roman" w:cs="Times New Roman"/>
          <w:sz w:val="28"/>
          <w:szCs w:val="28"/>
        </w:rPr>
        <w:t xml:space="preserve"> Информация приведена в </w:t>
      </w:r>
      <w:r w:rsidR="00CB295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A5B36">
        <w:rPr>
          <w:rFonts w:ascii="Times New Roman" w:eastAsia="Times New Roman" w:hAnsi="Times New Roman" w:cs="Times New Roman"/>
          <w:sz w:val="28"/>
          <w:szCs w:val="28"/>
        </w:rPr>
        <w:t xml:space="preserve">аблице </w:t>
      </w:r>
      <w:r w:rsidR="00B37B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A5B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5B36" w:rsidRPr="00CB295B" w:rsidRDefault="002A5B36" w:rsidP="002A5B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95B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B37B78" w:rsidRPr="00CB295B">
        <w:rPr>
          <w:rFonts w:ascii="Times New Roman" w:eastAsia="Times New Roman" w:hAnsi="Times New Roman" w:cs="Times New Roman"/>
          <w:sz w:val="24"/>
          <w:szCs w:val="24"/>
        </w:rPr>
        <w:t>6</w:t>
      </w:r>
    </w:p>
    <w:tbl>
      <w:tblPr>
        <w:tblStyle w:val="af1"/>
        <w:tblW w:w="9570" w:type="dxa"/>
        <w:tblLook w:val="04A0" w:firstRow="1" w:lastRow="0" w:firstColumn="1" w:lastColumn="0" w:noHBand="0" w:noVBand="1"/>
      </w:tblPr>
      <w:tblGrid>
        <w:gridCol w:w="2461"/>
        <w:gridCol w:w="1721"/>
        <w:gridCol w:w="1804"/>
        <w:gridCol w:w="1544"/>
        <w:gridCol w:w="2040"/>
      </w:tblGrid>
      <w:tr w:rsidR="002A5B36" w:rsidRPr="008A5E9B" w:rsidTr="002A5B36">
        <w:trPr>
          <w:tblHeader/>
        </w:trPr>
        <w:tc>
          <w:tcPr>
            <w:tcW w:w="2461" w:type="dxa"/>
            <w:shd w:val="clear" w:color="auto" w:fill="B8CCE4" w:themeFill="accent1" w:themeFillTint="66"/>
          </w:tcPr>
          <w:p w:rsidR="002A5B36" w:rsidRPr="006426D9" w:rsidRDefault="002A5B36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Муниципальная программа</w:t>
            </w:r>
          </w:p>
        </w:tc>
        <w:tc>
          <w:tcPr>
            <w:tcW w:w="1721" w:type="dxa"/>
            <w:shd w:val="clear" w:color="auto" w:fill="B8CCE4" w:themeFill="accent1" w:themeFillTint="66"/>
          </w:tcPr>
          <w:p w:rsidR="002A5B36" w:rsidRPr="0068243D" w:rsidRDefault="002A5B36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Заключение на проект решения о внесении изменений в решение о бюджете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годы, касающихся изменений в МП</w:t>
            </w:r>
          </w:p>
        </w:tc>
        <w:tc>
          <w:tcPr>
            <w:tcW w:w="1804" w:type="dxa"/>
            <w:shd w:val="clear" w:color="auto" w:fill="B8CCE4" w:themeFill="accent1" w:themeFillTint="66"/>
          </w:tcPr>
          <w:p w:rsidR="002A5B36" w:rsidRPr="0068243D" w:rsidRDefault="002A5B36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Утвержденное решение о бюджете на 202</w:t>
            </w:r>
            <w:r w:rsidR="005128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</w:t>
            </w:r>
            <w:r w:rsidR="005128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544" w:type="dxa"/>
            <w:shd w:val="clear" w:color="auto" w:fill="B8CCE4" w:themeFill="accent1" w:themeFillTint="66"/>
          </w:tcPr>
          <w:p w:rsidR="002A5B36" w:rsidRPr="0068243D" w:rsidRDefault="002A5B36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Заключение КСП на проект изменений в МП</w:t>
            </w:r>
          </w:p>
        </w:tc>
        <w:tc>
          <w:tcPr>
            <w:tcW w:w="2040" w:type="dxa"/>
            <w:shd w:val="clear" w:color="auto" w:fill="B8CCE4" w:themeFill="accent1" w:themeFillTint="66"/>
          </w:tcPr>
          <w:p w:rsidR="002A5B36" w:rsidRPr="0068243D" w:rsidRDefault="002A5B36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Изменения в муниципальную программу (Постановление)</w:t>
            </w:r>
          </w:p>
        </w:tc>
      </w:tr>
      <w:tr w:rsidR="002A5B36" w:rsidRPr="008A5E9B" w:rsidTr="002A5B36">
        <w:tc>
          <w:tcPr>
            <w:tcW w:w="2461" w:type="dxa"/>
            <w:vMerge w:val="restart"/>
            <w:vAlign w:val="center"/>
          </w:tcPr>
          <w:p w:rsidR="002A5B36" w:rsidRPr="002A5B36" w:rsidRDefault="002A5B36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95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/>
              </w:rPr>
              <w:t>«</w:t>
            </w:r>
            <w:r w:rsidRPr="00CB295B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Комплексное развитие сельских территорий </w:t>
            </w:r>
            <w:r w:rsidRPr="00CB295B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/>
              </w:rPr>
              <w:t xml:space="preserve">Савинского </w:t>
            </w:r>
            <w:r w:rsidRPr="00CB295B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сельского поселения на 2021-2023 годы»</w:t>
            </w:r>
          </w:p>
        </w:tc>
        <w:tc>
          <w:tcPr>
            <w:tcW w:w="1721" w:type="dxa"/>
          </w:tcPr>
          <w:p w:rsidR="002A5B36" w:rsidRPr="008A5E9B" w:rsidRDefault="0051282B" w:rsidP="00CB295B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24.02.2022</w:t>
            </w:r>
          </w:p>
        </w:tc>
        <w:tc>
          <w:tcPr>
            <w:tcW w:w="1804" w:type="dxa"/>
          </w:tcPr>
          <w:p w:rsidR="002A5B36" w:rsidRPr="008A5E9B" w:rsidRDefault="002A5B36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1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</w:t>
            </w:r>
            <w:r w:rsidR="0051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="0051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1544" w:type="dxa"/>
          </w:tcPr>
          <w:p w:rsidR="00C70B53" w:rsidRDefault="00C70B53" w:rsidP="00CB295B">
            <w:pPr>
              <w:spacing w:line="220" w:lineRule="exact"/>
              <w:ind w:hanging="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0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21.03.2022</w:t>
            </w:r>
          </w:p>
          <w:p w:rsidR="002A5B36" w:rsidRPr="00C70B53" w:rsidRDefault="00C70B53" w:rsidP="00CB295B">
            <w:pPr>
              <w:spacing w:line="220" w:lineRule="exact"/>
              <w:ind w:hanging="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0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№75</w:t>
            </w:r>
          </w:p>
        </w:tc>
        <w:tc>
          <w:tcPr>
            <w:tcW w:w="2040" w:type="dxa"/>
          </w:tcPr>
          <w:p w:rsidR="002A5B36" w:rsidRDefault="00C70B53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="002A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№235</w:t>
            </w:r>
          </w:p>
          <w:p w:rsidR="002A5B36" w:rsidRPr="00404B35" w:rsidRDefault="002A5B36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5B36" w:rsidRPr="008A5E9B" w:rsidTr="002A5B36">
        <w:tc>
          <w:tcPr>
            <w:tcW w:w="2461" w:type="dxa"/>
            <w:vMerge/>
          </w:tcPr>
          <w:p w:rsidR="002A5B36" w:rsidRPr="00404B35" w:rsidRDefault="002A5B36" w:rsidP="00CB295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:rsidR="002A5B36" w:rsidRDefault="00C70B53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30.03.2022,</w:t>
            </w:r>
          </w:p>
          <w:p w:rsidR="00C70B53" w:rsidRPr="00182DA8" w:rsidRDefault="00C70B53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25.05.2022</w:t>
            </w:r>
          </w:p>
        </w:tc>
        <w:tc>
          <w:tcPr>
            <w:tcW w:w="1804" w:type="dxa"/>
          </w:tcPr>
          <w:p w:rsidR="002A5B36" w:rsidRPr="00182DA8" w:rsidRDefault="0051282B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="002A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A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№150 27</w:t>
            </w:r>
            <w:r w:rsidR="002A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A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№157</w:t>
            </w:r>
          </w:p>
        </w:tc>
        <w:tc>
          <w:tcPr>
            <w:tcW w:w="1544" w:type="dxa"/>
          </w:tcPr>
          <w:p w:rsidR="002A5B36" w:rsidRPr="00C70B53" w:rsidRDefault="00C70B53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4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ФЭЭ не проводилась</w:t>
            </w:r>
          </w:p>
        </w:tc>
        <w:tc>
          <w:tcPr>
            <w:tcW w:w="2040" w:type="dxa"/>
          </w:tcPr>
          <w:p w:rsidR="002A5B36" w:rsidRPr="00752014" w:rsidRDefault="00C70B53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отсутствуют утвержденные изменения</w:t>
            </w:r>
            <w:r w:rsidR="00B74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A5B36" w:rsidRPr="008A5E9B" w:rsidTr="002A5B36">
        <w:tc>
          <w:tcPr>
            <w:tcW w:w="2461" w:type="dxa"/>
            <w:vMerge/>
          </w:tcPr>
          <w:p w:rsidR="002A5B36" w:rsidRPr="008A5E9B" w:rsidRDefault="002A5B36" w:rsidP="00CB295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2A5B36" w:rsidRDefault="00C70B53" w:rsidP="00CB295B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28.07.2022,</w:t>
            </w:r>
          </w:p>
          <w:p w:rsidR="00C70B53" w:rsidRPr="00182DA8" w:rsidRDefault="00C70B53" w:rsidP="00CB295B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26.08.2022</w:t>
            </w:r>
          </w:p>
        </w:tc>
        <w:tc>
          <w:tcPr>
            <w:tcW w:w="1804" w:type="dxa"/>
          </w:tcPr>
          <w:p w:rsidR="002A5B36" w:rsidRDefault="0051282B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="002A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2A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№167</w:t>
            </w:r>
          </w:p>
          <w:p w:rsidR="0051282B" w:rsidRPr="00182DA8" w:rsidRDefault="0051282B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31.08.2022 №169</w:t>
            </w:r>
          </w:p>
        </w:tc>
        <w:tc>
          <w:tcPr>
            <w:tcW w:w="1544" w:type="dxa"/>
          </w:tcPr>
          <w:p w:rsidR="00BE7A47" w:rsidRDefault="00C70B53" w:rsidP="00CB295B">
            <w:pPr>
              <w:spacing w:line="220" w:lineRule="exact"/>
              <w:ind w:hanging="17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BE7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21.09.2022 </w:t>
            </w:r>
          </w:p>
          <w:p w:rsidR="002A5B36" w:rsidRDefault="00C70B53" w:rsidP="00CB295B">
            <w:pPr>
              <w:spacing w:line="220" w:lineRule="exact"/>
              <w:ind w:hanging="174"/>
              <w:jc w:val="center"/>
            </w:pPr>
            <w:r w:rsidRPr="00BE7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№314</w:t>
            </w:r>
          </w:p>
        </w:tc>
        <w:tc>
          <w:tcPr>
            <w:tcW w:w="2040" w:type="dxa"/>
          </w:tcPr>
          <w:p w:rsidR="00B7423F" w:rsidRPr="00B7423F" w:rsidRDefault="00B7423F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4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30.09.2022 №697</w:t>
            </w:r>
          </w:p>
          <w:p w:rsidR="002A5B36" w:rsidRPr="00182DA8" w:rsidRDefault="002A5B36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5B36" w:rsidRPr="008A5E9B" w:rsidTr="002A5B36">
        <w:tc>
          <w:tcPr>
            <w:tcW w:w="2461" w:type="dxa"/>
            <w:vMerge/>
          </w:tcPr>
          <w:p w:rsidR="002A5B36" w:rsidRPr="008A5E9B" w:rsidRDefault="002A5B36" w:rsidP="00CB295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2A5B36" w:rsidRDefault="00C70B53" w:rsidP="00CB295B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27.10.2022,</w:t>
            </w:r>
          </w:p>
          <w:p w:rsidR="00C70B53" w:rsidRPr="00182DA8" w:rsidRDefault="00C70B53" w:rsidP="00CB295B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29.11.2022</w:t>
            </w:r>
          </w:p>
        </w:tc>
        <w:tc>
          <w:tcPr>
            <w:tcW w:w="1804" w:type="dxa"/>
          </w:tcPr>
          <w:p w:rsidR="002A5B36" w:rsidRDefault="0051282B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31.10.2022 №174</w:t>
            </w:r>
          </w:p>
          <w:p w:rsidR="0051282B" w:rsidRPr="00182DA8" w:rsidRDefault="0051282B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30.11.2022 №175</w:t>
            </w:r>
          </w:p>
        </w:tc>
        <w:tc>
          <w:tcPr>
            <w:tcW w:w="1544" w:type="dxa"/>
          </w:tcPr>
          <w:p w:rsidR="002A5B36" w:rsidRPr="006426D9" w:rsidRDefault="002A5B36" w:rsidP="00CB295B">
            <w:pPr>
              <w:spacing w:line="220" w:lineRule="exact"/>
              <w:rPr>
                <w:lang w:val="ru-RU"/>
              </w:rPr>
            </w:pPr>
            <w:r w:rsidRPr="00E254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ФЭЭ не проводилась</w:t>
            </w:r>
          </w:p>
        </w:tc>
        <w:tc>
          <w:tcPr>
            <w:tcW w:w="2040" w:type="dxa"/>
          </w:tcPr>
          <w:p w:rsidR="002A5B36" w:rsidRPr="00B7423F" w:rsidRDefault="00B7423F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42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отсутствуют утвержденные изменения</w:t>
            </w:r>
          </w:p>
        </w:tc>
      </w:tr>
      <w:tr w:rsidR="002A5B36" w:rsidRPr="008A5E9B" w:rsidTr="002A5B36">
        <w:tc>
          <w:tcPr>
            <w:tcW w:w="2461" w:type="dxa"/>
            <w:vMerge/>
          </w:tcPr>
          <w:p w:rsidR="002A5B36" w:rsidRPr="006426D9" w:rsidRDefault="002A5B36" w:rsidP="00CB295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:rsidR="002A5B36" w:rsidRPr="00182DA8" w:rsidRDefault="00C70B53" w:rsidP="00CB295B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1804" w:type="dxa"/>
          </w:tcPr>
          <w:p w:rsidR="002A5B36" w:rsidRPr="00182DA8" w:rsidRDefault="0051282B" w:rsidP="00CB295B">
            <w:pPr>
              <w:spacing w:line="2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26.12.2022 №178</w:t>
            </w:r>
          </w:p>
        </w:tc>
        <w:tc>
          <w:tcPr>
            <w:tcW w:w="1544" w:type="dxa"/>
          </w:tcPr>
          <w:p w:rsidR="002A5B36" w:rsidRPr="00E959DF" w:rsidRDefault="00E959DF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20.01.2023 №15</w:t>
            </w:r>
          </w:p>
        </w:tc>
        <w:tc>
          <w:tcPr>
            <w:tcW w:w="2040" w:type="dxa"/>
          </w:tcPr>
          <w:p w:rsidR="002A5B36" w:rsidRPr="00B7423F" w:rsidRDefault="00B7423F" w:rsidP="00CB295B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4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24.01.2023 №54</w:t>
            </w:r>
            <w:r w:rsidR="00C70B53" w:rsidRPr="00B74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262666" w:rsidRDefault="00BE7A47" w:rsidP="00B7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4773" w:rsidRPr="006B7A90" w:rsidRDefault="007E4435" w:rsidP="002626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2E2B32" w:rsidRPr="00634773">
        <w:rPr>
          <w:rFonts w:ascii="Times New Roman" w:hAnsi="Times New Roman" w:cs="Times New Roman"/>
          <w:sz w:val="28"/>
          <w:szCs w:val="28"/>
        </w:rPr>
        <w:t>В 202</w:t>
      </w:r>
      <w:r w:rsidR="00B7423F">
        <w:rPr>
          <w:rFonts w:ascii="Times New Roman" w:hAnsi="Times New Roman" w:cs="Times New Roman"/>
          <w:sz w:val="28"/>
          <w:szCs w:val="28"/>
        </w:rPr>
        <w:t>2</w:t>
      </w:r>
      <w:r w:rsidR="002E2B32" w:rsidRPr="00634773">
        <w:rPr>
          <w:rFonts w:ascii="Times New Roman" w:hAnsi="Times New Roman" w:cs="Times New Roman"/>
          <w:sz w:val="28"/>
          <w:szCs w:val="28"/>
        </w:rPr>
        <w:t xml:space="preserve"> году на территории Савинского сельского поселения реализован </w:t>
      </w:r>
      <w:r w:rsidR="002E2B32" w:rsidRPr="00634773">
        <w:rPr>
          <w:rFonts w:ascii="Times New Roman" w:hAnsi="Times New Roman" w:cs="Times New Roman"/>
          <w:b/>
          <w:sz w:val="28"/>
          <w:szCs w:val="28"/>
        </w:rPr>
        <w:t>один</w:t>
      </w:r>
      <w:r w:rsidR="002E2B32" w:rsidRPr="00634773">
        <w:rPr>
          <w:rFonts w:ascii="Times New Roman" w:hAnsi="Times New Roman" w:cs="Times New Roman"/>
          <w:sz w:val="28"/>
          <w:szCs w:val="28"/>
        </w:rPr>
        <w:t xml:space="preserve"> </w:t>
      </w:r>
      <w:r w:rsidR="002E2B32" w:rsidRPr="00634773">
        <w:rPr>
          <w:rFonts w:ascii="Times New Roman" w:eastAsia="Times New Roman" w:hAnsi="Times New Roman" w:cs="Times New Roman"/>
          <w:b/>
          <w:sz w:val="28"/>
          <w:szCs w:val="28"/>
        </w:rPr>
        <w:t>национальный проект «Культура»</w:t>
      </w:r>
      <w:r w:rsidR="002E2B32" w:rsidRPr="006347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2B32" w:rsidRPr="00634773">
        <w:rPr>
          <w:rFonts w:ascii="Times New Roman" w:hAnsi="Times New Roman" w:cs="Times New Roman"/>
          <w:sz w:val="28"/>
          <w:szCs w:val="28"/>
        </w:rPr>
        <w:t>разработанный в целях выполнения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  <w:r w:rsidR="00634773">
        <w:rPr>
          <w:rFonts w:ascii="Times New Roman" w:hAnsi="Times New Roman" w:cs="Times New Roman"/>
          <w:sz w:val="28"/>
          <w:szCs w:val="28"/>
        </w:rPr>
        <w:t xml:space="preserve"> </w:t>
      </w:r>
      <w:r w:rsidR="00634773" w:rsidRPr="00634773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634773" w:rsidRPr="006347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Комплексное развитие сельских территории </w:t>
      </w:r>
      <w:r w:rsidR="00634773" w:rsidRPr="0063477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Савинского </w:t>
      </w:r>
      <w:r w:rsidR="00634773" w:rsidRPr="00634773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сельского поселения на 2021-2023 годы»</w:t>
      </w:r>
      <w:r w:rsidR="00634773" w:rsidRPr="00634773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B742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4773" w:rsidRPr="00634773">
        <w:rPr>
          <w:rFonts w:ascii="Times New Roman" w:hAnsi="Times New Roman" w:cs="Times New Roman"/>
          <w:color w:val="000000"/>
          <w:sz w:val="28"/>
          <w:szCs w:val="28"/>
        </w:rPr>
        <w:t xml:space="preserve"> году являлась инструментом реализации в поселении национального</w:t>
      </w:r>
      <w:r w:rsidR="00634773" w:rsidRPr="006B7A90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63477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34773" w:rsidRPr="006B7A90">
        <w:rPr>
          <w:rFonts w:ascii="Times New Roman" w:hAnsi="Times New Roman" w:cs="Times New Roman"/>
          <w:sz w:val="28"/>
          <w:szCs w:val="28"/>
        </w:rPr>
        <w:t>«</w:t>
      </w:r>
      <w:r w:rsidR="00634773">
        <w:rPr>
          <w:rFonts w:ascii="Times New Roman" w:hAnsi="Times New Roman" w:cs="Times New Roman"/>
          <w:sz w:val="28"/>
          <w:szCs w:val="28"/>
        </w:rPr>
        <w:t>Культура</w:t>
      </w:r>
      <w:r w:rsidR="00634773" w:rsidRPr="006B7A90">
        <w:rPr>
          <w:rFonts w:ascii="Times New Roman" w:hAnsi="Times New Roman" w:cs="Times New Roman"/>
          <w:sz w:val="28"/>
          <w:szCs w:val="28"/>
        </w:rPr>
        <w:t>»</w:t>
      </w:r>
      <w:r w:rsidR="006347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4773" w:rsidRPr="006B7A90">
        <w:rPr>
          <w:rFonts w:ascii="Times New Roman" w:hAnsi="Times New Roman" w:cs="Times New Roman"/>
          <w:color w:val="000000"/>
          <w:sz w:val="28"/>
          <w:szCs w:val="28"/>
        </w:rPr>
        <w:t xml:space="preserve"> путем включения соответствующих мероприятий и показателей эффективности (целевых показателей) в паспорт и мероприятия </w:t>
      </w:r>
      <w:r w:rsidR="0063477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634773" w:rsidRPr="006B7A9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347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34773" w:rsidRPr="006B7A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B32" w:rsidRPr="00634773" w:rsidRDefault="002E2B32" w:rsidP="002E2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73">
        <w:rPr>
          <w:rFonts w:ascii="Times New Roman" w:hAnsi="Times New Roman" w:cs="Times New Roman"/>
          <w:sz w:val="28"/>
          <w:szCs w:val="28"/>
        </w:rPr>
        <w:t>В целях реализации национального проекта «</w:t>
      </w:r>
      <w:r w:rsidR="00634773" w:rsidRPr="00634773">
        <w:rPr>
          <w:rFonts w:ascii="Times New Roman" w:hAnsi="Times New Roman" w:cs="Times New Roman"/>
          <w:sz w:val="28"/>
          <w:szCs w:val="28"/>
        </w:rPr>
        <w:t>Культура</w:t>
      </w:r>
      <w:r w:rsidRPr="00634773">
        <w:rPr>
          <w:rFonts w:ascii="Times New Roman" w:hAnsi="Times New Roman" w:cs="Times New Roman"/>
          <w:sz w:val="28"/>
          <w:szCs w:val="28"/>
        </w:rPr>
        <w:t>» в Новгородской области разработан</w:t>
      </w:r>
      <w:r w:rsidR="00932111">
        <w:rPr>
          <w:rFonts w:ascii="Times New Roman" w:hAnsi="Times New Roman" w:cs="Times New Roman"/>
          <w:sz w:val="28"/>
          <w:szCs w:val="28"/>
        </w:rPr>
        <w:t xml:space="preserve"> и реализуе</w:t>
      </w:r>
      <w:r w:rsidRPr="00634773">
        <w:rPr>
          <w:rFonts w:ascii="Times New Roman" w:hAnsi="Times New Roman" w:cs="Times New Roman"/>
          <w:sz w:val="28"/>
          <w:szCs w:val="28"/>
        </w:rPr>
        <w:t xml:space="preserve">тся </w:t>
      </w:r>
      <w:r w:rsidR="000577C9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262666" w:rsidRPr="00787638">
        <w:rPr>
          <w:rFonts w:ascii="Times New Roman" w:hAnsi="Times New Roman" w:cs="Times New Roman"/>
          <w:sz w:val="28"/>
          <w:szCs w:val="28"/>
        </w:rPr>
        <w:t>проект</w:t>
      </w:r>
      <w:r w:rsidRPr="00787638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262666">
        <w:rPr>
          <w:rFonts w:ascii="Times New Roman" w:hAnsi="Times New Roman" w:cs="Times New Roman"/>
          <w:sz w:val="28"/>
          <w:szCs w:val="28"/>
        </w:rPr>
        <w:t xml:space="preserve"> – </w:t>
      </w:r>
      <w:r w:rsidR="000577C9">
        <w:rPr>
          <w:rFonts w:ascii="Times New Roman" w:hAnsi="Times New Roman" w:cs="Times New Roman"/>
          <w:sz w:val="28"/>
          <w:szCs w:val="28"/>
        </w:rPr>
        <w:t>Р</w:t>
      </w:r>
      <w:r w:rsidRPr="00262666">
        <w:rPr>
          <w:rFonts w:ascii="Times New Roman" w:hAnsi="Times New Roman" w:cs="Times New Roman"/>
          <w:sz w:val="28"/>
          <w:szCs w:val="28"/>
        </w:rPr>
        <w:t>П), которы</w:t>
      </w:r>
      <w:r w:rsidR="000577C9">
        <w:rPr>
          <w:rFonts w:ascii="Times New Roman" w:hAnsi="Times New Roman" w:cs="Times New Roman"/>
          <w:sz w:val="28"/>
          <w:szCs w:val="28"/>
        </w:rPr>
        <w:t>й</w:t>
      </w:r>
      <w:r w:rsidRPr="00262666">
        <w:rPr>
          <w:rFonts w:ascii="Times New Roman" w:hAnsi="Times New Roman" w:cs="Times New Roman"/>
          <w:sz w:val="28"/>
          <w:szCs w:val="28"/>
        </w:rPr>
        <w:t xml:space="preserve"> отражен в </w:t>
      </w:r>
      <w:r w:rsidR="00634773" w:rsidRPr="00262666">
        <w:rPr>
          <w:rFonts w:ascii="Times New Roman" w:hAnsi="Times New Roman" w:cs="Times New Roman"/>
          <w:sz w:val="28"/>
          <w:szCs w:val="28"/>
        </w:rPr>
        <w:t>Р</w:t>
      </w:r>
      <w:r w:rsidRPr="00262666">
        <w:rPr>
          <w:rFonts w:ascii="Times New Roman" w:hAnsi="Times New Roman" w:cs="Times New Roman"/>
          <w:sz w:val="28"/>
          <w:szCs w:val="28"/>
        </w:rPr>
        <w:t xml:space="preserve">ешении о бюджете </w:t>
      </w:r>
      <w:r w:rsidR="00634773" w:rsidRPr="0026266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62666">
        <w:rPr>
          <w:rFonts w:ascii="Times New Roman" w:hAnsi="Times New Roman" w:cs="Times New Roman"/>
          <w:sz w:val="28"/>
          <w:szCs w:val="28"/>
        </w:rPr>
        <w:t>на 202</w:t>
      </w:r>
      <w:r w:rsidR="00262666" w:rsidRPr="00262666">
        <w:rPr>
          <w:rFonts w:ascii="Times New Roman" w:hAnsi="Times New Roman" w:cs="Times New Roman"/>
          <w:sz w:val="28"/>
          <w:szCs w:val="28"/>
        </w:rPr>
        <w:t>2</w:t>
      </w:r>
      <w:r w:rsidRPr="00262666">
        <w:rPr>
          <w:rFonts w:ascii="Times New Roman" w:hAnsi="Times New Roman" w:cs="Times New Roman"/>
          <w:sz w:val="28"/>
          <w:szCs w:val="28"/>
        </w:rPr>
        <w:t>-202</w:t>
      </w:r>
      <w:r w:rsidR="00262666" w:rsidRPr="00262666">
        <w:rPr>
          <w:rFonts w:ascii="Times New Roman" w:hAnsi="Times New Roman" w:cs="Times New Roman"/>
          <w:sz w:val="28"/>
          <w:szCs w:val="28"/>
        </w:rPr>
        <w:t>4</w:t>
      </w:r>
      <w:r w:rsidRPr="00262666">
        <w:rPr>
          <w:rFonts w:ascii="Times New Roman" w:hAnsi="Times New Roman" w:cs="Times New Roman"/>
          <w:sz w:val="28"/>
          <w:szCs w:val="28"/>
        </w:rPr>
        <w:t xml:space="preserve"> годы:</w:t>
      </w:r>
      <w:r w:rsidRPr="00634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A0" w:rsidRPr="0001579F" w:rsidRDefault="000577C9" w:rsidP="005637A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E2B32" w:rsidRPr="0001579F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2E2B32" w:rsidRPr="0001579F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«</w:t>
      </w:r>
      <w:r w:rsidR="00634773" w:rsidRPr="0001579F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Творческие люди</w:t>
      </w:r>
      <w:r w:rsidR="002E2B32" w:rsidRPr="0001579F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»</w:t>
      </w:r>
      <w:r w:rsidR="002E2B32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в рамках которого Администрации поселения были предусмотрены бюджетные ассигнования на </w:t>
      </w:r>
      <w:r w:rsidR="00634773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поддержку лучших </w:t>
      </w:r>
      <w:r w:rsidR="00634773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lastRenderedPageBreak/>
        <w:t>работников культуры</w:t>
      </w:r>
      <w:r w:rsidR="002E2B32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в сумме </w:t>
      </w:r>
      <w:r w:rsidR="008C2157">
        <w:rPr>
          <w:rFonts w:ascii="Times New Roman" w:eastAsia="SimSun" w:hAnsi="Times New Roman" w:cs="Times New Roman"/>
          <w:bCs/>
          <w:kern w:val="3"/>
          <w:sz w:val="28"/>
          <w:szCs w:val="28"/>
        </w:rPr>
        <w:t>104,12371</w:t>
      </w:r>
      <w:r w:rsidR="002E2B32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тыс. рублей</w:t>
      </w:r>
      <w:r w:rsidR="005637A0" w:rsidRPr="0001579F">
        <w:rPr>
          <w:rFonts w:ascii="Times New Roman" w:hAnsi="Times New Roman" w:cs="Times New Roman"/>
          <w:sz w:val="28"/>
          <w:szCs w:val="28"/>
        </w:rPr>
        <w:t xml:space="preserve"> в том числе за счет средств </w:t>
      </w:r>
      <w:r w:rsidR="005637A0" w:rsidRPr="0001579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="005637A0" w:rsidRPr="00787638">
        <w:rPr>
          <w:rFonts w:ascii="Times New Roman" w:eastAsia="Times New Roman" w:hAnsi="Times New Roman" w:cs="Times New Roman"/>
          <w:sz w:val="28"/>
          <w:szCs w:val="28"/>
        </w:rPr>
        <w:t xml:space="preserve">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637A0" w:rsidRPr="00787638">
        <w:rPr>
          <w:rFonts w:ascii="Times New Roman" w:eastAsia="Times New Roman" w:hAnsi="Times New Roman" w:cs="Times New Roman"/>
          <w:sz w:val="28"/>
          <w:szCs w:val="28"/>
        </w:rPr>
        <w:t>0,0 тыс.</w:t>
      </w:r>
      <w:r w:rsidR="005637A0" w:rsidRPr="0001579F">
        <w:rPr>
          <w:rFonts w:ascii="Times New Roman" w:eastAsia="Times New Roman" w:hAnsi="Times New Roman" w:cs="Times New Roman"/>
          <w:sz w:val="28"/>
          <w:szCs w:val="28"/>
        </w:rPr>
        <w:t xml:space="preserve"> рублей, областной бюджет –</w:t>
      </w:r>
      <w:r w:rsidR="00932111">
        <w:rPr>
          <w:rFonts w:ascii="Times New Roman" w:eastAsia="Times New Roman" w:hAnsi="Times New Roman" w:cs="Times New Roman"/>
          <w:sz w:val="28"/>
          <w:szCs w:val="28"/>
        </w:rPr>
        <w:t>3,09278</w:t>
      </w:r>
      <w:r w:rsidR="005637A0" w:rsidRPr="0001579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32111">
        <w:rPr>
          <w:rFonts w:ascii="Times New Roman" w:eastAsia="SimSun" w:hAnsi="Times New Roman" w:cs="Times New Roman"/>
          <w:bCs/>
          <w:kern w:val="3"/>
          <w:sz w:val="28"/>
          <w:szCs w:val="28"/>
        </w:rPr>
        <w:t>, местный бюджет – 1,03093 тыс.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r w:rsidR="00932111">
        <w:rPr>
          <w:rFonts w:ascii="Times New Roman" w:eastAsia="SimSun" w:hAnsi="Times New Roman" w:cs="Times New Roman"/>
          <w:bCs/>
          <w:kern w:val="3"/>
          <w:sz w:val="28"/>
          <w:szCs w:val="28"/>
        </w:rPr>
        <w:t>рублей.</w:t>
      </w:r>
      <w:r w:rsidR="002E2B32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Исполнение составило </w:t>
      </w:r>
      <w:r w:rsidR="005637A0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>100,0 процент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а</w:t>
      </w:r>
      <w:r w:rsidR="005637A0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>. Все средства представлены МАУ «</w:t>
      </w:r>
      <w:r w:rsidR="00932111">
        <w:rPr>
          <w:rFonts w:ascii="Times New Roman" w:eastAsia="SimSun" w:hAnsi="Times New Roman" w:cs="Times New Roman"/>
          <w:bCs/>
          <w:kern w:val="3"/>
          <w:sz w:val="28"/>
          <w:szCs w:val="28"/>
        </w:rPr>
        <w:t>Савин</w:t>
      </w:r>
      <w:r w:rsidR="005637A0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ский СДК» в виде </w:t>
      </w:r>
      <w:r w:rsidR="005637A0" w:rsidRPr="00E07DE6">
        <w:rPr>
          <w:rFonts w:ascii="Times New Roman" w:eastAsia="SimSun" w:hAnsi="Times New Roman" w:cs="Times New Roman"/>
          <w:bCs/>
          <w:kern w:val="3"/>
          <w:sz w:val="28"/>
          <w:szCs w:val="28"/>
        </w:rPr>
        <w:t>субсидии на иные цели</w:t>
      </w:r>
      <w:r w:rsidR="00E07DE6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(приобретены 2 акустические системы и усилитель)</w:t>
      </w:r>
      <w:r w:rsidR="005637A0" w:rsidRPr="0001579F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. </w:t>
      </w:r>
    </w:p>
    <w:p w:rsidR="006617D2" w:rsidRPr="00AB4177" w:rsidRDefault="006617D2" w:rsidP="002E2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23A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7. Проверка и анализ использования субсидий,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3C3E88" w:rsidRDefault="005B41D6" w:rsidP="006D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о бюджете на 202</w:t>
      </w:r>
      <w:r w:rsidR="0093211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Администрации поселения</w:t>
      </w:r>
      <w:r w:rsidR="00A648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="00AB4177">
        <w:rPr>
          <w:rFonts w:ascii="Times New Roman CYR" w:hAnsi="Times New Roman CYR" w:cs="Times New Roman CYR"/>
          <w:sz w:val="28"/>
          <w:szCs w:val="28"/>
        </w:rPr>
        <w:t xml:space="preserve"> бюджетные ассигнования на предоставление </w:t>
      </w:r>
      <w:r w:rsidR="00AB4177" w:rsidRPr="00AB4177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64857">
        <w:rPr>
          <w:rFonts w:ascii="Times New Roman" w:hAnsi="Times New Roman" w:cs="Times New Roman"/>
          <w:sz w:val="28"/>
          <w:szCs w:val="28"/>
        </w:rPr>
        <w:t xml:space="preserve">общем </w:t>
      </w:r>
      <w:r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0F6F73">
        <w:rPr>
          <w:rFonts w:ascii="Times New Roman" w:hAnsi="Times New Roman" w:cs="Times New Roman"/>
          <w:sz w:val="28"/>
          <w:szCs w:val="28"/>
        </w:rPr>
        <w:t>4</w:t>
      </w:r>
      <w:r w:rsidR="000B6812">
        <w:rPr>
          <w:rFonts w:ascii="Times New Roman" w:hAnsi="Times New Roman" w:cs="Times New Roman"/>
          <w:sz w:val="28"/>
          <w:szCs w:val="28"/>
        </w:rPr>
        <w:t>35</w:t>
      </w:r>
      <w:r w:rsidR="000F6F73">
        <w:rPr>
          <w:rFonts w:ascii="Times New Roman" w:hAnsi="Times New Roman" w:cs="Times New Roman"/>
          <w:sz w:val="28"/>
          <w:szCs w:val="28"/>
        </w:rPr>
        <w:t>,0</w:t>
      </w:r>
      <w:r w:rsidR="00591E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4177">
        <w:rPr>
          <w:rFonts w:ascii="Times New Roman" w:hAnsi="Times New Roman" w:cs="Times New Roman"/>
          <w:sz w:val="28"/>
          <w:szCs w:val="28"/>
        </w:rPr>
        <w:t>.</w:t>
      </w:r>
      <w:r w:rsidR="0095194A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0B6812">
        <w:rPr>
          <w:rFonts w:ascii="Times New Roman" w:hAnsi="Times New Roman" w:cs="Times New Roman"/>
          <w:sz w:val="28"/>
          <w:szCs w:val="28"/>
        </w:rPr>
        <w:t>434,861</w:t>
      </w:r>
      <w:r w:rsidR="0095194A"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 w:rsidR="000B6812">
        <w:rPr>
          <w:rFonts w:ascii="Times New Roman" w:hAnsi="Times New Roman" w:cs="Times New Roman"/>
          <w:sz w:val="28"/>
          <w:szCs w:val="28"/>
        </w:rPr>
        <w:t>100</w:t>
      </w:r>
      <w:r w:rsidR="000F6F73">
        <w:rPr>
          <w:rFonts w:ascii="Times New Roman" w:hAnsi="Times New Roman" w:cs="Times New Roman"/>
          <w:sz w:val="28"/>
          <w:szCs w:val="28"/>
        </w:rPr>
        <w:t>,</w:t>
      </w:r>
      <w:r w:rsidR="000B6812">
        <w:rPr>
          <w:rFonts w:ascii="Times New Roman" w:hAnsi="Times New Roman" w:cs="Times New Roman"/>
          <w:sz w:val="28"/>
          <w:szCs w:val="28"/>
        </w:rPr>
        <w:t>0</w:t>
      </w:r>
      <w:r w:rsidR="0095194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F6F73">
        <w:rPr>
          <w:rFonts w:ascii="Times New Roman" w:hAnsi="Times New Roman" w:cs="Times New Roman"/>
          <w:sz w:val="28"/>
          <w:szCs w:val="28"/>
        </w:rPr>
        <w:t>а</w:t>
      </w:r>
      <w:r w:rsidR="0095194A">
        <w:rPr>
          <w:rFonts w:ascii="Times New Roman" w:hAnsi="Times New Roman" w:cs="Times New Roman"/>
          <w:sz w:val="28"/>
          <w:szCs w:val="28"/>
        </w:rPr>
        <w:t>).</w:t>
      </w:r>
    </w:p>
    <w:p w:rsidR="006A1E43" w:rsidRDefault="00207EB0" w:rsidP="006D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поселения от 25.09.2015 №303 принят Порядок предоставления субсидий юридическим лицам</w:t>
      </w:r>
      <w:r w:rsidR="001039B8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соответствии с которым предоставление субсидии осуществляется в соответствии с заключенным договором. </w:t>
      </w:r>
      <w:r w:rsidR="00C77A51">
        <w:rPr>
          <w:rFonts w:ascii="Times New Roman" w:hAnsi="Times New Roman" w:cs="Times New Roman"/>
          <w:sz w:val="28"/>
          <w:szCs w:val="28"/>
        </w:rPr>
        <w:t xml:space="preserve">В рамках проведения внешней проверки годовой отчетности, </w:t>
      </w:r>
      <w:r w:rsidR="00D805BC">
        <w:rPr>
          <w:rFonts w:ascii="Times New Roman" w:hAnsi="Times New Roman" w:cs="Times New Roman"/>
          <w:sz w:val="28"/>
          <w:szCs w:val="28"/>
        </w:rPr>
        <w:t>Договор о предоставлении субсидии на компенсацию выпадающих доходов организациям, предоставляющим населению услуги общественных бань</w:t>
      </w:r>
      <w:r w:rsidR="00D805BC">
        <w:rPr>
          <w:rStyle w:val="af0"/>
          <w:rFonts w:ascii="Times New Roman" w:hAnsi="Times New Roman" w:cs="Times New Roman"/>
          <w:sz w:val="28"/>
          <w:szCs w:val="28"/>
        </w:rPr>
        <w:footnoteReference w:id="80"/>
      </w:r>
      <w:r w:rsidR="00D805BC">
        <w:rPr>
          <w:rFonts w:ascii="Times New Roman" w:hAnsi="Times New Roman" w:cs="Times New Roman"/>
          <w:sz w:val="28"/>
          <w:szCs w:val="28"/>
        </w:rPr>
        <w:t xml:space="preserve">, а также отчет об использовании субсидии </w:t>
      </w:r>
      <w:r w:rsidR="00C77A51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="00D805BC" w:rsidRPr="00D805BC">
        <w:rPr>
          <w:rFonts w:ascii="Times New Roman" w:hAnsi="Times New Roman" w:cs="Times New Roman"/>
          <w:b/>
          <w:sz w:val="28"/>
          <w:szCs w:val="28"/>
        </w:rPr>
        <w:t>не предоставлен</w:t>
      </w:r>
      <w:r w:rsidR="00C77A51">
        <w:rPr>
          <w:rFonts w:ascii="Times New Roman" w:hAnsi="Times New Roman" w:cs="Times New Roman"/>
          <w:b/>
          <w:sz w:val="28"/>
          <w:szCs w:val="28"/>
        </w:rPr>
        <w:t>ы</w:t>
      </w:r>
      <w:r w:rsidR="000F6F73">
        <w:rPr>
          <w:rStyle w:val="af0"/>
          <w:rFonts w:ascii="Times New Roman" w:hAnsi="Times New Roman" w:cs="Times New Roman"/>
          <w:b/>
          <w:sz w:val="28"/>
          <w:szCs w:val="28"/>
        </w:rPr>
        <w:footnoteReference w:id="81"/>
      </w:r>
      <w:r w:rsidR="00C77A51">
        <w:rPr>
          <w:rFonts w:ascii="Times New Roman" w:hAnsi="Times New Roman" w:cs="Times New Roman"/>
          <w:sz w:val="28"/>
          <w:szCs w:val="28"/>
        </w:rPr>
        <w:t xml:space="preserve">, </w:t>
      </w:r>
      <w:r w:rsidR="00C77A51" w:rsidRPr="007705A8">
        <w:rPr>
          <w:rFonts w:ascii="Times New Roman" w:hAnsi="Times New Roman" w:cs="Times New Roman"/>
          <w:sz w:val="28"/>
          <w:szCs w:val="28"/>
        </w:rPr>
        <w:t xml:space="preserve">что </w:t>
      </w:r>
      <w:r w:rsidR="00C77A51" w:rsidRPr="007705A8">
        <w:rPr>
          <w:rFonts w:ascii="Times New Roman" w:hAnsi="Times New Roman" w:cs="Times New Roman"/>
          <w:b/>
          <w:sz w:val="28"/>
          <w:szCs w:val="28"/>
        </w:rPr>
        <w:t>является нарушением</w:t>
      </w:r>
      <w:r w:rsidR="00C77A51" w:rsidRPr="007705A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E50C9" w:rsidRPr="007705A8">
        <w:rPr>
          <w:rFonts w:ascii="Times New Roman" w:hAnsi="Times New Roman" w:cs="Times New Roman"/>
          <w:sz w:val="28"/>
          <w:szCs w:val="28"/>
        </w:rPr>
        <w:t xml:space="preserve">15 </w:t>
      </w:r>
      <w:r w:rsidR="00C77A51" w:rsidRPr="007705A8">
        <w:rPr>
          <w:rFonts w:ascii="Times New Roman" w:hAnsi="Times New Roman" w:cs="Times New Roman"/>
          <w:sz w:val="28"/>
          <w:szCs w:val="28"/>
        </w:rPr>
        <w:t>Федерального закона №6-ФЗ</w:t>
      </w:r>
      <w:r w:rsidR="000E50C9" w:rsidRPr="007705A8">
        <w:rPr>
          <w:rStyle w:val="af0"/>
          <w:rFonts w:ascii="Times New Roman" w:hAnsi="Times New Roman" w:cs="Times New Roman"/>
          <w:sz w:val="28"/>
          <w:szCs w:val="28"/>
        </w:rPr>
        <w:footnoteReference w:id="82"/>
      </w:r>
      <w:r w:rsidR="000E50C9" w:rsidRPr="007705A8">
        <w:rPr>
          <w:rFonts w:ascii="Times New Roman" w:hAnsi="Times New Roman" w:cs="Times New Roman"/>
          <w:sz w:val="28"/>
          <w:szCs w:val="28"/>
        </w:rPr>
        <w:t>.</w:t>
      </w:r>
    </w:p>
    <w:p w:rsidR="008508B0" w:rsidRDefault="008508B0" w:rsidP="00770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непредставление в орган, осуществляющий </w:t>
      </w:r>
      <w:r w:rsidR="007705A8">
        <w:rPr>
          <w:rFonts w:ascii="Times New Roman" w:hAnsi="Times New Roman" w:cs="Times New Roman"/>
          <w:sz w:val="28"/>
          <w:szCs w:val="28"/>
        </w:rPr>
        <w:t>муниципальный 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, сведений (информации), представление которых необходимо для осуществления этим органом его законной деятельности, </w:t>
      </w:r>
      <w:r w:rsidRPr="007705A8">
        <w:rPr>
          <w:rFonts w:ascii="Times New Roman" w:hAnsi="Times New Roman" w:cs="Times New Roman"/>
          <w:b/>
          <w:sz w:val="28"/>
          <w:szCs w:val="28"/>
        </w:rPr>
        <w:t xml:space="preserve">предусмотрена </w:t>
      </w:r>
      <w:r w:rsidR="007705A8" w:rsidRPr="007705A8">
        <w:rPr>
          <w:rFonts w:ascii="Times New Roman" w:hAnsi="Times New Roman" w:cs="Times New Roman"/>
          <w:b/>
          <w:sz w:val="28"/>
          <w:szCs w:val="28"/>
        </w:rPr>
        <w:t xml:space="preserve">административная </w:t>
      </w:r>
      <w:r w:rsidRPr="007705A8">
        <w:rPr>
          <w:rFonts w:ascii="Times New Roman" w:hAnsi="Times New Roman" w:cs="Times New Roman"/>
          <w:b/>
          <w:sz w:val="28"/>
          <w:szCs w:val="28"/>
        </w:rPr>
        <w:t xml:space="preserve">ответственность по </w:t>
      </w:r>
      <w:hyperlink r:id="rId20" w:history="1">
        <w:r w:rsidRPr="007705A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</w:t>
        </w:r>
        <w:r w:rsidR="007705A8" w:rsidRPr="007705A8">
          <w:rPr>
            <w:rFonts w:ascii="Times New Roman" w:hAnsi="Times New Roman" w:cs="Times New Roman"/>
            <w:b/>
            <w:color w:val="0000FF"/>
            <w:sz w:val="28"/>
            <w:szCs w:val="28"/>
          </w:rPr>
          <w:t>атье</w:t>
        </w:r>
        <w:r w:rsidRPr="007705A8">
          <w:rPr>
            <w:rFonts w:ascii="Times New Roman" w:hAnsi="Times New Roman" w:cs="Times New Roman"/>
            <w:b/>
            <w:color w:val="0000FF"/>
            <w:sz w:val="28"/>
            <w:szCs w:val="28"/>
          </w:rPr>
          <w:t xml:space="preserve"> 19.7</w:t>
        </w:r>
      </w:hyperlink>
      <w:r w:rsidRPr="007705A8">
        <w:rPr>
          <w:rFonts w:ascii="Times New Roman" w:hAnsi="Times New Roman" w:cs="Times New Roman"/>
          <w:b/>
          <w:sz w:val="28"/>
          <w:szCs w:val="28"/>
        </w:rPr>
        <w:t xml:space="preserve"> КоАП РФ.</w:t>
      </w:r>
    </w:p>
    <w:p w:rsidR="000E50C9" w:rsidRPr="007705A8" w:rsidRDefault="000E50C9" w:rsidP="000F6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5A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F6F73" w:rsidRPr="007705A8">
        <w:rPr>
          <w:rFonts w:ascii="Times New Roman" w:hAnsi="Times New Roman" w:cs="Times New Roman"/>
          <w:sz w:val="28"/>
          <w:szCs w:val="28"/>
        </w:rPr>
        <w:t xml:space="preserve">заключенного соответствующего соглашения </w:t>
      </w:r>
      <w:r w:rsidR="005A58C9" w:rsidRPr="007705A8">
        <w:rPr>
          <w:rFonts w:ascii="Times New Roman" w:hAnsi="Times New Roman" w:cs="Times New Roman"/>
          <w:sz w:val="28"/>
          <w:szCs w:val="28"/>
        </w:rPr>
        <w:t xml:space="preserve">(договора) </w:t>
      </w:r>
      <w:r w:rsidR="000F6F73" w:rsidRPr="007705A8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7705A8">
        <w:rPr>
          <w:rFonts w:ascii="Times New Roman" w:hAnsi="Times New Roman" w:cs="Times New Roman"/>
          <w:sz w:val="28"/>
          <w:szCs w:val="28"/>
        </w:rPr>
        <w:t xml:space="preserve">из бюджета поселения </w:t>
      </w:r>
      <w:r w:rsidR="000F6F73" w:rsidRPr="007705A8">
        <w:rPr>
          <w:rFonts w:ascii="Times New Roman" w:hAnsi="Times New Roman" w:cs="Times New Roman"/>
          <w:sz w:val="28"/>
          <w:szCs w:val="28"/>
        </w:rPr>
        <w:t>на компенсацию выпадающих доходов по предоставлению населению услуг общественных бань</w:t>
      </w:r>
      <w:r w:rsidRPr="007705A8">
        <w:rPr>
          <w:rFonts w:ascii="Times New Roman" w:hAnsi="Times New Roman" w:cs="Times New Roman"/>
          <w:sz w:val="28"/>
          <w:szCs w:val="28"/>
        </w:rPr>
        <w:t xml:space="preserve"> </w:t>
      </w:r>
      <w:r w:rsidRPr="007705A8">
        <w:rPr>
          <w:rFonts w:ascii="Times New Roman" w:hAnsi="Times New Roman" w:cs="Times New Roman"/>
          <w:b/>
          <w:sz w:val="28"/>
          <w:szCs w:val="28"/>
        </w:rPr>
        <w:t>влечет</w:t>
      </w:r>
      <w:r w:rsidR="000F6F73" w:rsidRPr="007705A8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  <w:r w:rsidR="000F6F73" w:rsidRPr="007705A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из бюджета поселения</w:t>
      </w:r>
      <w:r w:rsidRPr="007705A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508B0" w:rsidRPr="007705A8">
        <w:rPr>
          <w:rFonts w:ascii="Times New Roman" w:hAnsi="Times New Roman" w:cs="Times New Roman"/>
          <w:b/>
          <w:sz w:val="28"/>
          <w:szCs w:val="28"/>
        </w:rPr>
        <w:t xml:space="preserve">имеет </w:t>
      </w:r>
      <w:r w:rsidRPr="007705A8">
        <w:rPr>
          <w:rFonts w:ascii="Times New Roman" w:hAnsi="Times New Roman" w:cs="Times New Roman"/>
          <w:b/>
          <w:sz w:val="28"/>
          <w:szCs w:val="28"/>
        </w:rPr>
        <w:t xml:space="preserve">признак </w:t>
      </w:r>
      <w:proofErr w:type="spellStart"/>
      <w:r w:rsidRPr="007705A8">
        <w:rPr>
          <w:rFonts w:ascii="Times New Roman" w:hAnsi="Times New Roman" w:cs="Times New Roman"/>
          <w:b/>
          <w:sz w:val="28"/>
          <w:szCs w:val="28"/>
        </w:rPr>
        <w:t>коррупциогенного</w:t>
      </w:r>
      <w:proofErr w:type="spellEnd"/>
      <w:r w:rsidRPr="007705A8">
        <w:rPr>
          <w:rFonts w:ascii="Times New Roman" w:hAnsi="Times New Roman" w:cs="Times New Roman"/>
          <w:b/>
          <w:sz w:val="28"/>
          <w:szCs w:val="28"/>
        </w:rPr>
        <w:t xml:space="preserve"> риска</w:t>
      </w:r>
      <w:r w:rsidRPr="007705A8">
        <w:rPr>
          <w:rFonts w:ascii="Times New Roman" w:hAnsi="Times New Roman" w:cs="Times New Roman"/>
          <w:sz w:val="28"/>
          <w:szCs w:val="28"/>
        </w:rPr>
        <w:t>.</w:t>
      </w:r>
    </w:p>
    <w:p w:rsidR="00AB4177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177" w:rsidRPr="00AB4177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lastRenderedPageBreak/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BD0165" w:rsidRDefault="00935CFA" w:rsidP="00BD01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муниципальном уровне принят </w:t>
      </w:r>
      <w:r w:rsidRPr="00546D67">
        <w:rPr>
          <w:rFonts w:ascii="Times New Roman CYR" w:hAnsi="Times New Roman CYR" w:cs="Times New Roman CYR"/>
          <w:sz w:val="28"/>
          <w:szCs w:val="28"/>
        </w:rPr>
        <w:t>П</w:t>
      </w:r>
      <w:r w:rsidR="000B5CD5" w:rsidRPr="00546D67">
        <w:rPr>
          <w:rFonts w:ascii="Times New Roman CYR" w:hAnsi="Times New Roman CYR" w:cs="Times New Roman CYR"/>
          <w:sz w:val="28"/>
          <w:szCs w:val="28"/>
        </w:rPr>
        <w:t xml:space="preserve">орядок осуществления </w:t>
      </w:r>
      <w:r w:rsidR="000B5CD5" w:rsidRPr="00546D67">
        <w:rPr>
          <w:rFonts w:ascii="Times New Roman" w:hAnsi="Times New Roman" w:cs="Times New Roman"/>
          <w:sz w:val="28"/>
          <w:szCs w:val="28"/>
        </w:rPr>
        <w:t>внутреннего финансового контроля и финансового аудита в Администрации поселения</w:t>
      </w:r>
      <w:r w:rsidR="000B5CD5" w:rsidRPr="00546D67">
        <w:rPr>
          <w:rStyle w:val="af0"/>
          <w:rFonts w:ascii="Times New Roman" w:hAnsi="Times New Roman" w:cs="Times New Roman"/>
          <w:sz w:val="28"/>
          <w:szCs w:val="28"/>
        </w:rPr>
        <w:footnoteReference w:id="83"/>
      </w:r>
      <w:r w:rsidR="00BD0165" w:rsidRPr="00546D67">
        <w:rPr>
          <w:rFonts w:ascii="Times New Roman" w:hAnsi="Times New Roman" w:cs="Times New Roman"/>
          <w:sz w:val="28"/>
          <w:szCs w:val="28"/>
        </w:rPr>
        <w:t>, в соответствии с которым учредители осуществляют</w:t>
      </w:r>
      <w:r w:rsidR="00BD0165" w:rsidRPr="00BD0165">
        <w:rPr>
          <w:rFonts w:ascii="Times New Roman" w:hAnsi="Times New Roman" w:cs="Times New Roman"/>
          <w:sz w:val="28"/>
          <w:szCs w:val="28"/>
        </w:rPr>
        <w:t xml:space="preserve"> контроль за деятельностью сво</w:t>
      </w:r>
      <w:r w:rsidR="0014463E">
        <w:rPr>
          <w:rFonts w:ascii="Times New Roman" w:hAnsi="Times New Roman" w:cs="Times New Roman"/>
          <w:sz w:val="28"/>
          <w:szCs w:val="28"/>
        </w:rPr>
        <w:t>их подведомственных учреждений.</w:t>
      </w:r>
    </w:p>
    <w:p w:rsidR="0014463E" w:rsidRDefault="0014463E" w:rsidP="00144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A503E">
        <w:rPr>
          <w:rFonts w:ascii="Times New Roman CYR" w:hAnsi="Times New Roman CYR" w:cs="Times New Roman CYR"/>
          <w:sz w:val="28"/>
          <w:szCs w:val="28"/>
        </w:rPr>
        <w:t>В 202</w:t>
      </w:r>
      <w:r w:rsidR="00A863A0">
        <w:rPr>
          <w:rFonts w:ascii="Times New Roman CYR" w:hAnsi="Times New Roman CYR" w:cs="Times New Roman CYR"/>
          <w:sz w:val="28"/>
          <w:szCs w:val="28"/>
        </w:rPr>
        <w:t>2</w:t>
      </w:r>
      <w:r w:rsidRPr="00BA503E">
        <w:rPr>
          <w:rFonts w:ascii="Times New Roman CYR" w:hAnsi="Times New Roman CYR" w:cs="Times New Roman CYR"/>
          <w:sz w:val="28"/>
          <w:szCs w:val="28"/>
        </w:rPr>
        <w:t xml:space="preserve"> году внутренний контроль в отношении </w:t>
      </w:r>
      <w:r>
        <w:rPr>
          <w:rFonts w:ascii="Times New Roman CYR" w:hAnsi="Times New Roman CYR" w:cs="Times New Roman CYR"/>
          <w:sz w:val="28"/>
          <w:szCs w:val="28"/>
        </w:rPr>
        <w:t>подведомственных учреждений</w:t>
      </w:r>
      <w:r w:rsidRPr="00BA503E">
        <w:rPr>
          <w:rFonts w:ascii="Times New Roman CYR" w:hAnsi="Times New Roman CYR" w:cs="Times New Roman CYR"/>
          <w:sz w:val="28"/>
          <w:szCs w:val="28"/>
        </w:rPr>
        <w:t xml:space="preserve"> не осуществлялся.</w:t>
      </w:r>
    </w:p>
    <w:p w:rsidR="000F3489" w:rsidRPr="00BD0165" w:rsidRDefault="000F3489" w:rsidP="00BD01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D5" w:rsidRPr="000B5CD5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B5CD5">
        <w:rPr>
          <w:rFonts w:ascii="Times New Roman" w:hAnsi="Times New Roman" w:cs="Times New Roman"/>
          <w:b/>
          <w:sz w:val="28"/>
          <w:szCs w:val="28"/>
        </w:rPr>
        <w:t>А</w:t>
      </w:r>
      <w:r w:rsidR="000B5CD5" w:rsidRPr="000B5CD5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="009C4614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="00A53447">
        <w:rPr>
          <w:rFonts w:ascii="Times New Roman" w:hAnsi="Times New Roman" w:cs="Times New Roman"/>
          <w:b/>
          <w:sz w:val="28"/>
          <w:szCs w:val="28"/>
        </w:rPr>
        <w:t>.</w:t>
      </w:r>
    </w:p>
    <w:p w:rsidR="000B5CD5" w:rsidRPr="000B5CD5" w:rsidRDefault="00CA63FE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54893">
        <w:rPr>
          <w:rFonts w:ascii="Times New Roman" w:hAnsi="Times New Roman" w:cs="Times New Roman"/>
          <w:sz w:val="28"/>
          <w:szCs w:val="28"/>
        </w:rPr>
        <w:t>на 202</w:t>
      </w:r>
      <w:r w:rsidR="00E07DE6">
        <w:rPr>
          <w:rFonts w:ascii="Times New Roman" w:hAnsi="Times New Roman" w:cs="Times New Roman"/>
          <w:sz w:val="28"/>
          <w:szCs w:val="28"/>
        </w:rPr>
        <w:t>2</w:t>
      </w:r>
      <w:r w:rsidR="00554893">
        <w:rPr>
          <w:rFonts w:ascii="Times New Roman" w:hAnsi="Times New Roman" w:cs="Times New Roman"/>
          <w:sz w:val="28"/>
          <w:szCs w:val="28"/>
        </w:rPr>
        <w:t xml:space="preserve"> год, а также </w:t>
      </w:r>
      <w:r w:rsidR="0014463E">
        <w:rPr>
          <w:rFonts w:ascii="Times New Roman" w:hAnsi="Times New Roman" w:cs="Times New Roman"/>
          <w:sz w:val="28"/>
          <w:szCs w:val="28"/>
        </w:rPr>
        <w:t>с</w:t>
      </w:r>
      <w:r w:rsidR="00554893">
        <w:rPr>
          <w:rFonts w:ascii="Times New Roman" w:hAnsi="Times New Roman" w:cs="Times New Roman"/>
          <w:sz w:val="28"/>
          <w:szCs w:val="28"/>
        </w:rPr>
        <w:t xml:space="preserve">водной бюджетной росписью Администрации поселения утверждены бюджетные ассигнования на предоставление </w:t>
      </w:r>
      <w:r w:rsidR="00A53447">
        <w:rPr>
          <w:rFonts w:ascii="Times New Roman" w:hAnsi="Times New Roman" w:cs="Times New Roman"/>
          <w:sz w:val="28"/>
          <w:szCs w:val="28"/>
        </w:rPr>
        <w:t xml:space="preserve">иных </w:t>
      </w:r>
      <w:r w:rsidR="0055489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D563F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РФ </w:t>
      </w:r>
      <w:r w:rsidR="000968F8">
        <w:rPr>
          <w:rFonts w:ascii="Times New Roman" w:hAnsi="Times New Roman" w:cs="Times New Roman"/>
          <w:sz w:val="28"/>
          <w:szCs w:val="28"/>
        </w:rPr>
        <w:t>в сумме 154</w:t>
      </w:r>
      <w:r w:rsidR="00554893">
        <w:rPr>
          <w:rFonts w:ascii="Times New Roman" w:hAnsi="Times New Roman" w:cs="Times New Roman"/>
          <w:sz w:val="28"/>
          <w:szCs w:val="28"/>
        </w:rPr>
        <w:t>,</w:t>
      </w:r>
      <w:r w:rsidR="000968F8">
        <w:rPr>
          <w:rFonts w:ascii="Times New Roman" w:hAnsi="Times New Roman" w:cs="Times New Roman"/>
          <w:sz w:val="28"/>
          <w:szCs w:val="28"/>
        </w:rPr>
        <w:t>81</w:t>
      </w:r>
      <w:r w:rsidR="0055489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863A0">
        <w:rPr>
          <w:rFonts w:ascii="Times New Roman" w:hAnsi="Times New Roman" w:cs="Times New Roman"/>
          <w:sz w:val="28"/>
          <w:szCs w:val="28"/>
        </w:rPr>
        <w:t xml:space="preserve"> Кассовый расход составил 154</w:t>
      </w:r>
      <w:r w:rsidR="00A53447">
        <w:rPr>
          <w:rFonts w:ascii="Times New Roman" w:hAnsi="Times New Roman" w:cs="Times New Roman"/>
          <w:sz w:val="28"/>
          <w:szCs w:val="28"/>
        </w:rPr>
        <w:t>,</w:t>
      </w:r>
      <w:r w:rsidR="00A863A0">
        <w:rPr>
          <w:rFonts w:ascii="Times New Roman" w:hAnsi="Times New Roman" w:cs="Times New Roman"/>
          <w:sz w:val="28"/>
          <w:szCs w:val="28"/>
        </w:rPr>
        <w:t>81</w:t>
      </w:r>
      <w:r w:rsidR="00A534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6D63" w:rsidRPr="005D6D63" w:rsidRDefault="00A53447" w:rsidP="005D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6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FD563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6D63">
        <w:rPr>
          <w:rFonts w:ascii="Times New Roman" w:hAnsi="Times New Roman" w:cs="Times New Roman"/>
          <w:sz w:val="28"/>
          <w:szCs w:val="28"/>
        </w:rPr>
        <w:t>предоставл</w:t>
      </w:r>
      <w:r w:rsidR="00FD563F">
        <w:rPr>
          <w:rFonts w:ascii="Times New Roman" w:hAnsi="Times New Roman" w:cs="Times New Roman"/>
          <w:sz w:val="28"/>
          <w:szCs w:val="28"/>
        </w:rPr>
        <w:t>ены</w:t>
      </w:r>
      <w:r w:rsidRPr="005D6D63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</w:r>
      <w:r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84"/>
      </w:r>
      <w:r w:rsidRPr="005D6D63">
        <w:rPr>
          <w:rFonts w:ascii="Times New Roman" w:hAnsi="Times New Roman" w:cs="Times New Roman"/>
          <w:sz w:val="28"/>
          <w:szCs w:val="28"/>
        </w:rPr>
        <w:t xml:space="preserve"> расчет которых произведен в соответствии с </w:t>
      </w:r>
      <w:r w:rsidR="005D6D63" w:rsidRPr="005D6D63">
        <w:rPr>
          <w:rFonts w:ascii="Times New Roman" w:hAnsi="Times New Roman" w:cs="Times New Roman"/>
          <w:sz w:val="28"/>
          <w:szCs w:val="28"/>
        </w:rPr>
        <w:t>утвержденной Методикой расчета предоставления иных межбюджетных трансфертов</w:t>
      </w:r>
      <w:r w:rsidR="005D6D63" w:rsidRPr="005D6D63">
        <w:rPr>
          <w:rStyle w:val="af0"/>
          <w:rFonts w:ascii="Times New Roman" w:hAnsi="Times New Roman" w:cs="Times New Roman"/>
          <w:sz w:val="28"/>
          <w:szCs w:val="28"/>
        </w:rPr>
        <w:footnoteReference w:id="85"/>
      </w:r>
      <w:r w:rsidR="005D6D63" w:rsidRPr="005D6D63">
        <w:rPr>
          <w:rFonts w:ascii="Times New Roman" w:hAnsi="Times New Roman" w:cs="Times New Roman"/>
          <w:sz w:val="28"/>
          <w:szCs w:val="28"/>
        </w:rPr>
        <w:t>.</w:t>
      </w:r>
    </w:p>
    <w:p w:rsidR="000B5CD5" w:rsidRPr="000B5CD5" w:rsidRDefault="005D6D63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</w:t>
      </w:r>
      <w:r w:rsidR="0051166A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Pr="0051166A">
        <w:rPr>
          <w:rFonts w:ascii="Times New Roman" w:hAnsi="Times New Roman" w:cs="Times New Roman"/>
          <w:sz w:val="28"/>
          <w:szCs w:val="28"/>
        </w:rPr>
        <w:t>трансферты</w:t>
      </w:r>
      <w:r w:rsidR="009C4614" w:rsidRPr="0051166A">
        <w:rPr>
          <w:rFonts w:ascii="Times New Roman" w:hAnsi="Times New Roman" w:cs="Times New Roman"/>
          <w:sz w:val="28"/>
          <w:szCs w:val="28"/>
        </w:rPr>
        <w:t>,</w:t>
      </w:r>
      <w:r w:rsidRPr="0051166A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0B5CD5" w:rsidRDefault="0051166A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расходовании иных межбюджетных трансфертов, предоставленных из бюджета </w:t>
      </w:r>
      <w:r w:rsidR="007E3D82">
        <w:rPr>
          <w:rFonts w:ascii="Times New Roman" w:hAnsi="Times New Roman" w:cs="Times New Roman"/>
          <w:sz w:val="28"/>
          <w:szCs w:val="28"/>
        </w:rPr>
        <w:t>Савинского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0968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F047C">
        <w:rPr>
          <w:rFonts w:ascii="Times New Roman" w:hAnsi="Times New Roman" w:cs="Times New Roman"/>
          <w:sz w:val="28"/>
          <w:szCs w:val="28"/>
        </w:rPr>
        <w:t xml:space="preserve"> представлен Контрольно-счетной палатой в сроки и по форме, установленные Соглашением о предоставлении иных межбюджетных трансфертов от </w:t>
      </w:r>
      <w:r w:rsidR="0014463E">
        <w:rPr>
          <w:rFonts w:ascii="Times New Roman" w:hAnsi="Times New Roman" w:cs="Times New Roman"/>
          <w:sz w:val="28"/>
          <w:szCs w:val="28"/>
        </w:rPr>
        <w:t>1</w:t>
      </w:r>
      <w:r w:rsidR="000968F8">
        <w:rPr>
          <w:rFonts w:ascii="Times New Roman" w:hAnsi="Times New Roman" w:cs="Times New Roman"/>
          <w:sz w:val="28"/>
          <w:szCs w:val="28"/>
        </w:rPr>
        <w:t>0</w:t>
      </w:r>
      <w:r w:rsidR="007F047C">
        <w:rPr>
          <w:rFonts w:ascii="Times New Roman" w:hAnsi="Times New Roman" w:cs="Times New Roman"/>
          <w:sz w:val="28"/>
          <w:szCs w:val="28"/>
        </w:rPr>
        <w:t>.01.202</w:t>
      </w:r>
      <w:r w:rsidR="000968F8">
        <w:rPr>
          <w:rFonts w:ascii="Times New Roman" w:hAnsi="Times New Roman" w:cs="Times New Roman"/>
          <w:sz w:val="28"/>
          <w:szCs w:val="28"/>
        </w:rPr>
        <w:t>2</w:t>
      </w:r>
      <w:r w:rsidR="007F047C">
        <w:rPr>
          <w:rFonts w:ascii="Times New Roman" w:hAnsi="Times New Roman" w:cs="Times New Roman"/>
          <w:sz w:val="28"/>
          <w:szCs w:val="28"/>
        </w:rPr>
        <w:t xml:space="preserve"> №1-</w:t>
      </w:r>
      <w:r w:rsidR="00A23EB0">
        <w:rPr>
          <w:rFonts w:ascii="Times New Roman" w:hAnsi="Times New Roman" w:cs="Times New Roman"/>
          <w:sz w:val="28"/>
          <w:szCs w:val="28"/>
        </w:rPr>
        <w:t>С</w:t>
      </w:r>
      <w:r w:rsidR="007F047C">
        <w:rPr>
          <w:rFonts w:ascii="Times New Roman" w:hAnsi="Times New Roman" w:cs="Times New Roman"/>
          <w:sz w:val="28"/>
          <w:szCs w:val="28"/>
        </w:rPr>
        <w:t>.</w:t>
      </w:r>
    </w:p>
    <w:p w:rsidR="007F047C" w:rsidRPr="000B5CD5" w:rsidRDefault="007F047C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достигнута в полном объеме.</w:t>
      </w:r>
    </w:p>
    <w:p w:rsidR="000B5CD5" w:rsidRPr="000B5CD5" w:rsidRDefault="000B5CD5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77" w:rsidRPr="00AB4177" w:rsidRDefault="009C461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B4177" w:rsidRPr="00AB4177">
        <w:rPr>
          <w:rFonts w:ascii="Times New Roman" w:hAnsi="Times New Roman" w:cs="Times New Roman"/>
          <w:b/>
          <w:sz w:val="28"/>
          <w:szCs w:val="28"/>
        </w:rPr>
        <w:t xml:space="preserve">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</w:t>
      </w:r>
      <w:r w:rsidR="00AB4177" w:rsidRPr="00AB4177">
        <w:rPr>
          <w:rFonts w:ascii="Times New Roman" w:hAnsi="Times New Roman" w:cs="Times New Roman"/>
          <w:b/>
          <w:sz w:val="28"/>
          <w:szCs w:val="28"/>
        </w:rPr>
        <w:lastRenderedPageBreak/>
        <w:t>отчетности главных администраторов бюджетных средств, за предыдущий финансовый год.</w:t>
      </w:r>
    </w:p>
    <w:p w:rsidR="00CF4987" w:rsidRDefault="00CF4987" w:rsidP="00CF49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поселения в 202</w:t>
      </w:r>
      <w:r w:rsidR="000968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адрес Контрольно-счетной палаты было направлено письмо о рассмотрении результатов проведенной внешней проверки годовой бюджетной отчетности за 202</w:t>
      </w:r>
      <w:r w:rsidR="00096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(исходящий номер </w:t>
      </w:r>
      <w:r w:rsidR="00787638">
        <w:rPr>
          <w:rFonts w:ascii="Times New Roman" w:hAnsi="Times New Roman" w:cs="Times New Roman"/>
          <w:sz w:val="28"/>
          <w:szCs w:val="28"/>
        </w:rPr>
        <w:t>1171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8763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7876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), в котором было указано о принятии к сведению и исключению повторного нарушения выявленных фактов неправильного ведения бухгалтерского учета, повлекшее к расхождению оборотов главной книги (ф.0504072) с отдельными формами бюджетной отчетности.</w:t>
      </w:r>
      <w:r w:rsidR="00E07DE6">
        <w:rPr>
          <w:rFonts w:ascii="Times New Roman" w:hAnsi="Times New Roman" w:cs="Times New Roman"/>
          <w:sz w:val="28"/>
          <w:szCs w:val="28"/>
        </w:rPr>
        <w:t xml:space="preserve"> Одновременно в данном письме было отражено об исполнении рекомендаций Контрольно-счетной палаты.</w:t>
      </w:r>
    </w:p>
    <w:p w:rsidR="009F58EF" w:rsidRPr="009F58EF" w:rsidRDefault="00CF4987" w:rsidP="009F5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проведении внешней проверки бюджетной отчетности за 202</w:t>
      </w:r>
      <w:r w:rsidR="007876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Контрольно-счетная палата пришла к выводу, что Администрацией поселения замечания, рекомендации, отраженные в заключении за 202</w:t>
      </w:r>
      <w:r w:rsidR="007876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Pr="006B05B0">
        <w:rPr>
          <w:rFonts w:ascii="Times New Roman" w:hAnsi="Times New Roman" w:cs="Times New Roman"/>
          <w:b/>
          <w:sz w:val="28"/>
          <w:szCs w:val="28"/>
        </w:rPr>
        <w:t>не были учтены</w:t>
      </w:r>
      <w:r w:rsidR="009F58EF">
        <w:rPr>
          <w:rFonts w:ascii="Times New Roman" w:hAnsi="Times New Roman" w:cs="Times New Roman"/>
          <w:b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8EF" w:rsidRPr="009F58EF">
        <w:rPr>
          <w:rFonts w:ascii="Times New Roman" w:hAnsi="Times New Roman" w:cs="Times New Roman"/>
          <w:b/>
          <w:sz w:val="28"/>
          <w:szCs w:val="28"/>
        </w:rPr>
        <w:t>свидетельствует о формальном подходе Администрации поселения по устранению выявленных нарушений и недостатков.</w:t>
      </w:r>
    </w:p>
    <w:p w:rsidR="00DE6FB5" w:rsidRDefault="00DE6FB5" w:rsidP="0034532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B24" w:rsidRPr="00750449" w:rsidRDefault="00421D16" w:rsidP="003453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483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5EC0" w:rsidRPr="007E1FD8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="003D5777">
        <w:rPr>
          <w:rFonts w:ascii="Times New Roman" w:hAnsi="Times New Roman" w:cs="Times New Roman"/>
          <w:b/>
          <w:sz w:val="28"/>
          <w:szCs w:val="28"/>
        </w:rPr>
        <w:t>.</w:t>
      </w:r>
    </w:p>
    <w:p w:rsidR="00421D16" w:rsidRPr="00DB3FEC" w:rsidRDefault="003C483C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EC">
        <w:rPr>
          <w:rFonts w:ascii="Times New Roman" w:hAnsi="Times New Roman" w:cs="Times New Roman"/>
          <w:sz w:val="28"/>
          <w:szCs w:val="28"/>
        </w:rPr>
        <w:t xml:space="preserve">11.1. </w:t>
      </w:r>
      <w:r w:rsidR="00421D16" w:rsidRPr="00DB3FEC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</w:t>
      </w:r>
      <w:r w:rsidR="009E2BF2" w:rsidRPr="00DB3FEC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21D16" w:rsidRPr="00DB3FE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E3F45" w:rsidRPr="00DB3FEC">
        <w:rPr>
          <w:rFonts w:ascii="Times New Roman" w:hAnsi="Times New Roman" w:cs="Times New Roman"/>
          <w:sz w:val="28"/>
          <w:szCs w:val="28"/>
        </w:rPr>
        <w:t>81823</w:t>
      </w:r>
      <w:r w:rsidR="00967BA3" w:rsidRPr="00DB3FEC">
        <w:rPr>
          <w:rFonts w:ascii="Times New Roman" w:hAnsi="Times New Roman" w:cs="Times New Roman"/>
          <w:sz w:val="28"/>
          <w:szCs w:val="28"/>
        </w:rPr>
        <w:t>,</w:t>
      </w:r>
      <w:r w:rsidR="00FE3F45" w:rsidRPr="00DB3FEC">
        <w:rPr>
          <w:rFonts w:ascii="Times New Roman" w:hAnsi="Times New Roman" w:cs="Times New Roman"/>
          <w:sz w:val="28"/>
          <w:szCs w:val="28"/>
        </w:rPr>
        <w:t>96840</w:t>
      </w:r>
      <w:r w:rsidR="00421D16" w:rsidRPr="00DB3FE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0641" w:rsidRPr="00DB3FEC">
        <w:rPr>
          <w:rStyle w:val="af0"/>
          <w:rFonts w:ascii="Times New Roman" w:hAnsi="Times New Roman" w:cs="Times New Roman"/>
          <w:sz w:val="28"/>
          <w:szCs w:val="28"/>
        </w:rPr>
        <w:footnoteReference w:id="86"/>
      </w:r>
      <w:r w:rsidR="00421D16" w:rsidRPr="00DB3FEC">
        <w:rPr>
          <w:rFonts w:ascii="Times New Roman" w:hAnsi="Times New Roman" w:cs="Times New Roman"/>
          <w:sz w:val="28"/>
          <w:szCs w:val="28"/>
        </w:rPr>
        <w:t xml:space="preserve"> или </w:t>
      </w:r>
      <w:r w:rsidR="00F90641" w:rsidRPr="00DB3FEC">
        <w:rPr>
          <w:rFonts w:ascii="Times New Roman" w:hAnsi="Times New Roman" w:cs="Times New Roman"/>
          <w:sz w:val="28"/>
          <w:szCs w:val="28"/>
        </w:rPr>
        <w:t>10</w:t>
      </w:r>
      <w:r w:rsidR="00683165" w:rsidRPr="00DB3FEC">
        <w:rPr>
          <w:rFonts w:ascii="Times New Roman" w:hAnsi="Times New Roman" w:cs="Times New Roman"/>
          <w:sz w:val="28"/>
          <w:szCs w:val="28"/>
        </w:rPr>
        <w:t>2,1</w:t>
      </w:r>
      <w:r w:rsidR="00421D16" w:rsidRPr="00DB3FEC">
        <w:rPr>
          <w:rFonts w:ascii="Times New Roman" w:hAnsi="Times New Roman" w:cs="Times New Roman"/>
          <w:sz w:val="28"/>
          <w:szCs w:val="28"/>
        </w:rPr>
        <w:t xml:space="preserve"> процента к утвержденным бюджетным назначениям (</w:t>
      </w:r>
      <w:r w:rsidR="00683165" w:rsidRPr="00DB3FEC">
        <w:rPr>
          <w:rFonts w:ascii="Times New Roman" w:hAnsi="Times New Roman" w:cs="Times New Roman"/>
          <w:sz w:val="28"/>
          <w:szCs w:val="28"/>
        </w:rPr>
        <w:t>80116,99309</w:t>
      </w:r>
      <w:r w:rsidR="00421D16" w:rsidRPr="00DB3FEC">
        <w:rPr>
          <w:rFonts w:ascii="Times New Roman" w:hAnsi="Times New Roman" w:cs="Times New Roman"/>
          <w:sz w:val="28"/>
          <w:szCs w:val="28"/>
        </w:rPr>
        <w:t xml:space="preserve"> тыс. рублей), что обусловлено превышением </w:t>
      </w:r>
      <w:r w:rsidR="00F90641" w:rsidRPr="00DB3FEC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6E6307" w:rsidRPr="00DB3FEC">
        <w:rPr>
          <w:rFonts w:ascii="Times New Roman" w:hAnsi="Times New Roman" w:cs="Times New Roman"/>
          <w:sz w:val="28"/>
          <w:szCs w:val="28"/>
        </w:rPr>
        <w:t>, над плановыми назначениями.</w:t>
      </w:r>
    </w:p>
    <w:p w:rsidR="006E6307" w:rsidRPr="00DB3FEC" w:rsidRDefault="00967BA3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EC">
        <w:rPr>
          <w:rFonts w:ascii="Times New Roman" w:hAnsi="Times New Roman" w:cs="Times New Roman"/>
          <w:sz w:val="28"/>
          <w:szCs w:val="28"/>
        </w:rPr>
        <w:t xml:space="preserve">11.2. </w:t>
      </w:r>
      <w:r w:rsidR="006E6307" w:rsidRPr="00DB3FEC">
        <w:rPr>
          <w:rFonts w:ascii="Times New Roman" w:hAnsi="Times New Roman" w:cs="Times New Roman"/>
          <w:sz w:val="28"/>
          <w:szCs w:val="28"/>
        </w:rPr>
        <w:t>Исполнение по расходам в 202</w:t>
      </w:r>
      <w:r w:rsidR="00683165" w:rsidRPr="00DB3FEC">
        <w:rPr>
          <w:rFonts w:ascii="Times New Roman" w:hAnsi="Times New Roman" w:cs="Times New Roman"/>
          <w:sz w:val="28"/>
          <w:szCs w:val="28"/>
        </w:rPr>
        <w:t>2</w:t>
      </w:r>
      <w:r w:rsidR="006E6307" w:rsidRPr="00DB3FEC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683165" w:rsidRPr="00DB3FEC">
        <w:rPr>
          <w:rFonts w:ascii="Times New Roman" w:hAnsi="Times New Roman" w:cs="Times New Roman"/>
          <w:sz w:val="28"/>
          <w:szCs w:val="28"/>
        </w:rPr>
        <w:t>97598</w:t>
      </w:r>
      <w:r w:rsidRPr="00DB3FEC">
        <w:rPr>
          <w:rFonts w:ascii="Times New Roman" w:hAnsi="Times New Roman" w:cs="Times New Roman"/>
          <w:sz w:val="28"/>
          <w:szCs w:val="28"/>
        </w:rPr>
        <w:t>,</w:t>
      </w:r>
      <w:r w:rsidR="00683165" w:rsidRPr="00DB3FEC">
        <w:rPr>
          <w:rFonts w:ascii="Times New Roman" w:hAnsi="Times New Roman" w:cs="Times New Roman"/>
          <w:sz w:val="28"/>
          <w:szCs w:val="28"/>
        </w:rPr>
        <w:t>26623</w:t>
      </w:r>
      <w:r w:rsidR="006E6307" w:rsidRPr="00DB3FE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Pr="00DB3FEC">
        <w:rPr>
          <w:rFonts w:ascii="Times New Roman" w:hAnsi="Times New Roman" w:cs="Times New Roman"/>
          <w:sz w:val="28"/>
          <w:szCs w:val="28"/>
        </w:rPr>
        <w:t>9</w:t>
      </w:r>
      <w:r w:rsidR="00683165" w:rsidRPr="00DB3FEC">
        <w:rPr>
          <w:rFonts w:ascii="Times New Roman" w:hAnsi="Times New Roman" w:cs="Times New Roman"/>
          <w:sz w:val="28"/>
          <w:szCs w:val="28"/>
        </w:rPr>
        <w:t>9</w:t>
      </w:r>
      <w:r w:rsidR="00A23EB0" w:rsidRPr="00DB3FEC">
        <w:rPr>
          <w:rFonts w:ascii="Times New Roman" w:hAnsi="Times New Roman" w:cs="Times New Roman"/>
          <w:sz w:val="28"/>
          <w:szCs w:val="28"/>
        </w:rPr>
        <w:t>,</w:t>
      </w:r>
      <w:r w:rsidR="00683165" w:rsidRPr="00DB3FEC">
        <w:rPr>
          <w:rFonts w:ascii="Times New Roman" w:hAnsi="Times New Roman" w:cs="Times New Roman"/>
          <w:sz w:val="28"/>
          <w:szCs w:val="28"/>
        </w:rPr>
        <w:t>1</w:t>
      </w:r>
      <w:r w:rsidR="006E6307" w:rsidRPr="00DB3FEC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назначениям, предусмотренным сводной бюджетной росписью.</w:t>
      </w:r>
    </w:p>
    <w:p w:rsidR="00515315" w:rsidRDefault="00967BA3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EC">
        <w:rPr>
          <w:rFonts w:ascii="Times New Roman" w:hAnsi="Times New Roman" w:cs="Times New Roman"/>
          <w:sz w:val="28"/>
          <w:szCs w:val="28"/>
        </w:rPr>
        <w:t xml:space="preserve">11.3. </w:t>
      </w:r>
      <w:r w:rsidR="00515315" w:rsidRPr="00DB3FEC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646EE5">
        <w:rPr>
          <w:rFonts w:ascii="Times New Roman" w:hAnsi="Times New Roman" w:cs="Times New Roman"/>
          <w:sz w:val="28"/>
          <w:szCs w:val="28"/>
        </w:rPr>
        <w:t>61929,19133</w:t>
      </w:r>
      <w:r w:rsidR="009D61AA" w:rsidRPr="00DB3FEC">
        <w:rPr>
          <w:rFonts w:ascii="Times New Roman" w:hAnsi="Times New Roman" w:cs="Times New Roman"/>
          <w:sz w:val="28"/>
          <w:szCs w:val="28"/>
        </w:rPr>
        <w:t xml:space="preserve"> </w:t>
      </w:r>
      <w:r w:rsidR="00515315" w:rsidRPr="00DB3FE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B3C82">
        <w:rPr>
          <w:rFonts w:ascii="Times New Roman" w:hAnsi="Times New Roman" w:cs="Times New Roman"/>
          <w:sz w:val="28"/>
          <w:szCs w:val="28"/>
        </w:rPr>
        <w:t>98,</w:t>
      </w:r>
      <w:r w:rsidR="00646EE5">
        <w:rPr>
          <w:rFonts w:ascii="Times New Roman" w:hAnsi="Times New Roman" w:cs="Times New Roman"/>
          <w:sz w:val="28"/>
          <w:szCs w:val="28"/>
        </w:rPr>
        <w:t xml:space="preserve">9 </w:t>
      </w:r>
      <w:r w:rsidR="00515315" w:rsidRPr="00DB3FEC">
        <w:rPr>
          <w:rFonts w:ascii="Times New Roman" w:hAnsi="Times New Roman" w:cs="Times New Roman"/>
          <w:sz w:val="28"/>
          <w:szCs w:val="28"/>
        </w:rPr>
        <w:t>процента к плановым показателям.</w:t>
      </w:r>
    </w:p>
    <w:p w:rsidR="00EA2B76" w:rsidRPr="006E6307" w:rsidRDefault="00EA2B76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EE5"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EB3C82" w:rsidRPr="00646EE5">
        <w:rPr>
          <w:rFonts w:ascii="Times New Roman" w:hAnsi="Times New Roman" w:cs="Times New Roman"/>
          <w:sz w:val="28"/>
          <w:szCs w:val="28"/>
        </w:rPr>
        <w:t>35856,05467</w:t>
      </w:r>
      <w:r w:rsidRPr="00646EE5">
        <w:rPr>
          <w:rFonts w:ascii="Times New Roman" w:hAnsi="Times New Roman" w:cs="Times New Roman"/>
          <w:sz w:val="28"/>
          <w:szCs w:val="28"/>
        </w:rPr>
        <w:t xml:space="preserve"> тыс. рублей, исполнены на </w:t>
      </w:r>
      <w:r w:rsidR="00646EE5" w:rsidRPr="00646EE5">
        <w:rPr>
          <w:rFonts w:ascii="Times New Roman" w:hAnsi="Times New Roman" w:cs="Times New Roman"/>
          <w:sz w:val="28"/>
          <w:szCs w:val="28"/>
        </w:rPr>
        <w:t>99,5</w:t>
      </w:r>
      <w:r w:rsidRPr="00646EE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6603" w:rsidRPr="00646EE5">
        <w:rPr>
          <w:rFonts w:ascii="Times New Roman" w:hAnsi="Times New Roman" w:cs="Times New Roman"/>
          <w:sz w:val="28"/>
          <w:szCs w:val="28"/>
        </w:rPr>
        <w:t>а</w:t>
      </w:r>
      <w:r w:rsidRPr="00646EE5"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646EE5" w:rsidRPr="00646EE5">
        <w:rPr>
          <w:rFonts w:ascii="Times New Roman" w:hAnsi="Times New Roman" w:cs="Times New Roman"/>
          <w:sz w:val="28"/>
          <w:szCs w:val="28"/>
        </w:rPr>
        <w:t>35669,0749</w:t>
      </w:r>
      <w:r w:rsidRPr="00646E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5315" w:rsidRPr="00DB3FEC" w:rsidRDefault="00FA6603" w:rsidP="0051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EC">
        <w:rPr>
          <w:rFonts w:ascii="Times New Roman" w:hAnsi="Times New Roman" w:cs="Times New Roman"/>
          <w:sz w:val="28"/>
          <w:szCs w:val="28"/>
        </w:rPr>
        <w:t xml:space="preserve">11.4. </w:t>
      </w:r>
      <w:r w:rsidR="00515315" w:rsidRPr="00DB3FEC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РФ.</w:t>
      </w:r>
      <w:r w:rsidR="00551E98" w:rsidRPr="00DB3FEC">
        <w:rPr>
          <w:rFonts w:ascii="Times New Roman" w:hAnsi="Times New Roman" w:cs="Times New Roman"/>
          <w:sz w:val="28"/>
          <w:szCs w:val="28"/>
        </w:rPr>
        <w:t xml:space="preserve"> </w:t>
      </w:r>
      <w:r w:rsidR="00515315" w:rsidRPr="00DB3FEC">
        <w:rPr>
          <w:rFonts w:ascii="Times New Roman" w:hAnsi="Times New Roman" w:cs="Times New Roman"/>
          <w:sz w:val="28"/>
          <w:szCs w:val="28"/>
        </w:rPr>
        <w:t>Перечень форм отчетов, включенных в состав годовой бюджетной отчетности соответствует Ин</w:t>
      </w:r>
      <w:r w:rsidR="00551E98" w:rsidRPr="00DB3FEC">
        <w:rPr>
          <w:rFonts w:ascii="Times New Roman" w:hAnsi="Times New Roman" w:cs="Times New Roman"/>
          <w:sz w:val="28"/>
          <w:szCs w:val="28"/>
        </w:rPr>
        <w:t>струкции №191н.</w:t>
      </w:r>
    </w:p>
    <w:p w:rsidR="00FA6603" w:rsidRPr="00DB3FEC" w:rsidRDefault="00FA6603" w:rsidP="00FA6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EC">
        <w:rPr>
          <w:rFonts w:ascii="Times New Roman" w:hAnsi="Times New Roman" w:cs="Times New Roman"/>
          <w:sz w:val="28"/>
          <w:szCs w:val="28"/>
        </w:rPr>
        <w:t xml:space="preserve">11.5. Показатели, отраженные в годовой бюджетной отчетности Администрации поселения, </w:t>
      </w:r>
      <w:r w:rsidRPr="00DB3FEC">
        <w:rPr>
          <w:rFonts w:ascii="Times New Roman" w:hAnsi="Times New Roman" w:cs="Times New Roman"/>
          <w:b/>
          <w:sz w:val="28"/>
          <w:szCs w:val="28"/>
        </w:rPr>
        <w:t>не соответствуют</w:t>
      </w:r>
      <w:r w:rsidRPr="00DB3FEC">
        <w:rPr>
          <w:rFonts w:ascii="Times New Roman" w:hAnsi="Times New Roman" w:cs="Times New Roman"/>
          <w:sz w:val="28"/>
          <w:szCs w:val="28"/>
        </w:rPr>
        <w:t xml:space="preserve"> показателям Решения о бюджете поселения </w:t>
      </w:r>
      <w:r w:rsidR="00646EE5">
        <w:rPr>
          <w:rFonts w:ascii="Times New Roman" w:hAnsi="Times New Roman" w:cs="Times New Roman"/>
          <w:sz w:val="28"/>
          <w:szCs w:val="28"/>
        </w:rPr>
        <w:t xml:space="preserve">на 2022-2024 годы </w:t>
      </w:r>
      <w:r w:rsidRPr="00DB3FEC">
        <w:rPr>
          <w:rFonts w:ascii="Times New Roman" w:hAnsi="Times New Roman" w:cs="Times New Roman"/>
          <w:sz w:val="28"/>
          <w:szCs w:val="28"/>
        </w:rPr>
        <w:t xml:space="preserve">на </w:t>
      </w:r>
      <w:r w:rsidR="002D61EA" w:rsidRPr="00DB3FEC">
        <w:rPr>
          <w:rFonts w:ascii="Times New Roman" w:hAnsi="Times New Roman" w:cs="Times New Roman"/>
          <w:sz w:val="28"/>
          <w:szCs w:val="28"/>
        </w:rPr>
        <w:t>0</w:t>
      </w:r>
      <w:r w:rsidR="005716B8" w:rsidRPr="00DB3FEC">
        <w:rPr>
          <w:rFonts w:ascii="Times New Roman" w:hAnsi="Times New Roman" w:cs="Times New Roman"/>
          <w:sz w:val="28"/>
          <w:szCs w:val="28"/>
        </w:rPr>
        <w:t>,</w:t>
      </w:r>
      <w:r w:rsidR="002D61EA" w:rsidRPr="00DB3FEC">
        <w:rPr>
          <w:rFonts w:ascii="Times New Roman" w:hAnsi="Times New Roman" w:cs="Times New Roman"/>
          <w:sz w:val="28"/>
          <w:szCs w:val="28"/>
        </w:rPr>
        <w:t>7021</w:t>
      </w:r>
      <w:r w:rsidR="005716B8" w:rsidRPr="00DB3FEC">
        <w:rPr>
          <w:rFonts w:ascii="Times New Roman" w:hAnsi="Times New Roman" w:cs="Times New Roman"/>
          <w:sz w:val="28"/>
          <w:szCs w:val="28"/>
        </w:rPr>
        <w:t xml:space="preserve"> тыс. рублей, что является </w:t>
      </w:r>
      <w:r w:rsidR="005716B8" w:rsidRPr="00DB3FEC">
        <w:rPr>
          <w:rFonts w:ascii="Times New Roman" w:hAnsi="Times New Roman" w:cs="Times New Roman"/>
          <w:b/>
          <w:sz w:val="28"/>
          <w:szCs w:val="28"/>
        </w:rPr>
        <w:t>нарушением подпункта 5 пункта 1 статьи 158, статьи 219.1 Бюджетного кодекса РФ</w:t>
      </w:r>
      <w:r w:rsidR="005716B8" w:rsidRPr="00DB3FEC">
        <w:rPr>
          <w:rFonts w:ascii="Times New Roman" w:hAnsi="Times New Roman" w:cs="Times New Roman"/>
          <w:sz w:val="28"/>
          <w:szCs w:val="28"/>
        </w:rPr>
        <w:t>.</w:t>
      </w:r>
    </w:p>
    <w:p w:rsidR="005716B8" w:rsidRPr="00DB3FEC" w:rsidRDefault="005716B8" w:rsidP="005716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FEC">
        <w:rPr>
          <w:rFonts w:ascii="Times New Roman" w:hAnsi="Times New Roman" w:cs="Times New Roman"/>
          <w:sz w:val="28"/>
          <w:szCs w:val="28"/>
        </w:rPr>
        <w:t>11.6. Лимиты бюджетных обязательств в течение 202</w:t>
      </w:r>
      <w:r w:rsidR="002D61EA" w:rsidRPr="00DB3FEC">
        <w:rPr>
          <w:rFonts w:ascii="Times New Roman" w:hAnsi="Times New Roman" w:cs="Times New Roman"/>
          <w:sz w:val="28"/>
          <w:szCs w:val="28"/>
        </w:rPr>
        <w:t>2</w:t>
      </w:r>
      <w:r w:rsidRPr="00DB3FEC">
        <w:rPr>
          <w:rFonts w:ascii="Times New Roman" w:hAnsi="Times New Roman" w:cs="Times New Roman"/>
          <w:sz w:val="28"/>
          <w:szCs w:val="28"/>
        </w:rPr>
        <w:t xml:space="preserve"> года, а также на конец года </w:t>
      </w:r>
      <w:r w:rsidRPr="00DB3FEC">
        <w:rPr>
          <w:rFonts w:ascii="Times New Roman" w:hAnsi="Times New Roman" w:cs="Times New Roman"/>
          <w:b/>
          <w:sz w:val="28"/>
          <w:szCs w:val="28"/>
        </w:rPr>
        <w:t>не были доведены</w:t>
      </w:r>
      <w:r w:rsidRPr="00DB3FEC">
        <w:rPr>
          <w:rFonts w:ascii="Times New Roman" w:hAnsi="Times New Roman" w:cs="Times New Roman"/>
          <w:sz w:val="28"/>
          <w:szCs w:val="28"/>
        </w:rPr>
        <w:t xml:space="preserve"> до Администрации поселения, что </w:t>
      </w:r>
      <w:r w:rsidRPr="00DB3FEC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DB3FEC">
        <w:rPr>
          <w:rFonts w:ascii="Times New Roman" w:hAnsi="Times New Roman" w:cs="Times New Roman"/>
          <w:sz w:val="28"/>
          <w:szCs w:val="28"/>
        </w:rPr>
        <w:t xml:space="preserve"> </w:t>
      </w:r>
      <w:r w:rsidRPr="00DB3F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нарушением </w:t>
      </w:r>
      <w:r w:rsidRPr="00DB3FEC">
        <w:rPr>
          <w:rFonts w:ascii="Times New Roman" w:hAnsi="Times New Roman" w:cs="Times New Roman"/>
          <w:sz w:val="28"/>
          <w:szCs w:val="28"/>
        </w:rPr>
        <w:t xml:space="preserve">подпунктов 5,6 пункта 1 статьи 158, статьи 219.1 Бюджетного кодекса РФ, а также </w:t>
      </w:r>
      <w:r w:rsidRPr="00DB3FEC">
        <w:rPr>
          <w:rFonts w:ascii="Times New Roman" w:eastAsia="Calibri" w:hAnsi="Times New Roman" w:cs="Times New Roman"/>
          <w:sz w:val="28"/>
          <w:szCs w:val="28"/>
        </w:rPr>
        <w:t xml:space="preserve">носит </w:t>
      </w:r>
      <w:r w:rsidRPr="00DB3FEC">
        <w:rPr>
          <w:rFonts w:ascii="Times New Roman" w:eastAsia="Calibri" w:hAnsi="Times New Roman" w:cs="Times New Roman"/>
          <w:b/>
          <w:sz w:val="28"/>
          <w:szCs w:val="28"/>
        </w:rPr>
        <w:t>признаки административного правонарушения по статье 15.15.11. «</w:t>
      </w:r>
      <w:r w:rsidRPr="00DB3FEC">
        <w:rPr>
          <w:rFonts w:ascii="Times New Roman" w:hAnsi="Times New Roman" w:cs="Times New Roman"/>
          <w:b/>
          <w:bCs/>
          <w:sz w:val="28"/>
          <w:szCs w:val="28"/>
        </w:rPr>
        <w:t>Нарушение сроков распределения, отзыва либо доведения бюджетных ассигнований и (или) лимитов бюджетных обязательств</w:t>
      </w:r>
      <w:r w:rsidRPr="00DB3FE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B3FEC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5716B8" w:rsidRPr="00DB3FEC" w:rsidRDefault="005716B8" w:rsidP="00571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FEC">
        <w:rPr>
          <w:rFonts w:ascii="Times New Roman" w:hAnsi="Times New Roman" w:cs="Times New Roman"/>
          <w:sz w:val="28"/>
          <w:szCs w:val="28"/>
        </w:rPr>
        <w:t xml:space="preserve">11.7 </w:t>
      </w:r>
      <w:r w:rsidR="00DB3FEC" w:rsidRPr="00DB3FEC">
        <w:rPr>
          <w:rFonts w:ascii="Times New Roman" w:hAnsi="Times New Roman" w:cs="Times New Roman"/>
          <w:sz w:val="28"/>
          <w:szCs w:val="28"/>
        </w:rPr>
        <w:t>В</w:t>
      </w:r>
      <w:r w:rsidRPr="00DB3FEC">
        <w:rPr>
          <w:rFonts w:ascii="Times New Roman" w:hAnsi="Times New Roman" w:cs="Times New Roman"/>
          <w:sz w:val="28"/>
          <w:szCs w:val="28"/>
        </w:rPr>
        <w:t>едение кассового плана Администрации поселения</w:t>
      </w:r>
      <w:r w:rsidR="00DB3FEC" w:rsidRPr="00DB3FE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46EE5">
        <w:rPr>
          <w:rFonts w:ascii="Times New Roman" w:hAnsi="Times New Roman" w:cs="Times New Roman"/>
          <w:sz w:val="28"/>
          <w:szCs w:val="28"/>
        </w:rPr>
        <w:t>частично (</w:t>
      </w:r>
      <w:r w:rsidR="00DB3FEC" w:rsidRPr="00DB3FEC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46EE5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DB3FEC" w:rsidRPr="00DB3FEC">
        <w:rPr>
          <w:rFonts w:ascii="Times New Roman" w:hAnsi="Times New Roman" w:cs="Times New Roman"/>
          <w:sz w:val="28"/>
          <w:szCs w:val="28"/>
        </w:rPr>
        <w:t>доходов</w:t>
      </w:r>
      <w:r w:rsidR="00646EE5">
        <w:rPr>
          <w:rFonts w:ascii="Times New Roman" w:hAnsi="Times New Roman" w:cs="Times New Roman"/>
          <w:sz w:val="28"/>
          <w:szCs w:val="28"/>
        </w:rPr>
        <w:t>)</w:t>
      </w:r>
      <w:r w:rsidR="00DB3FEC" w:rsidRPr="00DB3FEC">
        <w:rPr>
          <w:rFonts w:ascii="Times New Roman" w:hAnsi="Times New Roman" w:cs="Times New Roman"/>
          <w:sz w:val="28"/>
          <w:szCs w:val="28"/>
        </w:rPr>
        <w:t>.</w:t>
      </w:r>
    </w:p>
    <w:p w:rsidR="00F41762" w:rsidRDefault="000C4D39" w:rsidP="009B43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EC">
        <w:rPr>
          <w:rFonts w:ascii="Times New Roman" w:hAnsi="Times New Roman" w:cs="Times New Roman"/>
          <w:sz w:val="28"/>
          <w:szCs w:val="28"/>
        </w:rPr>
        <w:t>11.</w:t>
      </w:r>
      <w:r w:rsidR="00DB3FEC" w:rsidRPr="00DB3FEC">
        <w:rPr>
          <w:rFonts w:ascii="Times New Roman" w:hAnsi="Times New Roman" w:cs="Times New Roman"/>
          <w:sz w:val="28"/>
          <w:szCs w:val="28"/>
        </w:rPr>
        <w:t>8</w:t>
      </w:r>
      <w:r w:rsidRPr="00DB3FEC">
        <w:rPr>
          <w:rFonts w:ascii="Times New Roman" w:hAnsi="Times New Roman" w:cs="Times New Roman"/>
          <w:sz w:val="28"/>
          <w:szCs w:val="28"/>
        </w:rPr>
        <w:t xml:space="preserve">. </w:t>
      </w:r>
      <w:r w:rsidR="009B4377" w:rsidRPr="00DB3FEC">
        <w:rPr>
          <w:rFonts w:ascii="Times New Roman" w:hAnsi="Times New Roman" w:cs="Times New Roman"/>
          <w:sz w:val="28"/>
          <w:szCs w:val="28"/>
        </w:rPr>
        <w:t xml:space="preserve">Отсутствие заключенного соглашения (договора) о предоставлении субсидии на компенсацию выпадающих доходов по предоставлению населению услуг общественных бань </w:t>
      </w:r>
      <w:r w:rsidR="009B4377" w:rsidRPr="00DB3FEC">
        <w:rPr>
          <w:rFonts w:ascii="Times New Roman" w:hAnsi="Times New Roman" w:cs="Times New Roman"/>
          <w:b/>
          <w:sz w:val="28"/>
          <w:szCs w:val="28"/>
        </w:rPr>
        <w:t xml:space="preserve">является нарушением Порядка </w:t>
      </w:r>
      <w:r w:rsidR="009B4377" w:rsidRPr="00DB3FEC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F41762" w:rsidRPr="00DB3FEC">
        <w:rPr>
          <w:rFonts w:ascii="Times New Roman" w:hAnsi="Times New Roman" w:cs="Times New Roman"/>
          <w:sz w:val="28"/>
          <w:szCs w:val="28"/>
        </w:rPr>
        <w:t>, как следствие отсутствие достаточных правовых оснований для осуществления расходных обязательств бюджетом поселения.</w:t>
      </w:r>
    </w:p>
    <w:p w:rsidR="005716B8" w:rsidRPr="00403776" w:rsidRDefault="009B4377" w:rsidP="00571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B3F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16B8" w:rsidRPr="00403776">
        <w:rPr>
          <w:rFonts w:ascii="Times New Roman" w:hAnsi="Times New Roman" w:cs="Times New Roman"/>
          <w:sz w:val="28"/>
          <w:szCs w:val="28"/>
        </w:rPr>
        <w:t xml:space="preserve">Установлены факты </w:t>
      </w:r>
      <w:r w:rsidR="005716B8" w:rsidRPr="00403776">
        <w:rPr>
          <w:rFonts w:ascii="Times New Roman" w:hAnsi="Times New Roman" w:cs="Times New Roman"/>
          <w:b/>
          <w:sz w:val="28"/>
          <w:szCs w:val="28"/>
        </w:rPr>
        <w:t>несоответствия оборотов главной книги</w:t>
      </w:r>
      <w:r w:rsidR="005716B8" w:rsidRPr="00403776">
        <w:rPr>
          <w:rFonts w:ascii="Times New Roman" w:hAnsi="Times New Roman" w:cs="Times New Roman"/>
          <w:sz w:val="28"/>
          <w:szCs w:val="28"/>
        </w:rPr>
        <w:t xml:space="preserve"> (ф.0504072) и отдельных форм бюджетной отчетности за 202</w:t>
      </w:r>
      <w:r w:rsidR="00DB3FEC">
        <w:rPr>
          <w:rFonts w:ascii="Times New Roman" w:hAnsi="Times New Roman" w:cs="Times New Roman"/>
          <w:sz w:val="28"/>
          <w:szCs w:val="28"/>
        </w:rPr>
        <w:t>2</w:t>
      </w:r>
      <w:r w:rsidR="005716B8" w:rsidRPr="00403776">
        <w:rPr>
          <w:rFonts w:ascii="Times New Roman" w:hAnsi="Times New Roman" w:cs="Times New Roman"/>
          <w:sz w:val="28"/>
          <w:szCs w:val="28"/>
        </w:rPr>
        <w:t xml:space="preserve"> год, которые привели к искажению бюджетной отчетности.</w:t>
      </w:r>
    </w:p>
    <w:p w:rsidR="005716B8" w:rsidRDefault="005716B8" w:rsidP="00571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776">
        <w:rPr>
          <w:rFonts w:ascii="Times New Roman" w:hAnsi="Times New Roman" w:cs="Times New Roman"/>
          <w:color w:val="000000"/>
          <w:sz w:val="28"/>
          <w:szCs w:val="28"/>
        </w:rPr>
        <w:t>Таким образом, бюджетная отчетность Администрации поселения за 202</w:t>
      </w:r>
      <w:r w:rsidR="00DB3FE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403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обеспечивает достоверного представления финансового положения 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</w:t>
      </w:r>
      <w:r w:rsidR="00DB3FE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377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716B8" w:rsidRDefault="005716B8" w:rsidP="00571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40B">
        <w:rPr>
          <w:rFonts w:ascii="Times New Roman" w:eastAsia="Calibri" w:hAnsi="Times New Roman" w:cs="Times New Roman"/>
          <w:sz w:val="28"/>
          <w:szCs w:val="28"/>
        </w:rPr>
        <w:t xml:space="preserve">Данный факт носит </w:t>
      </w:r>
      <w:r w:rsidRPr="0027740B">
        <w:rPr>
          <w:rFonts w:ascii="Times New Roman" w:eastAsia="Calibri" w:hAnsi="Times New Roman" w:cs="Times New Roman"/>
          <w:b/>
          <w:sz w:val="28"/>
          <w:szCs w:val="28"/>
        </w:rPr>
        <w:t xml:space="preserve">признаки административного правонарушения по статье 15.15.6. «Нарушение </w:t>
      </w:r>
      <w:hyperlink r:id="rId21" w:history="1">
        <w:r w:rsidRPr="0027740B">
          <w:rPr>
            <w:rFonts w:ascii="Times New Roman" w:eastAsia="Calibri" w:hAnsi="Times New Roman" w:cs="Times New Roman"/>
            <w:b/>
            <w:sz w:val="28"/>
            <w:szCs w:val="28"/>
          </w:rPr>
          <w:t>требований</w:t>
        </w:r>
      </w:hyperlink>
      <w:r w:rsidRPr="0027740B">
        <w:rPr>
          <w:rFonts w:ascii="Times New Roman" w:eastAsia="Calibri" w:hAnsi="Times New Roman" w:cs="Times New Roman"/>
          <w:b/>
          <w:sz w:val="28"/>
          <w:szCs w:val="28"/>
        </w:rPr>
        <w:t xml:space="preserve"> к бюджетному (бухгалтерскому) учету, в том числе к составлению, представлению бюджетной, бухгалтерской (финансовой) отчетности»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КоАП РФ.</w:t>
      </w:r>
    </w:p>
    <w:p w:rsidR="0034532B" w:rsidRDefault="0034532B" w:rsidP="0089599A">
      <w:pPr>
        <w:spacing w:after="0" w:line="240" w:lineRule="auto"/>
        <w:jc w:val="both"/>
      </w:pPr>
    </w:p>
    <w:p w:rsidR="0034532B" w:rsidRPr="00A81108" w:rsidRDefault="009B4377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4532B" w:rsidRPr="00A81108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A0982" w:rsidRDefault="009B4377" w:rsidP="00F32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34532B" w:rsidRPr="00826840">
        <w:rPr>
          <w:rFonts w:ascii="Times New Roman" w:hAnsi="Times New Roman" w:cs="Times New Roman"/>
          <w:b/>
          <w:sz w:val="28"/>
          <w:szCs w:val="28"/>
        </w:rPr>
        <w:t>Учесть результаты</w:t>
      </w:r>
      <w:r w:rsidR="0034532B" w:rsidRPr="00A81108">
        <w:rPr>
          <w:rFonts w:ascii="Times New Roman" w:hAnsi="Times New Roman" w:cs="Times New Roman"/>
          <w:sz w:val="28"/>
          <w:szCs w:val="28"/>
        </w:rPr>
        <w:t xml:space="preserve"> проверки в Заключении </w:t>
      </w:r>
      <w:r w:rsidR="00A81108" w:rsidRPr="00A81108">
        <w:rPr>
          <w:rFonts w:ascii="Times New Roman" w:hAnsi="Times New Roman" w:cs="Times New Roman"/>
          <w:sz w:val="28"/>
          <w:szCs w:val="28"/>
        </w:rPr>
        <w:t>Контрольно-с</w:t>
      </w:r>
      <w:r w:rsidR="0034532B" w:rsidRPr="00A81108">
        <w:rPr>
          <w:rFonts w:ascii="Times New Roman" w:hAnsi="Times New Roman" w:cs="Times New Roman"/>
          <w:sz w:val="28"/>
          <w:szCs w:val="28"/>
        </w:rPr>
        <w:t xml:space="preserve">четной палаты на отчет об исполнении бюджета </w:t>
      </w:r>
      <w:r w:rsidR="00EA2B76">
        <w:rPr>
          <w:rFonts w:ascii="Times New Roman" w:hAnsi="Times New Roman" w:cs="Times New Roman"/>
          <w:sz w:val="28"/>
          <w:szCs w:val="28"/>
        </w:rPr>
        <w:t>поселения</w:t>
      </w:r>
      <w:r w:rsidR="00CF4987">
        <w:rPr>
          <w:rFonts w:ascii="Times New Roman" w:hAnsi="Times New Roman" w:cs="Times New Roman"/>
          <w:sz w:val="28"/>
          <w:szCs w:val="28"/>
        </w:rPr>
        <w:t xml:space="preserve"> </w:t>
      </w:r>
      <w:r w:rsidR="0034532B" w:rsidRPr="00A81108">
        <w:rPr>
          <w:rFonts w:ascii="Times New Roman" w:hAnsi="Times New Roman" w:cs="Times New Roman"/>
          <w:sz w:val="28"/>
          <w:szCs w:val="28"/>
        </w:rPr>
        <w:t>за 20</w:t>
      </w:r>
      <w:r w:rsidR="00A81108" w:rsidRPr="00A81108">
        <w:rPr>
          <w:rFonts w:ascii="Times New Roman" w:hAnsi="Times New Roman" w:cs="Times New Roman"/>
          <w:sz w:val="28"/>
          <w:szCs w:val="28"/>
        </w:rPr>
        <w:t>2</w:t>
      </w:r>
      <w:r w:rsidR="003A6C1A">
        <w:rPr>
          <w:rFonts w:ascii="Times New Roman" w:hAnsi="Times New Roman" w:cs="Times New Roman"/>
          <w:sz w:val="28"/>
          <w:szCs w:val="28"/>
        </w:rPr>
        <w:t>2</w:t>
      </w:r>
      <w:r w:rsidR="0034532B" w:rsidRPr="00A81108">
        <w:rPr>
          <w:rFonts w:ascii="Times New Roman" w:hAnsi="Times New Roman" w:cs="Times New Roman"/>
          <w:sz w:val="28"/>
          <w:szCs w:val="28"/>
        </w:rPr>
        <w:t xml:space="preserve"> год.</w:t>
      </w:r>
      <w:r w:rsidR="000C4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77" w:rsidRDefault="009B4377" w:rsidP="00F32C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3D5777" w:rsidRPr="0017754C">
        <w:rPr>
          <w:b/>
          <w:sz w:val="28"/>
          <w:szCs w:val="28"/>
        </w:rPr>
        <w:t>Принять меры</w:t>
      </w:r>
      <w:r w:rsidR="003D5777" w:rsidRPr="0017754C">
        <w:rPr>
          <w:sz w:val="28"/>
          <w:szCs w:val="28"/>
        </w:rPr>
        <w:t xml:space="preserve"> по устранению выявленных фактов неправильного ведения бухгалтерского учета в 20</w:t>
      </w:r>
      <w:r w:rsidR="003D5777">
        <w:rPr>
          <w:sz w:val="28"/>
          <w:szCs w:val="28"/>
        </w:rPr>
        <w:t>2</w:t>
      </w:r>
      <w:r w:rsidR="003A6C1A">
        <w:rPr>
          <w:sz w:val="28"/>
          <w:szCs w:val="28"/>
        </w:rPr>
        <w:t>2</w:t>
      </w:r>
      <w:r w:rsidR="003D5777" w:rsidRPr="0017754C">
        <w:rPr>
          <w:sz w:val="28"/>
          <w:szCs w:val="28"/>
        </w:rPr>
        <w:t xml:space="preserve"> году, п</w:t>
      </w:r>
      <w:r w:rsidR="003D5777">
        <w:rPr>
          <w:sz w:val="28"/>
          <w:szCs w:val="28"/>
        </w:rPr>
        <w:t>о</w:t>
      </w:r>
      <w:r w:rsidR="003D5777" w:rsidRPr="0017754C">
        <w:rPr>
          <w:sz w:val="28"/>
          <w:szCs w:val="28"/>
        </w:rPr>
        <w:t xml:space="preserve">влекшее к расхождению оборотов </w:t>
      </w:r>
      <w:r w:rsidR="003D5777">
        <w:rPr>
          <w:sz w:val="28"/>
          <w:szCs w:val="28"/>
        </w:rPr>
        <w:t>Г</w:t>
      </w:r>
      <w:r w:rsidR="003D5777" w:rsidRPr="0017754C">
        <w:rPr>
          <w:sz w:val="28"/>
          <w:szCs w:val="28"/>
        </w:rPr>
        <w:t>лавной книги (ф.0504072) с отдельны</w:t>
      </w:r>
      <w:r w:rsidR="000C4D39">
        <w:rPr>
          <w:sz w:val="28"/>
          <w:szCs w:val="28"/>
        </w:rPr>
        <w:t xml:space="preserve">ми формами бюджетной отчетности, а также </w:t>
      </w:r>
      <w:r w:rsidRPr="009B265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недопущению </w:t>
      </w:r>
      <w:r w:rsidR="000C4D39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 xml:space="preserve">искажения бюджетной отчетности, </w:t>
      </w:r>
      <w:r w:rsidRPr="00CA41B0">
        <w:rPr>
          <w:bCs/>
          <w:sz w:val="28"/>
          <w:szCs w:val="28"/>
        </w:rPr>
        <w:t>обеспечить информативность пояснительной</w:t>
      </w:r>
      <w:r>
        <w:rPr>
          <w:bCs/>
          <w:sz w:val="28"/>
          <w:szCs w:val="28"/>
        </w:rPr>
        <w:t xml:space="preserve"> записки (ф.0503160).</w:t>
      </w:r>
    </w:p>
    <w:p w:rsidR="003D5777" w:rsidRPr="009B4377" w:rsidRDefault="009B4377" w:rsidP="00F32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377">
        <w:rPr>
          <w:rFonts w:ascii="Times New Roman" w:hAnsi="Times New Roman" w:cs="Times New Roman"/>
          <w:sz w:val="28"/>
          <w:szCs w:val="28"/>
        </w:rPr>
        <w:t>12.3.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982" w:rsidRPr="00CA6958">
        <w:rPr>
          <w:rFonts w:ascii="Times New Roman" w:hAnsi="Times New Roman" w:cs="Times New Roman"/>
          <w:b/>
          <w:sz w:val="28"/>
          <w:szCs w:val="28"/>
        </w:rPr>
        <w:t>Исправить</w:t>
      </w:r>
      <w:r w:rsidR="005A0982">
        <w:rPr>
          <w:rFonts w:ascii="Times New Roman" w:hAnsi="Times New Roman" w:cs="Times New Roman"/>
          <w:sz w:val="28"/>
          <w:szCs w:val="28"/>
        </w:rPr>
        <w:t xml:space="preserve"> технические (арифметические) ошибки </w:t>
      </w:r>
      <w:r w:rsidR="00CA6958">
        <w:rPr>
          <w:rFonts w:ascii="Times New Roman" w:hAnsi="Times New Roman" w:cs="Times New Roman"/>
          <w:sz w:val="28"/>
          <w:szCs w:val="28"/>
        </w:rPr>
        <w:t>в Отчете об использовании средств муниципального дорожного фонда с учетом замечаний, указанных в пункте 3.2 раздела 3 настоящего Заключения.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377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B4377">
        <w:rPr>
          <w:rFonts w:ascii="Times New Roman" w:hAnsi="Times New Roman" w:cs="Times New Roman"/>
          <w:sz w:val="28"/>
          <w:szCs w:val="28"/>
        </w:rPr>
        <w:t>ля своевременного контроля объема ассигнований дорожного фонда</w:t>
      </w:r>
      <w:r w:rsidRPr="009B4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EE5"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9B4377">
        <w:rPr>
          <w:rFonts w:ascii="Times New Roman" w:hAnsi="Times New Roman" w:cs="Times New Roman"/>
          <w:b/>
          <w:sz w:val="28"/>
          <w:szCs w:val="28"/>
        </w:rPr>
        <w:t xml:space="preserve"> новую форму отчета</w:t>
      </w:r>
      <w:r w:rsidRPr="009B4377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дорожного фонда дополнительно конкретизировав источники формирования, а также остатки средств дорожного фонда.</w:t>
      </w:r>
    </w:p>
    <w:p w:rsidR="009B4377" w:rsidRPr="00403776" w:rsidRDefault="009B4377" w:rsidP="009B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7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3776">
        <w:rPr>
          <w:rFonts w:ascii="Times New Roman" w:hAnsi="Times New Roman" w:cs="Times New Roman"/>
          <w:sz w:val="28"/>
          <w:szCs w:val="28"/>
        </w:rPr>
        <w:t>.</w:t>
      </w:r>
      <w:r w:rsidRPr="00403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3776">
        <w:rPr>
          <w:rFonts w:ascii="Times New Roman" w:hAnsi="Times New Roman" w:cs="Times New Roman"/>
          <w:b/>
          <w:bCs/>
          <w:sz w:val="28"/>
          <w:szCs w:val="28"/>
        </w:rPr>
        <w:t>Принять меры</w:t>
      </w:r>
      <w:r w:rsidRPr="00403776">
        <w:rPr>
          <w:rFonts w:ascii="Times New Roman" w:hAnsi="Times New Roman" w:cs="Times New Roman"/>
          <w:bCs/>
          <w:sz w:val="28"/>
          <w:szCs w:val="28"/>
        </w:rPr>
        <w:t xml:space="preserve"> по корректному отражению в бюджетном учете бюджетных назначений по доходам, по санкционированию расходов, а </w:t>
      </w:r>
      <w:r w:rsidRPr="004037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именно по корректному отражению лимитов бюджетных обязательств, принятых бюджетных и денежных обязательств, в </w:t>
      </w:r>
      <w:r>
        <w:rPr>
          <w:rFonts w:ascii="Times New Roman" w:hAnsi="Times New Roman" w:cs="Times New Roman"/>
          <w:bCs/>
          <w:sz w:val="28"/>
          <w:szCs w:val="28"/>
        </w:rPr>
        <w:t>том числе конкурентным способом.</w:t>
      </w:r>
    </w:p>
    <w:p w:rsidR="009B4377" w:rsidRPr="00403776" w:rsidRDefault="009B4377" w:rsidP="009B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7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3776">
        <w:rPr>
          <w:rFonts w:ascii="Times New Roman" w:hAnsi="Times New Roman" w:cs="Times New Roman"/>
          <w:sz w:val="28"/>
          <w:szCs w:val="28"/>
        </w:rPr>
        <w:t>.</w:t>
      </w:r>
      <w:r w:rsidRPr="00403776">
        <w:rPr>
          <w:rFonts w:ascii="Times New Roman" w:hAnsi="Times New Roman" w:cs="Times New Roman"/>
          <w:b/>
          <w:sz w:val="28"/>
          <w:szCs w:val="28"/>
        </w:rPr>
        <w:t xml:space="preserve"> Внести изменения</w:t>
      </w:r>
      <w:r w:rsidRPr="00403776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поступления доходов Администрации поселения </w:t>
      </w:r>
      <w:r w:rsidRPr="00403776">
        <w:rPr>
          <w:rFonts w:ascii="Times New Roman" w:hAnsi="Times New Roman" w:cs="Times New Roman"/>
          <w:sz w:val="28"/>
        </w:rPr>
        <w:t xml:space="preserve">на предмет соответствия внесенным изменениям в Общие требования к методике, а также с учетом замечаний, отраженных в </w:t>
      </w:r>
      <w:r w:rsidR="00B37B78">
        <w:rPr>
          <w:rFonts w:ascii="Times New Roman" w:hAnsi="Times New Roman" w:cs="Times New Roman"/>
          <w:sz w:val="28"/>
        </w:rPr>
        <w:t xml:space="preserve">пункте 2.1. </w:t>
      </w:r>
      <w:r w:rsidRPr="00403776">
        <w:rPr>
          <w:rFonts w:ascii="Times New Roman" w:hAnsi="Times New Roman" w:cs="Times New Roman"/>
          <w:sz w:val="28"/>
        </w:rPr>
        <w:t>раздел</w:t>
      </w:r>
      <w:r w:rsidR="00B37B78">
        <w:rPr>
          <w:rFonts w:ascii="Times New Roman" w:hAnsi="Times New Roman" w:cs="Times New Roman"/>
          <w:sz w:val="28"/>
        </w:rPr>
        <w:t>а</w:t>
      </w:r>
      <w:r w:rsidRPr="00403776">
        <w:rPr>
          <w:rFonts w:ascii="Times New Roman" w:hAnsi="Times New Roman" w:cs="Times New Roman"/>
          <w:sz w:val="28"/>
        </w:rPr>
        <w:t xml:space="preserve"> 2 настоящего Заключения</w:t>
      </w:r>
      <w:r w:rsidRPr="00403776">
        <w:rPr>
          <w:rFonts w:ascii="Times New Roman" w:hAnsi="Times New Roman" w:cs="Times New Roman"/>
          <w:sz w:val="28"/>
          <w:szCs w:val="28"/>
        </w:rPr>
        <w:t>.</w:t>
      </w:r>
    </w:p>
    <w:p w:rsidR="000C4D39" w:rsidRDefault="000C4D39" w:rsidP="000C4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</w:t>
      </w:r>
      <w:r w:rsidRPr="00EE3418">
        <w:rPr>
          <w:rFonts w:ascii="Times New Roman" w:hAnsi="Times New Roman" w:cs="Times New Roman"/>
          <w:sz w:val="28"/>
          <w:szCs w:val="28"/>
        </w:rPr>
        <w:t xml:space="preserve">. </w:t>
      </w:r>
      <w:r w:rsidRPr="00603EFA">
        <w:rPr>
          <w:rFonts w:ascii="Times New Roman" w:hAnsi="Times New Roman" w:cs="Times New Roman"/>
          <w:b/>
          <w:sz w:val="28"/>
          <w:szCs w:val="28"/>
        </w:rPr>
        <w:t>Усилить 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Порядка ведения сводной бюджетной росписи с учетом замечаний, отраженных в пункте 2.2. раздела 2 настоящего Заключения.</w:t>
      </w:r>
    </w:p>
    <w:p w:rsidR="000C4D39" w:rsidRPr="00DC5F2E" w:rsidRDefault="000C4D39" w:rsidP="000C4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2E">
        <w:rPr>
          <w:rFonts w:ascii="Times New Roman" w:hAnsi="Times New Roman" w:cs="Times New Roman"/>
          <w:sz w:val="28"/>
          <w:szCs w:val="28"/>
        </w:rPr>
        <w:t xml:space="preserve">12.7. </w:t>
      </w:r>
      <w:r w:rsidRPr="00DC5F2E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Pr="00DC5F2E">
        <w:rPr>
          <w:rFonts w:ascii="Times New Roman" w:hAnsi="Times New Roman" w:cs="Times New Roman"/>
          <w:sz w:val="28"/>
          <w:szCs w:val="28"/>
        </w:rPr>
        <w:t xml:space="preserve"> по соблюдению </w:t>
      </w:r>
      <w:r w:rsidR="00B37B78" w:rsidRPr="00DC5F2E">
        <w:rPr>
          <w:rFonts w:ascii="Times New Roman" w:hAnsi="Times New Roman" w:cs="Times New Roman"/>
          <w:sz w:val="28"/>
          <w:szCs w:val="28"/>
        </w:rPr>
        <w:t xml:space="preserve">статьи 179 Бюджетного кодекса РФ, а также </w:t>
      </w:r>
      <w:r w:rsidRPr="00DC5F2E">
        <w:rPr>
          <w:rFonts w:ascii="Times New Roman" w:hAnsi="Times New Roman" w:cs="Times New Roman"/>
          <w:sz w:val="28"/>
          <w:szCs w:val="28"/>
        </w:rPr>
        <w:t xml:space="preserve">Порядка разработки муниципальных программ в части своевременного </w:t>
      </w:r>
      <w:r w:rsidR="00B37B78" w:rsidRPr="00DC5F2E">
        <w:rPr>
          <w:rFonts w:ascii="Times New Roman" w:hAnsi="Times New Roman" w:cs="Times New Roman"/>
          <w:sz w:val="28"/>
          <w:szCs w:val="28"/>
        </w:rPr>
        <w:t xml:space="preserve">внесения изменений в муниципальные программы </w:t>
      </w:r>
      <w:r w:rsidR="00DC5F2E" w:rsidRPr="00DC5F2E">
        <w:rPr>
          <w:rFonts w:ascii="Times New Roman" w:hAnsi="Times New Roman" w:cs="Times New Roman"/>
          <w:sz w:val="28"/>
          <w:szCs w:val="28"/>
        </w:rPr>
        <w:t>с проведением финансово-экономической экспертизы со стороны внешнего финансового органа</w:t>
      </w:r>
      <w:r w:rsidRPr="00DC5F2E">
        <w:rPr>
          <w:rFonts w:ascii="Times New Roman" w:hAnsi="Times New Roman" w:cs="Times New Roman"/>
          <w:sz w:val="28"/>
          <w:szCs w:val="28"/>
        </w:rPr>
        <w:t>.</w:t>
      </w:r>
    </w:p>
    <w:p w:rsidR="008E2288" w:rsidRDefault="000C4D39" w:rsidP="008E2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39">
        <w:rPr>
          <w:rFonts w:ascii="Times New Roman" w:hAnsi="Times New Roman" w:cs="Times New Roman"/>
          <w:sz w:val="28"/>
          <w:szCs w:val="28"/>
        </w:rPr>
        <w:t>12.8.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288" w:rsidRPr="008E2288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="008E228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соблюдению </w:t>
      </w:r>
      <w:r w:rsidRPr="000C4D3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A58C9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</w:t>
      </w:r>
      <w:r w:rsidR="008E2288">
        <w:rPr>
          <w:rFonts w:ascii="Times New Roman" w:hAnsi="Times New Roman" w:cs="Times New Roman"/>
          <w:sz w:val="28"/>
          <w:szCs w:val="28"/>
        </w:rPr>
        <w:t>.</w:t>
      </w:r>
    </w:p>
    <w:p w:rsidR="00646EE5" w:rsidRPr="00761330" w:rsidRDefault="000C4D39" w:rsidP="000C4D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12.9.</w:t>
      </w:r>
      <w:r w:rsidR="00646EE5">
        <w:rPr>
          <w:rFonts w:ascii="Times New Roman" w:hAnsi="Times New Roman" w:cs="Times New Roman"/>
          <w:sz w:val="28"/>
          <w:szCs w:val="28"/>
        </w:rPr>
        <w:t xml:space="preserve"> </w:t>
      </w:r>
      <w:r w:rsidR="00646EE5" w:rsidRPr="00646EE5">
        <w:rPr>
          <w:rFonts w:ascii="Times New Roman" w:hAnsi="Times New Roman" w:cs="Times New Roman"/>
          <w:b/>
          <w:sz w:val="28"/>
          <w:szCs w:val="28"/>
        </w:rPr>
        <w:t>Внести соответствующие изменения</w:t>
      </w:r>
      <w:r w:rsidR="00646EE5">
        <w:rPr>
          <w:rFonts w:ascii="Times New Roman" w:hAnsi="Times New Roman" w:cs="Times New Roman"/>
          <w:sz w:val="28"/>
          <w:szCs w:val="28"/>
        </w:rPr>
        <w:t xml:space="preserve"> в </w:t>
      </w:r>
      <w:r w:rsidR="00646EE5" w:rsidRPr="00646EE5">
        <w:rPr>
          <w:rFonts w:ascii="Times New Roman" w:hAnsi="Times New Roman" w:cs="Times New Roman"/>
          <w:sz w:val="28"/>
          <w:szCs w:val="28"/>
        </w:rPr>
        <w:t>Отчет использования резервного фонда</w:t>
      </w:r>
      <w:r w:rsidR="00761330">
        <w:rPr>
          <w:rFonts w:ascii="Times New Roman" w:hAnsi="Times New Roman" w:cs="Times New Roman"/>
          <w:sz w:val="28"/>
          <w:szCs w:val="28"/>
        </w:rPr>
        <w:t xml:space="preserve"> с учетом замечаний, отраженных в пункте 3.4 настоящего Заключения</w:t>
      </w:r>
      <w:r w:rsidR="00646EE5">
        <w:rPr>
          <w:rFonts w:ascii="Times New Roman" w:hAnsi="Times New Roman" w:cs="Times New Roman"/>
          <w:sz w:val="28"/>
          <w:szCs w:val="28"/>
        </w:rPr>
        <w:t xml:space="preserve">, а также в постановлении </w:t>
      </w:r>
      <w:r w:rsidR="00761330" w:rsidRPr="00761330">
        <w:rPr>
          <w:rFonts w:ascii="Times New Roman" w:hAnsi="Times New Roman" w:cs="Times New Roman"/>
          <w:sz w:val="28"/>
          <w:szCs w:val="28"/>
        </w:rPr>
        <w:t>от 22.11.2017 №941</w:t>
      </w:r>
      <w:r w:rsidR="00761330">
        <w:rPr>
          <w:rFonts w:ascii="Times New Roman" w:hAnsi="Times New Roman" w:cs="Times New Roman"/>
          <w:sz w:val="28"/>
          <w:szCs w:val="28"/>
        </w:rPr>
        <w:t xml:space="preserve"> в части состава комиссии.</w:t>
      </w:r>
    </w:p>
    <w:p w:rsidR="00B54E3C" w:rsidRDefault="00646EE5" w:rsidP="000C4D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EE5">
        <w:rPr>
          <w:rFonts w:ascii="Times New Roman" w:hAnsi="Times New Roman" w:cs="Times New Roman"/>
          <w:sz w:val="28"/>
          <w:szCs w:val="28"/>
        </w:rPr>
        <w:t>12.10.</w:t>
      </w:r>
      <w:r w:rsidR="000C4D39" w:rsidRPr="00646EE5">
        <w:rPr>
          <w:rFonts w:ascii="Times New Roman" w:hAnsi="Times New Roman" w:cs="Times New Roman"/>
          <w:sz w:val="28"/>
          <w:szCs w:val="28"/>
        </w:rPr>
        <w:t xml:space="preserve"> </w:t>
      </w:r>
      <w:r w:rsidR="000C4D39" w:rsidRPr="00646EE5">
        <w:rPr>
          <w:rFonts w:ascii="Times New Roman" w:hAnsi="Times New Roman" w:cs="Times New Roman"/>
          <w:b/>
          <w:sz w:val="28"/>
          <w:szCs w:val="28"/>
        </w:rPr>
        <w:t>Утвердить Учетную политику</w:t>
      </w:r>
      <w:r w:rsidR="000C4D39" w:rsidRPr="00646EE5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0C4D3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стандартом, утвержденным </w:t>
      </w:r>
      <w:r w:rsidR="000C4D39" w:rsidRPr="00501AC0">
        <w:rPr>
          <w:rFonts w:ascii="Times New Roman" w:hAnsi="Times New Roman" w:cs="Times New Roman"/>
          <w:sz w:val="28"/>
          <w:szCs w:val="28"/>
        </w:rPr>
        <w:t xml:space="preserve">Приказом Минфина России от </w:t>
      </w:r>
      <w:smartTag w:uri="urn:schemas-microsoft-com:office:smarttags" w:element="date">
        <w:smartTagPr>
          <w:attr w:name="Year" w:val="2017"/>
          <w:attr w:name="Day" w:val="30"/>
          <w:attr w:name="Month" w:val="12"/>
          <w:attr w:name="ls" w:val="trans"/>
        </w:smartTagPr>
        <w:r w:rsidR="000C4D39" w:rsidRPr="00501AC0">
          <w:rPr>
            <w:rFonts w:ascii="Times New Roman" w:hAnsi="Times New Roman" w:cs="Times New Roman"/>
            <w:sz w:val="28"/>
            <w:szCs w:val="28"/>
          </w:rPr>
          <w:t>30.12.2017</w:t>
        </w:r>
      </w:smartTag>
      <w:r w:rsidR="000C4D39" w:rsidRPr="00501AC0">
        <w:rPr>
          <w:rFonts w:ascii="Times New Roman" w:hAnsi="Times New Roman" w:cs="Times New Roman"/>
          <w:sz w:val="28"/>
          <w:szCs w:val="28"/>
        </w:rPr>
        <w:t xml:space="preserve"> № 274н</w:t>
      </w:r>
      <w:r w:rsidR="000C4D3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C4D39" w:rsidRPr="00220726">
        <w:rPr>
          <w:rFonts w:ascii="Times New Roman" w:hAnsi="Times New Roman" w:cs="Times New Roman"/>
          <w:b/>
          <w:sz w:val="28"/>
          <w:szCs w:val="28"/>
        </w:rPr>
        <w:t>р</w:t>
      </w:r>
      <w:r w:rsidR="000C4D39" w:rsidRPr="007F047C">
        <w:rPr>
          <w:rFonts w:ascii="Times New Roman" w:hAnsi="Times New Roman" w:cs="Times New Roman"/>
          <w:b/>
          <w:sz w:val="28"/>
          <w:szCs w:val="28"/>
        </w:rPr>
        <w:t>азместить</w:t>
      </w:r>
      <w:r w:rsidR="000C4D39">
        <w:rPr>
          <w:rFonts w:ascii="Times New Roman" w:hAnsi="Times New Roman" w:cs="Times New Roman"/>
          <w:sz w:val="28"/>
          <w:szCs w:val="28"/>
        </w:rPr>
        <w:t xml:space="preserve"> ее на официальном сайте Администрации поселения.</w:t>
      </w:r>
    </w:p>
    <w:p w:rsidR="000C4D39" w:rsidRPr="000C4D39" w:rsidRDefault="000C4D39" w:rsidP="000C4D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646E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31C">
        <w:rPr>
          <w:rFonts w:ascii="Times New Roman" w:hAnsi="Times New Roman" w:cs="Times New Roman"/>
          <w:b/>
          <w:sz w:val="28"/>
          <w:szCs w:val="28"/>
        </w:rPr>
        <w:t>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D39">
        <w:rPr>
          <w:rFonts w:ascii="Times New Roman" w:hAnsi="Times New Roman" w:cs="Times New Roman"/>
          <w:b/>
          <w:sz w:val="28"/>
          <w:szCs w:val="28"/>
        </w:rPr>
        <w:t>к должностным лицам Администрации поселения, допустившим выявленные, в ходе экспертно-аналитического мероприятия, нарушения.</w:t>
      </w:r>
    </w:p>
    <w:p w:rsidR="000C4D39" w:rsidRDefault="000C4D39" w:rsidP="000C4D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D39" w:rsidRDefault="000C4D39" w:rsidP="000C4D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96" w:rsidRDefault="00B72A9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03" w:rsidRPr="0034532B" w:rsidRDefault="00B37B78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3145" w:rsidRPr="0034532B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2342FF" w:rsidRDefault="0092314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342FF" w:rsidSect="000E5B25">
          <w:headerReference w:type="default" r:id="rId22"/>
          <w:footerReference w:type="default" r:id="rId23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  <w:r w:rsidRPr="0034532B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8E2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32B">
        <w:rPr>
          <w:rFonts w:ascii="Times New Roman" w:hAnsi="Times New Roman" w:cs="Times New Roman"/>
          <w:b/>
          <w:sz w:val="28"/>
          <w:szCs w:val="28"/>
        </w:rPr>
        <w:t>палаты</w:t>
      </w:r>
      <w:r w:rsidR="008E228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4D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228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2103" w:rsidRPr="00B37B78">
        <w:rPr>
          <w:rFonts w:ascii="Times New Roman" w:hAnsi="Times New Roman" w:cs="Times New Roman"/>
          <w:b/>
          <w:sz w:val="28"/>
          <w:szCs w:val="28"/>
        </w:rPr>
        <w:t>Т.С. Харитонова</w:t>
      </w:r>
    </w:p>
    <w:p w:rsidR="002342FF" w:rsidRPr="00117B81" w:rsidRDefault="002342F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117B81">
        <w:rPr>
          <w:b/>
          <w:sz w:val="24"/>
          <w:szCs w:val="24"/>
        </w:rPr>
        <w:lastRenderedPageBreak/>
        <w:t>Приложение 1</w:t>
      </w:r>
      <w:r w:rsidR="009B4FFE" w:rsidRPr="00117B81">
        <w:rPr>
          <w:b/>
          <w:sz w:val="24"/>
          <w:szCs w:val="24"/>
        </w:rPr>
        <w:t xml:space="preserve"> (тыс. рублей)</w:t>
      </w:r>
    </w:p>
    <w:p w:rsidR="00542F1F" w:rsidRDefault="00542F1F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117B81">
        <w:rPr>
          <w:b/>
          <w:sz w:val="24"/>
          <w:szCs w:val="24"/>
        </w:rPr>
        <w:t xml:space="preserve">к Заключению от </w:t>
      </w:r>
      <w:r w:rsidR="00117B81" w:rsidRPr="00117B81">
        <w:rPr>
          <w:b/>
          <w:sz w:val="24"/>
          <w:szCs w:val="24"/>
        </w:rPr>
        <w:t>28.04</w:t>
      </w:r>
      <w:r w:rsidRPr="00117B81">
        <w:rPr>
          <w:b/>
          <w:sz w:val="24"/>
          <w:szCs w:val="24"/>
        </w:rPr>
        <w:t>.202</w:t>
      </w:r>
      <w:r w:rsidR="00117B81" w:rsidRPr="00117B81">
        <w:rPr>
          <w:b/>
          <w:sz w:val="24"/>
          <w:szCs w:val="24"/>
        </w:rPr>
        <w:t>3</w:t>
      </w:r>
      <w:r w:rsidRPr="00117B81">
        <w:rPr>
          <w:b/>
          <w:sz w:val="24"/>
          <w:szCs w:val="24"/>
        </w:rPr>
        <w:t xml:space="preserve"> № </w:t>
      </w:r>
      <w:r w:rsidR="00F41762" w:rsidRPr="00117B81">
        <w:rPr>
          <w:b/>
          <w:sz w:val="24"/>
          <w:szCs w:val="24"/>
        </w:rPr>
        <w:t>1</w:t>
      </w:r>
      <w:r w:rsidR="00117B81" w:rsidRPr="00117B81">
        <w:rPr>
          <w:b/>
          <w:sz w:val="24"/>
          <w:szCs w:val="24"/>
        </w:rPr>
        <w:t>1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5602"/>
        <w:gridCol w:w="9"/>
        <w:gridCol w:w="6"/>
        <w:gridCol w:w="1484"/>
        <w:gridCol w:w="15"/>
        <w:gridCol w:w="6"/>
        <w:gridCol w:w="1682"/>
        <w:gridCol w:w="1552"/>
        <w:gridCol w:w="1000"/>
        <w:gridCol w:w="976"/>
      </w:tblGrid>
      <w:tr w:rsidR="00062F80" w:rsidRPr="00390E3F" w:rsidTr="00062F80">
        <w:trPr>
          <w:tblHeader/>
        </w:trPr>
        <w:tc>
          <w:tcPr>
            <w:tcW w:w="844" w:type="pct"/>
            <w:vMerge w:val="restart"/>
            <w:shd w:val="clear" w:color="auto" w:fill="B8CCE4" w:themeFill="accent1" w:themeFillTint="66"/>
            <w:vAlign w:val="center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Код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бюджетной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классификации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1891" w:type="pct"/>
            <w:gridSpan w:val="2"/>
            <w:vMerge w:val="restart"/>
            <w:shd w:val="clear" w:color="auto" w:fill="B8CCE4" w:themeFill="accent1" w:themeFillTint="66"/>
            <w:vAlign w:val="center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Наименование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статьи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507" w:type="pct"/>
            <w:gridSpan w:val="3"/>
            <w:vMerge w:val="restart"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 за 20</w:t>
            </w:r>
            <w:r>
              <w:rPr>
                <w:rFonts w:ascii="Times New Roman" w:hAnsi="Times New Roman"/>
                <w:b/>
                <w:bCs/>
              </w:rPr>
              <w:t>21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092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666" w:type="pct"/>
            <w:gridSpan w:val="2"/>
            <w:shd w:val="clear" w:color="auto" w:fill="B8CCE4" w:themeFill="accent1" w:themeFillTint="66"/>
            <w:vAlign w:val="center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Исполнено, %</w:t>
            </w:r>
          </w:p>
        </w:tc>
      </w:tr>
      <w:tr w:rsidR="00062F80" w:rsidRPr="00390E3F" w:rsidTr="00062F80">
        <w:trPr>
          <w:tblHeader/>
        </w:trPr>
        <w:tc>
          <w:tcPr>
            <w:tcW w:w="844" w:type="pct"/>
            <w:vMerge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1" w:type="pct"/>
            <w:gridSpan w:val="2"/>
            <w:vMerge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7" w:type="pct"/>
            <w:gridSpan w:val="3"/>
            <w:vMerge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Утвержден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 w:rsidRPr="00390E3F">
              <w:rPr>
                <w:rFonts w:ascii="Times New Roman" w:hAnsi="Times New Roman"/>
                <w:b/>
                <w:bCs/>
              </w:rPr>
              <w:t>ые</w:t>
            </w:r>
          </w:p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бюджетные назначения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</w:t>
            </w:r>
            <w:r w:rsidR="00A24B28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37" w:type="pct"/>
            <w:shd w:val="clear" w:color="auto" w:fill="B8CCE4" w:themeFill="accent1" w:themeFillTint="66"/>
            <w:vAlign w:val="center"/>
          </w:tcPr>
          <w:p w:rsidR="00062F80" w:rsidRPr="00390E3F" w:rsidRDefault="00062F80" w:rsidP="00062F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плану</w:t>
            </w:r>
            <w:r>
              <w:rPr>
                <w:rFonts w:ascii="Times New Roman" w:hAnsi="Times New Roman"/>
                <w:b/>
                <w:bCs/>
              </w:rPr>
              <w:t xml:space="preserve"> (5/4*100)</w:t>
            </w:r>
          </w:p>
        </w:tc>
        <w:tc>
          <w:tcPr>
            <w:tcW w:w="329" w:type="pct"/>
            <w:shd w:val="clear" w:color="auto" w:fill="B8CCE4" w:themeFill="accent1" w:themeFillTint="66"/>
            <w:vAlign w:val="center"/>
          </w:tcPr>
          <w:p w:rsidR="00062F80" w:rsidRPr="00390E3F" w:rsidRDefault="00062F80" w:rsidP="00062F80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20</w:t>
            </w:r>
            <w:r>
              <w:rPr>
                <w:rFonts w:ascii="Times New Roman" w:hAnsi="Times New Roman"/>
                <w:b/>
                <w:bCs/>
              </w:rPr>
              <w:t>21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году</w:t>
            </w:r>
            <w:r>
              <w:rPr>
                <w:rFonts w:ascii="Times New Roman" w:hAnsi="Times New Roman"/>
                <w:b/>
                <w:bCs/>
              </w:rPr>
              <w:t xml:space="preserve"> (5/3*100)</w:t>
            </w:r>
          </w:p>
        </w:tc>
      </w:tr>
      <w:tr w:rsidR="00062F80" w:rsidRPr="00390E3F" w:rsidTr="00062F80">
        <w:trPr>
          <w:tblHeader/>
        </w:trPr>
        <w:tc>
          <w:tcPr>
            <w:tcW w:w="844" w:type="pct"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1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7" w:type="pct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9" w:type="pct"/>
            <w:gridSpan w:val="2"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3" w:type="pct"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7" w:type="pct"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9" w:type="pct"/>
            <w:shd w:val="clear" w:color="auto" w:fill="B8CCE4" w:themeFill="accent1" w:themeFillTint="66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7</w:t>
            </w:r>
          </w:p>
        </w:tc>
      </w:tr>
      <w:tr w:rsidR="00062F80" w:rsidRPr="00390E3F" w:rsidTr="00062F80">
        <w:trPr>
          <w:trHeight w:val="247"/>
        </w:trPr>
        <w:tc>
          <w:tcPr>
            <w:tcW w:w="844" w:type="pct"/>
            <w:tcBorders>
              <w:right w:val="single" w:sz="4" w:space="0" w:color="auto"/>
            </w:tcBorders>
            <w:shd w:val="clear" w:color="auto" w:fill="92D050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1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 xml:space="preserve">НАЛОГОВЫЕ ДОХОДЫ </w:t>
            </w:r>
          </w:p>
        </w:tc>
        <w:tc>
          <w:tcPr>
            <w:tcW w:w="509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A317E4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32750,663</w:t>
            </w:r>
            <w:r w:rsidR="00A317E4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32318,07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92D050"/>
          </w:tcPr>
          <w:p w:rsidR="000E54E4" w:rsidRPr="00DC55BD" w:rsidRDefault="000E54E4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33964,59317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shd w:val="clear" w:color="auto" w:fill="92D050"/>
          </w:tcPr>
          <w:p w:rsidR="000E54E4" w:rsidRPr="00DC55BD" w:rsidRDefault="000E54E4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105,1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92D050"/>
          </w:tcPr>
          <w:p w:rsidR="00062F80" w:rsidRPr="00DC55BD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103,7</w:t>
            </w:r>
          </w:p>
        </w:tc>
      </w:tr>
      <w:tr w:rsidR="00062F80" w:rsidRPr="00390E3F" w:rsidTr="00062F80">
        <w:trPr>
          <w:trHeight w:val="1176"/>
        </w:trPr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4" w:history="1">
              <w:r w:rsidRPr="00390E3F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Pr="00390E3F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и </w:t>
            </w:r>
            <w:hyperlink r:id="rId26" w:history="1">
              <w:r w:rsidRPr="00390E3F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07" w:type="pct"/>
            <w:gridSpan w:val="3"/>
            <w:tcBorders>
              <w:righ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1739,59305</w:t>
            </w:r>
          </w:p>
        </w:tc>
        <w:tc>
          <w:tcPr>
            <w:tcW w:w="5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2147,7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062F80" w:rsidRPr="00390E3F" w:rsidRDefault="005B774F" w:rsidP="005B774F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2133,63955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062F80" w:rsidRPr="00390E3F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062F80" w:rsidRPr="00390E3F" w:rsidRDefault="005B774F" w:rsidP="005B774F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062F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062F80" w:rsidRPr="00390E3F" w:rsidTr="00062F80">
        <w:trPr>
          <w:trHeight w:val="486"/>
        </w:trPr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7" w:type="pct"/>
            <w:gridSpan w:val="3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6235,64208</w:t>
            </w:r>
          </w:p>
        </w:tc>
        <w:tc>
          <w:tcPr>
            <w:tcW w:w="569" w:type="pct"/>
            <w:gridSpan w:val="2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6603,87</w:t>
            </w:r>
          </w:p>
        </w:tc>
        <w:tc>
          <w:tcPr>
            <w:tcW w:w="523" w:type="pct"/>
          </w:tcPr>
          <w:p w:rsidR="00062F80" w:rsidRPr="00390E3F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7620,46366</w:t>
            </w:r>
          </w:p>
        </w:tc>
        <w:tc>
          <w:tcPr>
            <w:tcW w:w="337" w:type="pct"/>
          </w:tcPr>
          <w:p w:rsidR="00062F80" w:rsidRPr="00390E3F" w:rsidRDefault="00062F80" w:rsidP="005B774F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</w:t>
            </w:r>
            <w:r w:rsidR="005B774F">
              <w:rPr>
                <w:rFonts w:ascii="Times New Roman" w:hAnsi="Times New Roman"/>
              </w:rPr>
              <w:t>4</w:t>
            </w:r>
          </w:p>
        </w:tc>
        <w:tc>
          <w:tcPr>
            <w:tcW w:w="329" w:type="pct"/>
          </w:tcPr>
          <w:p w:rsidR="00062F80" w:rsidRPr="00390E3F" w:rsidRDefault="00062F80" w:rsidP="005B774F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</w:t>
            </w:r>
            <w:r w:rsidR="005B774F">
              <w:rPr>
                <w:rFonts w:ascii="Times New Roman" w:hAnsi="Times New Roman"/>
              </w:rPr>
              <w:t>2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сельскохозяйственный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507" w:type="pct"/>
            <w:gridSpan w:val="3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12,87653</w:t>
            </w:r>
          </w:p>
        </w:tc>
        <w:tc>
          <w:tcPr>
            <w:tcW w:w="569" w:type="pct"/>
            <w:gridSpan w:val="2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3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86,90482</w:t>
            </w:r>
          </w:p>
        </w:tc>
        <w:tc>
          <w:tcPr>
            <w:tcW w:w="337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</w:t>
            </w:r>
          </w:p>
        </w:tc>
        <w:tc>
          <w:tcPr>
            <w:tcW w:w="329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6</w:t>
            </w:r>
            <w:r w:rsidR="005B774F">
              <w:rPr>
                <w:rFonts w:ascii="Times New Roman" w:hAnsi="Times New Roman"/>
              </w:rPr>
              <w:t>,7</w:t>
            </w:r>
            <w:r>
              <w:rPr>
                <w:rFonts w:ascii="Times New Roman" w:hAnsi="Times New Roman"/>
              </w:rPr>
              <w:t xml:space="preserve"> раз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 xml:space="preserve">1 06 01030 10 </w:t>
            </w:r>
            <w:r>
              <w:rPr>
                <w:rFonts w:ascii="Times New Roman" w:hAnsi="Times New Roman"/>
              </w:rPr>
              <w:t>0</w:t>
            </w:r>
            <w:r w:rsidRPr="00390E3F">
              <w:rPr>
                <w:rFonts w:ascii="Times New Roman" w:hAnsi="Times New Roman"/>
              </w:rPr>
              <w:t>000 110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7" w:type="pct"/>
            <w:gridSpan w:val="3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4705,99259</w:t>
            </w:r>
          </w:p>
        </w:tc>
        <w:tc>
          <w:tcPr>
            <w:tcW w:w="569" w:type="pct"/>
            <w:gridSpan w:val="2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4742,0</w:t>
            </w:r>
          </w:p>
        </w:tc>
        <w:tc>
          <w:tcPr>
            <w:tcW w:w="523" w:type="pct"/>
          </w:tcPr>
          <w:p w:rsidR="00062F80" w:rsidRPr="00390E3F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5381,51962</w:t>
            </w:r>
          </w:p>
        </w:tc>
        <w:tc>
          <w:tcPr>
            <w:tcW w:w="337" w:type="pct"/>
          </w:tcPr>
          <w:p w:rsidR="00062F80" w:rsidRPr="00390E3F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113,5</w:t>
            </w:r>
          </w:p>
        </w:tc>
        <w:tc>
          <w:tcPr>
            <w:tcW w:w="329" w:type="pct"/>
          </w:tcPr>
          <w:p w:rsidR="00062F80" w:rsidRPr="00390E3F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1051B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1051B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891" w:type="pct"/>
            <w:gridSpan w:val="2"/>
          </w:tcPr>
          <w:p w:rsidR="00062F80" w:rsidRPr="0031051B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1051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07" w:type="pct"/>
            <w:gridSpan w:val="3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20052,53926</w:t>
            </w:r>
          </w:p>
        </w:tc>
        <w:tc>
          <w:tcPr>
            <w:tcW w:w="569" w:type="pct"/>
            <w:gridSpan w:val="2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18739,0</w:t>
            </w:r>
          </w:p>
        </w:tc>
        <w:tc>
          <w:tcPr>
            <w:tcW w:w="523" w:type="pct"/>
          </w:tcPr>
          <w:p w:rsidR="00062F80" w:rsidRPr="0031051B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18735,76552</w:t>
            </w:r>
          </w:p>
        </w:tc>
        <w:tc>
          <w:tcPr>
            <w:tcW w:w="337" w:type="pct"/>
          </w:tcPr>
          <w:p w:rsidR="00062F80" w:rsidRPr="0031051B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29" w:type="pct"/>
          </w:tcPr>
          <w:p w:rsidR="00062F80" w:rsidRPr="0031051B" w:rsidRDefault="005B774F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</w:tr>
      <w:tr w:rsidR="00062F80" w:rsidRPr="00390E3F" w:rsidTr="00062F80">
        <w:trPr>
          <w:trHeight w:val="1243"/>
        </w:trPr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7" w:type="pct"/>
            <w:gridSpan w:val="3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4,02</w:t>
            </w:r>
          </w:p>
        </w:tc>
        <w:tc>
          <w:tcPr>
            <w:tcW w:w="569" w:type="pct"/>
            <w:gridSpan w:val="2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23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337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114,5</w:t>
            </w:r>
          </w:p>
        </w:tc>
        <w:tc>
          <w:tcPr>
            <w:tcW w:w="329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156,7</w:t>
            </w:r>
          </w:p>
        </w:tc>
      </w:tr>
      <w:tr w:rsidR="00062F80" w:rsidRPr="00390E3F" w:rsidTr="00062F80">
        <w:trPr>
          <w:trHeight w:val="189"/>
        </w:trPr>
        <w:tc>
          <w:tcPr>
            <w:tcW w:w="844" w:type="pc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</w:rPr>
              <w:t>НЕ</w:t>
            </w:r>
            <w:r w:rsidRPr="00390E3F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414,0484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501,701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703,16308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140,2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169,8</w:t>
            </w:r>
          </w:p>
        </w:tc>
      </w:tr>
      <w:tr w:rsidR="00062F80" w:rsidRPr="00390E3F" w:rsidTr="00062F80">
        <w:tc>
          <w:tcPr>
            <w:tcW w:w="844" w:type="pct"/>
            <w:tcBorders>
              <w:righ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1051B">
              <w:rPr>
                <w:rFonts w:ascii="Times New Roman" w:hAnsi="Times New Roman"/>
              </w:rPr>
              <w:t>1 11 0000000 0000 000</w:t>
            </w:r>
          </w:p>
        </w:tc>
        <w:tc>
          <w:tcPr>
            <w:tcW w:w="18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F80" w:rsidRPr="0031051B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1051B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42,55239</w:t>
            </w:r>
          </w:p>
        </w:tc>
        <w:tc>
          <w:tcPr>
            <w:tcW w:w="574" w:type="pct"/>
            <w:gridSpan w:val="3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79,5</w:t>
            </w:r>
          </w:p>
        </w:tc>
        <w:tc>
          <w:tcPr>
            <w:tcW w:w="523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102,39093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128,8</w:t>
            </w: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чем в 2 раза</w:t>
            </w:r>
          </w:p>
        </w:tc>
      </w:tr>
      <w:tr w:rsidR="00062F80" w:rsidRPr="00390E3F" w:rsidTr="00062F80">
        <w:tc>
          <w:tcPr>
            <w:tcW w:w="844" w:type="pct"/>
            <w:tcBorders>
              <w:righ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1051B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18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F80" w:rsidRPr="0031051B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1051B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6,92837</w:t>
            </w:r>
          </w:p>
        </w:tc>
        <w:tc>
          <w:tcPr>
            <w:tcW w:w="574" w:type="pct"/>
            <w:gridSpan w:val="3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3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4,90451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</w:t>
            </w:r>
          </w:p>
        </w:tc>
      </w:tr>
      <w:tr w:rsidR="00062F80" w:rsidRPr="00390E3F" w:rsidTr="00062F80">
        <w:tc>
          <w:tcPr>
            <w:tcW w:w="844" w:type="pct"/>
            <w:tcBorders>
              <w:righ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1051B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18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F80" w:rsidRPr="0031051B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1051B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6,38109</w:t>
            </w:r>
          </w:p>
        </w:tc>
        <w:tc>
          <w:tcPr>
            <w:tcW w:w="574" w:type="pct"/>
            <w:gridSpan w:val="3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3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31051B">
              <w:rPr>
                <w:rFonts w:ascii="Times New Roman" w:hAnsi="Times New Roman"/>
              </w:rPr>
              <w:lastRenderedPageBreak/>
              <w:t>1 16 00000 00 0000 000</w:t>
            </w:r>
          </w:p>
        </w:tc>
        <w:tc>
          <w:tcPr>
            <w:tcW w:w="1891" w:type="pct"/>
            <w:gridSpan w:val="2"/>
          </w:tcPr>
          <w:p w:rsidR="00062F80" w:rsidRPr="0031051B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1051B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502" w:type="pct"/>
            <w:gridSpan w:val="2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129,48525</w:t>
            </w:r>
          </w:p>
        </w:tc>
        <w:tc>
          <w:tcPr>
            <w:tcW w:w="574" w:type="pct"/>
            <w:gridSpan w:val="3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523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284,89364</w:t>
            </w:r>
          </w:p>
        </w:tc>
        <w:tc>
          <w:tcPr>
            <w:tcW w:w="337" w:type="pct"/>
          </w:tcPr>
          <w:p w:rsidR="00062F80" w:rsidRPr="0031051B" w:rsidRDefault="009F0663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243,5</w:t>
            </w:r>
          </w:p>
        </w:tc>
        <w:tc>
          <w:tcPr>
            <w:tcW w:w="329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</w:t>
            </w:r>
            <w:r w:rsidR="00117B81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 xml:space="preserve"> раза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1051B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1051B">
              <w:rPr>
                <w:rFonts w:ascii="Times New Roman" w:hAnsi="Times New Roman"/>
              </w:rPr>
              <w:t>117 00000 00 0000 000</w:t>
            </w:r>
          </w:p>
        </w:tc>
        <w:tc>
          <w:tcPr>
            <w:tcW w:w="1891" w:type="pct"/>
            <w:gridSpan w:val="2"/>
          </w:tcPr>
          <w:p w:rsidR="00062F80" w:rsidRPr="0031051B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1051B">
              <w:rPr>
                <w:rFonts w:ascii="Times New Roman" w:hAnsi="Times New Roman" w:cs="Times New Roman"/>
              </w:rPr>
              <w:t>Прочие неналоговые доходы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инициативные платежи)</w:t>
            </w:r>
          </w:p>
        </w:tc>
        <w:tc>
          <w:tcPr>
            <w:tcW w:w="502" w:type="pct"/>
            <w:gridSpan w:val="2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228,7013</w:t>
            </w:r>
          </w:p>
        </w:tc>
        <w:tc>
          <w:tcPr>
            <w:tcW w:w="574" w:type="pct"/>
            <w:gridSpan w:val="3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300,201</w:t>
            </w:r>
          </w:p>
        </w:tc>
        <w:tc>
          <w:tcPr>
            <w:tcW w:w="523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310,974</w:t>
            </w:r>
          </w:p>
        </w:tc>
        <w:tc>
          <w:tcPr>
            <w:tcW w:w="337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  <w:tc>
          <w:tcPr>
            <w:tcW w:w="329" w:type="pct"/>
          </w:tcPr>
          <w:p w:rsidR="00062F80" w:rsidRPr="0031051B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317E4" w:rsidRPr="00390E3F" w:rsidTr="00062F80">
        <w:trPr>
          <w:trHeight w:val="269"/>
        </w:trPr>
        <w:tc>
          <w:tcPr>
            <w:tcW w:w="2735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A317E4" w:rsidRPr="00117B81" w:rsidRDefault="00A317E4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81">
              <w:rPr>
                <w:rFonts w:ascii="Times New Roman" w:hAnsi="Times New Roman"/>
                <w:b/>
                <w:sz w:val="24"/>
                <w:szCs w:val="24"/>
              </w:rPr>
              <w:t>Всего собственные доходы</w:t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A317E4" w:rsidRPr="00F704DC" w:rsidRDefault="00A317E4" w:rsidP="00A317E4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04DC">
              <w:rPr>
                <w:rFonts w:ascii="Times New Roman" w:hAnsi="Times New Roman"/>
                <w:b/>
                <w:sz w:val="23"/>
                <w:szCs w:val="23"/>
              </w:rPr>
              <w:t>33164,71191</w:t>
            </w: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317E4" w:rsidRPr="00F704DC" w:rsidRDefault="00A317E4" w:rsidP="00A317E4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04DC">
              <w:rPr>
                <w:rFonts w:ascii="Times New Roman" w:hAnsi="Times New Roman"/>
                <w:b/>
                <w:sz w:val="23"/>
                <w:szCs w:val="23"/>
              </w:rPr>
              <w:t>32819,771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FFFF00"/>
          </w:tcPr>
          <w:p w:rsidR="000E54E4" w:rsidRPr="00DC55BD" w:rsidRDefault="000E54E4" w:rsidP="00A317E4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34667,75625</w:t>
            </w:r>
          </w:p>
        </w:tc>
        <w:tc>
          <w:tcPr>
            <w:tcW w:w="337" w:type="pct"/>
            <w:shd w:val="clear" w:color="auto" w:fill="FFFF00"/>
          </w:tcPr>
          <w:p w:rsidR="000E54E4" w:rsidRPr="00DC55BD" w:rsidRDefault="000E54E4" w:rsidP="00A317E4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105,6</w:t>
            </w:r>
          </w:p>
        </w:tc>
        <w:tc>
          <w:tcPr>
            <w:tcW w:w="329" w:type="pct"/>
            <w:shd w:val="clear" w:color="auto" w:fill="FFFF00"/>
          </w:tcPr>
          <w:p w:rsidR="00A317E4" w:rsidRPr="00DC55BD" w:rsidRDefault="00117B81" w:rsidP="00A317E4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104,5</w:t>
            </w:r>
          </w:p>
        </w:tc>
      </w:tr>
      <w:tr w:rsidR="00062F80" w:rsidRPr="00390E3F" w:rsidTr="00062F80">
        <w:trPr>
          <w:trHeight w:val="279"/>
        </w:trPr>
        <w:tc>
          <w:tcPr>
            <w:tcW w:w="844" w:type="pct"/>
            <w:tcBorders>
              <w:right w:val="single" w:sz="4" w:space="0" w:color="auto"/>
            </w:tcBorders>
            <w:shd w:val="clear" w:color="auto" w:fill="92D050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92D050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505" w:type="pct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106745,46639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E493F">
              <w:rPr>
                <w:rFonts w:ascii="Times New Roman" w:hAnsi="Times New Roman"/>
                <w:b/>
                <w:sz w:val="23"/>
                <w:szCs w:val="23"/>
              </w:rPr>
              <w:t>47297,22209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47156,21215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99,7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92D050"/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44,2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106625,46639</w:t>
            </w: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49878,16013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49737,15019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</w:t>
            </w: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062F80" w:rsidRPr="00DC55BD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46,6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B02D35"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02D3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2" w:type="pct"/>
            <w:gridSpan w:val="2"/>
          </w:tcPr>
          <w:p w:rsidR="00062F80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572F3">
              <w:rPr>
                <w:rFonts w:ascii="Times New Roman" w:hAnsi="Times New Roman"/>
              </w:rPr>
              <w:t>24426,2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062F80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23413,2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23413,2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062F80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29" w:type="pct"/>
          </w:tcPr>
          <w:p w:rsidR="00062F80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02" w:type="pct"/>
            <w:gridSpan w:val="2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73655,26639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21901,59278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21760,58284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329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90E3F" w:rsidRDefault="00062F80" w:rsidP="00062F80">
            <w:pPr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502" w:type="pct"/>
            <w:gridSpan w:val="2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483,2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499,8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499,8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29" w:type="pct"/>
          </w:tcPr>
          <w:p w:rsidR="00062F80" w:rsidRPr="00390E3F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</w:tr>
      <w:tr w:rsidR="00062F80" w:rsidRPr="00390E3F" w:rsidTr="00062F80">
        <w:tc>
          <w:tcPr>
            <w:tcW w:w="844" w:type="pct"/>
          </w:tcPr>
          <w:p w:rsidR="00062F80" w:rsidRPr="00390E3F" w:rsidRDefault="00062F80" w:rsidP="00062F80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02" w:type="pct"/>
            <w:gridSpan w:val="2"/>
          </w:tcPr>
          <w:p w:rsidR="00062F80" w:rsidRPr="00D428BA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8060,8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062F80" w:rsidRPr="00D428BA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4063,56735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62F80" w:rsidRPr="00D428BA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4063,56735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062F80" w:rsidRPr="00D428BA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29" w:type="pct"/>
          </w:tcPr>
          <w:p w:rsidR="00062F80" w:rsidRPr="00D428BA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62F80" w:rsidRPr="00390E3F" w:rsidTr="00062F80">
        <w:trPr>
          <w:trHeight w:val="127"/>
        </w:trPr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2 07 00000 00 0000 000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90E3F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502" w:type="pct"/>
            <w:gridSpan w:val="2"/>
          </w:tcPr>
          <w:p w:rsidR="00062F80" w:rsidRPr="00AE3272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062F80" w:rsidRPr="00AE3272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62F80" w:rsidRPr="00AE3272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062F80" w:rsidRPr="00AE3272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29" w:type="pct"/>
          </w:tcPr>
          <w:p w:rsidR="00062F80" w:rsidRPr="00AE3272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62F80" w:rsidRPr="00390E3F" w:rsidTr="00062F80">
        <w:trPr>
          <w:trHeight w:val="127"/>
        </w:trPr>
        <w:tc>
          <w:tcPr>
            <w:tcW w:w="844" w:type="pct"/>
          </w:tcPr>
          <w:p w:rsidR="00062F80" w:rsidRPr="00390E3F" w:rsidRDefault="00062F80" w:rsidP="00062F80">
            <w:pPr>
              <w:pStyle w:val="ac"/>
              <w:spacing w:line="240" w:lineRule="exact"/>
              <w:rPr>
                <w:rFonts w:ascii="Times New Roman" w:hAnsi="Times New Roman"/>
                <w:b/>
              </w:rPr>
            </w:pPr>
            <w:r w:rsidRPr="00B20082">
              <w:rPr>
                <w:rFonts w:ascii="Times New Roman" w:hAnsi="Times New Roman"/>
                <w:b/>
              </w:rPr>
              <w:t>2 19  00000 00 0000 000</w:t>
            </w:r>
          </w:p>
        </w:tc>
        <w:tc>
          <w:tcPr>
            <w:tcW w:w="1891" w:type="pct"/>
            <w:gridSpan w:val="2"/>
          </w:tcPr>
          <w:p w:rsidR="00062F80" w:rsidRPr="00390E3F" w:rsidRDefault="00062F80" w:rsidP="00062F8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20082">
              <w:rPr>
                <w:rFonts w:ascii="Times New Roman" w:hAnsi="Times New Roman" w:cs="Times New Roman"/>
                <w:b/>
                <w:color w:val="000000"/>
              </w:rPr>
              <w:t xml:space="preserve">Возврат остатков субсидий, субвенций и иных межбюджетных трансфертов, </w:t>
            </w:r>
            <w:proofErr w:type="spellStart"/>
            <w:r w:rsidRPr="00B20082">
              <w:rPr>
                <w:rFonts w:ascii="Times New Roman" w:hAnsi="Times New Roman" w:cs="Times New Roman"/>
                <w:b/>
                <w:color w:val="000000"/>
              </w:rPr>
              <w:t>имющих</w:t>
            </w:r>
            <w:proofErr w:type="spellEnd"/>
            <w:r w:rsidRPr="00B20082">
              <w:rPr>
                <w:rFonts w:ascii="Times New Roman" w:hAnsi="Times New Roman" w:cs="Times New Roman"/>
                <w:b/>
                <w:color w:val="000000"/>
              </w:rPr>
              <w:t xml:space="preserve"> целевое назначение, прошлых лет</w:t>
            </w:r>
          </w:p>
        </w:tc>
        <w:tc>
          <w:tcPr>
            <w:tcW w:w="502" w:type="pct"/>
            <w:gridSpan w:val="2"/>
          </w:tcPr>
          <w:p w:rsidR="00062F80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062F80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-2580,93804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62F80" w:rsidRPr="00AE3272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-2580,93804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062F80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29" w:type="pct"/>
          </w:tcPr>
          <w:p w:rsidR="00062F80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62F80" w:rsidRPr="00390E3F" w:rsidTr="00062F80">
        <w:trPr>
          <w:trHeight w:val="298"/>
        </w:trPr>
        <w:tc>
          <w:tcPr>
            <w:tcW w:w="844" w:type="pct"/>
            <w:shd w:val="clear" w:color="auto" w:fill="FFFF00"/>
          </w:tcPr>
          <w:p w:rsidR="00062F80" w:rsidRPr="00390E3F" w:rsidRDefault="00062F80" w:rsidP="00062F80">
            <w:pPr>
              <w:spacing w:after="0" w:line="240" w:lineRule="exact"/>
            </w:pPr>
            <w:r w:rsidRPr="00390E3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891" w:type="pct"/>
            <w:gridSpan w:val="2"/>
            <w:shd w:val="clear" w:color="auto" w:fill="FFFF00"/>
          </w:tcPr>
          <w:p w:rsidR="00062F80" w:rsidRPr="00390E3F" w:rsidRDefault="00062F80" w:rsidP="00062F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  <w:gridSpan w:val="2"/>
            <w:shd w:val="clear" w:color="auto" w:fill="FFFF00"/>
          </w:tcPr>
          <w:p w:rsidR="00062F80" w:rsidRPr="00D428BA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139910,1783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062F80" w:rsidRPr="00D428BA" w:rsidRDefault="00062F80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80116,99309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FFFF00"/>
          </w:tcPr>
          <w:p w:rsidR="00062F80" w:rsidRPr="00D428BA" w:rsidRDefault="00954875" w:rsidP="00062F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81823,9684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FFFF00"/>
          </w:tcPr>
          <w:p w:rsidR="00062F80" w:rsidRPr="00D428BA" w:rsidRDefault="00062F80" w:rsidP="00954875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</w:t>
            </w:r>
            <w:r w:rsidR="009548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FFFF00"/>
          </w:tcPr>
          <w:p w:rsidR="00062F80" w:rsidRPr="00D428BA" w:rsidRDefault="00062F80" w:rsidP="00117B81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</w:t>
            </w:r>
            <w:r w:rsidR="00117B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62F80" w:rsidRPr="00A24B28" w:rsidRDefault="00A24B28" w:rsidP="00A24B28">
      <w:pPr>
        <w:pStyle w:val="ConsPlusNormal"/>
        <w:spacing w:line="240" w:lineRule="exact"/>
        <w:jc w:val="both"/>
        <w:rPr>
          <w:sz w:val="24"/>
          <w:szCs w:val="24"/>
        </w:rPr>
      </w:pPr>
      <w:r w:rsidRPr="00A24B28">
        <w:rPr>
          <w:sz w:val="24"/>
          <w:szCs w:val="24"/>
        </w:rPr>
        <w:t>* Согласно Справки УФК ф.0531857</w:t>
      </w:r>
    </w:p>
    <w:p w:rsidR="00062F80" w:rsidRPr="009B4FFE" w:rsidRDefault="00062F80" w:rsidP="002342FF">
      <w:pPr>
        <w:pStyle w:val="ConsPlusNormal"/>
        <w:spacing w:line="240" w:lineRule="exact"/>
        <w:jc w:val="right"/>
        <w:rPr>
          <w:b/>
          <w:sz w:val="24"/>
          <w:szCs w:val="24"/>
        </w:rPr>
      </w:pPr>
    </w:p>
    <w:p w:rsidR="000C4D39" w:rsidRDefault="000C4D39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6216" w:rsidRDefault="0024621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4D39" w:rsidRDefault="000C4D39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B81" w:rsidRDefault="00117B81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B81" w:rsidRDefault="00117B81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4D39" w:rsidRDefault="000C4D39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077F" w:rsidRDefault="0097077F" w:rsidP="0097077F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C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077F" w:rsidRPr="00DF1C55" w:rsidRDefault="0097077F" w:rsidP="0097077F">
      <w:pPr>
        <w:pStyle w:val="ConsPlusNormal"/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Pr="00117B81">
        <w:rPr>
          <w:b/>
          <w:sz w:val="24"/>
          <w:szCs w:val="24"/>
        </w:rPr>
        <w:t>Заключению от 28.04.2023 № 11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127"/>
        <w:gridCol w:w="1984"/>
        <w:gridCol w:w="1985"/>
        <w:gridCol w:w="1701"/>
      </w:tblGrid>
      <w:tr w:rsidR="0097077F" w:rsidRPr="00E64E4E" w:rsidTr="007A46C2">
        <w:trPr>
          <w:trHeight w:val="217"/>
          <w:tblHeader/>
        </w:trPr>
        <w:tc>
          <w:tcPr>
            <w:tcW w:w="4678" w:type="dxa"/>
            <w:vMerge w:val="restart"/>
            <w:shd w:val="clear" w:color="auto" w:fill="B8CCE4" w:themeFill="accent1" w:themeFillTint="66"/>
            <w:vAlign w:val="center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  <w:vAlign w:val="center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</w:t>
            </w:r>
            <w:r w:rsidRPr="00E64E4E">
              <w:rPr>
                <w:rFonts w:ascii="Times New Roman" w:hAnsi="Times New Roman"/>
                <w:b/>
                <w:bCs/>
              </w:rPr>
              <w:t>юджетны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 w:rsidRPr="00E64E4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ассигнования, предусмотренные сводной бюджетной росписью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на 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год (тыс. рублей)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% исполнения плановых показателей</w:t>
            </w:r>
          </w:p>
        </w:tc>
      </w:tr>
      <w:tr w:rsidR="0097077F" w:rsidRPr="00E64E4E" w:rsidTr="007A46C2">
        <w:trPr>
          <w:cantSplit/>
          <w:trHeight w:val="569"/>
          <w:tblHeader/>
        </w:trPr>
        <w:tc>
          <w:tcPr>
            <w:tcW w:w="4678" w:type="dxa"/>
            <w:vMerge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1984" w:type="dxa"/>
            <w:vMerge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7077F" w:rsidRPr="00E64E4E" w:rsidTr="007A46C2">
        <w:trPr>
          <w:trHeight w:val="271"/>
        </w:trPr>
        <w:tc>
          <w:tcPr>
            <w:tcW w:w="4678" w:type="dxa"/>
          </w:tcPr>
          <w:p w:rsidR="0097077F" w:rsidRPr="00E64E4E" w:rsidRDefault="0097077F" w:rsidP="007A46C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0102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</w:tcPr>
          <w:p w:rsidR="0097077F" w:rsidRPr="00AD53B6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D53B6">
              <w:rPr>
                <w:rFonts w:ascii="Times New Roman" w:hAnsi="Times New Roman"/>
                <w:bCs/>
              </w:rPr>
              <w:t>1462,0</w:t>
            </w:r>
          </w:p>
        </w:tc>
        <w:tc>
          <w:tcPr>
            <w:tcW w:w="2127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1556,99053</w:t>
            </w:r>
          </w:p>
        </w:tc>
        <w:tc>
          <w:tcPr>
            <w:tcW w:w="1984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+94,99053</w:t>
            </w:r>
          </w:p>
        </w:tc>
        <w:tc>
          <w:tcPr>
            <w:tcW w:w="1985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1556,99053</w:t>
            </w:r>
          </w:p>
        </w:tc>
        <w:tc>
          <w:tcPr>
            <w:tcW w:w="1701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97077F" w:rsidRPr="00E64E4E" w:rsidTr="007A46C2">
        <w:trPr>
          <w:trHeight w:val="271"/>
        </w:trPr>
        <w:tc>
          <w:tcPr>
            <w:tcW w:w="4678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0104</w:t>
            </w:r>
            <w:r w:rsidRPr="00E64E4E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</w:tcPr>
          <w:p w:rsidR="0097077F" w:rsidRPr="00AD53B6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D53B6">
              <w:rPr>
                <w:rFonts w:ascii="Times New Roman" w:hAnsi="Times New Roman"/>
                <w:bCs/>
              </w:rPr>
              <w:t>7499,49</w:t>
            </w:r>
          </w:p>
        </w:tc>
        <w:tc>
          <w:tcPr>
            <w:tcW w:w="2127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8385,85682</w:t>
            </w:r>
          </w:p>
        </w:tc>
        <w:tc>
          <w:tcPr>
            <w:tcW w:w="1984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+886,36682</w:t>
            </w:r>
          </w:p>
        </w:tc>
        <w:tc>
          <w:tcPr>
            <w:tcW w:w="1985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8332,57717</w:t>
            </w:r>
          </w:p>
        </w:tc>
        <w:tc>
          <w:tcPr>
            <w:tcW w:w="1701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99,4</w:t>
            </w:r>
          </w:p>
        </w:tc>
      </w:tr>
      <w:tr w:rsidR="0097077F" w:rsidRPr="00E64E4E" w:rsidTr="007A46C2">
        <w:trPr>
          <w:trHeight w:val="271"/>
        </w:trPr>
        <w:tc>
          <w:tcPr>
            <w:tcW w:w="4678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0106</w:t>
            </w:r>
            <w:r w:rsidRPr="00E64E4E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126" w:type="dxa"/>
          </w:tcPr>
          <w:p w:rsidR="0097077F" w:rsidRPr="00AD53B6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D53B6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127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984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+6,9</w:t>
            </w:r>
          </w:p>
        </w:tc>
        <w:tc>
          <w:tcPr>
            <w:tcW w:w="1985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701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97077F" w:rsidRPr="00E64E4E" w:rsidTr="007A46C2">
        <w:trPr>
          <w:trHeight w:val="271"/>
        </w:trPr>
        <w:tc>
          <w:tcPr>
            <w:tcW w:w="4678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0111</w:t>
            </w:r>
            <w:r w:rsidRPr="00E64E4E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126" w:type="dxa"/>
          </w:tcPr>
          <w:p w:rsidR="0097077F" w:rsidRPr="00AD53B6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D53B6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2127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1,506</w:t>
            </w:r>
          </w:p>
        </w:tc>
        <w:tc>
          <w:tcPr>
            <w:tcW w:w="1984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-1,494</w:t>
            </w:r>
          </w:p>
        </w:tc>
        <w:tc>
          <w:tcPr>
            <w:tcW w:w="1985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97077F" w:rsidRPr="00E64E4E" w:rsidTr="007A46C2">
        <w:trPr>
          <w:trHeight w:val="271"/>
        </w:trPr>
        <w:tc>
          <w:tcPr>
            <w:tcW w:w="4678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0113</w:t>
            </w:r>
            <w:r w:rsidRPr="00E64E4E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126" w:type="dxa"/>
          </w:tcPr>
          <w:p w:rsidR="0097077F" w:rsidRPr="00AD53B6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D53B6">
              <w:rPr>
                <w:rFonts w:ascii="Times New Roman" w:hAnsi="Times New Roman"/>
                <w:bCs/>
              </w:rPr>
              <w:t>66,0</w:t>
            </w:r>
          </w:p>
        </w:tc>
        <w:tc>
          <w:tcPr>
            <w:tcW w:w="2127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642,0</w:t>
            </w:r>
          </w:p>
        </w:tc>
        <w:tc>
          <w:tcPr>
            <w:tcW w:w="1984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+576,0</w:t>
            </w:r>
          </w:p>
        </w:tc>
        <w:tc>
          <w:tcPr>
            <w:tcW w:w="1985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641,13821</w:t>
            </w:r>
          </w:p>
        </w:tc>
        <w:tc>
          <w:tcPr>
            <w:tcW w:w="1701" w:type="dxa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99,9</w:t>
            </w:r>
          </w:p>
        </w:tc>
      </w:tr>
      <w:tr w:rsidR="0097077F" w:rsidRPr="00E64E4E" w:rsidTr="007A46C2">
        <w:trPr>
          <w:trHeight w:val="271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126" w:type="dxa"/>
            <w:shd w:val="clear" w:color="auto" w:fill="92D050"/>
          </w:tcPr>
          <w:p w:rsidR="0097077F" w:rsidRPr="00AD53B6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D53B6">
              <w:rPr>
                <w:rFonts w:ascii="Times New Roman" w:hAnsi="Times New Roman"/>
                <w:b/>
                <w:bCs/>
              </w:rPr>
              <w:t>9178,4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10741,16335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+1562,76335</w:t>
            </w:r>
          </w:p>
        </w:tc>
        <w:tc>
          <w:tcPr>
            <w:tcW w:w="1985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10685,51591</w:t>
            </w:r>
          </w:p>
        </w:tc>
        <w:tc>
          <w:tcPr>
            <w:tcW w:w="1701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99,5</w:t>
            </w:r>
          </w:p>
        </w:tc>
      </w:tr>
      <w:tr w:rsidR="0097077F" w:rsidRPr="00E64E4E" w:rsidTr="007A46C2">
        <w:trPr>
          <w:trHeight w:val="366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0203</w:t>
            </w:r>
            <w:r w:rsidRPr="00E64E4E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E64E4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237,7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+12,1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249,8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97077F" w:rsidRPr="00E64E4E" w:rsidTr="007A46C2">
        <w:trPr>
          <w:trHeight w:val="301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126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237,7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+12,1</w:t>
            </w:r>
          </w:p>
        </w:tc>
        <w:tc>
          <w:tcPr>
            <w:tcW w:w="1985" w:type="dxa"/>
            <w:shd w:val="clear" w:color="auto" w:fill="92D050"/>
          </w:tcPr>
          <w:p w:rsidR="0097077F" w:rsidRPr="00AD53B6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D53B6">
              <w:rPr>
                <w:rFonts w:ascii="Times New Roman" w:hAnsi="Times New Roman"/>
                <w:b/>
                <w:bCs/>
              </w:rPr>
              <w:t>249,8</w:t>
            </w:r>
          </w:p>
        </w:tc>
        <w:tc>
          <w:tcPr>
            <w:tcW w:w="1701" w:type="dxa"/>
            <w:shd w:val="clear" w:color="auto" w:fill="92D050"/>
          </w:tcPr>
          <w:p w:rsidR="0097077F" w:rsidRPr="00AD53B6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D53B6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97077F" w:rsidRPr="00E64E4E" w:rsidTr="007A46C2">
        <w:trPr>
          <w:trHeight w:val="366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0310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Pr="002C132B">
              <w:rPr>
                <w:rFonts w:ascii="Times New Roman" w:hAnsi="Times New Roman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E64E4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321,2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321,2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321,2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97077F" w:rsidRPr="00E64E4E" w:rsidTr="007A46C2">
        <w:trPr>
          <w:trHeight w:val="366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126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321,2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321,2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1674D">
              <w:rPr>
                <w:rFonts w:ascii="Times New Roman" w:hAnsi="Times New Roman"/>
                <w:b/>
                <w:bCs/>
              </w:rPr>
              <w:t>+/-0,0</w:t>
            </w:r>
          </w:p>
        </w:tc>
        <w:tc>
          <w:tcPr>
            <w:tcW w:w="1985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321,2</w:t>
            </w:r>
          </w:p>
        </w:tc>
        <w:tc>
          <w:tcPr>
            <w:tcW w:w="1701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97077F" w:rsidRPr="00E64E4E" w:rsidTr="007A46C2">
        <w:trPr>
          <w:trHeight w:val="190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0409 </w:t>
            </w:r>
            <w:r w:rsidRPr="00E64E4E">
              <w:rPr>
                <w:rFonts w:ascii="Times New Roman" w:hAnsi="Times New Roman"/>
                <w:bCs/>
              </w:rPr>
              <w:t>«</w:t>
            </w:r>
            <w:r w:rsidRPr="00E64E4E">
              <w:rPr>
                <w:rFonts w:ascii="Times New Roman" w:hAnsi="Times New Roman"/>
                <w:b/>
                <w:bCs/>
              </w:rPr>
              <w:t>Д</w:t>
            </w:r>
            <w:r w:rsidRPr="00E64E4E"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2126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26273,87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30715,05485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+4441,18485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30459,74856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99,2</w:t>
            </w:r>
          </w:p>
        </w:tc>
      </w:tr>
      <w:tr w:rsidR="0097077F" w:rsidRPr="00E64E4E" w:rsidTr="007A46C2">
        <w:trPr>
          <w:trHeight w:val="366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4E4E">
              <w:rPr>
                <w:rFonts w:ascii="Times New Roman" w:hAnsi="Times New Roman"/>
                <w:b/>
                <w:bCs/>
              </w:rPr>
              <w:lastRenderedPageBreak/>
              <w:t xml:space="preserve">0412 </w:t>
            </w:r>
            <w:r w:rsidRPr="00E64E4E">
              <w:rPr>
                <w:rFonts w:ascii="Times New Roman" w:hAnsi="Times New Roman"/>
                <w:bCs/>
              </w:rPr>
              <w:t>«</w:t>
            </w:r>
            <w:r w:rsidRPr="00E64E4E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</w:tc>
        <w:tc>
          <w:tcPr>
            <w:tcW w:w="2126" w:type="dxa"/>
            <w:shd w:val="clear" w:color="auto" w:fill="auto"/>
          </w:tcPr>
          <w:p w:rsidR="0097077F" w:rsidRPr="00B21255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2125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+50,0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33,5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67,0</w:t>
            </w:r>
          </w:p>
        </w:tc>
      </w:tr>
      <w:tr w:rsidR="0097077F" w:rsidRPr="00E64E4E" w:rsidTr="007A46C2">
        <w:trPr>
          <w:trHeight w:val="366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2126" w:type="dxa"/>
            <w:shd w:val="clear" w:color="auto" w:fill="92D050"/>
          </w:tcPr>
          <w:p w:rsidR="0097077F" w:rsidRPr="00B21255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21255">
              <w:rPr>
                <w:rFonts w:ascii="Times New Roman" w:hAnsi="Times New Roman"/>
                <w:b/>
                <w:bCs/>
              </w:rPr>
              <w:t>26273,87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30765,05485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+4491,18485</w:t>
            </w:r>
          </w:p>
        </w:tc>
        <w:tc>
          <w:tcPr>
            <w:tcW w:w="1985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30493,24856</w:t>
            </w:r>
          </w:p>
        </w:tc>
        <w:tc>
          <w:tcPr>
            <w:tcW w:w="1701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99,1</w:t>
            </w:r>
          </w:p>
        </w:tc>
      </w:tr>
      <w:tr w:rsidR="0097077F" w:rsidRPr="00E64E4E" w:rsidTr="007A46C2">
        <w:trPr>
          <w:trHeight w:val="192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E39EB">
              <w:rPr>
                <w:rFonts w:ascii="Times New Roman" w:hAnsi="Times New Roman"/>
                <w:b/>
                <w:bCs/>
              </w:rPr>
              <w:t>0501</w:t>
            </w:r>
            <w:r>
              <w:rPr>
                <w:rFonts w:ascii="Times New Roman" w:hAnsi="Times New Roman"/>
                <w:bCs/>
              </w:rPr>
              <w:t xml:space="preserve"> «Жилищное хозяйство»</w:t>
            </w:r>
          </w:p>
        </w:tc>
        <w:tc>
          <w:tcPr>
            <w:tcW w:w="2126" w:type="dxa"/>
            <w:shd w:val="clear" w:color="auto" w:fill="auto"/>
          </w:tcPr>
          <w:p w:rsidR="0097077F" w:rsidRPr="00B21255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21255">
              <w:rPr>
                <w:rFonts w:ascii="Times New Roman" w:hAnsi="Times New Roman"/>
                <w:bCs/>
              </w:rPr>
              <w:t>204,4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1504,4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+1300,0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1471,86068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97,8</w:t>
            </w:r>
          </w:p>
        </w:tc>
      </w:tr>
      <w:tr w:rsidR="0097077F" w:rsidRPr="00E64E4E" w:rsidTr="007A46C2">
        <w:trPr>
          <w:trHeight w:val="192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0502</w:t>
            </w:r>
            <w:r w:rsidRPr="00E64E4E">
              <w:rPr>
                <w:rFonts w:ascii="Times New Roman" w:hAnsi="Times New Roman"/>
                <w:bCs/>
              </w:rPr>
              <w:t xml:space="preserve"> «Коммунальное хозяйство»</w:t>
            </w:r>
          </w:p>
        </w:tc>
        <w:tc>
          <w:tcPr>
            <w:tcW w:w="2126" w:type="dxa"/>
            <w:shd w:val="clear" w:color="auto" w:fill="auto"/>
          </w:tcPr>
          <w:p w:rsidR="0097077F" w:rsidRPr="00B21255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21255">
              <w:rPr>
                <w:rFonts w:ascii="Times New Roman" w:hAnsi="Times New Roman"/>
                <w:bCs/>
              </w:rPr>
              <w:t>390,0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456,0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+66,0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455,81021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97077F" w:rsidRPr="00E64E4E" w:rsidTr="007A46C2">
        <w:trPr>
          <w:trHeight w:val="239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0503 </w:t>
            </w:r>
            <w:r w:rsidRPr="00E64E4E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126" w:type="dxa"/>
            <w:shd w:val="clear" w:color="auto" w:fill="auto"/>
          </w:tcPr>
          <w:p w:rsidR="0097077F" w:rsidRPr="00B21255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B21255">
              <w:rPr>
                <w:rFonts w:ascii="Times New Roman" w:hAnsi="Times New Roman"/>
                <w:bCs/>
              </w:rPr>
              <w:t>20813,5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26774,361**</w:t>
            </w:r>
          </w:p>
        </w:tc>
        <w:tc>
          <w:tcPr>
            <w:tcW w:w="1984" w:type="dxa"/>
            <w:shd w:val="clear" w:color="auto" w:fill="auto"/>
          </w:tcPr>
          <w:p w:rsidR="0097077F" w:rsidRPr="00A020E7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020E7">
              <w:rPr>
                <w:rFonts w:ascii="Times New Roman" w:hAnsi="Times New Roman"/>
                <w:bCs/>
              </w:rPr>
              <w:t>+5960,861</w:t>
            </w:r>
          </w:p>
        </w:tc>
        <w:tc>
          <w:tcPr>
            <w:tcW w:w="1985" w:type="dxa"/>
            <w:shd w:val="clear" w:color="auto" w:fill="auto"/>
          </w:tcPr>
          <w:p w:rsidR="0097077F" w:rsidRPr="00A020E7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020E7">
              <w:rPr>
                <w:rFonts w:ascii="Times New Roman" w:hAnsi="Times New Roman"/>
                <w:bCs/>
              </w:rPr>
              <w:t>26773,20717</w:t>
            </w:r>
          </w:p>
        </w:tc>
        <w:tc>
          <w:tcPr>
            <w:tcW w:w="1701" w:type="dxa"/>
            <w:shd w:val="clear" w:color="auto" w:fill="auto"/>
          </w:tcPr>
          <w:p w:rsidR="0097077F" w:rsidRPr="00A020E7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A020E7">
              <w:rPr>
                <w:rFonts w:ascii="Times New Roman" w:hAnsi="Times New Roman"/>
                <w:bCs/>
              </w:rPr>
              <w:t>100,0</w:t>
            </w:r>
          </w:p>
        </w:tc>
      </w:tr>
      <w:tr w:rsidR="0097077F" w:rsidRPr="00E64E4E" w:rsidTr="007A46C2">
        <w:trPr>
          <w:trHeight w:val="366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05 «Жилищно-коммунальное хозяйство»</w:t>
            </w:r>
          </w:p>
        </w:tc>
        <w:tc>
          <w:tcPr>
            <w:tcW w:w="2126" w:type="dxa"/>
            <w:shd w:val="clear" w:color="auto" w:fill="92D050"/>
          </w:tcPr>
          <w:p w:rsidR="0097077F" w:rsidRPr="00B21255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21255">
              <w:rPr>
                <w:rFonts w:ascii="Times New Roman" w:hAnsi="Times New Roman"/>
                <w:b/>
                <w:bCs/>
              </w:rPr>
              <w:t>21407,9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28734,761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+7326,861</w:t>
            </w:r>
          </w:p>
        </w:tc>
        <w:tc>
          <w:tcPr>
            <w:tcW w:w="1985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28700,87806</w:t>
            </w:r>
          </w:p>
        </w:tc>
        <w:tc>
          <w:tcPr>
            <w:tcW w:w="1701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99,9</w:t>
            </w:r>
          </w:p>
        </w:tc>
      </w:tr>
      <w:tr w:rsidR="0097077F" w:rsidRPr="00E64E4E" w:rsidTr="007A46C2">
        <w:trPr>
          <w:trHeight w:val="366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0705</w:t>
            </w:r>
            <w:r w:rsidRPr="00E64E4E">
              <w:rPr>
                <w:rFonts w:ascii="Times New Roman" w:hAnsi="Times New Roman"/>
                <w:bCs/>
              </w:rPr>
              <w:t xml:space="preserve"> «Профессиональная подготовка, переподготовка и повышение квалификации»</w:t>
            </w:r>
          </w:p>
        </w:tc>
        <w:tc>
          <w:tcPr>
            <w:tcW w:w="2126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+50,0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37,67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75,3</w:t>
            </w:r>
          </w:p>
        </w:tc>
      </w:tr>
      <w:tr w:rsidR="0097077F" w:rsidRPr="00E64E4E" w:rsidTr="007A46C2">
        <w:trPr>
          <w:trHeight w:val="205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0707</w:t>
            </w:r>
            <w:r w:rsidRPr="00E64E4E">
              <w:rPr>
                <w:rFonts w:ascii="Times New Roman" w:hAnsi="Times New Roman"/>
                <w:bCs/>
              </w:rPr>
              <w:t xml:space="preserve"> «Молодежная политика»</w:t>
            </w:r>
          </w:p>
        </w:tc>
        <w:tc>
          <w:tcPr>
            <w:tcW w:w="2126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14,1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14,1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+/-0,0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1,467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10,4</w:t>
            </w:r>
          </w:p>
        </w:tc>
      </w:tr>
      <w:tr w:rsidR="0097077F" w:rsidRPr="00E64E4E" w:rsidTr="007A46C2">
        <w:trPr>
          <w:trHeight w:val="198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126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14,1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64,1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+50,0</w:t>
            </w:r>
          </w:p>
        </w:tc>
        <w:tc>
          <w:tcPr>
            <w:tcW w:w="1985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39,137</w:t>
            </w:r>
          </w:p>
        </w:tc>
        <w:tc>
          <w:tcPr>
            <w:tcW w:w="1701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61,1</w:t>
            </w:r>
          </w:p>
        </w:tc>
      </w:tr>
      <w:tr w:rsidR="0097077F" w:rsidRPr="00E64E4E" w:rsidTr="007A46C2">
        <w:trPr>
          <w:trHeight w:val="255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0801</w:t>
            </w:r>
            <w:r w:rsidRPr="00E64E4E">
              <w:rPr>
                <w:rFonts w:ascii="Times New Roman" w:hAnsi="Times New Roman"/>
                <w:bCs/>
              </w:rPr>
              <w:t xml:space="preserve"> «Культура»</w:t>
            </w:r>
          </w:p>
        </w:tc>
        <w:tc>
          <w:tcPr>
            <w:tcW w:w="2126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18737,90398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25079,10566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+6341,20168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24622,61890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98,2</w:t>
            </w:r>
          </w:p>
        </w:tc>
      </w:tr>
      <w:tr w:rsidR="0097077F" w:rsidRPr="00E64E4E" w:rsidTr="007A46C2">
        <w:trPr>
          <w:trHeight w:val="95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08 «Культура и кинематография»</w:t>
            </w:r>
          </w:p>
        </w:tc>
        <w:tc>
          <w:tcPr>
            <w:tcW w:w="2126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18737,90398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25079,10566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1674D">
              <w:rPr>
                <w:rFonts w:ascii="Times New Roman" w:hAnsi="Times New Roman"/>
                <w:b/>
                <w:bCs/>
              </w:rPr>
              <w:t>+6341,20168</w:t>
            </w:r>
          </w:p>
        </w:tc>
        <w:tc>
          <w:tcPr>
            <w:tcW w:w="1985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24622,61890</w:t>
            </w:r>
          </w:p>
        </w:tc>
        <w:tc>
          <w:tcPr>
            <w:tcW w:w="1701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98,2</w:t>
            </w:r>
          </w:p>
        </w:tc>
      </w:tr>
      <w:tr w:rsidR="0097077F" w:rsidRPr="00E64E4E" w:rsidTr="007A46C2">
        <w:trPr>
          <w:trHeight w:val="95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1001</w:t>
            </w:r>
            <w:r w:rsidRPr="00E64E4E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126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990,0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1039,5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+49,5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989,7378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95,2</w:t>
            </w:r>
          </w:p>
        </w:tc>
      </w:tr>
      <w:tr w:rsidR="0097077F" w:rsidRPr="00E64E4E" w:rsidTr="007A46C2">
        <w:trPr>
          <w:trHeight w:val="95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1003 </w:t>
            </w:r>
            <w:r w:rsidRPr="0080378B">
              <w:rPr>
                <w:rFonts w:ascii="Times New Roman" w:hAnsi="Times New Roman"/>
                <w:bCs/>
              </w:rPr>
              <w:t>«Социальное обеспечение населения»</w:t>
            </w:r>
          </w:p>
        </w:tc>
        <w:tc>
          <w:tcPr>
            <w:tcW w:w="2126" w:type="dxa"/>
            <w:shd w:val="clear" w:color="auto" w:fill="auto"/>
          </w:tcPr>
          <w:p w:rsidR="0097077F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97077F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11,494</w:t>
            </w:r>
          </w:p>
        </w:tc>
        <w:tc>
          <w:tcPr>
            <w:tcW w:w="1984" w:type="dxa"/>
            <w:shd w:val="clear" w:color="auto" w:fill="auto"/>
          </w:tcPr>
          <w:p w:rsidR="0097077F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+11,494</w:t>
            </w:r>
          </w:p>
        </w:tc>
        <w:tc>
          <w:tcPr>
            <w:tcW w:w="1985" w:type="dxa"/>
            <w:shd w:val="clear" w:color="auto" w:fill="auto"/>
          </w:tcPr>
          <w:p w:rsidR="0097077F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11,494</w:t>
            </w:r>
          </w:p>
        </w:tc>
        <w:tc>
          <w:tcPr>
            <w:tcW w:w="1701" w:type="dxa"/>
            <w:shd w:val="clear" w:color="auto" w:fill="auto"/>
          </w:tcPr>
          <w:p w:rsidR="0097077F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97077F" w:rsidRPr="00E64E4E" w:rsidTr="007A46C2">
        <w:trPr>
          <w:trHeight w:val="95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126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990,0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1050,994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+60,994</w:t>
            </w:r>
          </w:p>
        </w:tc>
        <w:tc>
          <w:tcPr>
            <w:tcW w:w="1985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1001,2318</w:t>
            </w:r>
          </w:p>
        </w:tc>
        <w:tc>
          <w:tcPr>
            <w:tcW w:w="1701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95,3</w:t>
            </w:r>
          </w:p>
        </w:tc>
      </w:tr>
      <w:tr w:rsidR="0097077F" w:rsidRPr="00E64E4E" w:rsidTr="007A46C2">
        <w:trPr>
          <w:trHeight w:val="95"/>
        </w:trPr>
        <w:tc>
          <w:tcPr>
            <w:tcW w:w="4678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1101</w:t>
            </w:r>
            <w:r w:rsidRPr="00E64E4E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126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834,7</w:t>
            </w:r>
          </w:p>
        </w:tc>
        <w:tc>
          <w:tcPr>
            <w:tcW w:w="2127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1493,1**</w:t>
            </w:r>
          </w:p>
        </w:tc>
        <w:tc>
          <w:tcPr>
            <w:tcW w:w="1984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+658,4</w:t>
            </w:r>
          </w:p>
        </w:tc>
        <w:tc>
          <w:tcPr>
            <w:tcW w:w="1985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1484,636</w:t>
            </w:r>
          </w:p>
        </w:tc>
        <w:tc>
          <w:tcPr>
            <w:tcW w:w="1701" w:type="dxa"/>
            <w:shd w:val="clear" w:color="auto" w:fill="auto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99,4</w:t>
            </w:r>
          </w:p>
        </w:tc>
      </w:tr>
      <w:tr w:rsidR="0097077F" w:rsidRPr="00E64E4E" w:rsidTr="007A46C2">
        <w:trPr>
          <w:trHeight w:val="95"/>
        </w:trPr>
        <w:tc>
          <w:tcPr>
            <w:tcW w:w="4678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126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834,7</w:t>
            </w:r>
          </w:p>
        </w:tc>
        <w:tc>
          <w:tcPr>
            <w:tcW w:w="2127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1493,1</w:t>
            </w:r>
          </w:p>
        </w:tc>
        <w:tc>
          <w:tcPr>
            <w:tcW w:w="1984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+658,4</w:t>
            </w:r>
          </w:p>
        </w:tc>
        <w:tc>
          <w:tcPr>
            <w:tcW w:w="1985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1484,636</w:t>
            </w:r>
          </w:p>
        </w:tc>
        <w:tc>
          <w:tcPr>
            <w:tcW w:w="1701" w:type="dxa"/>
            <w:shd w:val="clear" w:color="auto" w:fill="92D05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99,4</w:t>
            </w:r>
          </w:p>
        </w:tc>
      </w:tr>
      <w:tr w:rsidR="0097077F" w:rsidRPr="00E64E4E" w:rsidTr="007A46C2">
        <w:trPr>
          <w:trHeight w:val="366"/>
        </w:trPr>
        <w:tc>
          <w:tcPr>
            <w:tcW w:w="4678" w:type="dxa"/>
            <w:shd w:val="clear" w:color="auto" w:fill="FFFF0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126" w:type="dxa"/>
            <w:shd w:val="clear" w:color="auto" w:fill="FFFF0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77995,77398</w:t>
            </w:r>
          </w:p>
        </w:tc>
        <w:tc>
          <w:tcPr>
            <w:tcW w:w="2127" w:type="dxa"/>
            <w:shd w:val="clear" w:color="auto" w:fill="FFFF0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98499,27886</w:t>
            </w:r>
          </w:p>
        </w:tc>
        <w:tc>
          <w:tcPr>
            <w:tcW w:w="1984" w:type="dxa"/>
            <w:shd w:val="clear" w:color="auto" w:fill="FFFF00"/>
          </w:tcPr>
          <w:p w:rsidR="0097077F" w:rsidRPr="00427D00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27D00">
              <w:rPr>
                <w:rFonts w:ascii="Times New Roman" w:hAnsi="Times New Roman"/>
                <w:b/>
                <w:bCs/>
              </w:rPr>
              <w:t>+20503,50488</w:t>
            </w:r>
          </w:p>
        </w:tc>
        <w:tc>
          <w:tcPr>
            <w:tcW w:w="1985" w:type="dxa"/>
            <w:shd w:val="clear" w:color="auto" w:fill="FFFF00"/>
          </w:tcPr>
          <w:p w:rsidR="0097077F" w:rsidRPr="00427D00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97598,26623</w:t>
            </w:r>
          </w:p>
        </w:tc>
        <w:tc>
          <w:tcPr>
            <w:tcW w:w="1701" w:type="dxa"/>
            <w:shd w:val="clear" w:color="auto" w:fill="FFFF00"/>
          </w:tcPr>
          <w:p w:rsidR="0097077F" w:rsidRPr="00E64E4E" w:rsidRDefault="0097077F" w:rsidP="007A46C2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99,1</w:t>
            </w:r>
          </w:p>
        </w:tc>
      </w:tr>
    </w:tbl>
    <w:p w:rsidR="0097077F" w:rsidRPr="00B354E3" w:rsidRDefault="0097077F" w:rsidP="0097077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с учетом Справки-уведомления </w:t>
      </w:r>
      <w:r w:rsidRPr="00B354E3">
        <w:rPr>
          <w:rFonts w:ascii="Times New Roman" w:hAnsi="Times New Roman" w:cs="Times New Roman"/>
        </w:rPr>
        <w:t>об изменении росписи расходов и ЛБО №10 от 30.12.2022</w:t>
      </w:r>
    </w:p>
    <w:p w:rsidR="009417CB" w:rsidRDefault="009417CB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9417CB" w:rsidRDefault="009417CB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9417CB" w:rsidRDefault="009417CB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9417CB" w:rsidRDefault="009417CB" w:rsidP="000151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97077F" w:rsidRDefault="0097077F" w:rsidP="009417CB">
      <w:pPr>
        <w:pStyle w:val="ConsPlusNormal"/>
        <w:spacing w:line="240" w:lineRule="exact"/>
        <w:jc w:val="right"/>
        <w:rPr>
          <w:b/>
          <w:sz w:val="24"/>
          <w:szCs w:val="24"/>
        </w:rPr>
      </w:pPr>
    </w:p>
    <w:p w:rsidR="0097077F" w:rsidRDefault="0097077F" w:rsidP="009417CB">
      <w:pPr>
        <w:pStyle w:val="ConsPlusNormal"/>
        <w:spacing w:line="240" w:lineRule="exact"/>
        <w:jc w:val="right"/>
        <w:rPr>
          <w:b/>
          <w:sz w:val="24"/>
          <w:szCs w:val="24"/>
        </w:rPr>
      </w:pPr>
    </w:p>
    <w:sectPr w:rsidR="0097077F" w:rsidSect="000C4D3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2D" w:rsidRDefault="0032362D" w:rsidP="00CC5D77">
      <w:pPr>
        <w:spacing w:after="0" w:line="240" w:lineRule="auto"/>
      </w:pPr>
      <w:r>
        <w:separator/>
      </w:r>
    </w:p>
  </w:endnote>
  <w:endnote w:type="continuationSeparator" w:id="0">
    <w:p w:rsidR="0032362D" w:rsidRDefault="0032362D" w:rsidP="00C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2D" w:rsidRDefault="0032362D">
    <w:pPr>
      <w:pStyle w:val="a9"/>
      <w:jc w:val="center"/>
    </w:pPr>
  </w:p>
  <w:p w:rsidR="0032362D" w:rsidRDefault="003236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2D" w:rsidRDefault="0032362D" w:rsidP="00CC5D77">
      <w:pPr>
        <w:spacing w:after="0" w:line="240" w:lineRule="auto"/>
      </w:pPr>
      <w:r>
        <w:separator/>
      </w:r>
    </w:p>
  </w:footnote>
  <w:footnote w:type="continuationSeparator" w:id="0">
    <w:p w:rsidR="0032362D" w:rsidRDefault="0032362D" w:rsidP="00CC5D77">
      <w:pPr>
        <w:spacing w:after="0" w:line="240" w:lineRule="auto"/>
      </w:pPr>
      <w:r>
        <w:continuationSeparator/>
      </w:r>
    </w:p>
  </w:footnote>
  <w:footnote w:id="1">
    <w:p w:rsidR="0032362D" w:rsidRDefault="0032362D" w:rsidP="007B3C89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51738E">
        <w:rPr>
          <w:rFonts w:ascii="Times New Roman" w:hAnsi="Times New Roman" w:cs="Times New Roman"/>
        </w:rPr>
        <w:t xml:space="preserve">Сопроводительное письмо от </w:t>
      </w:r>
      <w:r>
        <w:rPr>
          <w:rFonts w:ascii="Times New Roman" w:hAnsi="Times New Roman" w:cs="Times New Roman"/>
        </w:rPr>
        <w:t>31.03</w:t>
      </w:r>
      <w:r w:rsidRPr="0051738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51738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648</w:t>
      </w:r>
      <w:r w:rsidRPr="0051738E">
        <w:rPr>
          <w:rFonts w:ascii="Times New Roman" w:hAnsi="Times New Roman" w:cs="Times New Roman"/>
        </w:rPr>
        <w:t>.</w:t>
      </w:r>
    </w:p>
  </w:footnote>
  <w:footnote w:id="2">
    <w:p w:rsidR="0032362D" w:rsidRPr="009A2726" w:rsidRDefault="0032362D" w:rsidP="009A2726">
      <w:pPr>
        <w:pStyle w:val="ae"/>
        <w:jc w:val="both"/>
        <w:rPr>
          <w:rFonts w:ascii="Times New Roman" w:hAnsi="Times New Roman" w:cs="Times New Roman"/>
        </w:rPr>
      </w:pPr>
      <w:r w:rsidRPr="009A2726">
        <w:rPr>
          <w:rStyle w:val="af0"/>
          <w:rFonts w:ascii="Times New Roman" w:hAnsi="Times New Roman" w:cs="Times New Roman"/>
        </w:rPr>
        <w:footnoteRef/>
      </w:r>
      <w:r w:rsidRPr="009A2726">
        <w:rPr>
          <w:rFonts w:ascii="Times New Roman" w:hAnsi="Times New Roman" w:cs="Times New Roman"/>
        </w:rPr>
        <w:t xml:space="preserve"> Утвержден постановление Администрации поселения от 12.11.2021 №713 (с изменениями от 24.10.2022 №751)</w:t>
      </w:r>
      <w:r>
        <w:rPr>
          <w:rFonts w:ascii="Times New Roman" w:hAnsi="Times New Roman" w:cs="Times New Roman"/>
        </w:rPr>
        <w:t>.</w:t>
      </w:r>
    </w:p>
  </w:footnote>
  <w:footnote w:id="3">
    <w:p w:rsidR="0032362D" w:rsidRPr="007D7638" w:rsidRDefault="0032362D" w:rsidP="007D76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61C6B">
        <w:rPr>
          <w:rStyle w:val="af0"/>
          <w:rFonts w:ascii="Times New Roman" w:hAnsi="Times New Roman" w:cs="Times New Roman"/>
        </w:rPr>
        <w:footnoteRef/>
      </w:r>
      <w:r w:rsidRPr="007D7638">
        <w:rPr>
          <w:rFonts w:ascii="Times New Roman" w:hAnsi="Times New Roman" w:cs="Times New Roman"/>
        </w:rPr>
        <w:t xml:space="preserve">Утвержден постановлением Администрации поселения от 09.11.2016 № 345 «Об утверждении Порядка осуществления бюджетных полномочий главного администратора доходов бюджета </w:t>
      </w:r>
      <w:r>
        <w:rPr>
          <w:rFonts w:ascii="Times New Roman" w:hAnsi="Times New Roman" w:cs="Times New Roman"/>
        </w:rPr>
        <w:t>Савинского сельского поселения».</w:t>
      </w:r>
    </w:p>
  </w:footnote>
  <w:footnote w:id="4">
    <w:p w:rsidR="0032362D" w:rsidRPr="00420EED" w:rsidRDefault="0032362D" w:rsidP="00DB08E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20EED">
        <w:rPr>
          <w:rStyle w:val="af0"/>
          <w:rFonts w:ascii="Times New Roman" w:hAnsi="Times New Roman" w:cs="Times New Roman"/>
        </w:rPr>
        <w:footnoteRef/>
      </w:r>
      <w:r w:rsidRPr="00420EED">
        <w:rPr>
          <w:rFonts w:ascii="Times New Roman" w:hAnsi="Times New Roman" w:cs="Times New Roman"/>
        </w:rPr>
        <w:t xml:space="preserve"> Утвержден постановлением Администрации поселения от 14.05.2020 №206.</w:t>
      </w:r>
    </w:p>
  </w:footnote>
  <w:footnote w:id="5">
    <w:p w:rsidR="0032362D" w:rsidRPr="00420EED" w:rsidRDefault="0032362D" w:rsidP="00DB08E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20EED">
        <w:rPr>
          <w:rStyle w:val="af0"/>
          <w:rFonts w:ascii="Times New Roman" w:hAnsi="Times New Roman" w:cs="Times New Roman"/>
        </w:rPr>
        <w:footnoteRef/>
      </w:r>
      <w:r w:rsidRPr="00420EED">
        <w:rPr>
          <w:rFonts w:ascii="Times New Roman" w:hAnsi="Times New Roman" w:cs="Times New Roman"/>
        </w:rPr>
        <w:t xml:space="preserve"> Пункт 1.2.58 </w:t>
      </w:r>
      <w:r w:rsidRPr="001E1E94">
        <w:rPr>
          <w:rFonts w:ascii="Times New Roman" w:hAnsi="Times New Roman" w:cs="Times New Roman"/>
        </w:rPr>
        <w:t>Классификатора нарушений, выявляемых в ходе внешнего государственного аудита (контроля), Приложение №28 к СГА 101 «Общие правила проведения контрольного мероприятия</w:t>
      </w:r>
      <w:r>
        <w:rPr>
          <w:rFonts w:ascii="Times New Roman" w:hAnsi="Times New Roman" w:cs="Times New Roman"/>
        </w:rPr>
        <w:t>,</w:t>
      </w:r>
      <w:r w:rsidRPr="001E1E94">
        <w:rPr>
          <w:rFonts w:ascii="Times New Roman" w:hAnsi="Times New Roman" w:cs="Times New Roman"/>
        </w:rPr>
        <w:t xml:space="preserve"> утвержденного Постановлением Коллегии Счетной палаты РФ от 07.09.2017 № 9ПК (с изменениями </w:t>
      </w:r>
      <w:r>
        <w:rPr>
          <w:rFonts w:ascii="Times New Roman" w:hAnsi="Times New Roman" w:cs="Times New Roman"/>
        </w:rPr>
        <w:t>24</w:t>
      </w:r>
      <w:r w:rsidRPr="001E1E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1E1E9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1E1E94">
        <w:rPr>
          <w:rFonts w:ascii="Times New Roman" w:hAnsi="Times New Roman" w:cs="Times New Roman"/>
        </w:rPr>
        <w:t xml:space="preserve"> № 4ПК) (далее – Классификатор нарушений)</w:t>
      </w:r>
      <w:r w:rsidRPr="00420E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65013">
        <w:rPr>
          <w:rFonts w:ascii="Times New Roman" w:hAnsi="Times New Roman" w:cs="Times New Roman"/>
          <w:b/>
        </w:rPr>
        <w:t>Аналогичное замечание</w:t>
      </w:r>
      <w:r w:rsidRPr="00A65013">
        <w:rPr>
          <w:rFonts w:ascii="Times New Roman" w:hAnsi="Times New Roman" w:cs="Times New Roman"/>
        </w:rPr>
        <w:t xml:space="preserve"> </w:t>
      </w:r>
      <w:r w:rsidRPr="00224E2C">
        <w:rPr>
          <w:rFonts w:ascii="Times New Roman" w:hAnsi="Times New Roman" w:cs="Times New Roman"/>
          <w:b/>
        </w:rPr>
        <w:t>было указано в заключении на годовую отчетность за 2021 год</w:t>
      </w:r>
      <w:r>
        <w:rPr>
          <w:rFonts w:ascii="Times New Roman" w:hAnsi="Times New Roman" w:cs="Times New Roman"/>
          <w:b/>
        </w:rPr>
        <w:t>.</w:t>
      </w:r>
    </w:p>
  </w:footnote>
  <w:footnote w:id="6">
    <w:p w:rsidR="0032362D" w:rsidRPr="00420EED" w:rsidRDefault="0032362D" w:rsidP="00420EE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420EED">
        <w:rPr>
          <w:rFonts w:ascii="Times New Roman" w:hAnsi="Times New Roman" w:cs="Times New Roman"/>
        </w:rPr>
        <w:t>С учетом возврата неиспользованных межбюджетных трансфертов за 2022 год в сумме 2580,93804 тыс. рублей.</w:t>
      </w:r>
    </w:p>
  </w:footnote>
  <w:footnote w:id="7">
    <w:p w:rsidR="0032362D" w:rsidRPr="00420EED" w:rsidRDefault="0032362D" w:rsidP="00420EE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20EED">
        <w:rPr>
          <w:rStyle w:val="af0"/>
          <w:rFonts w:ascii="Times New Roman" w:hAnsi="Times New Roman" w:cs="Times New Roman"/>
        </w:rPr>
        <w:footnoteRef/>
      </w:r>
      <w:r w:rsidRPr="00420EED">
        <w:rPr>
          <w:rFonts w:ascii="Times New Roman" w:hAnsi="Times New Roman" w:cs="Times New Roman"/>
        </w:rPr>
        <w:t xml:space="preserve"> Письмо Министерства финансов РФ от 05.07.2012 №02-06-07/2561.</w:t>
      </w:r>
    </w:p>
  </w:footnote>
  <w:footnote w:id="8">
    <w:p w:rsidR="0032362D" w:rsidRPr="00420EED" w:rsidRDefault="0032362D" w:rsidP="00420EE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20EED">
        <w:rPr>
          <w:rStyle w:val="af0"/>
          <w:rFonts w:ascii="Times New Roman" w:hAnsi="Times New Roman" w:cs="Times New Roman"/>
        </w:rPr>
        <w:footnoteRef/>
      </w:r>
      <w:r w:rsidRPr="00420EED">
        <w:rPr>
          <w:rFonts w:ascii="Times New Roman" w:hAnsi="Times New Roman" w:cs="Times New Roman"/>
        </w:rPr>
        <w:t xml:space="preserve"> Сформирована </w:t>
      </w:r>
      <w:r>
        <w:rPr>
          <w:rFonts w:ascii="Times New Roman" w:hAnsi="Times New Roman" w:cs="Times New Roman"/>
        </w:rPr>
        <w:t xml:space="preserve">УФК по Новгородской области </w:t>
      </w:r>
      <w:r w:rsidRPr="00420EED">
        <w:rPr>
          <w:rFonts w:ascii="Times New Roman" w:hAnsi="Times New Roman" w:cs="Times New Roman"/>
        </w:rPr>
        <w:t>16.01.2023.</w:t>
      </w:r>
    </w:p>
  </w:footnote>
  <w:footnote w:id="9">
    <w:p w:rsidR="0032362D" w:rsidRPr="00420EED" w:rsidRDefault="0032362D" w:rsidP="00420EE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20EED">
        <w:rPr>
          <w:rStyle w:val="af0"/>
          <w:rFonts w:ascii="Times New Roman" w:hAnsi="Times New Roman" w:cs="Times New Roman"/>
        </w:rPr>
        <w:footnoteRef/>
      </w:r>
      <w:r w:rsidRPr="00420EED">
        <w:rPr>
          <w:rFonts w:ascii="Times New Roman" w:hAnsi="Times New Roman" w:cs="Times New Roman"/>
        </w:rPr>
        <w:t xml:space="preserve"> Пункт 1.2.91 </w:t>
      </w:r>
      <w:r>
        <w:rPr>
          <w:rFonts w:ascii="Times New Roman" w:hAnsi="Times New Roman" w:cs="Times New Roman"/>
        </w:rPr>
        <w:t>Классификатора нарушений.</w:t>
      </w:r>
    </w:p>
  </w:footnote>
  <w:footnote w:id="10">
    <w:p w:rsidR="0032362D" w:rsidRPr="00836ECC" w:rsidRDefault="0032362D" w:rsidP="00836ECC">
      <w:pPr>
        <w:pStyle w:val="ae"/>
        <w:jc w:val="both"/>
        <w:rPr>
          <w:rFonts w:ascii="Times New Roman" w:hAnsi="Times New Roman" w:cs="Times New Roman"/>
        </w:rPr>
      </w:pPr>
      <w:r w:rsidRPr="00836ECC">
        <w:rPr>
          <w:rStyle w:val="af0"/>
          <w:rFonts w:ascii="Times New Roman" w:hAnsi="Times New Roman" w:cs="Times New Roman"/>
        </w:rPr>
        <w:footnoteRef/>
      </w:r>
      <w:r w:rsidRPr="00836ECC">
        <w:rPr>
          <w:rFonts w:ascii="Times New Roman" w:hAnsi="Times New Roman" w:cs="Times New Roman"/>
        </w:rPr>
        <w:t>Утвержден постановлением Администрации поселения от 21.05.2021 №305 «Об утверждении Порядка ведения реестра расходных обязательств Савинского сельского поселения».</w:t>
      </w:r>
    </w:p>
  </w:footnote>
  <w:footnote w:id="11">
    <w:p w:rsidR="0032362D" w:rsidRPr="00836ECC" w:rsidRDefault="0032362D" w:rsidP="00836ECC">
      <w:pPr>
        <w:pStyle w:val="ae"/>
        <w:jc w:val="both"/>
        <w:rPr>
          <w:rFonts w:ascii="Times New Roman" w:hAnsi="Times New Roman" w:cs="Times New Roman"/>
        </w:rPr>
      </w:pPr>
      <w:r w:rsidRPr="00836ECC">
        <w:rPr>
          <w:rStyle w:val="af0"/>
          <w:rFonts w:ascii="Times New Roman" w:hAnsi="Times New Roman" w:cs="Times New Roman"/>
        </w:rPr>
        <w:footnoteRef/>
      </w:r>
      <w:r w:rsidRPr="00836ECC">
        <w:rPr>
          <w:rFonts w:ascii="Times New Roman" w:hAnsi="Times New Roman" w:cs="Times New Roman"/>
        </w:rPr>
        <w:t xml:space="preserve"> Утвержден постановлением Администрации поселения от 25.03.2015 №125 (с изменениями от 08.02.2016 №29, от 27.11.2017 №958).</w:t>
      </w:r>
    </w:p>
  </w:footnote>
  <w:footnote w:id="12">
    <w:p w:rsidR="0032362D" w:rsidRDefault="0032362D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Пункт 1.2.42</w:t>
      </w:r>
      <w:r w:rsidRPr="00EE3138">
        <w:rPr>
          <w:rFonts w:ascii="Times New Roman" w:hAnsi="Times New Roman" w:cs="Times New Roman"/>
        </w:rPr>
        <w:t xml:space="preserve"> Классификатора нарушений</w:t>
      </w:r>
      <w:r>
        <w:rPr>
          <w:rFonts w:ascii="Times New Roman" w:hAnsi="Times New Roman" w:cs="Times New Roman"/>
        </w:rPr>
        <w:t>.</w:t>
      </w:r>
    </w:p>
  </w:footnote>
  <w:footnote w:id="13">
    <w:p w:rsidR="0032362D" w:rsidRPr="00836ECC" w:rsidRDefault="0032362D" w:rsidP="00836ECC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836ECC">
        <w:rPr>
          <w:rStyle w:val="af0"/>
          <w:rFonts w:ascii="Times New Roman" w:hAnsi="Times New Roman" w:cs="Times New Roman"/>
        </w:rPr>
        <w:footnoteRef/>
      </w:r>
      <w:r w:rsidRPr="00836ECC">
        <w:rPr>
          <w:rFonts w:ascii="Times New Roman" w:hAnsi="Times New Roman" w:cs="Times New Roman"/>
        </w:rPr>
        <w:t xml:space="preserve"> С учетом внесения изменений в сводную бюджетную роспись в течени</w:t>
      </w:r>
      <w:r>
        <w:rPr>
          <w:rFonts w:ascii="Times New Roman" w:hAnsi="Times New Roman" w:cs="Times New Roman"/>
        </w:rPr>
        <w:t>е</w:t>
      </w:r>
      <w:r w:rsidRPr="00836EC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836ECC">
        <w:rPr>
          <w:rFonts w:ascii="Times New Roman" w:hAnsi="Times New Roman" w:cs="Times New Roman"/>
        </w:rPr>
        <w:t xml:space="preserve"> года.</w:t>
      </w:r>
    </w:p>
  </w:footnote>
  <w:footnote w:id="14">
    <w:p w:rsidR="0032362D" w:rsidRPr="00D607C6" w:rsidRDefault="0032362D" w:rsidP="00506DD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607C6">
        <w:rPr>
          <w:rStyle w:val="af0"/>
          <w:rFonts w:ascii="Times New Roman" w:hAnsi="Times New Roman" w:cs="Times New Roman"/>
        </w:rPr>
        <w:footnoteRef/>
      </w:r>
      <w:r w:rsidRPr="00D607C6">
        <w:rPr>
          <w:rFonts w:ascii="Times New Roman" w:hAnsi="Times New Roman" w:cs="Times New Roman"/>
        </w:rPr>
        <w:t xml:space="preserve"> </w:t>
      </w:r>
      <w:r w:rsidRPr="00EE3138">
        <w:rPr>
          <w:rFonts w:ascii="Times New Roman" w:hAnsi="Times New Roman" w:cs="Times New Roman"/>
        </w:rPr>
        <w:t>Пункты 1.2.4</w:t>
      </w:r>
      <w:r>
        <w:rPr>
          <w:rFonts w:ascii="Times New Roman" w:hAnsi="Times New Roman" w:cs="Times New Roman"/>
        </w:rPr>
        <w:t>2</w:t>
      </w:r>
      <w:r w:rsidRPr="00EE3138">
        <w:rPr>
          <w:rFonts w:ascii="Times New Roman" w:hAnsi="Times New Roman" w:cs="Times New Roman"/>
        </w:rPr>
        <w:t>, 1.2.44 Классификатора нарушений</w:t>
      </w:r>
      <w:r>
        <w:rPr>
          <w:rFonts w:ascii="Times New Roman" w:hAnsi="Times New Roman" w:cs="Times New Roman"/>
        </w:rPr>
        <w:t xml:space="preserve">. </w:t>
      </w:r>
      <w:r w:rsidRPr="007B30A1">
        <w:rPr>
          <w:rFonts w:ascii="Times New Roman" w:hAnsi="Times New Roman" w:cs="Times New Roman"/>
          <w:b/>
        </w:rPr>
        <w:t>Аналогичное замечание было отражено в З</w:t>
      </w:r>
      <w:r>
        <w:rPr>
          <w:rFonts w:ascii="Times New Roman" w:hAnsi="Times New Roman" w:cs="Times New Roman"/>
          <w:b/>
        </w:rPr>
        <w:t>а</w:t>
      </w:r>
      <w:r w:rsidRPr="007B30A1">
        <w:rPr>
          <w:rFonts w:ascii="Times New Roman" w:hAnsi="Times New Roman" w:cs="Times New Roman"/>
          <w:b/>
        </w:rPr>
        <w:t>ключении на годовую отчетность за 2021 год.</w:t>
      </w:r>
    </w:p>
  </w:footnote>
  <w:footnote w:id="15">
    <w:p w:rsidR="0032362D" w:rsidRDefault="0032362D" w:rsidP="005B4F57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П</w:t>
      </w:r>
      <w:r w:rsidRPr="00DB5EA8">
        <w:rPr>
          <w:rFonts w:ascii="Times New Roman" w:hAnsi="Times New Roman" w:cs="Times New Roman"/>
        </w:rPr>
        <w:t>ункт</w:t>
      </w:r>
      <w:r>
        <w:rPr>
          <w:rFonts w:ascii="Times New Roman" w:hAnsi="Times New Roman" w:cs="Times New Roman"/>
        </w:rPr>
        <w:t xml:space="preserve"> 1.2.42 Классификатора нарушений.</w:t>
      </w:r>
    </w:p>
  </w:footnote>
  <w:footnote w:id="16">
    <w:p w:rsidR="0032362D" w:rsidRPr="00AD61C6" w:rsidRDefault="0032362D" w:rsidP="00506DD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D61C6">
        <w:rPr>
          <w:rStyle w:val="af0"/>
          <w:rFonts w:ascii="Times New Roman" w:hAnsi="Times New Roman" w:cs="Times New Roman"/>
        </w:rPr>
        <w:footnoteRef/>
      </w:r>
      <w:r w:rsidRPr="00AD61C6">
        <w:rPr>
          <w:rFonts w:ascii="Times New Roman" w:hAnsi="Times New Roman" w:cs="Times New Roman"/>
        </w:rPr>
        <w:t xml:space="preserve"> Примеч</w:t>
      </w:r>
      <w:r>
        <w:rPr>
          <w:rFonts w:ascii="Times New Roman" w:hAnsi="Times New Roman" w:cs="Times New Roman"/>
        </w:rPr>
        <w:t>ание: в соответствии с пунктом 4 раздела 1</w:t>
      </w:r>
      <w:r w:rsidRPr="00AD61C6">
        <w:rPr>
          <w:rFonts w:ascii="Times New Roman" w:hAnsi="Times New Roman" w:cs="Times New Roman"/>
        </w:rPr>
        <w:t xml:space="preserve"> Порядка ведения бюджетной росписи бюджетная роспись ГРБС </w:t>
      </w:r>
      <w:r>
        <w:rPr>
          <w:rFonts w:ascii="Times New Roman" w:hAnsi="Times New Roman" w:cs="Times New Roman"/>
        </w:rPr>
        <w:t>и лимиты БО с</w:t>
      </w:r>
      <w:r w:rsidRPr="00AD61C6">
        <w:rPr>
          <w:rFonts w:ascii="Times New Roman" w:hAnsi="Times New Roman" w:cs="Times New Roman"/>
        </w:rPr>
        <w:t>оставляется и ве</w:t>
      </w:r>
      <w:r>
        <w:rPr>
          <w:rFonts w:ascii="Times New Roman" w:hAnsi="Times New Roman" w:cs="Times New Roman"/>
        </w:rPr>
        <w:t>дется по формам данного порядка.</w:t>
      </w:r>
    </w:p>
  </w:footnote>
  <w:footnote w:id="17">
    <w:p w:rsidR="0032362D" w:rsidRDefault="0032362D" w:rsidP="00506DD2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692241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 xml:space="preserve">1.2.43 Классификатора нарушений. </w:t>
      </w:r>
      <w:r w:rsidRPr="00ED6918">
        <w:rPr>
          <w:rFonts w:ascii="Times New Roman" w:hAnsi="Times New Roman" w:cs="Times New Roman"/>
          <w:b/>
        </w:rPr>
        <w:t>Аналогичное замечание</w:t>
      </w:r>
      <w:r>
        <w:rPr>
          <w:rFonts w:ascii="Times New Roman" w:hAnsi="Times New Roman" w:cs="Times New Roman"/>
        </w:rPr>
        <w:t xml:space="preserve"> </w:t>
      </w:r>
      <w:r w:rsidRPr="00C53059">
        <w:rPr>
          <w:rFonts w:ascii="Times New Roman" w:hAnsi="Times New Roman" w:cs="Times New Roman"/>
          <w:b/>
        </w:rPr>
        <w:t>было указано в заключении на годовую отчетность за 2021 год.</w:t>
      </w:r>
    </w:p>
  </w:footnote>
  <w:footnote w:id="18">
    <w:p w:rsidR="0032362D" w:rsidRPr="00FA421B" w:rsidRDefault="0032362D" w:rsidP="00FA421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A421B">
        <w:rPr>
          <w:rStyle w:val="af0"/>
          <w:rFonts w:ascii="Times New Roman" w:hAnsi="Times New Roman" w:cs="Times New Roman"/>
        </w:rPr>
        <w:footnoteRef/>
      </w:r>
      <w:r w:rsidRPr="00FA421B">
        <w:rPr>
          <w:rFonts w:ascii="Times New Roman" w:hAnsi="Times New Roman" w:cs="Times New Roman"/>
        </w:rPr>
        <w:t xml:space="preserve"> По КБК 0801 20 5 00 25050 240</w:t>
      </w:r>
      <w:r>
        <w:rPr>
          <w:rFonts w:ascii="Times New Roman" w:hAnsi="Times New Roman" w:cs="Times New Roman"/>
        </w:rPr>
        <w:t>.</w:t>
      </w:r>
    </w:p>
  </w:footnote>
  <w:footnote w:id="19">
    <w:p w:rsidR="0032362D" w:rsidRPr="00101972" w:rsidRDefault="0032362D" w:rsidP="00612D3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01972">
        <w:rPr>
          <w:rStyle w:val="af0"/>
          <w:rFonts w:ascii="Times New Roman" w:hAnsi="Times New Roman" w:cs="Times New Roman"/>
        </w:rPr>
        <w:footnoteRef/>
      </w:r>
      <w:r w:rsidRPr="00101972">
        <w:rPr>
          <w:rFonts w:ascii="Times New Roman" w:hAnsi="Times New Roman" w:cs="Times New Roman"/>
        </w:rPr>
        <w:t xml:space="preserve"> Пункт 1.2.4</w:t>
      </w:r>
      <w:r>
        <w:rPr>
          <w:rFonts w:ascii="Times New Roman" w:hAnsi="Times New Roman" w:cs="Times New Roman"/>
        </w:rPr>
        <w:t>2</w:t>
      </w:r>
      <w:r w:rsidRPr="00101972">
        <w:rPr>
          <w:rFonts w:ascii="Times New Roman" w:hAnsi="Times New Roman" w:cs="Times New Roman"/>
        </w:rPr>
        <w:t xml:space="preserve"> Классификатора нару</w:t>
      </w:r>
      <w:r>
        <w:rPr>
          <w:rFonts w:ascii="Times New Roman" w:hAnsi="Times New Roman" w:cs="Times New Roman"/>
        </w:rPr>
        <w:t>шений</w:t>
      </w:r>
      <w:r w:rsidRPr="00101972">
        <w:rPr>
          <w:rFonts w:ascii="Times New Roman" w:hAnsi="Times New Roman" w:cs="Times New Roman"/>
        </w:rPr>
        <w:t>.</w:t>
      </w:r>
    </w:p>
  </w:footnote>
  <w:footnote w:id="20">
    <w:p w:rsidR="0032362D" w:rsidRPr="00D647AB" w:rsidRDefault="0032362D" w:rsidP="00612D3E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</w:t>
      </w:r>
      <w:r w:rsidRPr="009A2726">
        <w:rPr>
          <w:rFonts w:ascii="Times New Roman" w:hAnsi="Times New Roman" w:cs="Times New Roman"/>
        </w:rPr>
        <w:t>Утвержден постановление Администрации поселения от 12.11.2021 №713 (с изменениями от 24.10.2022 №751)</w:t>
      </w:r>
      <w:r>
        <w:rPr>
          <w:rFonts w:ascii="Times New Roman" w:hAnsi="Times New Roman" w:cs="Times New Roman"/>
        </w:rPr>
        <w:t>.</w:t>
      </w:r>
    </w:p>
  </w:footnote>
  <w:footnote w:id="21">
    <w:p w:rsidR="0032362D" w:rsidRPr="00327F7C" w:rsidRDefault="0032362D" w:rsidP="004E002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Администрация поселения (ведомство 3</w:t>
      </w:r>
      <w:r>
        <w:rPr>
          <w:rFonts w:ascii="Times New Roman" w:hAnsi="Times New Roman" w:cs="Times New Roman"/>
        </w:rPr>
        <w:t>46).</w:t>
      </w:r>
    </w:p>
  </w:footnote>
  <w:footnote w:id="22">
    <w:p w:rsidR="0032362D" w:rsidRDefault="0032362D" w:rsidP="004E002A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Администрац</w:t>
      </w:r>
      <w:r>
        <w:rPr>
          <w:rFonts w:ascii="Times New Roman" w:hAnsi="Times New Roman" w:cs="Times New Roman"/>
        </w:rPr>
        <w:t>ия поселения (ведомство 346).</w:t>
      </w:r>
    </w:p>
  </w:footnote>
  <w:footnote w:id="23">
    <w:p w:rsidR="0032362D" w:rsidRDefault="0032362D" w:rsidP="007B30A1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7B30A1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год.</w:t>
      </w:r>
    </w:p>
  </w:footnote>
  <w:footnote w:id="24">
    <w:p w:rsidR="0032362D" w:rsidRPr="009F2ABA" w:rsidRDefault="0032362D" w:rsidP="000E5B25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9F2ABA">
        <w:rPr>
          <w:rFonts w:ascii="Times New Roman" w:hAnsi="Times New Roman" w:cs="Times New Roman"/>
        </w:rPr>
        <w:t xml:space="preserve">Утверждено Решением Совета депутатов </w:t>
      </w:r>
      <w:r>
        <w:rPr>
          <w:rFonts w:ascii="Times New Roman" w:hAnsi="Times New Roman" w:cs="Times New Roman"/>
        </w:rPr>
        <w:t>Савинского</w:t>
      </w:r>
      <w:r w:rsidRPr="009F2ABA">
        <w:rPr>
          <w:rFonts w:ascii="Times New Roman" w:hAnsi="Times New Roman" w:cs="Times New Roman"/>
        </w:rPr>
        <w:t xml:space="preserve"> сельского поселения </w:t>
      </w:r>
      <w:r w:rsidRPr="007A46C2">
        <w:rPr>
          <w:rFonts w:ascii="Times New Roman" w:hAnsi="Times New Roman" w:cs="Times New Roman"/>
        </w:rPr>
        <w:t>от 25.04.2017 №14 (с изменением от 26.12.2022 №180).</w:t>
      </w:r>
    </w:p>
  </w:footnote>
  <w:footnote w:id="25">
    <w:p w:rsidR="0032362D" w:rsidRDefault="0032362D" w:rsidP="002F0289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2C1700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  <w:r w:rsidRPr="002F0289">
        <w:rPr>
          <w:rFonts w:ascii="Times New Roman" w:hAnsi="Times New Roman" w:cs="Times New Roman"/>
        </w:rPr>
        <w:t>.</w:t>
      </w:r>
    </w:p>
  </w:footnote>
  <w:footnote w:id="26">
    <w:p w:rsidR="0032362D" w:rsidRDefault="0032362D" w:rsidP="00D102E0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D102E0">
        <w:rPr>
          <w:rFonts w:ascii="Times New Roman" w:hAnsi="Times New Roman" w:cs="Times New Roman"/>
        </w:rPr>
        <w:t>Распоряжение Главы Администрации поселения от 31.03.2022 №30-рг.</w:t>
      </w:r>
    </w:p>
  </w:footnote>
  <w:footnote w:id="27">
    <w:p w:rsidR="0032362D" w:rsidRPr="002C1700" w:rsidRDefault="0032362D" w:rsidP="002A3BC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A3BCF">
        <w:rPr>
          <w:rStyle w:val="af0"/>
          <w:rFonts w:ascii="Times New Roman" w:hAnsi="Times New Roman" w:cs="Times New Roman"/>
        </w:rPr>
        <w:footnoteRef/>
      </w:r>
      <w:r w:rsidRPr="002C1700">
        <w:rPr>
          <w:rFonts w:ascii="Times New Roman" w:hAnsi="Times New Roman" w:cs="Times New Roman"/>
        </w:rPr>
        <w:t>Утвержден постановлением Администрации поселения от 22.11.2017 №941.</w:t>
      </w:r>
    </w:p>
  </w:footnote>
  <w:footnote w:id="28">
    <w:p w:rsidR="0032362D" w:rsidRPr="002C1700" w:rsidRDefault="0032362D" w:rsidP="009C5136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C1700">
        <w:rPr>
          <w:rStyle w:val="af0"/>
          <w:rFonts w:ascii="Times New Roman" w:hAnsi="Times New Roman" w:cs="Times New Roman"/>
        </w:rPr>
        <w:footnoteRef/>
      </w:r>
      <w:r w:rsidRPr="002C1700">
        <w:rPr>
          <w:rFonts w:ascii="Times New Roman" w:hAnsi="Times New Roman" w:cs="Times New Roman"/>
        </w:rPr>
        <w:t xml:space="preserve"> Утвержден постановлением Администрации поселения от 30.01.2023 №76/1.</w:t>
      </w:r>
    </w:p>
  </w:footnote>
  <w:footnote w:id="29">
    <w:p w:rsidR="0032362D" w:rsidRPr="002C1700" w:rsidRDefault="0032362D" w:rsidP="002C170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C1700">
        <w:rPr>
          <w:rStyle w:val="af0"/>
          <w:rFonts w:ascii="Times New Roman" w:hAnsi="Times New Roman" w:cs="Times New Roman"/>
        </w:rPr>
        <w:footnoteRef/>
      </w:r>
      <w:r w:rsidRPr="002C1700">
        <w:rPr>
          <w:rFonts w:ascii="Times New Roman" w:hAnsi="Times New Roman" w:cs="Times New Roman"/>
        </w:rPr>
        <w:t>Приложение к постановлению Администрации поселения от 22.11.2017 №941.</w:t>
      </w:r>
    </w:p>
  </w:footnote>
  <w:footnote w:id="30">
    <w:p w:rsidR="0032362D" w:rsidRPr="00480DB8" w:rsidRDefault="0032362D" w:rsidP="00480DB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80DB8">
        <w:rPr>
          <w:rStyle w:val="af0"/>
          <w:rFonts w:ascii="Times New Roman" w:hAnsi="Times New Roman" w:cs="Times New Roman"/>
        </w:rPr>
        <w:footnoteRef/>
      </w:r>
      <w:r w:rsidRPr="00480DB8">
        <w:rPr>
          <w:rFonts w:ascii="Times New Roman" w:hAnsi="Times New Roman" w:cs="Times New Roman"/>
        </w:rPr>
        <w:t xml:space="preserve"> Пункт 1.2.6 Классификатора нарушений</w:t>
      </w:r>
    </w:p>
  </w:footnote>
  <w:footnote w:id="31">
    <w:p w:rsidR="0032362D" w:rsidRDefault="0032362D" w:rsidP="00A203C8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A203C8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год.</w:t>
      </w:r>
    </w:p>
  </w:footnote>
  <w:footnote w:id="32">
    <w:p w:rsidR="0032362D" w:rsidRPr="00E651FA" w:rsidRDefault="0032362D" w:rsidP="00C27851">
      <w:pPr>
        <w:pStyle w:val="ae"/>
        <w:spacing w:line="200" w:lineRule="exact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E651FA">
        <w:rPr>
          <w:rFonts w:ascii="Times New Roman" w:hAnsi="Times New Roman" w:cs="Times New Roman"/>
        </w:rPr>
        <w:t>Постановление Администрации поселения от 09.02.2022 № 143.</w:t>
      </w:r>
    </w:p>
  </w:footnote>
  <w:footnote w:id="33">
    <w:p w:rsidR="0032362D" w:rsidRPr="00BB43AD" w:rsidRDefault="0032362D" w:rsidP="00BB43A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BB43AD">
        <w:rPr>
          <w:rFonts w:ascii="Times New Roman" w:hAnsi="Times New Roman" w:cs="Times New Roman"/>
        </w:rPr>
        <w:t>Пункт 2.11. Классификатора нарушений.</w:t>
      </w:r>
    </w:p>
  </w:footnote>
  <w:footnote w:id="34">
    <w:p w:rsidR="0032362D" w:rsidRDefault="0032362D" w:rsidP="00BB43AD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BB43AD">
        <w:rPr>
          <w:rFonts w:ascii="Times New Roman" w:hAnsi="Times New Roman" w:cs="Times New Roman"/>
        </w:rPr>
        <w:t>Пункт 2.7 Классификатора нарушений</w:t>
      </w:r>
      <w:r>
        <w:t>.</w:t>
      </w:r>
    </w:p>
  </w:footnote>
  <w:footnote w:id="35">
    <w:p w:rsidR="0032362D" w:rsidRPr="00430DA8" w:rsidRDefault="0032362D" w:rsidP="00430DA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30DA8">
        <w:rPr>
          <w:rStyle w:val="af0"/>
          <w:rFonts w:ascii="Times New Roman" w:hAnsi="Times New Roman" w:cs="Times New Roman"/>
        </w:rPr>
        <w:footnoteRef/>
      </w:r>
      <w:r w:rsidRPr="00430DA8">
        <w:rPr>
          <w:rFonts w:ascii="Times New Roman" w:hAnsi="Times New Roman" w:cs="Times New Roman"/>
        </w:rPr>
        <w:t xml:space="preserve"> Срок предоставления бюджетной отчетности – 2</w:t>
      </w:r>
      <w:r>
        <w:rPr>
          <w:rFonts w:ascii="Times New Roman" w:hAnsi="Times New Roman" w:cs="Times New Roman"/>
        </w:rPr>
        <w:t>0</w:t>
      </w:r>
      <w:r w:rsidRPr="00430DA8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3</w:t>
      </w:r>
      <w:r w:rsidRPr="00430DA8">
        <w:rPr>
          <w:rFonts w:ascii="Times New Roman" w:hAnsi="Times New Roman" w:cs="Times New Roman"/>
        </w:rPr>
        <w:t>.</w:t>
      </w:r>
    </w:p>
  </w:footnote>
  <w:footnote w:id="36">
    <w:p w:rsidR="0032362D" w:rsidRPr="00C130CB" w:rsidRDefault="0032362D" w:rsidP="0076133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130CB">
        <w:rPr>
          <w:rStyle w:val="af0"/>
          <w:rFonts w:ascii="Times New Roman" w:hAnsi="Times New Roman" w:cs="Times New Roman"/>
        </w:rPr>
        <w:footnoteRef/>
      </w:r>
      <w:r w:rsidRPr="00C130CB">
        <w:rPr>
          <w:rFonts w:ascii="Times New Roman" w:hAnsi="Times New Roman" w:cs="Times New Roman"/>
        </w:rPr>
        <w:t xml:space="preserve"> Пункт 1.2.91. Классификатора нарушений.</w:t>
      </w:r>
    </w:p>
  </w:footnote>
  <w:footnote w:id="37">
    <w:p w:rsidR="0032362D" w:rsidRDefault="0032362D" w:rsidP="00646DBE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Style w:val="af0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Приказ Минфина России от 20.08.2019 №131н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№191н».</w:t>
      </w:r>
      <w:r>
        <w:rPr>
          <w:rFonts w:ascii="Times New Roman" w:hAnsi="Times New Roman" w:cs="Times New Roman"/>
          <w:b/>
          <w:sz w:val="20"/>
          <w:szCs w:val="20"/>
        </w:rPr>
        <w:t xml:space="preserve"> Аналогичное замечание было указано в Заключениях на годовую отчетность за 2020-2021 годы.</w:t>
      </w:r>
    </w:p>
  </w:footnote>
  <w:footnote w:id="38">
    <w:p w:rsidR="0032362D" w:rsidRDefault="0032362D" w:rsidP="00464099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15417">
        <w:rPr>
          <w:rFonts w:ascii="Times New Roman" w:hAnsi="Times New Roman" w:cs="Times New Roman"/>
        </w:rPr>
        <w:t>Согласно Отчет</w:t>
      </w:r>
      <w:r>
        <w:rPr>
          <w:rFonts w:ascii="Times New Roman" w:hAnsi="Times New Roman" w:cs="Times New Roman"/>
        </w:rPr>
        <w:t>у</w:t>
      </w:r>
      <w:r w:rsidRPr="00E15417">
        <w:rPr>
          <w:rFonts w:ascii="Times New Roman" w:hAnsi="Times New Roman" w:cs="Times New Roman"/>
        </w:rPr>
        <w:t xml:space="preserve"> о состоянии лицевого счета №05503</w:t>
      </w:r>
      <w:r>
        <w:rPr>
          <w:rFonts w:ascii="Times New Roman" w:hAnsi="Times New Roman" w:cs="Times New Roman"/>
        </w:rPr>
        <w:t>2</w:t>
      </w:r>
      <w:r w:rsidRPr="00E154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184</w:t>
      </w:r>
      <w:r w:rsidRPr="00E15417">
        <w:rPr>
          <w:rFonts w:ascii="Times New Roman" w:hAnsi="Times New Roman" w:cs="Times New Roman"/>
        </w:rPr>
        <w:t>0 для учета операций со средствами, поступающими во временное распоряжение получателя бюджетных средств (ф.0531788), предоставленн</w:t>
      </w:r>
      <w:r>
        <w:rPr>
          <w:rFonts w:ascii="Times New Roman" w:hAnsi="Times New Roman" w:cs="Times New Roman"/>
        </w:rPr>
        <w:t xml:space="preserve">ого УФК по Новгородской области (далее – Отчет </w:t>
      </w:r>
      <w:proofErr w:type="gramStart"/>
      <w:r>
        <w:rPr>
          <w:rFonts w:ascii="Times New Roman" w:hAnsi="Times New Roman" w:cs="Times New Roman"/>
        </w:rPr>
        <w:t>УФК</w:t>
      </w:r>
      <w:proofErr w:type="gramEnd"/>
      <w:r>
        <w:rPr>
          <w:rFonts w:ascii="Times New Roman" w:hAnsi="Times New Roman" w:cs="Times New Roman"/>
        </w:rPr>
        <w:t xml:space="preserve"> НО ф.0531788).</w:t>
      </w:r>
    </w:p>
  </w:footnote>
  <w:footnote w:id="39">
    <w:p w:rsidR="0032362D" w:rsidRPr="00F46980" w:rsidRDefault="0032362D" w:rsidP="00F4698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46980">
        <w:rPr>
          <w:rStyle w:val="af0"/>
          <w:rFonts w:ascii="Times New Roman" w:hAnsi="Times New Roman" w:cs="Times New Roman"/>
        </w:rPr>
        <w:footnoteRef/>
      </w:r>
      <w:r w:rsidRPr="00F46980"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  <w:r w:rsidRPr="00F46980">
        <w:rPr>
          <w:rFonts w:ascii="Times New Roman" w:hAnsi="Times New Roman" w:cs="Times New Roman"/>
        </w:rPr>
        <w:t>.</w:t>
      </w:r>
    </w:p>
  </w:footnote>
  <w:footnote w:id="40">
    <w:p w:rsidR="0032362D" w:rsidRPr="00F46980" w:rsidRDefault="0032362D" w:rsidP="00F4698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46980">
        <w:rPr>
          <w:rStyle w:val="af0"/>
          <w:rFonts w:ascii="Times New Roman" w:hAnsi="Times New Roman" w:cs="Times New Roman"/>
        </w:rPr>
        <w:footnoteRef/>
      </w:r>
      <w:r w:rsidRPr="00F46980">
        <w:rPr>
          <w:rFonts w:ascii="Times New Roman" w:hAnsi="Times New Roman" w:cs="Times New Roman"/>
        </w:rPr>
        <w:t>Справка о свободном остатке средств бюджета на 31.12.2021 и 31.12.2022 (ф.0531859), предоставленные УФК по Новгородской области.</w:t>
      </w:r>
    </w:p>
  </w:footnote>
  <w:footnote w:id="41">
    <w:p w:rsidR="0032362D" w:rsidRPr="00F46980" w:rsidRDefault="0032362D" w:rsidP="00F4698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46980">
        <w:rPr>
          <w:rStyle w:val="af0"/>
          <w:rFonts w:ascii="Times New Roman" w:hAnsi="Times New Roman" w:cs="Times New Roman"/>
        </w:rPr>
        <w:footnoteRef/>
      </w:r>
      <w:r w:rsidRPr="00F46980"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  <w:b/>
        </w:rPr>
        <w:t>Аналогичные замечания</w:t>
      </w:r>
      <w:r w:rsidRPr="00F46980"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  <w:b/>
        </w:rPr>
        <w:t>были указаны в заключениях на годовую отчетность за 2020 и 2021 годы</w:t>
      </w:r>
      <w:r w:rsidRPr="00F46980">
        <w:rPr>
          <w:rFonts w:ascii="Times New Roman" w:hAnsi="Times New Roman" w:cs="Times New Roman"/>
        </w:rPr>
        <w:t>.</w:t>
      </w:r>
    </w:p>
  </w:footnote>
  <w:footnote w:id="42">
    <w:p w:rsidR="0032362D" w:rsidRPr="00F46980" w:rsidRDefault="0032362D" w:rsidP="00F4698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46980">
        <w:rPr>
          <w:rStyle w:val="af0"/>
          <w:rFonts w:ascii="Times New Roman" w:hAnsi="Times New Roman" w:cs="Times New Roman"/>
        </w:rPr>
        <w:footnoteRef/>
      </w:r>
      <w:r w:rsidRPr="00F46980">
        <w:rPr>
          <w:rFonts w:ascii="Times New Roman" w:hAnsi="Times New Roman" w:cs="Times New Roman"/>
        </w:rPr>
        <w:t xml:space="preserve"> В ф.0503128 утверждено бюджетных ассигнований по КБК 0409 01 0 01 71540 в сумме 1035,5 тыс.</w:t>
      </w:r>
      <w:r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</w:rPr>
        <w:t xml:space="preserve">рублей, принято обязательств и исполнено </w:t>
      </w:r>
      <w:proofErr w:type="gramStart"/>
      <w:r w:rsidRPr="00F46980">
        <w:rPr>
          <w:rFonts w:ascii="Times New Roman" w:hAnsi="Times New Roman" w:cs="Times New Roman"/>
        </w:rPr>
        <w:t>по этому</w:t>
      </w:r>
      <w:proofErr w:type="gramEnd"/>
      <w:r w:rsidRPr="00F46980">
        <w:rPr>
          <w:rFonts w:ascii="Times New Roman" w:hAnsi="Times New Roman" w:cs="Times New Roman"/>
        </w:rPr>
        <w:t xml:space="preserve"> же КБК в сумме 1034,34729 тыс. рублей.</w:t>
      </w:r>
    </w:p>
  </w:footnote>
  <w:footnote w:id="43">
    <w:p w:rsidR="0032362D" w:rsidRPr="00F46980" w:rsidRDefault="0032362D" w:rsidP="00F4698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46980">
        <w:rPr>
          <w:rStyle w:val="af0"/>
          <w:rFonts w:ascii="Times New Roman" w:hAnsi="Times New Roman" w:cs="Times New Roman"/>
        </w:rPr>
        <w:footnoteRef/>
      </w:r>
      <w:r w:rsidRPr="00F46980">
        <w:rPr>
          <w:rFonts w:ascii="Times New Roman" w:hAnsi="Times New Roman" w:cs="Times New Roman"/>
        </w:rPr>
        <w:t xml:space="preserve"> В ф.0503127 утверждено бюджетных ассигнований по КБК 0501 20 5 00 25390 в сумме 1500,0 тыс.</w:t>
      </w:r>
      <w:r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</w:rPr>
        <w:t xml:space="preserve">рублей, принято обязательств и исполнено </w:t>
      </w:r>
      <w:proofErr w:type="gramStart"/>
      <w:r w:rsidRPr="00F46980">
        <w:rPr>
          <w:rFonts w:ascii="Times New Roman" w:hAnsi="Times New Roman" w:cs="Times New Roman"/>
        </w:rPr>
        <w:t>по этому</w:t>
      </w:r>
      <w:proofErr w:type="gramEnd"/>
      <w:r w:rsidRPr="00F46980">
        <w:rPr>
          <w:rFonts w:ascii="Times New Roman" w:hAnsi="Times New Roman" w:cs="Times New Roman"/>
        </w:rPr>
        <w:t xml:space="preserve"> КБК в сумме 1467,550 тыс.</w:t>
      </w:r>
      <w:r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</w:rPr>
        <w:t>рублей.</w:t>
      </w:r>
    </w:p>
  </w:footnote>
  <w:footnote w:id="44">
    <w:p w:rsidR="0032362D" w:rsidRPr="00F46980" w:rsidRDefault="0032362D" w:rsidP="00F4698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46980">
        <w:rPr>
          <w:rStyle w:val="af0"/>
          <w:rFonts w:ascii="Times New Roman" w:hAnsi="Times New Roman" w:cs="Times New Roman"/>
        </w:rPr>
        <w:footnoteRef/>
      </w:r>
      <w:r w:rsidRPr="00F46980">
        <w:rPr>
          <w:rFonts w:ascii="Times New Roman" w:hAnsi="Times New Roman" w:cs="Times New Roman"/>
        </w:rPr>
        <w:t xml:space="preserve"> В ф.0503128 утверждено бюджетных ассигнований по КБК 0503 01 0 02 25280 в сумме 258,0 тыс</w:t>
      </w:r>
      <w:r>
        <w:rPr>
          <w:rFonts w:ascii="Times New Roman" w:hAnsi="Times New Roman" w:cs="Times New Roman"/>
        </w:rPr>
        <w:t xml:space="preserve">. </w:t>
      </w:r>
      <w:r w:rsidRPr="00F46980">
        <w:rPr>
          <w:rFonts w:ascii="Times New Roman" w:hAnsi="Times New Roman" w:cs="Times New Roman"/>
        </w:rPr>
        <w:t xml:space="preserve">рублей, принято обязательств и исполнено </w:t>
      </w:r>
      <w:proofErr w:type="gramStart"/>
      <w:r w:rsidRPr="00F46980">
        <w:rPr>
          <w:rFonts w:ascii="Times New Roman" w:hAnsi="Times New Roman" w:cs="Times New Roman"/>
        </w:rPr>
        <w:t>по этому</w:t>
      </w:r>
      <w:proofErr w:type="gramEnd"/>
      <w:r w:rsidRPr="00F46980">
        <w:rPr>
          <w:rFonts w:ascii="Times New Roman" w:hAnsi="Times New Roman" w:cs="Times New Roman"/>
        </w:rPr>
        <w:t xml:space="preserve"> КБК в сумме 258,0 тыс.</w:t>
      </w:r>
      <w:r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</w:rPr>
        <w:t>рублей.</w:t>
      </w:r>
    </w:p>
  </w:footnote>
  <w:footnote w:id="45">
    <w:p w:rsidR="0032362D" w:rsidRPr="00F46980" w:rsidRDefault="0032362D" w:rsidP="00F4698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F46980">
        <w:rPr>
          <w:rStyle w:val="af0"/>
          <w:rFonts w:ascii="Times New Roman" w:hAnsi="Times New Roman" w:cs="Times New Roman"/>
        </w:rPr>
        <w:footnoteRef/>
      </w:r>
      <w:r w:rsidRPr="00F46980">
        <w:rPr>
          <w:rFonts w:ascii="Times New Roman" w:hAnsi="Times New Roman" w:cs="Times New Roman"/>
        </w:rPr>
        <w:t xml:space="preserve"> В ф.0503128 утверждено бюджетных ассигнований по КБК 0503 01 0 02 46030 в сумме 323,0 тыс.</w:t>
      </w:r>
      <w:r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</w:rPr>
        <w:t xml:space="preserve">рублей, принято обязательств и исполнено </w:t>
      </w:r>
      <w:proofErr w:type="gramStart"/>
      <w:r w:rsidRPr="00F46980">
        <w:rPr>
          <w:rFonts w:ascii="Times New Roman" w:hAnsi="Times New Roman" w:cs="Times New Roman"/>
        </w:rPr>
        <w:t>по этому</w:t>
      </w:r>
      <w:proofErr w:type="gramEnd"/>
      <w:r w:rsidRPr="00F46980">
        <w:rPr>
          <w:rFonts w:ascii="Times New Roman" w:hAnsi="Times New Roman" w:cs="Times New Roman"/>
        </w:rPr>
        <w:t xml:space="preserve"> КБК в сумме 258,0 тыс.</w:t>
      </w:r>
      <w:r>
        <w:rPr>
          <w:rFonts w:ascii="Times New Roman" w:hAnsi="Times New Roman" w:cs="Times New Roman"/>
        </w:rPr>
        <w:t xml:space="preserve"> </w:t>
      </w:r>
      <w:r w:rsidRPr="00F46980">
        <w:rPr>
          <w:rFonts w:ascii="Times New Roman" w:hAnsi="Times New Roman" w:cs="Times New Roman"/>
        </w:rPr>
        <w:t>рублей.</w:t>
      </w:r>
    </w:p>
  </w:footnote>
  <w:footnote w:id="46">
    <w:p w:rsidR="0032362D" w:rsidRPr="00BB43AD" w:rsidRDefault="0032362D" w:rsidP="00BB43A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B43AD">
        <w:rPr>
          <w:rStyle w:val="af0"/>
          <w:rFonts w:ascii="Times New Roman" w:hAnsi="Times New Roman" w:cs="Times New Roman"/>
        </w:rPr>
        <w:footnoteRef/>
      </w:r>
      <w:r w:rsidRPr="00BB43AD">
        <w:rPr>
          <w:rFonts w:ascii="Times New Roman" w:hAnsi="Times New Roman" w:cs="Times New Roman"/>
        </w:rPr>
        <w:t xml:space="preserve"> В ф.0503127 бюджетные назначения утверждены по КБК 0801 01 0 04 00000 в </w:t>
      </w:r>
      <w:proofErr w:type="gramStart"/>
      <w:r w:rsidRPr="00BB43AD">
        <w:rPr>
          <w:rFonts w:ascii="Times New Roman" w:hAnsi="Times New Roman" w:cs="Times New Roman"/>
        </w:rPr>
        <w:t>сумме  1834</w:t>
      </w:r>
      <w:proofErr w:type="gramEnd"/>
      <w:r w:rsidRPr="00BB43AD">
        <w:rPr>
          <w:rFonts w:ascii="Times New Roman" w:hAnsi="Times New Roman" w:cs="Times New Roman"/>
        </w:rPr>
        <w:t>,3112 тыс.</w:t>
      </w:r>
      <w:r>
        <w:rPr>
          <w:rFonts w:ascii="Times New Roman" w:hAnsi="Times New Roman" w:cs="Times New Roman"/>
        </w:rPr>
        <w:t xml:space="preserve"> </w:t>
      </w:r>
      <w:r w:rsidRPr="00BB43AD">
        <w:rPr>
          <w:rFonts w:ascii="Times New Roman" w:hAnsi="Times New Roman" w:cs="Times New Roman"/>
        </w:rPr>
        <w:t>рублей, исполнено по этому КБК в сумме 1412,67985 тыс.</w:t>
      </w:r>
      <w:r>
        <w:rPr>
          <w:rFonts w:ascii="Times New Roman" w:hAnsi="Times New Roman" w:cs="Times New Roman"/>
        </w:rPr>
        <w:t xml:space="preserve"> </w:t>
      </w:r>
      <w:r w:rsidRPr="00BB43AD">
        <w:rPr>
          <w:rFonts w:ascii="Times New Roman" w:hAnsi="Times New Roman" w:cs="Times New Roman"/>
        </w:rPr>
        <w:t>рублей.</w:t>
      </w:r>
    </w:p>
  </w:footnote>
  <w:footnote w:id="47">
    <w:p w:rsidR="0032362D" w:rsidRPr="00BB43AD" w:rsidRDefault="0032362D" w:rsidP="00BB43A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B43AD">
        <w:rPr>
          <w:rStyle w:val="af0"/>
          <w:rFonts w:ascii="Times New Roman" w:hAnsi="Times New Roman" w:cs="Times New Roman"/>
        </w:rPr>
        <w:footnoteRef/>
      </w:r>
      <w:r w:rsidRPr="00BB43AD">
        <w:rPr>
          <w:rFonts w:ascii="Times New Roman" w:hAnsi="Times New Roman" w:cs="Times New Roman"/>
        </w:rPr>
        <w:t xml:space="preserve"> В ф.0503128 утверждено бюджетных ассигнований по КБК 0801 01 03 </w:t>
      </w:r>
      <w:r w:rsidRPr="00BB43AD">
        <w:rPr>
          <w:rFonts w:ascii="Times New Roman" w:hAnsi="Times New Roman" w:cs="Times New Roman"/>
          <w:lang w:val="en-US"/>
        </w:rPr>
        <w:t>L</w:t>
      </w:r>
      <w:r w:rsidRPr="00BB43AD">
        <w:rPr>
          <w:rFonts w:ascii="Times New Roman" w:hAnsi="Times New Roman" w:cs="Times New Roman"/>
        </w:rPr>
        <w:t>5765 в сумме 1834,3112 тыс.</w:t>
      </w:r>
      <w:r>
        <w:rPr>
          <w:rFonts w:ascii="Times New Roman" w:hAnsi="Times New Roman" w:cs="Times New Roman"/>
        </w:rPr>
        <w:t xml:space="preserve"> </w:t>
      </w:r>
      <w:r w:rsidRPr="00BB43AD">
        <w:rPr>
          <w:rFonts w:ascii="Times New Roman" w:hAnsi="Times New Roman" w:cs="Times New Roman"/>
        </w:rPr>
        <w:t xml:space="preserve">рублей, принято обязательств и исполнено </w:t>
      </w:r>
      <w:proofErr w:type="gramStart"/>
      <w:r w:rsidRPr="00BB43AD">
        <w:rPr>
          <w:rFonts w:ascii="Times New Roman" w:hAnsi="Times New Roman" w:cs="Times New Roman"/>
        </w:rPr>
        <w:t>по этому</w:t>
      </w:r>
      <w:proofErr w:type="gramEnd"/>
      <w:r w:rsidRPr="00BB43AD">
        <w:rPr>
          <w:rFonts w:ascii="Times New Roman" w:hAnsi="Times New Roman" w:cs="Times New Roman"/>
        </w:rPr>
        <w:t xml:space="preserve"> КБК в сумме 1412,67985 тыс</w:t>
      </w:r>
      <w:r>
        <w:rPr>
          <w:rFonts w:ascii="Times New Roman" w:hAnsi="Times New Roman" w:cs="Times New Roman"/>
        </w:rPr>
        <w:t xml:space="preserve">. </w:t>
      </w:r>
      <w:r w:rsidRPr="00BB43AD">
        <w:rPr>
          <w:rFonts w:ascii="Times New Roman" w:hAnsi="Times New Roman" w:cs="Times New Roman"/>
        </w:rPr>
        <w:t>рублей.</w:t>
      </w:r>
    </w:p>
  </w:footnote>
  <w:footnote w:id="48">
    <w:p w:rsidR="0032362D" w:rsidRPr="00BB43AD" w:rsidRDefault="0032362D" w:rsidP="00BB43A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B43AD">
        <w:rPr>
          <w:rStyle w:val="af0"/>
          <w:rFonts w:ascii="Times New Roman" w:hAnsi="Times New Roman" w:cs="Times New Roman"/>
        </w:rPr>
        <w:footnoteRef/>
      </w:r>
      <w:r w:rsidRPr="00BB43AD">
        <w:rPr>
          <w:rFonts w:ascii="Times New Roman" w:hAnsi="Times New Roman" w:cs="Times New Roman"/>
        </w:rPr>
        <w:t xml:space="preserve"> В ф.0503127, 0503128 утверждены бюджетные ассигнования, приняты бюджетные обязательства по КБК 0801 20 5 </w:t>
      </w:r>
      <w:r w:rsidRPr="00BB43AD">
        <w:rPr>
          <w:rFonts w:ascii="Times New Roman" w:hAnsi="Times New Roman" w:cs="Times New Roman"/>
          <w:lang w:val="en-US"/>
        </w:rPr>
        <w:t>A</w:t>
      </w:r>
      <w:r w:rsidRPr="00BB43AD">
        <w:rPr>
          <w:rFonts w:ascii="Times New Roman" w:hAnsi="Times New Roman" w:cs="Times New Roman"/>
        </w:rPr>
        <w:t>2 55195 в сумме 104,12371 тыс.</w:t>
      </w:r>
      <w:r>
        <w:rPr>
          <w:rFonts w:ascii="Times New Roman" w:hAnsi="Times New Roman" w:cs="Times New Roman"/>
        </w:rPr>
        <w:t xml:space="preserve"> </w:t>
      </w:r>
      <w:r w:rsidRPr="00BB43AD">
        <w:rPr>
          <w:rFonts w:ascii="Times New Roman" w:hAnsi="Times New Roman" w:cs="Times New Roman"/>
        </w:rPr>
        <w:t>рублей.</w:t>
      </w:r>
    </w:p>
  </w:footnote>
  <w:footnote w:id="49">
    <w:p w:rsidR="0032362D" w:rsidRPr="00BB43AD" w:rsidRDefault="0032362D" w:rsidP="00BB43A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B43AD">
        <w:rPr>
          <w:rStyle w:val="af0"/>
          <w:rFonts w:ascii="Times New Roman" w:hAnsi="Times New Roman" w:cs="Times New Roman"/>
        </w:rPr>
        <w:footnoteRef/>
      </w:r>
      <w:r w:rsidRPr="00BB43AD">
        <w:rPr>
          <w:rFonts w:ascii="Times New Roman" w:hAnsi="Times New Roman" w:cs="Times New Roman"/>
        </w:rPr>
        <w:t xml:space="preserve"> Пункт 1.2.42 Классификатора нарушений.</w:t>
      </w:r>
    </w:p>
  </w:footnote>
  <w:footnote w:id="50">
    <w:p w:rsidR="0032362D" w:rsidRPr="00BB43AD" w:rsidRDefault="0032362D" w:rsidP="00BB43A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B43AD">
        <w:rPr>
          <w:rStyle w:val="af0"/>
          <w:rFonts w:ascii="Times New Roman" w:hAnsi="Times New Roman" w:cs="Times New Roman"/>
        </w:rPr>
        <w:footnoteRef/>
      </w:r>
      <w:r w:rsidRPr="00BB43AD">
        <w:rPr>
          <w:rFonts w:ascii="Times New Roman" w:hAnsi="Times New Roman" w:cs="Times New Roman"/>
        </w:rPr>
        <w:t xml:space="preserve"> Представлена как </w:t>
      </w:r>
      <w:proofErr w:type="spellStart"/>
      <w:r w:rsidRPr="00BB43AD">
        <w:rPr>
          <w:rFonts w:ascii="Times New Roman" w:hAnsi="Times New Roman" w:cs="Times New Roman"/>
        </w:rPr>
        <w:t>финоргана</w:t>
      </w:r>
      <w:proofErr w:type="spellEnd"/>
      <w:r w:rsidRPr="00BB43AD">
        <w:rPr>
          <w:rFonts w:ascii="Times New Roman" w:hAnsi="Times New Roman" w:cs="Times New Roman"/>
        </w:rPr>
        <w:t>.</w:t>
      </w:r>
    </w:p>
  </w:footnote>
  <w:footnote w:id="51">
    <w:p w:rsidR="0032362D" w:rsidRPr="00BC08B6" w:rsidRDefault="0032362D" w:rsidP="00BB43A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B43AD">
        <w:rPr>
          <w:rStyle w:val="af0"/>
          <w:rFonts w:ascii="Times New Roman" w:hAnsi="Times New Roman" w:cs="Times New Roman"/>
        </w:rPr>
        <w:footnoteRef/>
      </w:r>
      <w:r w:rsidRPr="00BB43AD">
        <w:rPr>
          <w:rFonts w:ascii="Times New Roman" w:hAnsi="Times New Roman" w:cs="Times New Roman"/>
        </w:rPr>
        <w:t xml:space="preserve"> Разница между кредитом счета (84705744,49 рублей) и дебетом счета (3019225,41 рублей).</w:t>
      </w:r>
    </w:p>
  </w:footnote>
  <w:footnote w:id="52">
    <w:p w:rsidR="0032362D" w:rsidRDefault="0032362D">
      <w:pPr>
        <w:pStyle w:val="ae"/>
      </w:pPr>
      <w:r>
        <w:rPr>
          <w:rStyle w:val="af0"/>
        </w:rPr>
        <w:footnoteRef/>
      </w:r>
      <w:r>
        <w:t xml:space="preserve"> </w:t>
      </w:r>
      <w:r w:rsidRPr="00A87831">
        <w:rPr>
          <w:rFonts w:ascii="Times New Roman" w:hAnsi="Times New Roman" w:cs="Times New Roman"/>
          <w:b/>
        </w:rPr>
        <w:t>Аналогичное замечание</w:t>
      </w:r>
      <w:r w:rsidRPr="00B3393D">
        <w:rPr>
          <w:rFonts w:ascii="Times New Roman" w:hAnsi="Times New Roman" w:cs="Times New Roman"/>
        </w:rPr>
        <w:t xml:space="preserve"> </w:t>
      </w:r>
      <w:r w:rsidRPr="00C34879">
        <w:rPr>
          <w:rFonts w:ascii="Times New Roman" w:hAnsi="Times New Roman" w:cs="Times New Roman"/>
          <w:b/>
        </w:rPr>
        <w:t>было указано в заключении на годовую отчетность за 2021 год</w:t>
      </w:r>
      <w:r>
        <w:rPr>
          <w:rFonts w:ascii="Times New Roman" w:hAnsi="Times New Roman" w:cs="Times New Roman"/>
        </w:rPr>
        <w:t>.</w:t>
      </w:r>
    </w:p>
  </w:footnote>
  <w:footnote w:id="53">
    <w:p w:rsidR="0032362D" w:rsidRPr="0064532E" w:rsidRDefault="0032362D" w:rsidP="00657EFE">
      <w:pPr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  <w:r>
        <w:rPr>
          <w:rStyle w:val="af0"/>
        </w:rPr>
        <w:footnoteRef/>
      </w:r>
      <w:r w:rsidRPr="0081798F">
        <w:rPr>
          <w:rFonts w:ascii="Times New Roman" w:hAnsi="Times New Roman" w:cs="Times New Roman"/>
        </w:rPr>
        <w:t>П</w:t>
      </w:r>
      <w:r w:rsidRPr="0081798F">
        <w:rPr>
          <w:rFonts w:ascii="Times New Roman" w:hAnsi="Times New Roman" w:cs="Times New Roman"/>
          <w:sz w:val="20"/>
          <w:szCs w:val="20"/>
        </w:rPr>
        <w:t>редназначен для учета получателями бюджетных средств бюджетных обязательств в пределах утвержденных ему лимитов бюджетных обязательств, принимаемых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размещении извещения, приглашения принять</w:t>
      </w:r>
      <w:r>
        <w:rPr>
          <w:rFonts w:ascii="Times New Roman" w:hAnsi="Times New Roman" w:cs="Times New Roman"/>
          <w:sz w:val="20"/>
          <w:szCs w:val="20"/>
        </w:rPr>
        <w:t xml:space="preserve"> участие). </w:t>
      </w:r>
    </w:p>
  </w:footnote>
  <w:footnote w:id="54">
    <w:p w:rsidR="0032362D" w:rsidRPr="007768E7" w:rsidRDefault="0032362D" w:rsidP="00657EFE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077114">
        <w:rPr>
          <w:rFonts w:ascii="Times New Roman" w:hAnsi="Times New Roman" w:cs="Times New Roman"/>
          <w:b/>
        </w:rPr>
        <w:t>Аналогичное замечание</w:t>
      </w:r>
      <w:r w:rsidRPr="007768E7">
        <w:rPr>
          <w:rFonts w:ascii="Times New Roman" w:hAnsi="Times New Roman" w:cs="Times New Roman"/>
        </w:rPr>
        <w:t xml:space="preserve"> </w:t>
      </w:r>
      <w:r w:rsidRPr="00D6704F">
        <w:rPr>
          <w:rFonts w:ascii="Times New Roman" w:hAnsi="Times New Roman" w:cs="Times New Roman"/>
          <w:b/>
        </w:rPr>
        <w:t>было указано в заключении на годовую отчетность за 2021 год</w:t>
      </w:r>
      <w:r w:rsidRPr="007768E7">
        <w:rPr>
          <w:rFonts w:ascii="Times New Roman" w:hAnsi="Times New Roman" w:cs="Times New Roman"/>
        </w:rPr>
        <w:t>.</w:t>
      </w:r>
    </w:p>
  </w:footnote>
  <w:footnote w:id="55">
    <w:p w:rsidR="0032362D" w:rsidRPr="00D6704F" w:rsidRDefault="0032362D" w:rsidP="00D6704F">
      <w:pPr>
        <w:pStyle w:val="ae"/>
        <w:spacing w:line="200" w:lineRule="exact"/>
        <w:jc w:val="both"/>
      </w:pPr>
      <w:r w:rsidRPr="003766AC">
        <w:rPr>
          <w:rStyle w:val="af0"/>
        </w:rPr>
        <w:footnoteRef/>
      </w:r>
      <w:r w:rsidRPr="003766AC">
        <w:t xml:space="preserve"> </w:t>
      </w:r>
      <w:r w:rsidRPr="00D6704F">
        <w:rPr>
          <w:rFonts w:ascii="Times New Roman" w:hAnsi="Times New Roman" w:cs="Times New Roman"/>
          <w:bCs/>
        </w:rPr>
        <w:t>Средства областного бюджета: на формирование муниципального дорожного фонда – 0,002 тыс. рублей, средства районного бюджета на завершение строительства СДК – 421,63135 тыс. рублей.</w:t>
      </w:r>
    </w:p>
  </w:footnote>
  <w:footnote w:id="56">
    <w:p w:rsidR="0032362D" w:rsidRPr="00B22952" w:rsidRDefault="0032362D" w:rsidP="006C79B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768E7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B22952">
        <w:rPr>
          <w:rFonts w:ascii="Times New Roman" w:hAnsi="Times New Roman" w:cs="Times New Roman"/>
          <w:sz w:val="20"/>
          <w:szCs w:val="20"/>
        </w:rPr>
        <w:t>Пункт 2.11 Классификатора нарушений.</w:t>
      </w:r>
    </w:p>
  </w:footnote>
  <w:footnote w:id="57">
    <w:p w:rsidR="0032362D" w:rsidRPr="00A45DC3" w:rsidRDefault="0032362D" w:rsidP="00A45DC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45DC3">
        <w:rPr>
          <w:rStyle w:val="af0"/>
          <w:rFonts w:ascii="Times New Roman" w:hAnsi="Times New Roman" w:cs="Times New Roman"/>
        </w:rPr>
        <w:footnoteRef/>
      </w:r>
      <w:r w:rsidRPr="00A45DC3">
        <w:rPr>
          <w:rFonts w:ascii="Times New Roman" w:hAnsi="Times New Roman" w:cs="Times New Roman"/>
        </w:rPr>
        <w:t xml:space="preserve"> Первоначальное муниципальное задание не представлено.</w:t>
      </w:r>
    </w:p>
  </w:footnote>
  <w:footnote w:id="58">
    <w:p w:rsidR="0032362D" w:rsidRPr="00A45DC3" w:rsidRDefault="0032362D" w:rsidP="00A45DC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22952">
        <w:rPr>
          <w:rStyle w:val="af0"/>
          <w:rFonts w:ascii="Times New Roman" w:hAnsi="Times New Roman" w:cs="Times New Roman"/>
        </w:rPr>
        <w:footnoteRef/>
      </w:r>
      <w:r w:rsidRPr="00B22952">
        <w:rPr>
          <w:rFonts w:ascii="Times New Roman" w:hAnsi="Times New Roman" w:cs="Times New Roman"/>
        </w:rPr>
        <w:t xml:space="preserve"> </w:t>
      </w:r>
      <w:r w:rsidRPr="00A45DC3">
        <w:rPr>
          <w:rFonts w:ascii="Times New Roman" w:hAnsi="Times New Roman" w:cs="Times New Roman"/>
        </w:rPr>
        <w:t xml:space="preserve">Отчеты о выполнении муниципального задания </w:t>
      </w:r>
      <w:r w:rsidRPr="00A45DC3">
        <w:rPr>
          <w:rFonts w:ascii="Times New Roman" w:hAnsi="Times New Roman" w:cs="Times New Roman"/>
          <w:b/>
        </w:rPr>
        <w:t>не представлены.</w:t>
      </w:r>
    </w:p>
  </w:footnote>
  <w:footnote w:id="59">
    <w:p w:rsidR="0032362D" w:rsidRPr="00A45DC3" w:rsidRDefault="0032362D" w:rsidP="00A45DC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45DC3">
        <w:rPr>
          <w:rStyle w:val="af0"/>
          <w:rFonts w:ascii="Times New Roman" w:hAnsi="Times New Roman" w:cs="Times New Roman"/>
        </w:rPr>
        <w:footnoteRef/>
      </w:r>
      <w:r w:rsidRPr="00A45DC3">
        <w:rPr>
          <w:rFonts w:ascii="Times New Roman" w:hAnsi="Times New Roman" w:cs="Times New Roman"/>
        </w:rPr>
        <w:t xml:space="preserve">Соглашение № 1 от 01.01.2022 (МАУ «Савинский СДК») с учетом </w:t>
      </w:r>
      <w:proofErr w:type="spellStart"/>
      <w:r w:rsidRPr="00A45DC3">
        <w:rPr>
          <w:rFonts w:ascii="Times New Roman" w:hAnsi="Times New Roman" w:cs="Times New Roman"/>
        </w:rPr>
        <w:t>доп.соглашений</w:t>
      </w:r>
      <w:proofErr w:type="spellEnd"/>
      <w:r w:rsidRPr="00A45DC3">
        <w:rPr>
          <w:rFonts w:ascii="Times New Roman" w:hAnsi="Times New Roman" w:cs="Times New Roman"/>
        </w:rPr>
        <w:t xml:space="preserve"> от 24.03.2022 №1, от 01.09.2022 №2, от 30.11.2022 №3, от 26.11.2022 №4 и Соглашения от 01.01.2022 №2 (МАУ «</w:t>
      </w:r>
      <w:proofErr w:type="spellStart"/>
      <w:r w:rsidRPr="00A45DC3">
        <w:rPr>
          <w:rFonts w:ascii="Times New Roman" w:hAnsi="Times New Roman" w:cs="Times New Roman"/>
        </w:rPr>
        <w:t>Божонский</w:t>
      </w:r>
      <w:proofErr w:type="spellEnd"/>
      <w:r w:rsidRPr="00A45DC3">
        <w:rPr>
          <w:rFonts w:ascii="Times New Roman" w:hAnsi="Times New Roman" w:cs="Times New Roman"/>
        </w:rPr>
        <w:t xml:space="preserve"> СДК») с учетом </w:t>
      </w:r>
      <w:proofErr w:type="spellStart"/>
      <w:r w:rsidRPr="00A45DC3">
        <w:rPr>
          <w:rFonts w:ascii="Times New Roman" w:hAnsi="Times New Roman" w:cs="Times New Roman"/>
        </w:rPr>
        <w:t>доп.соглашений</w:t>
      </w:r>
      <w:proofErr w:type="spellEnd"/>
      <w:r w:rsidRPr="00A45DC3">
        <w:rPr>
          <w:rFonts w:ascii="Times New Roman" w:hAnsi="Times New Roman" w:cs="Times New Roman"/>
        </w:rPr>
        <w:t xml:space="preserve"> от 31.03.2022 №1, от _01.09.2022 №2, от 30.11.2021 №3, от 26.12.2022 №4.</w:t>
      </w:r>
    </w:p>
  </w:footnote>
  <w:footnote w:id="60">
    <w:p w:rsidR="0032362D" w:rsidRPr="00A45DC3" w:rsidRDefault="0032362D" w:rsidP="00A45DC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45DC3">
        <w:rPr>
          <w:rStyle w:val="af0"/>
          <w:rFonts w:ascii="Times New Roman" w:hAnsi="Times New Roman" w:cs="Times New Roman"/>
        </w:rPr>
        <w:footnoteRef/>
      </w:r>
      <w:r w:rsidRPr="00A45DC3">
        <w:rPr>
          <w:rFonts w:ascii="Times New Roman" w:hAnsi="Times New Roman" w:cs="Times New Roman"/>
        </w:rPr>
        <w:t xml:space="preserve"> </w:t>
      </w:r>
      <w:r w:rsidRPr="005558F4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  <w:r w:rsidRPr="00A45DC3">
        <w:rPr>
          <w:rFonts w:ascii="Times New Roman" w:hAnsi="Times New Roman" w:cs="Times New Roman"/>
        </w:rPr>
        <w:t>.</w:t>
      </w:r>
    </w:p>
  </w:footnote>
  <w:footnote w:id="61">
    <w:p w:rsidR="0032362D" w:rsidRPr="00A45DC3" w:rsidRDefault="0032362D" w:rsidP="00A45DC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45DC3">
        <w:rPr>
          <w:rStyle w:val="af0"/>
          <w:rFonts w:ascii="Times New Roman" w:hAnsi="Times New Roman" w:cs="Times New Roman"/>
        </w:rPr>
        <w:footnoteRef/>
      </w:r>
      <w:r w:rsidRPr="00A45DC3">
        <w:rPr>
          <w:rFonts w:ascii="Times New Roman" w:hAnsi="Times New Roman" w:cs="Times New Roman"/>
        </w:rPr>
        <w:t xml:space="preserve"> Утвержден постановлением Администрации поселения от 25.03.2015 №130 (с изменениями от 27.11.2017 №965).</w:t>
      </w:r>
    </w:p>
  </w:footnote>
  <w:footnote w:id="62">
    <w:p w:rsidR="0032362D" w:rsidRPr="00A01C04" w:rsidRDefault="0032362D" w:rsidP="00A01C0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A01C04">
        <w:rPr>
          <w:rFonts w:ascii="Times New Roman" w:hAnsi="Times New Roman" w:cs="Times New Roman"/>
        </w:rPr>
        <w:t>Соглашение с МАУ «</w:t>
      </w:r>
      <w:proofErr w:type="spellStart"/>
      <w:r w:rsidRPr="00A01C04">
        <w:rPr>
          <w:rFonts w:ascii="Times New Roman" w:hAnsi="Times New Roman" w:cs="Times New Roman"/>
        </w:rPr>
        <w:t>Божонский</w:t>
      </w:r>
      <w:proofErr w:type="spellEnd"/>
      <w:r w:rsidRPr="00A01C04">
        <w:rPr>
          <w:rFonts w:ascii="Times New Roman" w:hAnsi="Times New Roman" w:cs="Times New Roman"/>
        </w:rPr>
        <w:t xml:space="preserve"> СДК» от 25.02.2022 №б/н (в редакции </w:t>
      </w:r>
      <w:proofErr w:type="spellStart"/>
      <w:r w:rsidRPr="00A01C04">
        <w:rPr>
          <w:rFonts w:ascii="Times New Roman" w:hAnsi="Times New Roman" w:cs="Times New Roman"/>
        </w:rPr>
        <w:t>доп.соглашения</w:t>
      </w:r>
      <w:proofErr w:type="spellEnd"/>
      <w:r w:rsidRPr="00A01C04">
        <w:rPr>
          <w:rFonts w:ascii="Times New Roman" w:hAnsi="Times New Roman" w:cs="Times New Roman"/>
        </w:rPr>
        <w:t xml:space="preserve"> от 01.09.2022 №2).</w:t>
      </w:r>
    </w:p>
  </w:footnote>
  <w:footnote w:id="63">
    <w:p w:rsidR="0032362D" w:rsidRPr="00A01C04" w:rsidRDefault="0032362D" w:rsidP="00A01C0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01C04">
        <w:rPr>
          <w:rStyle w:val="af0"/>
          <w:rFonts w:ascii="Times New Roman" w:hAnsi="Times New Roman" w:cs="Times New Roman"/>
        </w:rPr>
        <w:footnoteRef/>
      </w:r>
      <w:r w:rsidRPr="00A01C04">
        <w:rPr>
          <w:rFonts w:ascii="Times New Roman" w:hAnsi="Times New Roman" w:cs="Times New Roman"/>
        </w:rPr>
        <w:t xml:space="preserve"> Соглашение с МАУ «Савинский СДК» от 15.06.2022 №б/н (в редакции </w:t>
      </w:r>
      <w:proofErr w:type="spellStart"/>
      <w:r w:rsidRPr="00A01C04">
        <w:rPr>
          <w:rFonts w:ascii="Times New Roman" w:hAnsi="Times New Roman" w:cs="Times New Roman"/>
        </w:rPr>
        <w:t>доп.соглашения</w:t>
      </w:r>
      <w:proofErr w:type="spellEnd"/>
      <w:r w:rsidRPr="00A01C04">
        <w:rPr>
          <w:rFonts w:ascii="Times New Roman" w:hAnsi="Times New Roman" w:cs="Times New Roman"/>
        </w:rPr>
        <w:t xml:space="preserve"> от 01.09.2022 №1).</w:t>
      </w:r>
    </w:p>
  </w:footnote>
  <w:footnote w:id="64">
    <w:p w:rsidR="0032362D" w:rsidRPr="00A01C04" w:rsidRDefault="0032362D" w:rsidP="00A01C04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01C04">
        <w:rPr>
          <w:rStyle w:val="af0"/>
          <w:rFonts w:ascii="Times New Roman" w:hAnsi="Times New Roman" w:cs="Times New Roman"/>
        </w:rPr>
        <w:footnoteRef/>
      </w:r>
      <w:r w:rsidRPr="00A01C04">
        <w:rPr>
          <w:rFonts w:ascii="Times New Roman" w:hAnsi="Times New Roman" w:cs="Times New Roman"/>
        </w:rPr>
        <w:t xml:space="preserve"> Соглашение о предоставлении из бюджета поселения субсидии в соответствии с абзацем 2 пункта 1 статьи 78.1 Бюджетного кодекса РФ от 28.07.2022 №20-2022-067533.</w:t>
      </w:r>
    </w:p>
  </w:footnote>
  <w:footnote w:id="65">
    <w:p w:rsidR="0032362D" w:rsidRPr="00D33466" w:rsidRDefault="0032362D" w:rsidP="00E84BB8">
      <w:pPr>
        <w:pStyle w:val="ae"/>
        <w:spacing w:line="200" w:lineRule="exact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 w:rsidRPr="002C67CF">
        <w:rPr>
          <w:rFonts w:ascii="Times New Roman" w:hAnsi="Times New Roman"/>
        </w:rPr>
        <w:t>Согласно данных бухгалтерской отчетности по форме 0503</w:t>
      </w:r>
      <w:r>
        <w:rPr>
          <w:rFonts w:ascii="Times New Roman" w:hAnsi="Times New Roman"/>
        </w:rPr>
        <w:t>7</w:t>
      </w:r>
      <w:r w:rsidRPr="002C67CF">
        <w:rPr>
          <w:rFonts w:ascii="Times New Roman" w:hAnsi="Times New Roman"/>
        </w:rPr>
        <w:t>69 «Сведения по дебиторской и кредиторской задолженности</w:t>
      </w:r>
      <w:r>
        <w:rPr>
          <w:rFonts w:ascii="Times New Roman" w:hAnsi="Times New Roman"/>
        </w:rPr>
        <w:t xml:space="preserve"> учреждения</w:t>
      </w:r>
      <w:r w:rsidRPr="002C67C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(далее – Сведения ф. 0503769) </w:t>
      </w:r>
      <w:r w:rsidRPr="002C67CF">
        <w:rPr>
          <w:rFonts w:ascii="Times New Roman" w:hAnsi="Times New Roman"/>
        </w:rPr>
        <w:t>по состоянию на 01.</w:t>
      </w:r>
      <w:r>
        <w:rPr>
          <w:rFonts w:ascii="Times New Roman" w:hAnsi="Times New Roman"/>
        </w:rPr>
        <w:t>01</w:t>
      </w:r>
      <w:r w:rsidRPr="002C67CF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2C67C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 Сведения ф.0503769 в части кредиторской задолженности не представлены в составе отчетности (только в электронном виде).</w:t>
      </w:r>
    </w:p>
  </w:footnote>
  <w:footnote w:id="66">
    <w:p w:rsidR="0032362D" w:rsidRPr="005A1F70" w:rsidRDefault="0032362D" w:rsidP="00E84BB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5A1F70">
        <w:rPr>
          <w:rStyle w:val="af0"/>
          <w:rFonts w:ascii="Times New Roman" w:hAnsi="Times New Roman" w:cs="Times New Roman"/>
        </w:rPr>
        <w:footnoteRef/>
      </w:r>
      <w:r w:rsidRPr="005A1F70">
        <w:rPr>
          <w:rFonts w:ascii="Times New Roman" w:hAnsi="Times New Roman" w:cs="Times New Roman"/>
        </w:rPr>
        <w:t xml:space="preserve"> Раздел 4 </w:t>
      </w:r>
      <w:r>
        <w:rPr>
          <w:rFonts w:ascii="Times New Roman" w:hAnsi="Times New Roman" w:cs="Times New Roman"/>
        </w:rPr>
        <w:t>текстовой части Пояснительной записки (ф.0503760).</w:t>
      </w:r>
    </w:p>
  </w:footnote>
  <w:footnote w:id="67">
    <w:p w:rsidR="0032362D" w:rsidRDefault="0032362D" w:rsidP="00CB295B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4B4378">
        <w:rPr>
          <w:rFonts w:ascii="Times New Roman" w:hAnsi="Times New Roman" w:cs="Times New Roman"/>
        </w:rPr>
        <w:t xml:space="preserve">Утверждена </w:t>
      </w:r>
      <w:r>
        <w:rPr>
          <w:rFonts w:ascii="Times New Roman" w:hAnsi="Times New Roman" w:cs="Times New Roman"/>
        </w:rPr>
        <w:t>п</w:t>
      </w:r>
      <w:r w:rsidRPr="004B4378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4B43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</w:t>
      </w:r>
      <w:r w:rsidRPr="004B437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4B437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 №483.</w:t>
      </w:r>
    </w:p>
  </w:footnote>
  <w:footnote w:id="68">
    <w:p w:rsidR="0032362D" w:rsidRDefault="0032362D" w:rsidP="00CB295B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8A0EE3">
        <w:rPr>
          <w:rFonts w:ascii="Times New Roman" w:hAnsi="Times New Roman" w:cs="Times New Roman"/>
        </w:rPr>
        <w:t xml:space="preserve">Пункт 1.2.2 </w:t>
      </w:r>
      <w:r w:rsidRPr="005B2CE7">
        <w:rPr>
          <w:rFonts w:ascii="Times New Roman" w:eastAsia="Calibri" w:hAnsi="Times New Roman" w:cs="Times New Roman"/>
        </w:rPr>
        <w:t>Классификатора н</w:t>
      </w:r>
      <w:r>
        <w:rPr>
          <w:rFonts w:ascii="Times New Roman" w:eastAsia="Calibri" w:hAnsi="Times New Roman" w:cs="Times New Roman"/>
        </w:rPr>
        <w:t>арушений (1 случай на сумму 2591,6</w:t>
      </w:r>
      <w:r w:rsidRPr="005B2CE7">
        <w:rPr>
          <w:rFonts w:ascii="Times New Roman" w:eastAsia="Calibri" w:hAnsi="Times New Roman" w:cs="Times New Roman"/>
        </w:rPr>
        <w:t xml:space="preserve"> тыс. рублей).</w:t>
      </w:r>
    </w:p>
  </w:footnote>
  <w:footnote w:id="69">
    <w:p w:rsidR="0032362D" w:rsidRPr="00783658" w:rsidRDefault="0032362D" w:rsidP="00CB295B">
      <w:pPr>
        <w:pStyle w:val="ae"/>
        <w:spacing w:line="200" w:lineRule="exact"/>
        <w:rPr>
          <w:rFonts w:ascii="Times New Roman" w:hAnsi="Times New Roman" w:cs="Times New Roman"/>
        </w:rPr>
      </w:pPr>
      <w:r w:rsidRPr="00783658">
        <w:rPr>
          <w:rStyle w:val="af0"/>
          <w:rFonts w:ascii="Times New Roman" w:hAnsi="Times New Roman" w:cs="Times New Roman"/>
        </w:rPr>
        <w:footnoteRef/>
      </w:r>
      <w:r w:rsidRPr="00783658">
        <w:rPr>
          <w:rFonts w:ascii="Times New Roman" w:hAnsi="Times New Roman" w:cs="Times New Roman"/>
        </w:rPr>
        <w:t xml:space="preserve"> Утвержден</w:t>
      </w:r>
      <w:r>
        <w:rPr>
          <w:rFonts w:ascii="Times New Roman" w:hAnsi="Times New Roman" w:cs="Times New Roman"/>
        </w:rPr>
        <w:t>а постановлением Администрации</w:t>
      </w:r>
      <w:r w:rsidRPr="00783658">
        <w:rPr>
          <w:rFonts w:ascii="Times New Roman" w:hAnsi="Times New Roman" w:cs="Times New Roman"/>
        </w:rPr>
        <w:t xml:space="preserve"> поселения от </w:t>
      </w:r>
      <w:r>
        <w:rPr>
          <w:rFonts w:ascii="Times New Roman" w:hAnsi="Times New Roman" w:cs="Times New Roman"/>
        </w:rPr>
        <w:t>23</w:t>
      </w:r>
      <w:r w:rsidRPr="00783658">
        <w:rPr>
          <w:rFonts w:ascii="Times New Roman" w:hAnsi="Times New Roman" w:cs="Times New Roman"/>
        </w:rPr>
        <w:t>.11.2017 №</w:t>
      </w:r>
      <w:r>
        <w:rPr>
          <w:rFonts w:ascii="Times New Roman" w:hAnsi="Times New Roman" w:cs="Times New Roman"/>
        </w:rPr>
        <w:t>951.</w:t>
      </w:r>
    </w:p>
  </w:footnote>
  <w:footnote w:id="70">
    <w:p w:rsidR="0032362D" w:rsidRDefault="0032362D" w:rsidP="00CB295B">
      <w:pPr>
        <w:pStyle w:val="ae"/>
        <w:spacing w:line="200" w:lineRule="exact"/>
      </w:pPr>
      <w:r>
        <w:rPr>
          <w:rStyle w:val="af0"/>
        </w:rPr>
        <w:footnoteRef/>
      </w:r>
      <w:r>
        <w:t xml:space="preserve"> </w:t>
      </w:r>
      <w:r w:rsidRPr="008A0EE3">
        <w:rPr>
          <w:rFonts w:ascii="Times New Roman" w:hAnsi="Times New Roman" w:cs="Times New Roman"/>
        </w:rPr>
        <w:t xml:space="preserve">Пункт 1.2.2 </w:t>
      </w:r>
      <w:r w:rsidRPr="005B2CE7">
        <w:rPr>
          <w:rFonts w:ascii="Times New Roman" w:eastAsia="Calibri" w:hAnsi="Times New Roman" w:cs="Times New Roman"/>
        </w:rPr>
        <w:t>Классификатора н</w:t>
      </w:r>
      <w:r>
        <w:rPr>
          <w:rFonts w:ascii="Times New Roman" w:eastAsia="Calibri" w:hAnsi="Times New Roman" w:cs="Times New Roman"/>
        </w:rPr>
        <w:t>арушений (1 случай на сумму 163,8</w:t>
      </w:r>
      <w:r w:rsidRPr="005B2CE7">
        <w:rPr>
          <w:rFonts w:ascii="Times New Roman" w:eastAsia="Calibri" w:hAnsi="Times New Roman" w:cs="Times New Roman"/>
        </w:rPr>
        <w:t xml:space="preserve"> тыс. рублей</w:t>
      </w:r>
      <w:r>
        <w:rPr>
          <w:rFonts w:ascii="Times New Roman" w:eastAsia="Calibri" w:hAnsi="Times New Roman" w:cs="Times New Roman"/>
        </w:rPr>
        <w:t>).</w:t>
      </w:r>
    </w:p>
  </w:footnote>
  <w:footnote w:id="71">
    <w:p w:rsidR="0032362D" w:rsidRDefault="0032362D" w:rsidP="00CB295B">
      <w:pPr>
        <w:pStyle w:val="ae"/>
        <w:spacing w:line="200" w:lineRule="exact"/>
      </w:pPr>
      <w:r>
        <w:rPr>
          <w:rStyle w:val="af0"/>
        </w:rPr>
        <w:footnoteRef/>
      </w:r>
      <w:r>
        <w:t xml:space="preserve"> </w:t>
      </w:r>
      <w:r w:rsidRPr="00783658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 постановлением Администрации</w:t>
      </w:r>
      <w:r w:rsidRPr="00783658">
        <w:rPr>
          <w:rFonts w:ascii="Times New Roman" w:hAnsi="Times New Roman" w:cs="Times New Roman"/>
        </w:rPr>
        <w:t xml:space="preserve"> поселения от </w:t>
      </w:r>
      <w:r>
        <w:rPr>
          <w:rFonts w:ascii="Times New Roman" w:hAnsi="Times New Roman" w:cs="Times New Roman"/>
        </w:rPr>
        <w:t>14</w:t>
      </w:r>
      <w:r w:rsidRPr="0078365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78365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78365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642.</w:t>
      </w:r>
    </w:p>
  </w:footnote>
  <w:footnote w:id="72">
    <w:p w:rsidR="0032362D" w:rsidRDefault="0032362D" w:rsidP="00CB295B">
      <w:pPr>
        <w:pStyle w:val="ae"/>
        <w:spacing w:line="200" w:lineRule="exact"/>
      </w:pPr>
      <w:r>
        <w:rPr>
          <w:rStyle w:val="af0"/>
        </w:rPr>
        <w:footnoteRef/>
      </w:r>
      <w:r>
        <w:t xml:space="preserve"> </w:t>
      </w:r>
      <w:r w:rsidRPr="008A0EE3">
        <w:rPr>
          <w:rFonts w:ascii="Times New Roman" w:hAnsi="Times New Roman" w:cs="Times New Roman"/>
        </w:rPr>
        <w:t xml:space="preserve">Пункт 1.2.2 </w:t>
      </w:r>
      <w:r w:rsidRPr="005B2CE7">
        <w:rPr>
          <w:rFonts w:ascii="Times New Roman" w:eastAsia="Calibri" w:hAnsi="Times New Roman" w:cs="Times New Roman"/>
        </w:rPr>
        <w:t>Классификатора н</w:t>
      </w:r>
      <w:r>
        <w:rPr>
          <w:rFonts w:ascii="Times New Roman" w:eastAsia="Calibri" w:hAnsi="Times New Roman" w:cs="Times New Roman"/>
        </w:rPr>
        <w:t>арушений (1 случай на сумму 55,0</w:t>
      </w:r>
      <w:r w:rsidRPr="005B2CE7">
        <w:rPr>
          <w:rFonts w:ascii="Times New Roman" w:eastAsia="Calibri" w:hAnsi="Times New Roman" w:cs="Times New Roman"/>
        </w:rPr>
        <w:t xml:space="preserve"> тыс. рублей</w:t>
      </w:r>
      <w:r>
        <w:rPr>
          <w:rFonts w:ascii="Times New Roman" w:eastAsia="Calibri" w:hAnsi="Times New Roman" w:cs="Times New Roman"/>
        </w:rPr>
        <w:t>).</w:t>
      </w:r>
    </w:p>
  </w:footnote>
  <w:footnote w:id="73">
    <w:p w:rsidR="0032362D" w:rsidRPr="00BC59F5" w:rsidRDefault="0032362D" w:rsidP="00CB295B">
      <w:pPr>
        <w:pStyle w:val="ae"/>
        <w:spacing w:line="200" w:lineRule="exact"/>
      </w:pPr>
      <w:r w:rsidRPr="00BC59F5">
        <w:rPr>
          <w:rStyle w:val="af0"/>
        </w:rPr>
        <w:footnoteRef/>
      </w:r>
      <w:r w:rsidRPr="00BC59F5">
        <w:t xml:space="preserve"> </w:t>
      </w:r>
      <w:r w:rsidRPr="00BC59F5">
        <w:rPr>
          <w:rFonts w:ascii="Times New Roman" w:hAnsi="Times New Roman" w:cs="Times New Roman"/>
        </w:rPr>
        <w:t>Утверждена постановлением Администрации поселения от 14.10.2021 №643.</w:t>
      </w:r>
    </w:p>
  </w:footnote>
  <w:footnote w:id="74">
    <w:p w:rsidR="0032362D" w:rsidRDefault="0032362D" w:rsidP="00CB295B">
      <w:pPr>
        <w:pStyle w:val="ae"/>
        <w:spacing w:line="200" w:lineRule="exact"/>
      </w:pPr>
      <w:r>
        <w:rPr>
          <w:rStyle w:val="af0"/>
        </w:rPr>
        <w:footnoteRef/>
      </w:r>
      <w:r>
        <w:t xml:space="preserve"> </w:t>
      </w:r>
      <w:r w:rsidRPr="008A0EE3">
        <w:rPr>
          <w:rFonts w:ascii="Times New Roman" w:hAnsi="Times New Roman" w:cs="Times New Roman"/>
        </w:rPr>
        <w:t xml:space="preserve">Пункт 1.2.2 </w:t>
      </w:r>
      <w:r w:rsidRPr="005B2CE7">
        <w:rPr>
          <w:rFonts w:ascii="Times New Roman" w:eastAsia="Calibri" w:hAnsi="Times New Roman" w:cs="Times New Roman"/>
        </w:rPr>
        <w:t>Классификатора н</w:t>
      </w:r>
      <w:r>
        <w:rPr>
          <w:rFonts w:ascii="Times New Roman" w:eastAsia="Calibri" w:hAnsi="Times New Roman" w:cs="Times New Roman"/>
        </w:rPr>
        <w:t>арушений (1 случай на сумму 589,4</w:t>
      </w:r>
      <w:r w:rsidRPr="005B2CE7">
        <w:rPr>
          <w:rFonts w:ascii="Times New Roman" w:eastAsia="Calibri" w:hAnsi="Times New Roman" w:cs="Times New Roman"/>
        </w:rPr>
        <w:t xml:space="preserve"> тыс. рублей</w:t>
      </w:r>
      <w:r>
        <w:rPr>
          <w:rFonts w:ascii="Times New Roman" w:eastAsia="Calibri" w:hAnsi="Times New Roman" w:cs="Times New Roman"/>
        </w:rPr>
        <w:t>).</w:t>
      </w:r>
    </w:p>
  </w:footnote>
  <w:footnote w:id="75">
    <w:p w:rsidR="0032362D" w:rsidRPr="00E959DF" w:rsidRDefault="0032362D" w:rsidP="00E959D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787638">
        <w:rPr>
          <w:rStyle w:val="af0"/>
          <w:rFonts w:ascii="Times New Roman" w:hAnsi="Times New Roman" w:cs="Times New Roman"/>
        </w:rPr>
        <w:footnoteRef/>
      </w:r>
      <w:r w:rsidRPr="00787638">
        <w:rPr>
          <w:rFonts w:ascii="Times New Roman" w:hAnsi="Times New Roman" w:cs="Times New Roman"/>
        </w:rPr>
        <w:t xml:space="preserve"> Утвержден постановлением Администрации поселения от 04.02.202020 №47 (с изменениями от 03.03.2020 №</w:t>
      </w:r>
      <w:r w:rsidRPr="00E959DF">
        <w:rPr>
          <w:rFonts w:ascii="Times New Roman" w:hAnsi="Times New Roman" w:cs="Times New Roman"/>
        </w:rPr>
        <w:t>95).</w:t>
      </w:r>
    </w:p>
  </w:footnote>
  <w:footnote w:id="76">
    <w:p w:rsidR="0032362D" w:rsidRPr="00E959DF" w:rsidRDefault="0032362D" w:rsidP="00E959DF">
      <w:pPr>
        <w:pStyle w:val="ae"/>
        <w:spacing w:line="200" w:lineRule="exact"/>
        <w:rPr>
          <w:rFonts w:ascii="Times New Roman" w:hAnsi="Times New Roman" w:cs="Times New Roman"/>
        </w:rPr>
      </w:pPr>
      <w:r w:rsidRPr="00E959DF">
        <w:rPr>
          <w:rStyle w:val="af0"/>
          <w:rFonts w:ascii="Times New Roman" w:hAnsi="Times New Roman" w:cs="Times New Roman"/>
        </w:rPr>
        <w:footnoteRef/>
      </w:r>
      <w:r w:rsidRPr="00E959DF">
        <w:rPr>
          <w:rFonts w:ascii="Times New Roman" w:hAnsi="Times New Roman" w:cs="Times New Roman"/>
        </w:rPr>
        <w:t xml:space="preserve"> В соответствии с порядком, утвержденным постановлением Администрации поселения от 22.03.2022 №242.</w:t>
      </w:r>
    </w:p>
  </w:footnote>
  <w:footnote w:id="77">
    <w:p w:rsidR="0032362D" w:rsidRPr="00E959DF" w:rsidRDefault="0032362D" w:rsidP="00E959D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959DF">
        <w:rPr>
          <w:rStyle w:val="af0"/>
          <w:rFonts w:ascii="Times New Roman" w:hAnsi="Times New Roman" w:cs="Times New Roman"/>
        </w:rPr>
        <w:footnoteRef/>
      </w:r>
      <w:r w:rsidRPr="00E959DF">
        <w:rPr>
          <w:rFonts w:ascii="Times New Roman" w:hAnsi="Times New Roman" w:cs="Times New Roman"/>
        </w:rPr>
        <w:t xml:space="preserve"> Утверждены 24.03.2023.</w:t>
      </w:r>
    </w:p>
  </w:footnote>
  <w:footnote w:id="78">
    <w:p w:rsidR="0032362D" w:rsidRPr="000577C9" w:rsidRDefault="0032362D" w:rsidP="000577C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0577C9">
        <w:rPr>
          <w:rFonts w:ascii="Times New Roman" w:hAnsi="Times New Roman" w:cs="Times New Roman"/>
        </w:rPr>
        <w:t xml:space="preserve">Пункт 1.2.2 Классификатора нарушений (3 </w:t>
      </w:r>
      <w:proofErr w:type="spellStart"/>
      <w:r w:rsidRPr="000577C9">
        <w:rPr>
          <w:rFonts w:ascii="Times New Roman" w:hAnsi="Times New Roman" w:cs="Times New Roman"/>
        </w:rPr>
        <w:t>ед</w:t>
      </w:r>
      <w:proofErr w:type="spellEnd"/>
      <w:r w:rsidRPr="000577C9">
        <w:rPr>
          <w:rFonts w:ascii="Times New Roman" w:hAnsi="Times New Roman" w:cs="Times New Roman"/>
        </w:rPr>
        <w:t>).</w:t>
      </w:r>
    </w:p>
  </w:footnote>
  <w:footnote w:id="79">
    <w:p w:rsidR="0032362D" w:rsidRDefault="0032362D" w:rsidP="000577C9">
      <w:pPr>
        <w:pStyle w:val="ae"/>
        <w:spacing w:line="200" w:lineRule="exact"/>
        <w:jc w:val="both"/>
      </w:pPr>
      <w:r w:rsidRPr="000577C9">
        <w:rPr>
          <w:rStyle w:val="af0"/>
          <w:rFonts w:ascii="Times New Roman" w:hAnsi="Times New Roman" w:cs="Times New Roman"/>
        </w:rPr>
        <w:footnoteRef/>
      </w:r>
      <w:r w:rsidRPr="000577C9">
        <w:rPr>
          <w:rFonts w:ascii="Times New Roman" w:hAnsi="Times New Roman" w:cs="Times New Roman"/>
        </w:rPr>
        <w:t xml:space="preserve"> Пункт 1.2.2 Классификатора нарушений.</w:t>
      </w:r>
    </w:p>
  </w:footnote>
  <w:footnote w:id="80">
    <w:p w:rsidR="0032362D" w:rsidRPr="00D805BC" w:rsidRDefault="0032362D" w:rsidP="000F6F7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D805BC">
        <w:rPr>
          <w:rFonts w:ascii="Times New Roman" w:hAnsi="Times New Roman" w:cs="Times New Roman"/>
        </w:rPr>
        <w:t xml:space="preserve">Справочно: в Отчете ф.0503127 отражены расходы </w:t>
      </w:r>
      <w:r>
        <w:rPr>
          <w:rFonts w:ascii="Times New Roman" w:hAnsi="Times New Roman" w:cs="Times New Roman"/>
        </w:rPr>
        <w:t xml:space="preserve">по целевой статье </w:t>
      </w:r>
      <w:r w:rsidRPr="000B6812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</w:t>
      </w:r>
      <w:r w:rsidRPr="000B681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0B681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</w:t>
      </w:r>
      <w:r w:rsidRPr="000B6812">
        <w:rPr>
          <w:rFonts w:ascii="Times New Roman" w:hAnsi="Times New Roman" w:cs="Times New Roman"/>
        </w:rPr>
        <w:t>62200</w:t>
      </w:r>
      <w:r>
        <w:rPr>
          <w:rFonts w:ascii="Times New Roman" w:hAnsi="Times New Roman" w:cs="Times New Roman"/>
        </w:rPr>
        <w:t>.</w:t>
      </w:r>
    </w:p>
  </w:footnote>
  <w:footnote w:id="81">
    <w:p w:rsidR="0032362D" w:rsidRDefault="0032362D" w:rsidP="000F6F73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243139">
        <w:rPr>
          <w:rFonts w:ascii="Times New Roman" w:hAnsi="Times New Roman" w:cs="Times New Roman"/>
          <w:b/>
        </w:rPr>
        <w:t>Аналогичн</w:t>
      </w:r>
      <w:r>
        <w:rPr>
          <w:rFonts w:ascii="Times New Roman" w:hAnsi="Times New Roman" w:cs="Times New Roman"/>
          <w:b/>
        </w:rPr>
        <w:t>о</w:t>
      </w:r>
      <w:r w:rsidRPr="00243139">
        <w:rPr>
          <w:rFonts w:ascii="Times New Roman" w:hAnsi="Times New Roman" w:cs="Times New Roman"/>
          <w:b/>
        </w:rPr>
        <w:t>е замечани</w:t>
      </w:r>
      <w:r>
        <w:rPr>
          <w:rFonts w:ascii="Times New Roman" w:hAnsi="Times New Roman" w:cs="Times New Roman"/>
          <w:b/>
        </w:rPr>
        <w:t>е</w:t>
      </w:r>
      <w:r w:rsidRPr="00243139">
        <w:rPr>
          <w:rFonts w:ascii="Times New Roman" w:hAnsi="Times New Roman" w:cs="Times New Roman"/>
        </w:rPr>
        <w:t xml:space="preserve"> </w:t>
      </w:r>
      <w:r w:rsidRPr="00E07DE6">
        <w:rPr>
          <w:rFonts w:ascii="Times New Roman" w:hAnsi="Times New Roman" w:cs="Times New Roman"/>
          <w:b/>
        </w:rPr>
        <w:t>были отражено в бюджетной отчетности за 2020-2021 годы</w:t>
      </w:r>
      <w:r>
        <w:rPr>
          <w:rFonts w:ascii="Times New Roman" w:hAnsi="Times New Roman" w:cs="Times New Roman"/>
        </w:rPr>
        <w:t>.</w:t>
      </w:r>
    </w:p>
  </w:footnote>
  <w:footnote w:id="82">
    <w:p w:rsidR="0032362D" w:rsidRDefault="0032362D">
      <w:pPr>
        <w:pStyle w:val="ae"/>
      </w:pPr>
      <w:r>
        <w:rPr>
          <w:rStyle w:val="af0"/>
        </w:rPr>
        <w:footnoteRef/>
      </w:r>
      <w:r>
        <w:t xml:space="preserve"> </w:t>
      </w:r>
      <w:r w:rsidRPr="009E14D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7</w:t>
      </w:r>
      <w:r w:rsidRPr="009E14D6">
        <w:rPr>
          <w:rFonts w:ascii="Times New Roman" w:hAnsi="Times New Roman" w:cs="Times New Roman"/>
        </w:rPr>
        <w:t>.2.Классификатора нарушений</w:t>
      </w:r>
      <w:r>
        <w:rPr>
          <w:rFonts w:ascii="Times New Roman" w:hAnsi="Times New Roman" w:cs="Times New Roman"/>
        </w:rPr>
        <w:t xml:space="preserve"> РФ (2 ед.).</w:t>
      </w:r>
    </w:p>
  </w:footnote>
  <w:footnote w:id="83">
    <w:p w:rsidR="0032362D" w:rsidRDefault="0032362D" w:rsidP="000F6F73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3C3E88">
        <w:rPr>
          <w:rFonts w:ascii="Times New Roman" w:hAnsi="Times New Roman" w:cs="Times New Roman"/>
        </w:rPr>
        <w:t xml:space="preserve">Утвержден </w:t>
      </w:r>
      <w:r w:rsidRPr="009F58EF">
        <w:rPr>
          <w:rFonts w:ascii="Times New Roman" w:hAnsi="Times New Roman" w:cs="Times New Roman"/>
        </w:rPr>
        <w:t>постановлением Администрации поселения от 04.09.2017 №465</w:t>
      </w:r>
      <w:r>
        <w:rPr>
          <w:rFonts w:ascii="Times New Roman" w:hAnsi="Times New Roman" w:cs="Times New Roman"/>
        </w:rPr>
        <w:t xml:space="preserve"> (с изменениями от 11.02.2022 №151).</w:t>
      </w:r>
    </w:p>
  </w:footnote>
  <w:footnote w:id="84">
    <w:p w:rsidR="0032362D" w:rsidRPr="00A53447" w:rsidRDefault="0032362D" w:rsidP="000F6F73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A53447">
        <w:rPr>
          <w:rFonts w:ascii="Times New Roman" w:eastAsia="Calibri" w:hAnsi="Times New Roman" w:cs="Times New Roman"/>
        </w:rPr>
        <w:t xml:space="preserve">Соглашение от 09.01.2018 № </w:t>
      </w:r>
      <w:r>
        <w:rPr>
          <w:rFonts w:ascii="Times New Roman" w:eastAsia="Calibri" w:hAnsi="Times New Roman" w:cs="Times New Roman"/>
        </w:rPr>
        <w:t>3</w:t>
      </w:r>
      <w:r w:rsidRPr="00A53447">
        <w:rPr>
          <w:rFonts w:ascii="Times New Roman" w:eastAsia="Calibri" w:hAnsi="Times New Roman" w:cs="Times New Roman"/>
        </w:rPr>
        <w:t xml:space="preserve"> «О передаче полномочий по осуществлению внешнего муниципального финансового контроля»</w:t>
      </w:r>
      <w:r>
        <w:rPr>
          <w:rFonts w:ascii="Times New Roman" w:eastAsia="Calibri" w:hAnsi="Times New Roman" w:cs="Times New Roman"/>
        </w:rPr>
        <w:t>.</w:t>
      </w:r>
    </w:p>
  </w:footnote>
  <w:footnote w:id="85">
    <w:p w:rsidR="0032362D" w:rsidRPr="005D6D63" w:rsidRDefault="0032362D" w:rsidP="005D6D63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5D6D63">
        <w:rPr>
          <w:rFonts w:ascii="Times New Roman" w:hAnsi="Times New Roman" w:cs="Times New Roman"/>
        </w:rPr>
        <w:t xml:space="preserve">Утверждена Решением Совета депутатов </w:t>
      </w:r>
      <w:r>
        <w:rPr>
          <w:rFonts w:ascii="Times New Roman" w:hAnsi="Times New Roman" w:cs="Times New Roman"/>
        </w:rPr>
        <w:t>Савинского</w:t>
      </w:r>
      <w:r w:rsidRPr="005D6D63">
        <w:rPr>
          <w:rFonts w:ascii="Times New Roman" w:hAnsi="Times New Roman" w:cs="Times New Roman"/>
        </w:rPr>
        <w:t xml:space="preserve"> сельского поселения от 25.11.2016 №</w:t>
      </w:r>
      <w:r>
        <w:rPr>
          <w:rFonts w:ascii="Times New Roman" w:hAnsi="Times New Roman" w:cs="Times New Roman"/>
        </w:rPr>
        <w:t>44.</w:t>
      </w:r>
    </w:p>
  </w:footnote>
  <w:footnote w:id="86">
    <w:p w:rsidR="0032362D" w:rsidRDefault="0032362D" w:rsidP="00967BA3">
      <w:pPr>
        <w:spacing w:line="200" w:lineRule="exact"/>
        <w:ind w:firstLine="357"/>
        <w:jc w:val="both"/>
      </w:pPr>
      <w:r>
        <w:rPr>
          <w:rStyle w:val="af0"/>
        </w:rPr>
        <w:footnoteRef/>
      </w:r>
      <w:r w:rsidRPr="00AC4F85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</w:t>
      </w:r>
      <w:r w:rsidRPr="003A41C4">
        <w:rPr>
          <w:rFonts w:ascii="Times New Roman" w:hAnsi="Times New Roman" w:cs="Times New Roman"/>
          <w:sz w:val="20"/>
          <w:szCs w:val="20"/>
        </w:rPr>
        <w:t xml:space="preserve">сумме </w:t>
      </w:r>
      <w:r>
        <w:rPr>
          <w:rFonts w:ascii="Times New Roman" w:hAnsi="Times New Roman" w:cs="Times New Roman"/>
          <w:sz w:val="20"/>
          <w:szCs w:val="20"/>
        </w:rPr>
        <w:t>33820,84385</w:t>
      </w:r>
      <w:r w:rsidRPr="003A41C4">
        <w:rPr>
          <w:rFonts w:ascii="Times New Roman" w:hAnsi="Times New Roman" w:cs="Times New Roman"/>
          <w:sz w:val="20"/>
          <w:szCs w:val="20"/>
        </w:rPr>
        <w:t xml:space="preserve"> рублей, администратором которых являются федеральные органы исполнительной власти (по ведомствам 100,182)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>5.2016 №02-07-10/29243.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320915"/>
      <w:docPartObj>
        <w:docPartGallery w:val="Page Numbers (Top of Page)"/>
        <w:docPartUnique/>
      </w:docPartObj>
    </w:sdtPr>
    <w:sdtContent>
      <w:p w:rsidR="0032362D" w:rsidRDefault="003236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A2">
          <w:rPr>
            <w:noProof/>
          </w:rPr>
          <w:t>36</w:t>
        </w:r>
        <w:r>
          <w:fldChar w:fldCharType="end"/>
        </w:r>
      </w:p>
    </w:sdtContent>
  </w:sdt>
  <w:p w:rsidR="0032362D" w:rsidRDefault="003236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6E3"/>
    <w:multiLevelType w:val="hybridMultilevel"/>
    <w:tmpl w:val="45C4E136"/>
    <w:lvl w:ilvl="0" w:tplc="A54E507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2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4CDF5D08"/>
    <w:multiLevelType w:val="hybridMultilevel"/>
    <w:tmpl w:val="73F4CA90"/>
    <w:lvl w:ilvl="0" w:tplc="A8B6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B3"/>
    <w:rsid w:val="00000D1F"/>
    <w:rsid w:val="00004112"/>
    <w:rsid w:val="00005695"/>
    <w:rsid w:val="0001131C"/>
    <w:rsid w:val="00011EA3"/>
    <w:rsid w:val="00012EC7"/>
    <w:rsid w:val="0001515D"/>
    <w:rsid w:val="0001579F"/>
    <w:rsid w:val="00020262"/>
    <w:rsid w:val="00020C84"/>
    <w:rsid w:val="00022249"/>
    <w:rsid w:val="0002337C"/>
    <w:rsid w:val="0002410C"/>
    <w:rsid w:val="00025BA6"/>
    <w:rsid w:val="00025E84"/>
    <w:rsid w:val="0003010A"/>
    <w:rsid w:val="00032FF1"/>
    <w:rsid w:val="00033DC7"/>
    <w:rsid w:val="000341A3"/>
    <w:rsid w:val="000357BC"/>
    <w:rsid w:val="000447B4"/>
    <w:rsid w:val="00045FDE"/>
    <w:rsid w:val="00046B1C"/>
    <w:rsid w:val="0004751D"/>
    <w:rsid w:val="00047807"/>
    <w:rsid w:val="00047B0F"/>
    <w:rsid w:val="00050047"/>
    <w:rsid w:val="000502CE"/>
    <w:rsid w:val="00050D1A"/>
    <w:rsid w:val="00054687"/>
    <w:rsid w:val="000569DD"/>
    <w:rsid w:val="0005732A"/>
    <w:rsid w:val="000577C9"/>
    <w:rsid w:val="00057F15"/>
    <w:rsid w:val="00061D06"/>
    <w:rsid w:val="00062BF5"/>
    <w:rsid w:val="00062EBF"/>
    <w:rsid w:val="00062EF2"/>
    <w:rsid w:val="00062F80"/>
    <w:rsid w:val="00071BAF"/>
    <w:rsid w:val="00072891"/>
    <w:rsid w:val="00077114"/>
    <w:rsid w:val="00077740"/>
    <w:rsid w:val="000779F1"/>
    <w:rsid w:val="0008298F"/>
    <w:rsid w:val="00082CFC"/>
    <w:rsid w:val="00082F4D"/>
    <w:rsid w:val="00085F0B"/>
    <w:rsid w:val="00087E5E"/>
    <w:rsid w:val="00093A4A"/>
    <w:rsid w:val="00093F14"/>
    <w:rsid w:val="000968F8"/>
    <w:rsid w:val="000A3FB0"/>
    <w:rsid w:val="000A54C9"/>
    <w:rsid w:val="000B10CD"/>
    <w:rsid w:val="000B3E69"/>
    <w:rsid w:val="000B3F59"/>
    <w:rsid w:val="000B590A"/>
    <w:rsid w:val="000B5CD5"/>
    <w:rsid w:val="000B6812"/>
    <w:rsid w:val="000B6A54"/>
    <w:rsid w:val="000B6FCA"/>
    <w:rsid w:val="000C2AB5"/>
    <w:rsid w:val="000C3E86"/>
    <w:rsid w:val="000C4D39"/>
    <w:rsid w:val="000C4E1C"/>
    <w:rsid w:val="000C5F91"/>
    <w:rsid w:val="000C7A52"/>
    <w:rsid w:val="000D21B4"/>
    <w:rsid w:val="000D2EB0"/>
    <w:rsid w:val="000D576D"/>
    <w:rsid w:val="000D7623"/>
    <w:rsid w:val="000D7625"/>
    <w:rsid w:val="000E09D2"/>
    <w:rsid w:val="000E180A"/>
    <w:rsid w:val="000E2431"/>
    <w:rsid w:val="000E50C9"/>
    <w:rsid w:val="000E54E4"/>
    <w:rsid w:val="000E5B25"/>
    <w:rsid w:val="000F1AF9"/>
    <w:rsid w:val="000F2373"/>
    <w:rsid w:val="000F3489"/>
    <w:rsid w:val="000F37BC"/>
    <w:rsid w:val="000F6F73"/>
    <w:rsid w:val="0010046D"/>
    <w:rsid w:val="00100638"/>
    <w:rsid w:val="00101972"/>
    <w:rsid w:val="001039B8"/>
    <w:rsid w:val="001043E3"/>
    <w:rsid w:val="00115635"/>
    <w:rsid w:val="00115A46"/>
    <w:rsid w:val="00115B70"/>
    <w:rsid w:val="00115BDE"/>
    <w:rsid w:val="00117B81"/>
    <w:rsid w:val="00120008"/>
    <w:rsid w:val="0012010E"/>
    <w:rsid w:val="001248BB"/>
    <w:rsid w:val="00124BE0"/>
    <w:rsid w:val="001259E7"/>
    <w:rsid w:val="00130E91"/>
    <w:rsid w:val="00131378"/>
    <w:rsid w:val="00133133"/>
    <w:rsid w:val="00133A15"/>
    <w:rsid w:val="00136972"/>
    <w:rsid w:val="001402D5"/>
    <w:rsid w:val="00143308"/>
    <w:rsid w:val="00143724"/>
    <w:rsid w:val="0014463E"/>
    <w:rsid w:val="00145E4F"/>
    <w:rsid w:val="00146A03"/>
    <w:rsid w:val="001512BB"/>
    <w:rsid w:val="00153400"/>
    <w:rsid w:val="00154B44"/>
    <w:rsid w:val="00155DE2"/>
    <w:rsid w:val="00163D39"/>
    <w:rsid w:val="00164DCD"/>
    <w:rsid w:val="00166614"/>
    <w:rsid w:val="0017233E"/>
    <w:rsid w:val="00172AFF"/>
    <w:rsid w:val="00172BD0"/>
    <w:rsid w:val="00176F52"/>
    <w:rsid w:val="001773D6"/>
    <w:rsid w:val="00181FB3"/>
    <w:rsid w:val="0018242E"/>
    <w:rsid w:val="00182AA2"/>
    <w:rsid w:val="00182DA8"/>
    <w:rsid w:val="00182E15"/>
    <w:rsid w:val="001830D1"/>
    <w:rsid w:val="001831C0"/>
    <w:rsid w:val="00183605"/>
    <w:rsid w:val="00185680"/>
    <w:rsid w:val="001911C4"/>
    <w:rsid w:val="00191611"/>
    <w:rsid w:val="001917AF"/>
    <w:rsid w:val="00191DBE"/>
    <w:rsid w:val="00196A05"/>
    <w:rsid w:val="00196B34"/>
    <w:rsid w:val="00197C7C"/>
    <w:rsid w:val="001A52DC"/>
    <w:rsid w:val="001A5F02"/>
    <w:rsid w:val="001A6FCF"/>
    <w:rsid w:val="001B0C6A"/>
    <w:rsid w:val="001B0EFD"/>
    <w:rsid w:val="001B115C"/>
    <w:rsid w:val="001B2E5E"/>
    <w:rsid w:val="001B304E"/>
    <w:rsid w:val="001B3411"/>
    <w:rsid w:val="001B672B"/>
    <w:rsid w:val="001B7EDE"/>
    <w:rsid w:val="001C0E5A"/>
    <w:rsid w:val="001C3822"/>
    <w:rsid w:val="001C4A5C"/>
    <w:rsid w:val="001C4AF4"/>
    <w:rsid w:val="001C76B0"/>
    <w:rsid w:val="001C7D84"/>
    <w:rsid w:val="001D26D6"/>
    <w:rsid w:val="001D3251"/>
    <w:rsid w:val="001E0CCB"/>
    <w:rsid w:val="001E30D5"/>
    <w:rsid w:val="001E440E"/>
    <w:rsid w:val="001E54CE"/>
    <w:rsid w:val="001E6B8C"/>
    <w:rsid w:val="001E7A99"/>
    <w:rsid w:val="001F17A7"/>
    <w:rsid w:val="001F29EA"/>
    <w:rsid w:val="001F51AB"/>
    <w:rsid w:val="001F5D39"/>
    <w:rsid w:val="001F673C"/>
    <w:rsid w:val="00202627"/>
    <w:rsid w:val="00204695"/>
    <w:rsid w:val="0020496C"/>
    <w:rsid w:val="00204E7D"/>
    <w:rsid w:val="00205727"/>
    <w:rsid w:val="002060B7"/>
    <w:rsid w:val="00207EB0"/>
    <w:rsid w:val="002101B2"/>
    <w:rsid w:val="00215198"/>
    <w:rsid w:val="0021534B"/>
    <w:rsid w:val="002157CE"/>
    <w:rsid w:val="00217045"/>
    <w:rsid w:val="00217D71"/>
    <w:rsid w:val="00220C1D"/>
    <w:rsid w:val="00225344"/>
    <w:rsid w:val="002308F3"/>
    <w:rsid w:val="00231DCF"/>
    <w:rsid w:val="002342C7"/>
    <w:rsid w:val="002342FF"/>
    <w:rsid w:val="0023563A"/>
    <w:rsid w:val="0023584E"/>
    <w:rsid w:val="0024000A"/>
    <w:rsid w:val="002415A9"/>
    <w:rsid w:val="00241AA4"/>
    <w:rsid w:val="00242177"/>
    <w:rsid w:val="002421A3"/>
    <w:rsid w:val="002424F7"/>
    <w:rsid w:val="002452A1"/>
    <w:rsid w:val="002460B4"/>
    <w:rsid w:val="00246216"/>
    <w:rsid w:val="00250632"/>
    <w:rsid w:val="002513C9"/>
    <w:rsid w:val="00254014"/>
    <w:rsid w:val="00256722"/>
    <w:rsid w:val="002622C6"/>
    <w:rsid w:val="00262666"/>
    <w:rsid w:val="002628A4"/>
    <w:rsid w:val="00265919"/>
    <w:rsid w:val="002664AB"/>
    <w:rsid w:val="00271250"/>
    <w:rsid w:val="00276455"/>
    <w:rsid w:val="00276FB8"/>
    <w:rsid w:val="0027712C"/>
    <w:rsid w:val="00281BE9"/>
    <w:rsid w:val="00282044"/>
    <w:rsid w:val="00282843"/>
    <w:rsid w:val="00285CB6"/>
    <w:rsid w:val="00290B4C"/>
    <w:rsid w:val="00291175"/>
    <w:rsid w:val="0029399E"/>
    <w:rsid w:val="00295D06"/>
    <w:rsid w:val="002A3BCF"/>
    <w:rsid w:val="002A5ACA"/>
    <w:rsid w:val="002A5B36"/>
    <w:rsid w:val="002B0017"/>
    <w:rsid w:val="002B541D"/>
    <w:rsid w:val="002B73F1"/>
    <w:rsid w:val="002C0134"/>
    <w:rsid w:val="002C0B24"/>
    <w:rsid w:val="002C0D5A"/>
    <w:rsid w:val="002C132B"/>
    <w:rsid w:val="002C1700"/>
    <w:rsid w:val="002C1B7B"/>
    <w:rsid w:val="002C2ADF"/>
    <w:rsid w:val="002C2B86"/>
    <w:rsid w:val="002C5B2C"/>
    <w:rsid w:val="002D0DF2"/>
    <w:rsid w:val="002D55B3"/>
    <w:rsid w:val="002D61EA"/>
    <w:rsid w:val="002D64F9"/>
    <w:rsid w:val="002D6DC7"/>
    <w:rsid w:val="002D6EBB"/>
    <w:rsid w:val="002E1C19"/>
    <w:rsid w:val="002E25B3"/>
    <w:rsid w:val="002E2B32"/>
    <w:rsid w:val="002E3189"/>
    <w:rsid w:val="002E37C3"/>
    <w:rsid w:val="002E390B"/>
    <w:rsid w:val="002E6A1C"/>
    <w:rsid w:val="002E7A11"/>
    <w:rsid w:val="002F0289"/>
    <w:rsid w:val="002F367D"/>
    <w:rsid w:val="002F3B98"/>
    <w:rsid w:val="002F500B"/>
    <w:rsid w:val="00302E1C"/>
    <w:rsid w:val="0030749D"/>
    <w:rsid w:val="00307EAD"/>
    <w:rsid w:val="0031051B"/>
    <w:rsid w:val="00313264"/>
    <w:rsid w:val="00313787"/>
    <w:rsid w:val="00317232"/>
    <w:rsid w:val="0031768B"/>
    <w:rsid w:val="00320076"/>
    <w:rsid w:val="0032174E"/>
    <w:rsid w:val="0032238B"/>
    <w:rsid w:val="0032362D"/>
    <w:rsid w:val="00325DA2"/>
    <w:rsid w:val="00327316"/>
    <w:rsid w:val="00327FD2"/>
    <w:rsid w:val="00331226"/>
    <w:rsid w:val="003312F0"/>
    <w:rsid w:val="00334873"/>
    <w:rsid w:val="00334FC5"/>
    <w:rsid w:val="00340B73"/>
    <w:rsid w:val="0034532B"/>
    <w:rsid w:val="003456DF"/>
    <w:rsid w:val="0034603F"/>
    <w:rsid w:val="00347559"/>
    <w:rsid w:val="00347FDD"/>
    <w:rsid w:val="00351A5B"/>
    <w:rsid w:val="0035212C"/>
    <w:rsid w:val="00352910"/>
    <w:rsid w:val="0035476C"/>
    <w:rsid w:val="003571C2"/>
    <w:rsid w:val="003574BB"/>
    <w:rsid w:val="00361265"/>
    <w:rsid w:val="003617C9"/>
    <w:rsid w:val="00362D2D"/>
    <w:rsid w:val="00366AE2"/>
    <w:rsid w:val="003671C5"/>
    <w:rsid w:val="0036771E"/>
    <w:rsid w:val="003705BC"/>
    <w:rsid w:val="003735EE"/>
    <w:rsid w:val="003751ED"/>
    <w:rsid w:val="00376713"/>
    <w:rsid w:val="00376E06"/>
    <w:rsid w:val="00376E9A"/>
    <w:rsid w:val="0038154A"/>
    <w:rsid w:val="00381FF2"/>
    <w:rsid w:val="00382CB4"/>
    <w:rsid w:val="003830AF"/>
    <w:rsid w:val="003847BA"/>
    <w:rsid w:val="00390E3F"/>
    <w:rsid w:val="003945FD"/>
    <w:rsid w:val="00395516"/>
    <w:rsid w:val="003955B3"/>
    <w:rsid w:val="00397433"/>
    <w:rsid w:val="003A4371"/>
    <w:rsid w:val="003A4C1E"/>
    <w:rsid w:val="003A6C1A"/>
    <w:rsid w:val="003A7CE1"/>
    <w:rsid w:val="003A7FCC"/>
    <w:rsid w:val="003B6776"/>
    <w:rsid w:val="003B6D22"/>
    <w:rsid w:val="003B76DB"/>
    <w:rsid w:val="003C047B"/>
    <w:rsid w:val="003C2FE7"/>
    <w:rsid w:val="003C34C2"/>
    <w:rsid w:val="003C35C7"/>
    <w:rsid w:val="003C3E88"/>
    <w:rsid w:val="003C42A4"/>
    <w:rsid w:val="003C483C"/>
    <w:rsid w:val="003C4F4D"/>
    <w:rsid w:val="003C4F8B"/>
    <w:rsid w:val="003C773A"/>
    <w:rsid w:val="003D08C8"/>
    <w:rsid w:val="003D2186"/>
    <w:rsid w:val="003D29AE"/>
    <w:rsid w:val="003D5777"/>
    <w:rsid w:val="003D5BDB"/>
    <w:rsid w:val="003D6A49"/>
    <w:rsid w:val="003E13BC"/>
    <w:rsid w:val="003E3818"/>
    <w:rsid w:val="003E6B2A"/>
    <w:rsid w:val="003F3224"/>
    <w:rsid w:val="003F3308"/>
    <w:rsid w:val="003F48F9"/>
    <w:rsid w:val="003F4AD9"/>
    <w:rsid w:val="003F54DF"/>
    <w:rsid w:val="003F5D3C"/>
    <w:rsid w:val="003F7F44"/>
    <w:rsid w:val="00402527"/>
    <w:rsid w:val="004039CF"/>
    <w:rsid w:val="004052C4"/>
    <w:rsid w:val="00405880"/>
    <w:rsid w:val="00405E84"/>
    <w:rsid w:val="00410BA7"/>
    <w:rsid w:val="00412920"/>
    <w:rsid w:val="00413BAC"/>
    <w:rsid w:val="0041471D"/>
    <w:rsid w:val="004207A2"/>
    <w:rsid w:val="00420EED"/>
    <w:rsid w:val="00421D16"/>
    <w:rsid w:val="00422548"/>
    <w:rsid w:val="00423E22"/>
    <w:rsid w:val="00427CED"/>
    <w:rsid w:val="00427D00"/>
    <w:rsid w:val="004303B5"/>
    <w:rsid w:val="004303CC"/>
    <w:rsid w:val="00430D58"/>
    <w:rsid w:val="00430DA8"/>
    <w:rsid w:val="0043224B"/>
    <w:rsid w:val="00437054"/>
    <w:rsid w:val="004373C2"/>
    <w:rsid w:val="00442224"/>
    <w:rsid w:val="004422F2"/>
    <w:rsid w:val="0044482E"/>
    <w:rsid w:val="004467E9"/>
    <w:rsid w:val="00447536"/>
    <w:rsid w:val="004475DA"/>
    <w:rsid w:val="00447B95"/>
    <w:rsid w:val="00447E48"/>
    <w:rsid w:val="00451459"/>
    <w:rsid w:val="00451C09"/>
    <w:rsid w:val="00453157"/>
    <w:rsid w:val="0045329F"/>
    <w:rsid w:val="004532CA"/>
    <w:rsid w:val="00453C6F"/>
    <w:rsid w:val="00455EC0"/>
    <w:rsid w:val="0045627A"/>
    <w:rsid w:val="00457045"/>
    <w:rsid w:val="00461C6B"/>
    <w:rsid w:val="004632AB"/>
    <w:rsid w:val="00464099"/>
    <w:rsid w:val="004645D0"/>
    <w:rsid w:val="00464D16"/>
    <w:rsid w:val="00464DB5"/>
    <w:rsid w:val="00464E21"/>
    <w:rsid w:val="00467FF3"/>
    <w:rsid w:val="00470160"/>
    <w:rsid w:val="0047064D"/>
    <w:rsid w:val="00473EDD"/>
    <w:rsid w:val="004778CC"/>
    <w:rsid w:val="00477B41"/>
    <w:rsid w:val="00480DB8"/>
    <w:rsid w:val="00482411"/>
    <w:rsid w:val="004824FF"/>
    <w:rsid w:val="004845ED"/>
    <w:rsid w:val="00484670"/>
    <w:rsid w:val="0048474E"/>
    <w:rsid w:val="00485B71"/>
    <w:rsid w:val="00487623"/>
    <w:rsid w:val="004903EA"/>
    <w:rsid w:val="004905BA"/>
    <w:rsid w:val="0049249A"/>
    <w:rsid w:val="004971FA"/>
    <w:rsid w:val="004A29EC"/>
    <w:rsid w:val="004A333C"/>
    <w:rsid w:val="004A47F7"/>
    <w:rsid w:val="004A4E20"/>
    <w:rsid w:val="004A55E0"/>
    <w:rsid w:val="004A6943"/>
    <w:rsid w:val="004A7480"/>
    <w:rsid w:val="004B0506"/>
    <w:rsid w:val="004B0F11"/>
    <w:rsid w:val="004B3E44"/>
    <w:rsid w:val="004B4211"/>
    <w:rsid w:val="004B47B3"/>
    <w:rsid w:val="004B7E22"/>
    <w:rsid w:val="004C2103"/>
    <w:rsid w:val="004C487F"/>
    <w:rsid w:val="004D3AE7"/>
    <w:rsid w:val="004D4F57"/>
    <w:rsid w:val="004D7635"/>
    <w:rsid w:val="004D7EEF"/>
    <w:rsid w:val="004E002A"/>
    <w:rsid w:val="004E12FE"/>
    <w:rsid w:val="004E1CCD"/>
    <w:rsid w:val="004E2198"/>
    <w:rsid w:val="004E317E"/>
    <w:rsid w:val="004E6B43"/>
    <w:rsid w:val="004F052D"/>
    <w:rsid w:val="004F20D8"/>
    <w:rsid w:val="004F38BF"/>
    <w:rsid w:val="004F3E4A"/>
    <w:rsid w:val="004F5120"/>
    <w:rsid w:val="004F739C"/>
    <w:rsid w:val="004F7549"/>
    <w:rsid w:val="005033B8"/>
    <w:rsid w:val="00505326"/>
    <w:rsid w:val="00506DD2"/>
    <w:rsid w:val="00510BD5"/>
    <w:rsid w:val="0051166A"/>
    <w:rsid w:val="0051225B"/>
    <w:rsid w:val="0051282B"/>
    <w:rsid w:val="00512A50"/>
    <w:rsid w:val="00515315"/>
    <w:rsid w:val="00520FE3"/>
    <w:rsid w:val="00521A4D"/>
    <w:rsid w:val="00521EA2"/>
    <w:rsid w:val="00526B49"/>
    <w:rsid w:val="00527655"/>
    <w:rsid w:val="005276B5"/>
    <w:rsid w:val="005360B1"/>
    <w:rsid w:val="00536341"/>
    <w:rsid w:val="00537DCD"/>
    <w:rsid w:val="005408C9"/>
    <w:rsid w:val="00540C10"/>
    <w:rsid w:val="005410A3"/>
    <w:rsid w:val="00541F17"/>
    <w:rsid w:val="005423E1"/>
    <w:rsid w:val="00542F1F"/>
    <w:rsid w:val="00546D67"/>
    <w:rsid w:val="00546F1C"/>
    <w:rsid w:val="005476B2"/>
    <w:rsid w:val="00551E98"/>
    <w:rsid w:val="005530E0"/>
    <w:rsid w:val="00554893"/>
    <w:rsid w:val="005558F4"/>
    <w:rsid w:val="00557F82"/>
    <w:rsid w:val="0056033D"/>
    <w:rsid w:val="00560F1F"/>
    <w:rsid w:val="005624B7"/>
    <w:rsid w:val="005637A0"/>
    <w:rsid w:val="00564C2F"/>
    <w:rsid w:val="00565B1B"/>
    <w:rsid w:val="005702F8"/>
    <w:rsid w:val="005716B8"/>
    <w:rsid w:val="00572DB1"/>
    <w:rsid w:val="0057607D"/>
    <w:rsid w:val="00576598"/>
    <w:rsid w:val="005820E9"/>
    <w:rsid w:val="00583405"/>
    <w:rsid w:val="00583C78"/>
    <w:rsid w:val="0058426D"/>
    <w:rsid w:val="00590E27"/>
    <w:rsid w:val="00591E87"/>
    <w:rsid w:val="005935E4"/>
    <w:rsid w:val="005968D4"/>
    <w:rsid w:val="00597FA4"/>
    <w:rsid w:val="005A0982"/>
    <w:rsid w:val="005A316C"/>
    <w:rsid w:val="005A31D9"/>
    <w:rsid w:val="005A4E4B"/>
    <w:rsid w:val="005A58C9"/>
    <w:rsid w:val="005A6C69"/>
    <w:rsid w:val="005B0C8F"/>
    <w:rsid w:val="005B0CA4"/>
    <w:rsid w:val="005B1E33"/>
    <w:rsid w:val="005B2CE7"/>
    <w:rsid w:val="005B31CC"/>
    <w:rsid w:val="005B41D6"/>
    <w:rsid w:val="005B4F57"/>
    <w:rsid w:val="005B774F"/>
    <w:rsid w:val="005C0A2B"/>
    <w:rsid w:val="005C0EB9"/>
    <w:rsid w:val="005C221E"/>
    <w:rsid w:val="005C2974"/>
    <w:rsid w:val="005C72AC"/>
    <w:rsid w:val="005C7466"/>
    <w:rsid w:val="005D0E54"/>
    <w:rsid w:val="005D6357"/>
    <w:rsid w:val="005D6D63"/>
    <w:rsid w:val="005E0DBB"/>
    <w:rsid w:val="005E7336"/>
    <w:rsid w:val="005F0F45"/>
    <w:rsid w:val="006025AE"/>
    <w:rsid w:val="00602BCA"/>
    <w:rsid w:val="006053A3"/>
    <w:rsid w:val="00611175"/>
    <w:rsid w:val="00612D3E"/>
    <w:rsid w:val="00613D9C"/>
    <w:rsid w:val="00613F7F"/>
    <w:rsid w:val="006156A3"/>
    <w:rsid w:val="0061659D"/>
    <w:rsid w:val="00616861"/>
    <w:rsid w:val="00617A4C"/>
    <w:rsid w:val="00621F30"/>
    <w:rsid w:val="00623D24"/>
    <w:rsid w:val="00623D74"/>
    <w:rsid w:val="00624BB0"/>
    <w:rsid w:val="00625D49"/>
    <w:rsid w:val="00631EA9"/>
    <w:rsid w:val="006335E9"/>
    <w:rsid w:val="00634773"/>
    <w:rsid w:val="006351EA"/>
    <w:rsid w:val="006367C0"/>
    <w:rsid w:val="0063723F"/>
    <w:rsid w:val="006409C0"/>
    <w:rsid w:val="006445D2"/>
    <w:rsid w:val="00645D13"/>
    <w:rsid w:val="00646DBE"/>
    <w:rsid w:val="00646EE5"/>
    <w:rsid w:val="00651357"/>
    <w:rsid w:val="00651CB4"/>
    <w:rsid w:val="00655A5E"/>
    <w:rsid w:val="00657EFE"/>
    <w:rsid w:val="006617D2"/>
    <w:rsid w:val="00662D21"/>
    <w:rsid w:val="00662F03"/>
    <w:rsid w:val="00662FF2"/>
    <w:rsid w:val="006643CE"/>
    <w:rsid w:val="006645BC"/>
    <w:rsid w:val="006676BE"/>
    <w:rsid w:val="00671066"/>
    <w:rsid w:val="00674409"/>
    <w:rsid w:val="00674923"/>
    <w:rsid w:val="00680A0C"/>
    <w:rsid w:val="00680FE5"/>
    <w:rsid w:val="00683165"/>
    <w:rsid w:val="0068339D"/>
    <w:rsid w:val="0068502A"/>
    <w:rsid w:val="00686CEF"/>
    <w:rsid w:val="00686FD0"/>
    <w:rsid w:val="00697FDB"/>
    <w:rsid w:val="006A1E43"/>
    <w:rsid w:val="006A323A"/>
    <w:rsid w:val="006A4EEB"/>
    <w:rsid w:val="006B0C76"/>
    <w:rsid w:val="006B0D30"/>
    <w:rsid w:val="006B1292"/>
    <w:rsid w:val="006B21F8"/>
    <w:rsid w:val="006B3F80"/>
    <w:rsid w:val="006B5739"/>
    <w:rsid w:val="006B743A"/>
    <w:rsid w:val="006C1AE1"/>
    <w:rsid w:val="006C1DCB"/>
    <w:rsid w:val="006C3526"/>
    <w:rsid w:val="006C5F0D"/>
    <w:rsid w:val="006C6497"/>
    <w:rsid w:val="006C7561"/>
    <w:rsid w:val="006C79B5"/>
    <w:rsid w:val="006D12F4"/>
    <w:rsid w:val="006D2D40"/>
    <w:rsid w:val="006D30C9"/>
    <w:rsid w:val="006D34AF"/>
    <w:rsid w:val="006D5DA2"/>
    <w:rsid w:val="006D5F26"/>
    <w:rsid w:val="006D6200"/>
    <w:rsid w:val="006D6B17"/>
    <w:rsid w:val="006D71FF"/>
    <w:rsid w:val="006D7590"/>
    <w:rsid w:val="006E0143"/>
    <w:rsid w:val="006E05ED"/>
    <w:rsid w:val="006E1A73"/>
    <w:rsid w:val="006E2BA8"/>
    <w:rsid w:val="006E6307"/>
    <w:rsid w:val="006E6A9A"/>
    <w:rsid w:val="006F1A2C"/>
    <w:rsid w:val="006F23C5"/>
    <w:rsid w:val="006F35E9"/>
    <w:rsid w:val="006F4014"/>
    <w:rsid w:val="006F5071"/>
    <w:rsid w:val="006F70CE"/>
    <w:rsid w:val="0070050C"/>
    <w:rsid w:val="00700EFE"/>
    <w:rsid w:val="00701FE9"/>
    <w:rsid w:val="00704DF9"/>
    <w:rsid w:val="00707ECD"/>
    <w:rsid w:val="00714F81"/>
    <w:rsid w:val="0071674D"/>
    <w:rsid w:val="00723A51"/>
    <w:rsid w:val="0072419E"/>
    <w:rsid w:val="0072564C"/>
    <w:rsid w:val="0072766E"/>
    <w:rsid w:val="00731AC7"/>
    <w:rsid w:val="00732119"/>
    <w:rsid w:val="00737C98"/>
    <w:rsid w:val="00740C45"/>
    <w:rsid w:val="00741F19"/>
    <w:rsid w:val="007433D6"/>
    <w:rsid w:val="00744AEE"/>
    <w:rsid w:val="00745240"/>
    <w:rsid w:val="00746BDC"/>
    <w:rsid w:val="0074731A"/>
    <w:rsid w:val="00750449"/>
    <w:rsid w:val="007534D1"/>
    <w:rsid w:val="007550F2"/>
    <w:rsid w:val="00756B1B"/>
    <w:rsid w:val="007600F1"/>
    <w:rsid w:val="00761330"/>
    <w:rsid w:val="007613F3"/>
    <w:rsid w:val="00762B84"/>
    <w:rsid w:val="007630AC"/>
    <w:rsid w:val="0076549B"/>
    <w:rsid w:val="007705A8"/>
    <w:rsid w:val="00770AA0"/>
    <w:rsid w:val="00771148"/>
    <w:rsid w:val="00775A2B"/>
    <w:rsid w:val="00777A17"/>
    <w:rsid w:val="0078129C"/>
    <w:rsid w:val="00783735"/>
    <w:rsid w:val="00787638"/>
    <w:rsid w:val="00790CEB"/>
    <w:rsid w:val="00794EAB"/>
    <w:rsid w:val="00796DBD"/>
    <w:rsid w:val="00797BD0"/>
    <w:rsid w:val="007A203A"/>
    <w:rsid w:val="007A46C2"/>
    <w:rsid w:val="007B30A1"/>
    <w:rsid w:val="007B3C89"/>
    <w:rsid w:val="007B68A4"/>
    <w:rsid w:val="007C1748"/>
    <w:rsid w:val="007C2794"/>
    <w:rsid w:val="007C28EA"/>
    <w:rsid w:val="007C3330"/>
    <w:rsid w:val="007C7E7B"/>
    <w:rsid w:val="007D02A4"/>
    <w:rsid w:val="007D3C59"/>
    <w:rsid w:val="007D4F26"/>
    <w:rsid w:val="007D4F5A"/>
    <w:rsid w:val="007D7638"/>
    <w:rsid w:val="007D7DCC"/>
    <w:rsid w:val="007E0407"/>
    <w:rsid w:val="007E0853"/>
    <w:rsid w:val="007E0D51"/>
    <w:rsid w:val="007E19D2"/>
    <w:rsid w:val="007E1FD8"/>
    <w:rsid w:val="007E256E"/>
    <w:rsid w:val="007E3D82"/>
    <w:rsid w:val="007E4435"/>
    <w:rsid w:val="007E7080"/>
    <w:rsid w:val="007E77D3"/>
    <w:rsid w:val="007E7DF0"/>
    <w:rsid w:val="007F047C"/>
    <w:rsid w:val="007F509C"/>
    <w:rsid w:val="007F6C39"/>
    <w:rsid w:val="00800542"/>
    <w:rsid w:val="008009EE"/>
    <w:rsid w:val="00801927"/>
    <w:rsid w:val="0080296F"/>
    <w:rsid w:val="0080378B"/>
    <w:rsid w:val="008052D6"/>
    <w:rsid w:val="008067D5"/>
    <w:rsid w:val="00810C42"/>
    <w:rsid w:val="008120C8"/>
    <w:rsid w:val="00813905"/>
    <w:rsid w:val="008173AA"/>
    <w:rsid w:val="008175A3"/>
    <w:rsid w:val="008176AD"/>
    <w:rsid w:val="00817FA4"/>
    <w:rsid w:val="00820C04"/>
    <w:rsid w:val="00822E6D"/>
    <w:rsid w:val="008238B6"/>
    <w:rsid w:val="008257B3"/>
    <w:rsid w:val="00826840"/>
    <w:rsid w:val="00832FF0"/>
    <w:rsid w:val="00833EEE"/>
    <w:rsid w:val="0083644A"/>
    <w:rsid w:val="00836ECC"/>
    <w:rsid w:val="00841336"/>
    <w:rsid w:val="00844CEF"/>
    <w:rsid w:val="008508B0"/>
    <w:rsid w:val="00850DFD"/>
    <w:rsid w:val="0085271E"/>
    <w:rsid w:val="00852762"/>
    <w:rsid w:val="0085469E"/>
    <w:rsid w:val="008554A6"/>
    <w:rsid w:val="008557FB"/>
    <w:rsid w:val="00855A44"/>
    <w:rsid w:val="00855DD2"/>
    <w:rsid w:val="008570D0"/>
    <w:rsid w:val="00857351"/>
    <w:rsid w:val="00857F46"/>
    <w:rsid w:val="008615AB"/>
    <w:rsid w:val="00861C52"/>
    <w:rsid w:val="008626BC"/>
    <w:rsid w:val="00862A49"/>
    <w:rsid w:val="00862B30"/>
    <w:rsid w:val="008672BA"/>
    <w:rsid w:val="0087136D"/>
    <w:rsid w:val="008733FB"/>
    <w:rsid w:val="0087399D"/>
    <w:rsid w:val="00873C7A"/>
    <w:rsid w:val="0087589F"/>
    <w:rsid w:val="008771A3"/>
    <w:rsid w:val="00880CE5"/>
    <w:rsid w:val="0088678B"/>
    <w:rsid w:val="00886CE4"/>
    <w:rsid w:val="00887953"/>
    <w:rsid w:val="00892264"/>
    <w:rsid w:val="008925AD"/>
    <w:rsid w:val="00892DD2"/>
    <w:rsid w:val="0089394C"/>
    <w:rsid w:val="008947F2"/>
    <w:rsid w:val="008957F7"/>
    <w:rsid w:val="0089599A"/>
    <w:rsid w:val="008964B4"/>
    <w:rsid w:val="008A1A35"/>
    <w:rsid w:val="008A4F1A"/>
    <w:rsid w:val="008A5E9B"/>
    <w:rsid w:val="008B303F"/>
    <w:rsid w:val="008B6799"/>
    <w:rsid w:val="008B6F75"/>
    <w:rsid w:val="008C2157"/>
    <w:rsid w:val="008C5EE5"/>
    <w:rsid w:val="008C721D"/>
    <w:rsid w:val="008C78D4"/>
    <w:rsid w:val="008C7ECE"/>
    <w:rsid w:val="008D065E"/>
    <w:rsid w:val="008D0E7F"/>
    <w:rsid w:val="008D16C2"/>
    <w:rsid w:val="008D20D2"/>
    <w:rsid w:val="008D21CE"/>
    <w:rsid w:val="008D2564"/>
    <w:rsid w:val="008D4649"/>
    <w:rsid w:val="008D78F4"/>
    <w:rsid w:val="008E1022"/>
    <w:rsid w:val="008E118D"/>
    <w:rsid w:val="008E1692"/>
    <w:rsid w:val="008E2288"/>
    <w:rsid w:val="008E41F3"/>
    <w:rsid w:val="008E6B9D"/>
    <w:rsid w:val="008F0DFB"/>
    <w:rsid w:val="008F3512"/>
    <w:rsid w:val="008F494C"/>
    <w:rsid w:val="008F651E"/>
    <w:rsid w:val="00900661"/>
    <w:rsid w:val="009050E2"/>
    <w:rsid w:val="00906328"/>
    <w:rsid w:val="00906F8C"/>
    <w:rsid w:val="0090746D"/>
    <w:rsid w:val="00913C14"/>
    <w:rsid w:val="00922677"/>
    <w:rsid w:val="009226D2"/>
    <w:rsid w:val="00922CDC"/>
    <w:rsid w:val="00923145"/>
    <w:rsid w:val="0092430A"/>
    <w:rsid w:val="00924810"/>
    <w:rsid w:val="00932111"/>
    <w:rsid w:val="00934629"/>
    <w:rsid w:val="0093478F"/>
    <w:rsid w:val="0093527A"/>
    <w:rsid w:val="00935839"/>
    <w:rsid w:val="00935CFA"/>
    <w:rsid w:val="009367B0"/>
    <w:rsid w:val="00937256"/>
    <w:rsid w:val="00937797"/>
    <w:rsid w:val="009417CB"/>
    <w:rsid w:val="00943D1F"/>
    <w:rsid w:val="00945637"/>
    <w:rsid w:val="0094593C"/>
    <w:rsid w:val="0095194A"/>
    <w:rsid w:val="00951CF9"/>
    <w:rsid w:val="009542C5"/>
    <w:rsid w:val="00954875"/>
    <w:rsid w:val="00955B69"/>
    <w:rsid w:val="00955E84"/>
    <w:rsid w:val="009579F7"/>
    <w:rsid w:val="00957AB8"/>
    <w:rsid w:val="00962041"/>
    <w:rsid w:val="00962242"/>
    <w:rsid w:val="00962331"/>
    <w:rsid w:val="00966FA7"/>
    <w:rsid w:val="0096726F"/>
    <w:rsid w:val="00967BA3"/>
    <w:rsid w:val="009705AC"/>
    <w:rsid w:val="0097077F"/>
    <w:rsid w:val="00971D63"/>
    <w:rsid w:val="00975D92"/>
    <w:rsid w:val="00985A18"/>
    <w:rsid w:val="009860E6"/>
    <w:rsid w:val="00992643"/>
    <w:rsid w:val="00996265"/>
    <w:rsid w:val="009A18AF"/>
    <w:rsid w:val="009A2726"/>
    <w:rsid w:val="009A30F4"/>
    <w:rsid w:val="009A4069"/>
    <w:rsid w:val="009A51DD"/>
    <w:rsid w:val="009A72DC"/>
    <w:rsid w:val="009A7FCC"/>
    <w:rsid w:val="009B12B4"/>
    <w:rsid w:val="009B13E4"/>
    <w:rsid w:val="009B146F"/>
    <w:rsid w:val="009B1FB7"/>
    <w:rsid w:val="009B24B5"/>
    <w:rsid w:val="009B2EC5"/>
    <w:rsid w:val="009B3246"/>
    <w:rsid w:val="009B4377"/>
    <w:rsid w:val="009B4FFE"/>
    <w:rsid w:val="009B6951"/>
    <w:rsid w:val="009C0E1A"/>
    <w:rsid w:val="009C27EA"/>
    <w:rsid w:val="009C435E"/>
    <w:rsid w:val="009C4614"/>
    <w:rsid w:val="009C5136"/>
    <w:rsid w:val="009C636D"/>
    <w:rsid w:val="009D0817"/>
    <w:rsid w:val="009D266E"/>
    <w:rsid w:val="009D29F1"/>
    <w:rsid w:val="009D61AA"/>
    <w:rsid w:val="009E20E8"/>
    <w:rsid w:val="009E2BF2"/>
    <w:rsid w:val="009E333B"/>
    <w:rsid w:val="009F0663"/>
    <w:rsid w:val="009F211C"/>
    <w:rsid w:val="009F248D"/>
    <w:rsid w:val="009F2ABA"/>
    <w:rsid w:val="009F5589"/>
    <w:rsid w:val="009F58EF"/>
    <w:rsid w:val="009F5E4F"/>
    <w:rsid w:val="00A01C04"/>
    <w:rsid w:val="00A02812"/>
    <w:rsid w:val="00A044D4"/>
    <w:rsid w:val="00A079D2"/>
    <w:rsid w:val="00A10C72"/>
    <w:rsid w:val="00A12244"/>
    <w:rsid w:val="00A12D6B"/>
    <w:rsid w:val="00A13987"/>
    <w:rsid w:val="00A168FF"/>
    <w:rsid w:val="00A203C8"/>
    <w:rsid w:val="00A23EB0"/>
    <w:rsid w:val="00A24B28"/>
    <w:rsid w:val="00A24C1F"/>
    <w:rsid w:val="00A24FF6"/>
    <w:rsid w:val="00A27326"/>
    <w:rsid w:val="00A306DF"/>
    <w:rsid w:val="00A317E4"/>
    <w:rsid w:val="00A33983"/>
    <w:rsid w:val="00A3424F"/>
    <w:rsid w:val="00A34CD1"/>
    <w:rsid w:val="00A36165"/>
    <w:rsid w:val="00A36FE8"/>
    <w:rsid w:val="00A3708F"/>
    <w:rsid w:val="00A37143"/>
    <w:rsid w:val="00A410A1"/>
    <w:rsid w:val="00A412DA"/>
    <w:rsid w:val="00A4191F"/>
    <w:rsid w:val="00A422CC"/>
    <w:rsid w:val="00A43D42"/>
    <w:rsid w:val="00A43E84"/>
    <w:rsid w:val="00A45D81"/>
    <w:rsid w:val="00A45DC3"/>
    <w:rsid w:val="00A468C9"/>
    <w:rsid w:val="00A47138"/>
    <w:rsid w:val="00A473CB"/>
    <w:rsid w:val="00A505D4"/>
    <w:rsid w:val="00A523EA"/>
    <w:rsid w:val="00A528E0"/>
    <w:rsid w:val="00A53447"/>
    <w:rsid w:val="00A6129C"/>
    <w:rsid w:val="00A6247D"/>
    <w:rsid w:val="00A64857"/>
    <w:rsid w:val="00A64DCC"/>
    <w:rsid w:val="00A65F45"/>
    <w:rsid w:val="00A73C85"/>
    <w:rsid w:val="00A765A9"/>
    <w:rsid w:val="00A806C5"/>
    <w:rsid w:val="00A81108"/>
    <w:rsid w:val="00A81143"/>
    <w:rsid w:val="00A82B0C"/>
    <w:rsid w:val="00A831DA"/>
    <w:rsid w:val="00A841A5"/>
    <w:rsid w:val="00A8523A"/>
    <w:rsid w:val="00A863A0"/>
    <w:rsid w:val="00A903CE"/>
    <w:rsid w:val="00A91B7D"/>
    <w:rsid w:val="00AA087E"/>
    <w:rsid w:val="00AA20B4"/>
    <w:rsid w:val="00AA2794"/>
    <w:rsid w:val="00AA2838"/>
    <w:rsid w:val="00AA3457"/>
    <w:rsid w:val="00AA508C"/>
    <w:rsid w:val="00AB2C6F"/>
    <w:rsid w:val="00AB2F81"/>
    <w:rsid w:val="00AB4177"/>
    <w:rsid w:val="00AB48E1"/>
    <w:rsid w:val="00AB600C"/>
    <w:rsid w:val="00AB6B78"/>
    <w:rsid w:val="00AB7F11"/>
    <w:rsid w:val="00AC0D29"/>
    <w:rsid w:val="00AC13B0"/>
    <w:rsid w:val="00AC1E8C"/>
    <w:rsid w:val="00AC58D8"/>
    <w:rsid w:val="00AC6C33"/>
    <w:rsid w:val="00AD007F"/>
    <w:rsid w:val="00AD0691"/>
    <w:rsid w:val="00AD0B5C"/>
    <w:rsid w:val="00AD1B9E"/>
    <w:rsid w:val="00AD4636"/>
    <w:rsid w:val="00AD53B6"/>
    <w:rsid w:val="00AD548D"/>
    <w:rsid w:val="00AD6CDC"/>
    <w:rsid w:val="00AE0124"/>
    <w:rsid w:val="00AE03FB"/>
    <w:rsid w:val="00AE17E4"/>
    <w:rsid w:val="00AE3272"/>
    <w:rsid w:val="00AE4ECC"/>
    <w:rsid w:val="00AE6955"/>
    <w:rsid w:val="00AE70A9"/>
    <w:rsid w:val="00AF2A84"/>
    <w:rsid w:val="00AF4CFE"/>
    <w:rsid w:val="00AF586F"/>
    <w:rsid w:val="00B0446E"/>
    <w:rsid w:val="00B0683B"/>
    <w:rsid w:val="00B06C96"/>
    <w:rsid w:val="00B06D1E"/>
    <w:rsid w:val="00B0747A"/>
    <w:rsid w:val="00B10D6C"/>
    <w:rsid w:val="00B1242F"/>
    <w:rsid w:val="00B139F3"/>
    <w:rsid w:val="00B14516"/>
    <w:rsid w:val="00B15502"/>
    <w:rsid w:val="00B1561D"/>
    <w:rsid w:val="00B174CD"/>
    <w:rsid w:val="00B17B1B"/>
    <w:rsid w:val="00B17B88"/>
    <w:rsid w:val="00B20C92"/>
    <w:rsid w:val="00B21255"/>
    <w:rsid w:val="00B216F0"/>
    <w:rsid w:val="00B21A3A"/>
    <w:rsid w:val="00B22952"/>
    <w:rsid w:val="00B233AD"/>
    <w:rsid w:val="00B23DB5"/>
    <w:rsid w:val="00B258FC"/>
    <w:rsid w:val="00B25DFF"/>
    <w:rsid w:val="00B27991"/>
    <w:rsid w:val="00B30746"/>
    <w:rsid w:val="00B30FA5"/>
    <w:rsid w:val="00B31520"/>
    <w:rsid w:val="00B34429"/>
    <w:rsid w:val="00B3633A"/>
    <w:rsid w:val="00B36546"/>
    <w:rsid w:val="00B37B78"/>
    <w:rsid w:val="00B37BFA"/>
    <w:rsid w:val="00B42248"/>
    <w:rsid w:val="00B435F7"/>
    <w:rsid w:val="00B44638"/>
    <w:rsid w:val="00B4485B"/>
    <w:rsid w:val="00B47ED7"/>
    <w:rsid w:val="00B531C5"/>
    <w:rsid w:val="00B54E3C"/>
    <w:rsid w:val="00B54F6E"/>
    <w:rsid w:val="00B562FC"/>
    <w:rsid w:val="00B5764F"/>
    <w:rsid w:val="00B673A2"/>
    <w:rsid w:val="00B71BE0"/>
    <w:rsid w:val="00B72A96"/>
    <w:rsid w:val="00B7423F"/>
    <w:rsid w:val="00B75022"/>
    <w:rsid w:val="00B84B23"/>
    <w:rsid w:val="00B859DF"/>
    <w:rsid w:val="00B85D55"/>
    <w:rsid w:val="00B87035"/>
    <w:rsid w:val="00B878C3"/>
    <w:rsid w:val="00B87ED2"/>
    <w:rsid w:val="00B90D34"/>
    <w:rsid w:val="00B928F9"/>
    <w:rsid w:val="00B92AF0"/>
    <w:rsid w:val="00B92CD8"/>
    <w:rsid w:val="00B96B51"/>
    <w:rsid w:val="00BA3784"/>
    <w:rsid w:val="00BB06F1"/>
    <w:rsid w:val="00BB1861"/>
    <w:rsid w:val="00BB1DD0"/>
    <w:rsid w:val="00BB2C59"/>
    <w:rsid w:val="00BB3164"/>
    <w:rsid w:val="00BB43AD"/>
    <w:rsid w:val="00BB4F72"/>
    <w:rsid w:val="00BC08B6"/>
    <w:rsid w:val="00BC2B9F"/>
    <w:rsid w:val="00BC59F5"/>
    <w:rsid w:val="00BC7918"/>
    <w:rsid w:val="00BD0165"/>
    <w:rsid w:val="00BD1558"/>
    <w:rsid w:val="00BD3C1B"/>
    <w:rsid w:val="00BD4222"/>
    <w:rsid w:val="00BD43CC"/>
    <w:rsid w:val="00BD447E"/>
    <w:rsid w:val="00BD47CE"/>
    <w:rsid w:val="00BD7348"/>
    <w:rsid w:val="00BE065C"/>
    <w:rsid w:val="00BE0CE0"/>
    <w:rsid w:val="00BE2281"/>
    <w:rsid w:val="00BE487E"/>
    <w:rsid w:val="00BE4C0F"/>
    <w:rsid w:val="00BE69EF"/>
    <w:rsid w:val="00BE7A47"/>
    <w:rsid w:val="00BE7B24"/>
    <w:rsid w:val="00BF1D50"/>
    <w:rsid w:val="00BF35DB"/>
    <w:rsid w:val="00BF5841"/>
    <w:rsid w:val="00BF67C0"/>
    <w:rsid w:val="00BF6A32"/>
    <w:rsid w:val="00BF6BAA"/>
    <w:rsid w:val="00C03683"/>
    <w:rsid w:val="00C03DB3"/>
    <w:rsid w:val="00C047E1"/>
    <w:rsid w:val="00C1229F"/>
    <w:rsid w:val="00C130CB"/>
    <w:rsid w:val="00C1390A"/>
    <w:rsid w:val="00C14029"/>
    <w:rsid w:val="00C17688"/>
    <w:rsid w:val="00C20C2B"/>
    <w:rsid w:val="00C21666"/>
    <w:rsid w:val="00C21A84"/>
    <w:rsid w:val="00C23838"/>
    <w:rsid w:val="00C25360"/>
    <w:rsid w:val="00C25ACC"/>
    <w:rsid w:val="00C273D2"/>
    <w:rsid w:val="00C27851"/>
    <w:rsid w:val="00C3146F"/>
    <w:rsid w:val="00C34590"/>
    <w:rsid w:val="00C34879"/>
    <w:rsid w:val="00C34976"/>
    <w:rsid w:val="00C37E5A"/>
    <w:rsid w:val="00C429F6"/>
    <w:rsid w:val="00C42B0D"/>
    <w:rsid w:val="00C433A1"/>
    <w:rsid w:val="00C45171"/>
    <w:rsid w:val="00C452F4"/>
    <w:rsid w:val="00C47A4C"/>
    <w:rsid w:val="00C47B6E"/>
    <w:rsid w:val="00C5302E"/>
    <w:rsid w:val="00C53059"/>
    <w:rsid w:val="00C53221"/>
    <w:rsid w:val="00C53A6D"/>
    <w:rsid w:val="00C556BE"/>
    <w:rsid w:val="00C56173"/>
    <w:rsid w:val="00C564E9"/>
    <w:rsid w:val="00C56E79"/>
    <w:rsid w:val="00C57E86"/>
    <w:rsid w:val="00C61339"/>
    <w:rsid w:val="00C64025"/>
    <w:rsid w:val="00C65DB4"/>
    <w:rsid w:val="00C67029"/>
    <w:rsid w:val="00C67479"/>
    <w:rsid w:val="00C70B53"/>
    <w:rsid w:val="00C70CF8"/>
    <w:rsid w:val="00C711E4"/>
    <w:rsid w:val="00C77A51"/>
    <w:rsid w:val="00C813F9"/>
    <w:rsid w:val="00C81834"/>
    <w:rsid w:val="00C81C06"/>
    <w:rsid w:val="00C82B4C"/>
    <w:rsid w:val="00C836E6"/>
    <w:rsid w:val="00C83DC8"/>
    <w:rsid w:val="00C862A6"/>
    <w:rsid w:val="00C866D1"/>
    <w:rsid w:val="00C87FE7"/>
    <w:rsid w:val="00C90C4B"/>
    <w:rsid w:val="00C924E6"/>
    <w:rsid w:val="00C92B8E"/>
    <w:rsid w:val="00C93133"/>
    <w:rsid w:val="00C9318E"/>
    <w:rsid w:val="00C948AB"/>
    <w:rsid w:val="00CA1B9B"/>
    <w:rsid w:val="00CA63FE"/>
    <w:rsid w:val="00CA665B"/>
    <w:rsid w:val="00CA6958"/>
    <w:rsid w:val="00CA6F73"/>
    <w:rsid w:val="00CA75C1"/>
    <w:rsid w:val="00CB04EA"/>
    <w:rsid w:val="00CB295B"/>
    <w:rsid w:val="00CB6C7A"/>
    <w:rsid w:val="00CC0A2E"/>
    <w:rsid w:val="00CC182F"/>
    <w:rsid w:val="00CC28DA"/>
    <w:rsid w:val="00CC494E"/>
    <w:rsid w:val="00CC5D77"/>
    <w:rsid w:val="00CC603F"/>
    <w:rsid w:val="00CC690A"/>
    <w:rsid w:val="00CC6A5B"/>
    <w:rsid w:val="00CD6981"/>
    <w:rsid w:val="00CD6CC1"/>
    <w:rsid w:val="00CE2BE0"/>
    <w:rsid w:val="00CE4341"/>
    <w:rsid w:val="00CE5B15"/>
    <w:rsid w:val="00CE6B8A"/>
    <w:rsid w:val="00CF01FE"/>
    <w:rsid w:val="00CF0967"/>
    <w:rsid w:val="00CF4987"/>
    <w:rsid w:val="00CF7256"/>
    <w:rsid w:val="00D00E43"/>
    <w:rsid w:val="00D02592"/>
    <w:rsid w:val="00D04E2B"/>
    <w:rsid w:val="00D05D9A"/>
    <w:rsid w:val="00D102E0"/>
    <w:rsid w:val="00D11D18"/>
    <w:rsid w:val="00D134E4"/>
    <w:rsid w:val="00D161EB"/>
    <w:rsid w:val="00D16CEF"/>
    <w:rsid w:val="00D21DAF"/>
    <w:rsid w:val="00D22B94"/>
    <w:rsid w:val="00D23570"/>
    <w:rsid w:val="00D3228E"/>
    <w:rsid w:val="00D33466"/>
    <w:rsid w:val="00D35F48"/>
    <w:rsid w:val="00D3759C"/>
    <w:rsid w:val="00D4214F"/>
    <w:rsid w:val="00D4250A"/>
    <w:rsid w:val="00D42811"/>
    <w:rsid w:val="00D428BA"/>
    <w:rsid w:val="00D42D4D"/>
    <w:rsid w:val="00D4339C"/>
    <w:rsid w:val="00D43847"/>
    <w:rsid w:val="00D46CEC"/>
    <w:rsid w:val="00D47F79"/>
    <w:rsid w:val="00D60468"/>
    <w:rsid w:val="00D607C6"/>
    <w:rsid w:val="00D60AC0"/>
    <w:rsid w:val="00D64662"/>
    <w:rsid w:val="00D64809"/>
    <w:rsid w:val="00D64EA1"/>
    <w:rsid w:val="00D6704F"/>
    <w:rsid w:val="00D673F2"/>
    <w:rsid w:val="00D67C55"/>
    <w:rsid w:val="00D70514"/>
    <w:rsid w:val="00D71B8D"/>
    <w:rsid w:val="00D805BC"/>
    <w:rsid w:val="00D81BA5"/>
    <w:rsid w:val="00D835A8"/>
    <w:rsid w:val="00D83F60"/>
    <w:rsid w:val="00D84386"/>
    <w:rsid w:val="00D85AFE"/>
    <w:rsid w:val="00D87DFB"/>
    <w:rsid w:val="00D905C7"/>
    <w:rsid w:val="00D9115A"/>
    <w:rsid w:val="00D96827"/>
    <w:rsid w:val="00D96C06"/>
    <w:rsid w:val="00DA53D5"/>
    <w:rsid w:val="00DA5E64"/>
    <w:rsid w:val="00DA6A0C"/>
    <w:rsid w:val="00DA77E7"/>
    <w:rsid w:val="00DB08E3"/>
    <w:rsid w:val="00DB172E"/>
    <w:rsid w:val="00DB3FEC"/>
    <w:rsid w:val="00DB5EA8"/>
    <w:rsid w:val="00DC0129"/>
    <w:rsid w:val="00DC4ACC"/>
    <w:rsid w:val="00DC4B89"/>
    <w:rsid w:val="00DC55BD"/>
    <w:rsid w:val="00DC59E9"/>
    <w:rsid w:val="00DC5F2E"/>
    <w:rsid w:val="00DC701D"/>
    <w:rsid w:val="00DC7D9E"/>
    <w:rsid w:val="00DD2F6A"/>
    <w:rsid w:val="00DD592C"/>
    <w:rsid w:val="00DD5FE2"/>
    <w:rsid w:val="00DD7B23"/>
    <w:rsid w:val="00DE07B3"/>
    <w:rsid w:val="00DE262B"/>
    <w:rsid w:val="00DE2885"/>
    <w:rsid w:val="00DE552D"/>
    <w:rsid w:val="00DE58BD"/>
    <w:rsid w:val="00DE6FB5"/>
    <w:rsid w:val="00DE7221"/>
    <w:rsid w:val="00DF01A7"/>
    <w:rsid w:val="00DF086B"/>
    <w:rsid w:val="00DF1C55"/>
    <w:rsid w:val="00E00E0D"/>
    <w:rsid w:val="00E013C3"/>
    <w:rsid w:val="00E025D8"/>
    <w:rsid w:val="00E03432"/>
    <w:rsid w:val="00E03988"/>
    <w:rsid w:val="00E0578A"/>
    <w:rsid w:val="00E07313"/>
    <w:rsid w:val="00E07976"/>
    <w:rsid w:val="00E07DE6"/>
    <w:rsid w:val="00E10571"/>
    <w:rsid w:val="00E10C9C"/>
    <w:rsid w:val="00E11361"/>
    <w:rsid w:val="00E124C1"/>
    <w:rsid w:val="00E12A66"/>
    <w:rsid w:val="00E139D3"/>
    <w:rsid w:val="00E16DCD"/>
    <w:rsid w:val="00E17805"/>
    <w:rsid w:val="00E2364C"/>
    <w:rsid w:val="00E23934"/>
    <w:rsid w:val="00E25248"/>
    <w:rsid w:val="00E25328"/>
    <w:rsid w:val="00E25B5C"/>
    <w:rsid w:val="00E26679"/>
    <w:rsid w:val="00E27C60"/>
    <w:rsid w:val="00E31BC5"/>
    <w:rsid w:val="00E355F6"/>
    <w:rsid w:val="00E37317"/>
    <w:rsid w:val="00E379CE"/>
    <w:rsid w:val="00E40590"/>
    <w:rsid w:val="00E41312"/>
    <w:rsid w:val="00E41733"/>
    <w:rsid w:val="00E41AFA"/>
    <w:rsid w:val="00E44938"/>
    <w:rsid w:val="00E4611B"/>
    <w:rsid w:val="00E52384"/>
    <w:rsid w:val="00E55D36"/>
    <w:rsid w:val="00E566C4"/>
    <w:rsid w:val="00E5790F"/>
    <w:rsid w:val="00E60394"/>
    <w:rsid w:val="00E64E4E"/>
    <w:rsid w:val="00E64EF5"/>
    <w:rsid w:val="00E651FA"/>
    <w:rsid w:val="00E66198"/>
    <w:rsid w:val="00E74E06"/>
    <w:rsid w:val="00E75E95"/>
    <w:rsid w:val="00E75EA5"/>
    <w:rsid w:val="00E764AB"/>
    <w:rsid w:val="00E7658A"/>
    <w:rsid w:val="00E76B67"/>
    <w:rsid w:val="00E8155E"/>
    <w:rsid w:val="00E81DDA"/>
    <w:rsid w:val="00E82153"/>
    <w:rsid w:val="00E8343E"/>
    <w:rsid w:val="00E841CC"/>
    <w:rsid w:val="00E84621"/>
    <w:rsid w:val="00E847F1"/>
    <w:rsid w:val="00E84BB8"/>
    <w:rsid w:val="00E85F63"/>
    <w:rsid w:val="00E87044"/>
    <w:rsid w:val="00E87447"/>
    <w:rsid w:val="00E90CA8"/>
    <w:rsid w:val="00E92B13"/>
    <w:rsid w:val="00E959DF"/>
    <w:rsid w:val="00E96D7A"/>
    <w:rsid w:val="00EA1934"/>
    <w:rsid w:val="00EA2B76"/>
    <w:rsid w:val="00EA2FBE"/>
    <w:rsid w:val="00EA4BCA"/>
    <w:rsid w:val="00EB00FF"/>
    <w:rsid w:val="00EB1DAB"/>
    <w:rsid w:val="00EB215A"/>
    <w:rsid w:val="00EB2800"/>
    <w:rsid w:val="00EB3C82"/>
    <w:rsid w:val="00EB75D4"/>
    <w:rsid w:val="00EC0624"/>
    <w:rsid w:val="00EC7525"/>
    <w:rsid w:val="00ED0C2B"/>
    <w:rsid w:val="00ED1019"/>
    <w:rsid w:val="00ED12C9"/>
    <w:rsid w:val="00ED196F"/>
    <w:rsid w:val="00ED1AE5"/>
    <w:rsid w:val="00ED2A11"/>
    <w:rsid w:val="00ED352B"/>
    <w:rsid w:val="00ED38B3"/>
    <w:rsid w:val="00ED69B5"/>
    <w:rsid w:val="00EE0DD0"/>
    <w:rsid w:val="00EE25C4"/>
    <w:rsid w:val="00EE3138"/>
    <w:rsid w:val="00EE39EB"/>
    <w:rsid w:val="00EE3D5B"/>
    <w:rsid w:val="00EE4AEC"/>
    <w:rsid w:val="00EE65B9"/>
    <w:rsid w:val="00EF4EC1"/>
    <w:rsid w:val="00EF5A34"/>
    <w:rsid w:val="00EF5ADD"/>
    <w:rsid w:val="00EF7007"/>
    <w:rsid w:val="00F00E3B"/>
    <w:rsid w:val="00F02BC5"/>
    <w:rsid w:val="00F04390"/>
    <w:rsid w:val="00F04778"/>
    <w:rsid w:val="00F05C0F"/>
    <w:rsid w:val="00F06C4D"/>
    <w:rsid w:val="00F132FA"/>
    <w:rsid w:val="00F13A7D"/>
    <w:rsid w:val="00F16100"/>
    <w:rsid w:val="00F1699F"/>
    <w:rsid w:val="00F2235E"/>
    <w:rsid w:val="00F24877"/>
    <w:rsid w:val="00F3183F"/>
    <w:rsid w:val="00F32C74"/>
    <w:rsid w:val="00F330DB"/>
    <w:rsid w:val="00F33F4F"/>
    <w:rsid w:val="00F35A40"/>
    <w:rsid w:val="00F374AB"/>
    <w:rsid w:val="00F41762"/>
    <w:rsid w:val="00F4218C"/>
    <w:rsid w:val="00F44210"/>
    <w:rsid w:val="00F44B3F"/>
    <w:rsid w:val="00F45EEC"/>
    <w:rsid w:val="00F46980"/>
    <w:rsid w:val="00F47050"/>
    <w:rsid w:val="00F51DD6"/>
    <w:rsid w:val="00F527B2"/>
    <w:rsid w:val="00F54624"/>
    <w:rsid w:val="00F56B1A"/>
    <w:rsid w:val="00F56F5F"/>
    <w:rsid w:val="00F572E3"/>
    <w:rsid w:val="00F6053E"/>
    <w:rsid w:val="00F60A51"/>
    <w:rsid w:val="00F60B68"/>
    <w:rsid w:val="00F613DE"/>
    <w:rsid w:val="00F62B70"/>
    <w:rsid w:val="00F643AF"/>
    <w:rsid w:val="00F647E9"/>
    <w:rsid w:val="00F64E42"/>
    <w:rsid w:val="00F67908"/>
    <w:rsid w:val="00F71A2E"/>
    <w:rsid w:val="00F729B5"/>
    <w:rsid w:val="00F7710B"/>
    <w:rsid w:val="00F84908"/>
    <w:rsid w:val="00F90641"/>
    <w:rsid w:val="00F925AB"/>
    <w:rsid w:val="00F95482"/>
    <w:rsid w:val="00F95B35"/>
    <w:rsid w:val="00FA0198"/>
    <w:rsid w:val="00FA09A0"/>
    <w:rsid w:val="00FA0F3F"/>
    <w:rsid w:val="00FA421B"/>
    <w:rsid w:val="00FA6603"/>
    <w:rsid w:val="00FA72EC"/>
    <w:rsid w:val="00FA7CDD"/>
    <w:rsid w:val="00FB103E"/>
    <w:rsid w:val="00FB1B07"/>
    <w:rsid w:val="00FB41BC"/>
    <w:rsid w:val="00FB5B0F"/>
    <w:rsid w:val="00FB73C2"/>
    <w:rsid w:val="00FC0DDD"/>
    <w:rsid w:val="00FC176B"/>
    <w:rsid w:val="00FC2894"/>
    <w:rsid w:val="00FC3B95"/>
    <w:rsid w:val="00FC731A"/>
    <w:rsid w:val="00FD03E6"/>
    <w:rsid w:val="00FD3250"/>
    <w:rsid w:val="00FD563F"/>
    <w:rsid w:val="00FD6A58"/>
    <w:rsid w:val="00FD71DA"/>
    <w:rsid w:val="00FD71EC"/>
    <w:rsid w:val="00FD741F"/>
    <w:rsid w:val="00FD74C3"/>
    <w:rsid w:val="00FE17D6"/>
    <w:rsid w:val="00FE223C"/>
    <w:rsid w:val="00FE31A4"/>
    <w:rsid w:val="00FE3F45"/>
    <w:rsid w:val="00FF3F93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F8E03603-0F86-4229-B27F-CC39BDA7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nhideWhenUsed/>
    <w:qFormat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customStyle="1" w:styleId="2">
    <w:name w:val="Обычный (веб)2"/>
    <w:basedOn w:val="a"/>
    <w:rsid w:val="00D04E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1">
    <w:name w:val="Table Grid"/>
    <w:basedOn w:val="a1"/>
    <w:uiPriority w:val="59"/>
    <w:rsid w:val="00E74E06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9F2ABA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  <w:style w:type="character" w:customStyle="1" w:styleId="blk">
    <w:name w:val="blk"/>
    <w:basedOn w:val="a0"/>
    <w:rsid w:val="00AD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https://zakupki.gov.ru/" TargetMode="External"/><Relationship Id="rId18" Type="http://schemas.openxmlformats.org/officeDocument/2006/relationships/hyperlink" Target="consultantplus://offline/ref=B1D94782856C31DE4994E28C3885DEE9FC769B350825FE2D19BC9797B337D5914823C2B5AFB45878EA5833312436DEAF7F6E6929AE7F0EAD25W1M" TargetMode="External"/><Relationship Id="rId26" Type="http://schemas.openxmlformats.org/officeDocument/2006/relationships/hyperlink" Target="consultantplus://offline/ref=DC7B8EBB214CA91E528348CE44BC4CA1DE3B9B40144F1E92C4BB7DE0E1D2DAB29ADC7CF35E60597Bj4u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E87EE5907E7436800923095E021CF859412CDDF07748AEBA465EFD71FB2881088ED6343C895595PAR3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1090" TargetMode="External"/><Relationship Id="rId17" Type="http://schemas.openxmlformats.org/officeDocument/2006/relationships/hyperlink" Target="consultantplus://offline/ref=CEE87EE5907E7436800923095E021CF859412CDDF07748AEBA465EFD71FB2881088ED6343C895595PAR3H" TargetMode="External"/><Relationship Id="rId25" Type="http://schemas.openxmlformats.org/officeDocument/2006/relationships/hyperlink" Target="consultantplus://offline/ref=DC7B8EBB214CA91E528348CE44BC4CA1DE3B9B40144F1E92C4BB7DE0E1D2DAB29ADC7CF35E695Aj7u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31771F8CDE88CA4B3264A663E738B97F58C134DB9BF29479A6412DE0BA7596445117C7EFA0gDzBM" TargetMode="External"/><Relationship Id="rId20" Type="http://schemas.openxmlformats.org/officeDocument/2006/relationships/hyperlink" Target="consultantplus://offline/ref=ABBB9AEF1D46FE192AFB0D1A46A64E97E8A5220FDA5CCCCC9CB776407039FCED3C88177514A94DA40EFB7E86B4B953D1861524587DB28782zC4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24" Type="http://schemas.openxmlformats.org/officeDocument/2006/relationships/hyperlink" Target="consultantplus://offline/ref=DC7B8EBB214CA91E528348CE44BC4CA1DE3B9B40144F1E92C4BB7DE0E1D2DAB29ADC7CF15E60j5u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55995DF86DC95FC9193FD8F87CE625ADBDFCAD52C25E369E13A8AB2E332C6C098DBD03C826D58F055BI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hyperlink" Target="consultantplus://offline/ref=02F230F9F564D9D41D33ABA9AC10527B8480A90F04B57D56E36F174A343A612EBB74EADB1427FDAA9CBC815345FAFB785800592034A9T5p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768552F66231C65D44FD555EB4DD77A04F7E2CE7106DF584533687A16AFDD2E1FC483FFA539B5F86B6FE2122096181EE2A1787A042B57F69L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D685-DE90-4548-A130-F85FC075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37</Pages>
  <Words>12526</Words>
  <Characters>71401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Мсоева Наталья Валерьевна</dc:creator>
  <cp:lastModifiedBy>Епифанцева Надежда Григорьевна</cp:lastModifiedBy>
  <cp:revision>9</cp:revision>
  <cp:lastPrinted>2023-05-15T05:20:00Z</cp:lastPrinted>
  <dcterms:created xsi:type="dcterms:W3CDTF">2023-05-11T12:15:00Z</dcterms:created>
  <dcterms:modified xsi:type="dcterms:W3CDTF">2023-05-15T09:53:00Z</dcterms:modified>
</cp:coreProperties>
</file>