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841" w:rsidRPr="00124052" w:rsidRDefault="00BF5841" w:rsidP="00BF5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E4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F5841" w:rsidRDefault="00BF5841" w:rsidP="00BF584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Новгородского муниципального района о результатах внешней проверки исполнения решения </w:t>
      </w:r>
      <w:r w:rsidR="004905B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4C44AB">
        <w:rPr>
          <w:rFonts w:ascii="Times New Roman" w:hAnsi="Times New Roman" w:cs="Times New Roman"/>
          <w:sz w:val="28"/>
          <w:szCs w:val="28"/>
        </w:rPr>
        <w:t>Панковского</w:t>
      </w:r>
      <w:r w:rsidR="00E5007D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4905BA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905BA" w:rsidRPr="00D7795D">
        <w:rPr>
          <w:rFonts w:ascii="Times New Roman" w:hAnsi="Times New Roman" w:cs="Times New Roman"/>
          <w:sz w:val="28"/>
          <w:szCs w:val="28"/>
        </w:rPr>
        <w:t>2</w:t>
      </w:r>
      <w:r w:rsidR="000973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A21FD0">
        <w:rPr>
          <w:rFonts w:ascii="Times New Roman" w:hAnsi="Times New Roman" w:cs="Times New Roman"/>
          <w:sz w:val="28"/>
          <w:szCs w:val="28"/>
        </w:rPr>
        <w:t>2</w:t>
      </w:r>
      <w:r w:rsidR="000973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97365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4C44AB">
        <w:rPr>
          <w:rFonts w:ascii="Times New Roman" w:hAnsi="Times New Roman" w:cs="Times New Roman"/>
          <w:sz w:val="28"/>
          <w:szCs w:val="28"/>
        </w:rPr>
        <w:t>Панковского</w:t>
      </w:r>
      <w:r w:rsidR="00E5007D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4905BA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0973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973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973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и бюджетной отчетности об исполнении бюджета </w:t>
      </w:r>
      <w:r w:rsidR="004C44AB">
        <w:rPr>
          <w:rFonts w:ascii="Times New Roman" w:hAnsi="Times New Roman" w:cs="Times New Roman"/>
          <w:sz w:val="28"/>
          <w:szCs w:val="28"/>
        </w:rPr>
        <w:t>Панковского</w:t>
      </w:r>
      <w:r w:rsidR="00E5007D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4905BA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097365">
        <w:rPr>
          <w:rFonts w:ascii="Times New Roman" w:hAnsi="Times New Roman" w:cs="Times New Roman"/>
          <w:sz w:val="28"/>
          <w:szCs w:val="28"/>
        </w:rPr>
        <w:t>2</w:t>
      </w:r>
      <w:r w:rsidR="009169DF">
        <w:rPr>
          <w:rFonts w:ascii="Times New Roman" w:hAnsi="Times New Roman" w:cs="Times New Roman"/>
          <w:sz w:val="28"/>
          <w:szCs w:val="28"/>
        </w:rPr>
        <w:t xml:space="preserve"> год в</w:t>
      </w:r>
    </w:p>
    <w:p w:rsidR="009169DF" w:rsidRDefault="009169DF" w:rsidP="00BF584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F5841" w:rsidRPr="00E874F9" w:rsidRDefault="004905BA" w:rsidP="00BF584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4C44AB">
        <w:rPr>
          <w:rFonts w:ascii="Times New Roman" w:hAnsi="Times New Roman" w:cs="Times New Roman"/>
          <w:b/>
          <w:sz w:val="28"/>
          <w:szCs w:val="28"/>
        </w:rPr>
        <w:t>Панковского</w:t>
      </w:r>
      <w:r w:rsidR="00E5007D"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BF5841" w:rsidRPr="00E874F9" w:rsidRDefault="0047064D" w:rsidP="00BF5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F5841" w:rsidRDefault="00BF5841" w:rsidP="00BF584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9627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9627A" w:rsidRPr="0059627A">
        <w:rPr>
          <w:rFonts w:ascii="Times New Roman" w:hAnsi="Times New Roman" w:cs="Times New Roman"/>
          <w:b/>
          <w:sz w:val="28"/>
          <w:szCs w:val="28"/>
        </w:rPr>
        <w:t>9</w:t>
      </w:r>
      <w:r w:rsidR="00307B35" w:rsidRPr="00596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27A">
        <w:rPr>
          <w:rFonts w:ascii="Times New Roman" w:hAnsi="Times New Roman" w:cs="Times New Roman"/>
          <w:b/>
          <w:sz w:val="28"/>
          <w:szCs w:val="28"/>
        </w:rPr>
        <w:t>от «</w:t>
      </w:r>
      <w:r w:rsidR="0059627A" w:rsidRPr="0059627A">
        <w:rPr>
          <w:rFonts w:ascii="Times New Roman" w:hAnsi="Times New Roman" w:cs="Times New Roman"/>
          <w:b/>
          <w:sz w:val="28"/>
          <w:szCs w:val="28"/>
        </w:rPr>
        <w:t>27</w:t>
      </w:r>
      <w:r w:rsidRPr="0059627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5007D" w:rsidRPr="0059627A">
        <w:rPr>
          <w:rFonts w:ascii="Times New Roman" w:hAnsi="Times New Roman" w:cs="Times New Roman"/>
          <w:b/>
          <w:sz w:val="28"/>
          <w:szCs w:val="28"/>
        </w:rPr>
        <w:t>апреля</w:t>
      </w:r>
      <w:r w:rsidRPr="009169D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97365">
        <w:rPr>
          <w:rFonts w:ascii="Times New Roman" w:hAnsi="Times New Roman" w:cs="Times New Roman"/>
          <w:b/>
          <w:sz w:val="28"/>
          <w:szCs w:val="28"/>
        </w:rPr>
        <w:t>3</w:t>
      </w:r>
      <w:r w:rsidRPr="009169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г. В. Новгород</w:t>
      </w:r>
    </w:p>
    <w:p w:rsidR="00D00E43" w:rsidRPr="00DE262B" w:rsidRDefault="00D00E43" w:rsidP="00DE26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E262B" w:rsidRPr="000E1C85" w:rsidRDefault="00DE262B" w:rsidP="00BF584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E1C85">
        <w:rPr>
          <w:rFonts w:ascii="Times New Roman" w:hAnsi="Times New Roman"/>
          <w:b/>
          <w:bCs/>
          <w:sz w:val="28"/>
          <w:szCs w:val="28"/>
        </w:rPr>
        <w:t>Общие положения</w:t>
      </w:r>
      <w:r w:rsidR="00BF5841" w:rsidRPr="000E1C85">
        <w:rPr>
          <w:rFonts w:ascii="Times New Roman" w:hAnsi="Times New Roman"/>
          <w:b/>
          <w:bCs/>
          <w:sz w:val="28"/>
          <w:szCs w:val="28"/>
        </w:rPr>
        <w:t>.</w:t>
      </w:r>
    </w:p>
    <w:p w:rsidR="0002410C" w:rsidRPr="000E1C85" w:rsidRDefault="007E7DF0" w:rsidP="0002410C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1C85">
        <w:rPr>
          <w:rFonts w:ascii="Times New Roman" w:hAnsi="Times New Roman"/>
          <w:sz w:val="28"/>
          <w:szCs w:val="28"/>
        </w:rPr>
        <w:t xml:space="preserve">Заключение Контрольно-счетной палаты Новгородского муниципального района </w:t>
      </w:r>
      <w:r w:rsidR="0002410C" w:rsidRPr="000E1C85">
        <w:rPr>
          <w:rFonts w:ascii="Times New Roman" w:hAnsi="Times New Roman"/>
          <w:sz w:val="28"/>
          <w:szCs w:val="28"/>
        </w:rPr>
        <w:t xml:space="preserve">(далее – Заключение) </w:t>
      </w:r>
      <w:r w:rsidRPr="000E1C85">
        <w:rPr>
          <w:rFonts w:ascii="Times New Roman" w:hAnsi="Times New Roman"/>
          <w:sz w:val="28"/>
          <w:szCs w:val="28"/>
        </w:rPr>
        <w:t xml:space="preserve">о результатах </w:t>
      </w:r>
      <w:r w:rsidR="00BF5841" w:rsidRPr="000E1C85">
        <w:rPr>
          <w:rFonts w:ascii="Times New Roman" w:hAnsi="Times New Roman"/>
          <w:sz w:val="28"/>
          <w:szCs w:val="28"/>
        </w:rPr>
        <w:t xml:space="preserve">внешней проверки исполнения решения </w:t>
      </w:r>
      <w:r w:rsidR="004905BA" w:rsidRPr="000E1C85">
        <w:rPr>
          <w:rFonts w:ascii="Times New Roman" w:hAnsi="Times New Roman"/>
          <w:sz w:val="28"/>
          <w:szCs w:val="28"/>
        </w:rPr>
        <w:t xml:space="preserve">Совета депутатов </w:t>
      </w:r>
      <w:r w:rsidR="004C44AB" w:rsidRPr="000E1C85">
        <w:rPr>
          <w:rFonts w:ascii="Times New Roman" w:hAnsi="Times New Roman"/>
          <w:sz w:val="28"/>
          <w:szCs w:val="28"/>
        </w:rPr>
        <w:t>Панковского</w:t>
      </w:r>
      <w:r w:rsidR="00AC75D5" w:rsidRPr="000E1C85">
        <w:rPr>
          <w:rFonts w:ascii="Times New Roman" w:hAnsi="Times New Roman"/>
          <w:sz w:val="28"/>
          <w:szCs w:val="28"/>
        </w:rPr>
        <w:t xml:space="preserve"> городского</w:t>
      </w:r>
      <w:r w:rsidR="004905BA" w:rsidRPr="000E1C85">
        <w:rPr>
          <w:rFonts w:ascii="Times New Roman" w:hAnsi="Times New Roman"/>
          <w:sz w:val="28"/>
          <w:szCs w:val="28"/>
        </w:rPr>
        <w:t xml:space="preserve"> поселения от 2</w:t>
      </w:r>
      <w:r w:rsidR="00062E86" w:rsidRPr="000E1C85">
        <w:rPr>
          <w:rFonts w:ascii="Times New Roman" w:hAnsi="Times New Roman"/>
          <w:sz w:val="28"/>
          <w:szCs w:val="28"/>
        </w:rPr>
        <w:t>3</w:t>
      </w:r>
      <w:r w:rsidR="00BF5841" w:rsidRPr="000E1C85">
        <w:rPr>
          <w:rFonts w:ascii="Times New Roman" w:hAnsi="Times New Roman"/>
          <w:sz w:val="28"/>
          <w:szCs w:val="28"/>
        </w:rPr>
        <w:t>.12.20</w:t>
      </w:r>
      <w:r w:rsidR="00A21FD0" w:rsidRPr="000E1C85">
        <w:rPr>
          <w:rFonts w:ascii="Times New Roman" w:hAnsi="Times New Roman"/>
          <w:sz w:val="28"/>
          <w:szCs w:val="28"/>
        </w:rPr>
        <w:t>2</w:t>
      </w:r>
      <w:r w:rsidR="00097365">
        <w:rPr>
          <w:rFonts w:ascii="Times New Roman" w:hAnsi="Times New Roman"/>
          <w:sz w:val="28"/>
          <w:szCs w:val="28"/>
        </w:rPr>
        <w:t>1</w:t>
      </w:r>
      <w:r w:rsidR="00BF5841" w:rsidRPr="000E1C85">
        <w:rPr>
          <w:rFonts w:ascii="Times New Roman" w:hAnsi="Times New Roman"/>
          <w:sz w:val="28"/>
          <w:szCs w:val="28"/>
        </w:rPr>
        <w:t xml:space="preserve"> года № </w:t>
      </w:r>
      <w:r w:rsidR="00097365">
        <w:rPr>
          <w:rFonts w:ascii="Times New Roman" w:hAnsi="Times New Roman"/>
          <w:sz w:val="28"/>
          <w:szCs w:val="28"/>
        </w:rPr>
        <w:t>64</w:t>
      </w:r>
      <w:r w:rsidR="00BF5841" w:rsidRPr="000E1C85">
        <w:rPr>
          <w:rFonts w:ascii="Times New Roman" w:hAnsi="Times New Roman"/>
          <w:sz w:val="28"/>
          <w:szCs w:val="28"/>
        </w:rPr>
        <w:t xml:space="preserve"> «О бюджете</w:t>
      </w:r>
      <w:r w:rsidR="00AC75D5" w:rsidRPr="000E1C85">
        <w:rPr>
          <w:rFonts w:ascii="Times New Roman" w:hAnsi="Times New Roman"/>
          <w:sz w:val="28"/>
          <w:szCs w:val="28"/>
        </w:rPr>
        <w:t xml:space="preserve"> </w:t>
      </w:r>
      <w:r w:rsidR="004C44AB" w:rsidRPr="000E1C85">
        <w:rPr>
          <w:rFonts w:ascii="Times New Roman" w:hAnsi="Times New Roman"/>
          <w:sz w:val="28"/>
          <w:szCs w:val="28"/>
        </w:rPr>
        <w:t>Панковского</w:t>
      </w:r>
      <w:r w:rsidR="00AC75D5" w:rsidRPr="000E1C85">
        <w:rPr>
          <w:rFonts w:ascii="Times New Roman" w:hAnsi="Times New Roman"/>
          <w:sz w:val="28"/>
          <w:szCs w:val="28"/>
        </w:rPr>
        <w:t xml:space="preserve"> городского</w:t>
      </w:r>
      <w:r w:rsidR="004905BA" w:rsidRPr="000E1C85">
        <w:rPr>
          <w:rFonts w:ascii="Times New Roman" w:hAnsi="Times New Roman"/>
          <w:sz w:val="28"/>
          <w:szCs w:val="28"/>
        </w:rPr>
        <w:t xml:space="preserve"> поселения</w:t>
      </w:r>
      <w:r w:rsidR="00BF5841" w:rsidRPr="000E1C85">
        <w:rPr>
          <w:rFonts w:ascii="Times New Roman" w:hAnsi="Times New Roman"/>
          <w:sz w:val="28"/>
          <w:szCs w:val="28"/>
        </w:rPr>
        <w:t xml:space="preserve"> на 202</w:t>
      </w:r>
      <w:r w:rsidR="00097365">
        <w:rPr>
          <w:rFonts w:ascii="Times New Roman" w:hAnsi="Times New Roman"/>
          <w:sz w:val="28"/>
          <w:szCs w:val="28"/>
        </w:rPr>
        <w:t>2</w:t>
      </w:r>
      <w:r w:rsidR="00BF5841" w:rsidRPr="000E1C8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97365">
        <w:rPr>
          <w:rFonts w:ascii="Times New Roman" w:hAnsi="Times New Roman"/>
          <w:sz w:val="28"/>
          <w:szCs w:val="28"/>
        </w:rPr>
        <w:t>3</w:t>
      </w:r>
      <w:r w:rsidR="00BF5841" w:rsidRPr="000E1C85">
        <w:rPr>
          <w:rFonts w:ascii="Times New Roman" w:hAnsi="Times New Roman"/>
          <w:sz w:val="28"/>
          <w:szCs w:val="28"/>
        </w:rPr>
        <w:t xml:space="preserve"> и 202</w:t>
      </w:r>
      <w:r w:rsidR="00097365">
        <w:rPr>
          <w:rFonts w:ascii="Times New Roman" w:hAnsi="Times New Roman"/>
          <w:sz w:val="28"/>
          <w:szCs w:val="28"/>
        </w:rPr>
        <w:t>4</w:t>
      </w:r>
      <w:r w:rsidR="00BF5841" w:rsidRPr="000E1C85">
        <w:rPr>
          <w:rFonts w:ascii="Times New Roman" w:hAnsi="Times New Roman"/>
          <w:sz w:val="28"/>
          <w:szCs w:val="28"/>
        </w:rPr>
        <w:t xml:space="preserve"> годов» и бюджетной отчетности об исполнении бюджета </w:t>
      </w:r>
      <w:r w:rsidR="004905BA" w:rsidRPr="000E1C85">
        <w:rPr>
          <w:rFonts w:ascii="Times New Roman" w:hAnsi="Times New Roman"/>
          <w:sz w:val="28"/>
          <w:szCs w:val="28"/>
        </w:rPr>
        <w:t>поселения</w:t>
      </w:r>
      <w:r w:rsidR="00BF5841" w:rsidRPr="000E1C85">
        <w:rPr>
          <w:rFonts w:ascii="Times New Roman" w:hAnsi="Times New Roman"/>
          <w:sz w:val="28"/>
          <w:szCs w:val="28"/>
        </w:rPr>
        <w:t xml:space="preserve"> за 202</w:t>
      </w:r>
      <w:r w:rsidR="00097365">
        <w:rPr>
          <w:rFonts w:ascii="Times New Roman" w:hAnsi="Times New Roman"/>
          <w:sz w:val="28"/>
          <w:szCs w:val="28"/>
        </w:rPr>
        <w:t>2</w:t>
      </w:r>
      <w:r w:rsidR="00BF5841" w:rsidRPr="000E1C85">
        <w:rPr>
          <w:rFonts w:ascii="Times New Roman" w:hAnsi="Times New Roman"/>
          <w:sz w:val="28"/>
          <w:szCs w:val="28"/>
        </w:rPr>
        <w:t xml:space="preserve"> год</w:t>
      </w:r>
      <w:r w:rsidR="00AC75D5" w:rsidRPr="000E1C85">
        <w:rPr>
          <w:rFonts w:ascii="Times New Roman" w:hAnsi="Times New Roman"/>
          <w:sz w:val="28"/>
          <w:szCs w:val="28"/>
        </w:rPr>
        <w:t xml:space="preserve"> </w:t>
      </w:r>
      <w:r w:rsidR="00BF5841" w:rsidRPr="000E1C85">
        <w:rPr>
          <w:rFonts w:ascii="Times New Roman" w:hAnsi="Times New Roman"/>
          <w:sz w:val="28"/>
          <w:szCs w:val="28"/>
        </w:rPr>
        <w:t>в</w:t>
      </w:r>
      <w:r w:rsidR="00AC75D5" w:rsidRPr="000E1C85">
        <w:rPr>
          <w:rFonts w:ascii="Times New Roman" w:hAnsi="Times New Roman"/>
          <w:sz w:val="28"/>
          <w:szCs w:val="28"/>
        </w:rPr>
        <w:t xml:space="preserve"> </w:t>
      </w:r>
      <w:r w:rsidR="004905BA" w:rsidRPr="000E1C85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4C44AB" w:rsidRPr="000E1C85">
        <w:rPr>
          <w:rFonts w:ascii="Times New Roman" w:hAnsi="Times New Roman"/>
          <w:b/>
          <w:sz w:val="28"/>
          <w:szCs w:val="28"/>
        </w:rPr>
        <w:t>Панковского</w:t>
      </w:r>
      <w:r w:rsidR="00AC75D5" w:rsidRPr="000E1C85">
        <w:rPr>
          <w:rFonts w:ascii="Times New Roman" w:hAnsi="Times New Roman"/>
          <w:b/>
          <w:sz w:val="28"/>
          <w:szCs w:val="28"/>
        </w:rPr>
        <w:t xml:space="preserve"> городского</w:t>
      </w:r>
      <w:r w:rsidR="004905BA" w:rsidRPr="000E1C85">
        <w:rPr>
          <w:rFonts w:ascii="Times New Roman" w:hAnsi="Times New Roman"/>
          <w:b/>
          <w:sz w:val="28"/>
          <w:szCs w:val="28"/>
        </w:rPr>
        <w:t xml:space="preserve"> поселения</w:t>
      </w:r>
      <w:r w:rsidR="00AC75D5" w:rsidRPr="000E1C85">
        <w:rPr>
          <w:rFonts w:ascii="Times New Roman" w:hAnsi="Times New Roman"/>
          <w:b/>
          <w:sz w:val="28"/>
          <w:szCs w:val="28"/>
        </w:rPr>
        <w:t xml:space="preserve"> </w:t>
      </w:r>
      <w:r w:rsidR="00624BB0" w:rsidRPr="000E1C85">
        <w:rPr>
          <w:rFonts w:ascii="Times New Roman" w:hAnsi="Times New Roman"/>
          <w:sz w:val="28"/>
          <w:szCs w:val="28"/>
        </w:rPr>
        <w:t xml:space="preserve">(далее – </w:t>
      </w:r>
      <w:r w:rsidR="004905BA" w:rsidRPr="000E1C85">
        <w:rPr>
          <w:rFonts w:ascii="Times New Roman" w:hAnsi="Times New Roman"/>
          <w:sz w:val="28"/>
          <w:szCs w:val="28"/>
        </w:rPr>
        <w:t>Администрация поселения</w:t>
      </w:r>
      <w:r w:rsidR="00624BB0" w:rsidRPr="000E1C85">
        <w:rPr>
          <w:rFonts w:ascii="Times New Roman" w:hAnsi="Times New Roman"/>
          <w:sz w:val="28"/>
          <w:szCs w:val="28"/>
        </w:rPr>
        <w:t xml:space="preserve">) </w:t>
      </w:r>
      <w:r w:rsidRPr="000E1C85">
        <w:rPr>
          <w:rFonts w:ascii="Times New Roman" w:hAnsi="Times New Roman"/>
          <w:sz w:val="28"/>
          <w:szCs w:val="28"/>
        </w:rPr>
        <w:t>подготовлен</w:t>
      </w:r>
      <w:r w:rsidR="00C42B0D" w:rsidRPr="000E1C85">
        <w:rPr>
          <w:rFonts w:ascii="Times New Roman" w:hAnsi="Times New Roman"/>
          <w:sz w:val="28"/>
          <w:szCs w:val="28"/>
        </w:rPr>
        <w:t>о</w:t>
      </w:r>
      <w:r w:rsidRPr="000E1C85">
        <w:rPr>
          <w:rFonts w:ascii="Times New Roman" w:hAnsi="Times New Roman"/>
          <w:sz w:val="28"/>
          <w:szCs w:val="28"/>
        </w:rPr>
        <w:t xml:space="preserve"> в соответствии</w:t>
      </w:r>
      <w:r w:rsidR="00062E86" w:rsidRPr="000E1C85">
        <w:rPr>
          <w:rFonts w:ascii="Times New Roman" w:hAnsi="Times New Roman"/>
          <w:sz w:val="28"/>
          <w:szCs w:val="28"/>
        </w:rPr>
        <w:t xml:space="preserve"> </w:t>
      </w:r>
      <w:r w:rsidR="0002410C" w:rsidRPr="000E1C85">
        <w:rPr>
          <w:rFonts w:ascii="Times New Roman" w:hAnsi="Times New Roman"/>
          <w:sz w:val="28"/>
          <w:szCs w:val="28"/>
        </w:rPr>
        <w:t xml:space="preserve">с Бюджетным </w:t>
      </w:r>
      <w:hyperlink r:id="rId8" w:history="1">
        <w:r w:rsidR="0002410C" w:rsidRPr="000E1C85">
          <w:rPr>
            <w:rFonts w:ascii="Times New Roman" w:hAnsi="Times New Roman"/>
            <w:sz w:val="28"/>
            <w:szCs w:val="28"/>
          </w:rPr>
          <w:t>кодексом</w:t>
        </w:r>
      </w:hyperlink>
      <w:r w:rsidR="0002410C" w:rsidRPr="000E1C85">
        <w:rPr>
          <w:rFonts w:ascii="Times New Roman" w:hAnsi="Times New Roman"/>
          <w:sz w:val="28"/>
          <w:szCs w:val="28"/>
        </w:rPr>
        <w:t xml:space="preserve"> Российской Федерации и Стандартом внешнего муниципального финансового контроля СВМФК 201 «Порядок осуществления последующего контроля за исполнением местного бюджета».</w:t>
      </w:r>
    </w:p>
    <w:p w:rsidR="007E7DF0" w:rsidRDefault="0002410C" w:rsidP="00C86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85">
        <w:rPr>
          <w:rFonts w:ascii="Times New Roman" w:hAnsi="Times New Roman"/>
          <w:sz w:val="28"/>
          <w:szCs w:val="28"/>
        </w:rPr>
        <w:t>Заключение</w:t>
      </w:r>
      <w:r w:rsidR="00AC75D5" w:rsidRPr="000E1C85">
        <w:rPr>
          <w:rFonts w:ascii="Times New Roman" w:hAnsi="Times New Roman"/>
          <w:sz w:val="28"/>
          <w:szCs w:val="28"/>
        </w:rPr>
        <w:t xml:space="preserve"> </w:t>
      </w:r>
      <w:r w:rsidRPr="000E1C85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="004905BA" w:rsidRPr="000E1C85">
        <w:rPr>
          <w:rFonts w:ascii="Times New Roman" w:hAnsi="Times New Roman"/>
          <w:sz w:val="28"/>
          <w:szCs w:val="28"/>
        </w:rPr>
        <w:t xml:space="preserve">Новгородского муниципального района (далее - Контрольно-счетная палата) </w:t>
      </w:r>
      <w:r w:rsidRPr="000E1C85">
        <w:rPr>
          <w:rFonts w:ascii="Times New Roman" w:hAnsi="Times New Roman"/>
          <w:sz w:val="28"/>
          <w:szCs w:val="28"/>
        </w:rPr>
        <w:t>подготовлено на основании результатов контрольных действий, проведенных в главном администраторе средств бюджета</w:t>
      </w:r>
      <w:r w:rsidR="00AC75D5" w:rsidRPr="000E1C85">
        <w:rPr>
          <w:rFonts w:ascii="Times New Roman" w:hAnsi="Times New Roman"/>
          <w:sz w:val="28"/>
          <w:szCs w:val="28"/>
        </w:rPr>
        <w:t xml:space="preserve"> </w:t>
      </w:r>
      <w:r w:rsidR="00307B35" w:rsidRPr="000E1C85">
        <w:rPr>
          <w:rFonts w:ascii="Times New Roman" w:hAnsi="Times New Roman"/>
          <w:sz w:val="28"/>
          <w:szCs w:val="28"/>
        </w:rPr>
        <w:t>(</w:t>
      </w:r>
      <w:r w:rsidR="004905BA" w:rsidRPr="000E1C85">
        <w:rPr>
          <w:rFonts w:ascii="Times New Roman" w:hAnsi="Times New Roman"/>
          <w:sz w:val="28"/>
          <w:szCs w:val="28"/>
        </w:rPr>
        <w:t>Администрации поселения</w:t>
      </w:r>
      <w:r w:rsidR="00307B35" w:rsidRPr="000E1C85">
        <w:rPr>
          <w:rFonts w:ascii="Times New Roman" w:hAnsi="Times New Roman"/>
          <w:sz w:val="28"/>
          <w:szCs w:val="28"/>
        </w:rPr>
        <w:t>)</w:t>
      </w:r>
      <w:r w:rsidRPr="000E1C85">
        <w:rPr>
          <w:rFonts w:ascii="Times New Roman" w:hAnsi="Times New Roman"/>
          <w:sz w:val="28"/>
          <w:szCs w:val="28"/>
        </w:rPr>
        <w:t xml:space="preserve"> в форме камеральной проверки на основании распоряжения председателя Контрольно-счетной </w:t>
      </w:r>
      <w:r w:rsidRPr="0059627A">
        <w:rPr>
          <w:rFonts w:ascii="Times New Roman" w:hAnsi="Times New Roman"/>
          <w:sz w:val="28"/>
          <w:szCs w:val="28"/>
        </w:rPr>
        <w:t xml:space="preserve">палаты </w:t>
      </w:r>
      <w:r w:rsidR="00182E15" w:rsidRPr="0059627A">
        <w:rPr>
          <w:rFonts w:ascii="Times New Roman" w:hAnsi="Times New Roman" w:cs="Times New Roman"/>
          <w:sz w:val="28"/>
          <w:szCs w:val="28"/>
        </w:rPr>
        <w:t xml:space="preserve">от </w:t>
      </w:r>
      <w:r w:rsidR="0059627A" w:rsidRPr="0059627A">
        <w:rPr>
          <w:rFonts w:ascii="Times New Roman" w:hAnsi="Times New Roman" w:cs="Times New Roman"/>
          <w:sz w:val="28"/>
          <w:szCs w:val="28"/>
        </w:rPr>
        <w:t>10.</w:t>
      </w:r>
      <w:r w:rsidR="00182E15" w:rsidRPr="0059627A">
        <w:rPr>
          <w:rFonts w:ascii="Times New Roman" w:hAnsi="Times New Roman" w:cs="Times New Roman"/>
          <w:sz w:val="28"/>
          <w:szCs w:val="28"/>
        </w:rPr>
        <w:t>02.202</w:t>
      </w:r>
      <w:r w:rsidR="00097365" w:rsidRPr="0059627A">
        <w:rPr>
          <w:rFonts w:ascii="Times New Roman" w:hAnsi="Times New Roman" w:cs="Times New Roman"/>
          <w:sz w:val="28"/>
          <w:szCs w:val="28"/>
        </w:rPr>
        <w:t>3</w:t>
      </w:r>
      <w:r w:rsidR="00182E15" w:rsidRPr="0059627A">
        <w:rPr>
          <w:rFonts w:ascii="Times New Roman" w:hAnsi="Times New Roman" w:cs="Times New Roman"/>
          <w:sz w:val="28"/>
          <w:szCs w:val="28"/>
        </w:rPr>
        <w:t xml:space="preserve"> № </w:t>
      </w:r>
      <w:r w:rsidR="004905BA" w:rsidRPr="0059627A">
        <w:rPr>
          <w:rFonts w:ascii="Times New Roman" w:hAnsi="Times New Roman" w:cs="Times New Roman"/>
          <w:sz w:val="28"/>
          <w:szCs w:val="28"/>
        </w:rPr>
        <w:t>1</w:t>
      </w:r>
      <w:r w:rsidR="0059627A" w:rsidRPr="0059627A">
        <w:rPr>
          <w:rFonts w:ascii="Times New Roman" w:hAnsi="Times New Roman" w:cs="Times New Roman"/>
          <w:sz w:val="28"/>
          <w:szCs w:val="28"/>
        </w:rPr>
        <w:t>0</w:t>
      </w:r>
      <w:r w:rsidR="00182E15" w:rsidRPr="000E1C85">
        <w:rPr>
          <w:rFonts w:ascii="Times New Roman" w:hAnsi="Times New Roman" w:cs="Times New Roman"/>
          <w:sz w:val="28"/>
          <w:szCs w:val="28"/>
        </w:rPr>
        <w:t xml:space="preserve"> «О проведении внешней проверки бюджетной отчетности </w:t>
      </w:r>
      <w:r w:rsidR="004905BA" w:rsidRPr="000E1C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C44AB" w:rsidRPr="000E1C85">
        <w:rPr>
          <w:rFonts w:ascii="Times New Roman" w:hAnsi="Times New Roman" w:cs="Times New Roman"/>
          <w:sz w:val="28"/>
          <w:szCs w:val="28"/>
        </w:rPr>
        <w:t>Панковского</w:t>
      </w:r>
      <w:r w:rsidR="00AC75D5" w:rsidRPr="000E1C85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4905BA" w:rsidRPr="000E1C8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82E15" w:rsidRPr="000E1C85">
        <w:rPr>
          <w:rFonts w:ascii="Times New Roman" w:hAnsi="Times New Roman" w:cs="Times New Roman"/>
          <w:sz w:val="28"/>
          <w:szCs w:val="28"/>
        </w:rPr>
        <w:t xml:space="preserve"> за 202</w:t>
      </w:r>
      <w:r w:rsidR="00097365">
        <w:rPr>
          <w:rFonts w:ascii="Times New Roman" w:hAnsi="Times New Roman" w:cs="Times New Roman"/>
          <w:sz w:val="28"/>
          <w:szCs w:val="28"/>
        </w:rPr>
        <w:t>2</w:t>
      </w:r>
      <w:r w:rsidR="00182E15" w:rsidRPr="000E1C85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02410C" w:rsidRPr="00E874F9" w:rsidRDefault="00C866D1" w:rsidP="0002410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66D1">
        <w:rPr>
          <w:rFonts w:ascii="Times New Roman" w:hAnsi="Times New Roman"/>
          <w:sz w:val="28"/>
          <w:szCs w:val="28"/>
          <w:lang w:eastAsia="ru-RU"/>
        </w:rPr>
        <w:t xml:space="preserve">1.2. Бюджетная отчетность главного администратора средств </w:t>
      </w:r>
      <w:r w:rsidR="00182E15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Pr="00C866D1">
        <w:rPr>
          <w:rFonts w:ascii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097365">
        <w:rPr>
          <w:rFonts w:ascii="Times New Roman" w:hAnsi="Times New Roman"/>
          <w:sz w:val="28"/>
          <w:szCs w:val="28"/>
          <w:lang w:eastAsia="ru-RU"/>
        </w:rPr>
        <w:t>2</w:t>
      </w:r>
      <w:r w:rsidRPr="00C866D1">
        <w:rPr>
          <w:rFonts w:ascii="Times New Roman" w:hAnsi="Times New Roman"/>
          <w:sz w:val="28"/>
          <w:szCs w:val="28"/>
          <w:lang w:eastAsia="ru-RU"/>
        </w:rPr>
        <w:t xml:space="preserve"> год (далее - бюджетная отчетность) представлена в Контрольно-счетную палату </w:t>
      </w:r>
      <w:r w:rsidR="00062E86">
        <w:rPr>
          <w:rFonts w:ascii="Times New Roman" w:hAnsi="Times New Roman"/>
          <w:b/>
          <w:sz w:val="28"/>
          <w:szCs w:val="28"/>
        </w:rPr>
        <w:t>3</w:t>
      </w:r>
      <w:r w:rsidR="00097365">
        <w:rPr>
          <w:rFonts w:ascii="Times New Roman" w:hAnsi="Times New Roman"/>
          <w:b/>
          <w:sz w:val="28"/>
          <w:szCs w:val="28"/>
        </w:rPr>
        <w:t>1</w:t>
      </w:r>
      <w:r w:rsidR="00AC75D5">
        <w:rPr>
          <w:rFonts w:ascii="Times New Roman" w:hAnsi="Times New Roman"/>
          <w:b/>
          <w:sz w:val="28"/>
          <w:szCs w:val="28"/>
        </w:rPr>
        <w:t xml:space="preserve"> </w:t>
      </w:r>
      <w:r w:rsidR="004905BA">
        <w:rPr>
          <w:rFonts w:ascii="Times New Roman" w:hAnsi="Times New Roman"/>
          <w:b/>
          <w:sz w:val="28"/>
          <w:szCs w:val="28"/>
        </w:rPr>
        <w:t>марта</w:t>
      </w:r>
      <w:r w:rsidRPr="001043E3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</w:t>
      </w:r>
      <w:r w:rsidR="00097365">
        <w:rPr>
          <w:rFonts w:ascii="Times New Roman" w:hAnsi="Times New Roman"/>
          <w:b/>
          <w:sz w:val="28"/>
          <w:szCs w:val="28"/>
        </w:rPr>
        <w:t>3</w:t>
      </w:r>
      <w:r w:rsidRPr="001043E3">
        <w:rPr>
          <w:rFonts w:ascii="Times New Roman" w:hAnsi="Times New Roman"/>
          <w:b/>
          <w:sz w:val="28"/>
          <w:szCs w:val="28"/>
        </w:rPr>
        <w:t xml:space="preserve"> года</w:t>
      </w:r>
      <w:r w:rsidR="000E1C85">
        <w:rPr>
          <w:rStyle w:val="af0"/>
          <w:rFonts w:ascii="Times New Roman" w:hAnsi="Times New Roman"/>
          <w:b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 xml:space="preserve">, </w:t>
      </w:r>
      <w:r w:rsidR="0002410C" w:rsidRPr="00E874F9">
        <w:rPr>
          <w:rFonts w:ascii="Times New Roman" w:hAnsi="Times New Roman"/>
          <w:sz w:val="28"/>
          <w:szCs w:val="28"/>
        </w:rPr>
        <w:t xml:space="preserve">что соответствует сроку представления годовой бюджетной отчетности, установленному </w:t>
      </w:r>
      <w:r w:rsidR="0002410C">
        <w:rPr>
          <w:rFonts w:ascii="Times New Roman" w:hAnsi="Times New Roman"/>
          <w:sz w:val="28"/>
          <w:szCs w:val="28"/>
        </w:rPr>
        <w:t xml:space="preserve">в </w:t>
      </w:r>
      <w:r w:rsidR="0002410C" w:rsidRPr="00B54D7B">
        <w:rPr>
          <w:rFonts w:ascii="Times New Roman" w:hAnsi="Times New Roman"/>
          <w:sz w:val="28"/>
          <w:szCs w:val="28"/>
        </w:rPr>
        <w:t>пункт</w:t>
      </w:r>
      <w:r w:rsidR="0002410C">
        <w:rPr>
          <w:rFonts w:ascii="Times New Roman" w:hAnsi="Times New Roman"/>
          <w:sz w:val="28"/>
          <w:szCs w:val="28"/>
        </w:rPr>
        <w:t>е</w:t>
      </w:r>
      <w:r w:rsidR="00AC75D5">
        <w:rPr>
          <w:rFonts w:ascii="Times New Roman" w:hAnsi="Times New Roman"/>
          <w:sz w:val="28"/>
          <w:szCs w:val="28"/>
        </w:rPr>
        <w:t xml:space="preserve"> </w:t>
      </w:r>
      <w:r w:rsidR="004905BA">
        <w:rPr>
          <w:rFonts w:ascii="Times New Roman" w:hAnsi="Times New Roman"/>
          <w:sz w:val="28"/>
          <w:szCs w:val="28"/>
        </w:rPr>
        <w:t>3</w:t>
      </w:r>
      <w:r w:rsidR="0002410C" w:rsidRPr="00B54D7B">
        <w:rPr>
          <w:rFonts w:ascii="Times New Roman" w:hAnsi="Times New Roman"/>
          <w:sz w:val="28"/>
          <w:szCs w:val="28"/>
        </w:rPr>
        <w:t xml:space="preserve"> статьи </w:t>
      </w:r>
      <w:r w:rsidR="004905BA">
        <w:rPr>
          <w:rFonts w:ascii="Times New Roman" w:hAnsi="Times New Roman"/>
          <w:sz w:val="28"/>
          <w:szCs w:val="28"/>
        </w:rPr>
        <w:t>2</w:t>
      </w:r>
      <w:r w:rsidR="00AC75D5">
        <w:rPr>
          <w:rFonts w:ascii="Times New Roman" w:hAnsi="Times New Roman"/>
          <w:sz w:val="28"/>
          <w:szCs w:val="28"/>
        </w:rPr>
        <w:t xml:space="preserve">4 </w:t>
      </w:r>
      <w:r w:rsidR="0002410C" w:rsidRPr="00B54D7B">
        <w:rPr>
          <w:rFonts w:ascii="Times New Roman" w:hAnsi="Times New Roman"/>
          <w:sz w:val="28"/>
          <w:szCs w:val="28"/>
        </w:rPr>
        <w:t>Положения о бюджетном процессе</w:t>
      </w:r>
      <w:r w:rsidR="00AC75D5">
        <w:rPr>
          <w:rFonts w:ascii="Times New Roman" w:hAnsi="Times New Roman"/>
          <w:sz w:val="28"/>
          <w:szCs w:val="28"/>
        </w:rPr>
        <w:t xml:space="preserve"> </w:t>
      </w:r>
      <w:r w:rsidR="004C44AB">
        <w:rPr>
          <w:rFonts w:ascii="Times New Roman" w:hAnsi="Times New Roman"/>
          <w:sz w:val="28"/>
          <w:szCs w:val="28"/>
        </w:rPr>
        <w:t>Панковского</w:t>
      </w:r>
      <w:r w:rsidR="00AC75D5">
        <w:rPr>
          <w:rFonts w:ascii="Times New Roman" w:hAnsi="Times New Roman"/>
          <w:sz w:val="28"/>
          <w:szCs w:val="28"/>
        </w:rPr>
        <w:t xml:space="preserve"> городского</w:t>
      </w:r>
      <w:r w:rsidR="004905BA">
        <w:rPr>
          <w:rFonts w:ascii="Times New Roman" w:hAnsi="Times New Roman"/>
          <w:sz w:val="28"/>
          <w:szCs w:val="28"/>
        </w:rPr>
        <w:t xml:space="preserve"> поселения</w:t>
      </w:r>
      <w:r w:rsidR="0002410C">
        <w:rPr>
          <w:rFonts w:ascii="Times New Roman" w:hAnsi="Times New Roman"/>
          <w:sz w:val="28"/>
          <w:szCs w:val="28"/>
        </w:rPr>
        <w:t xml:space="preserve">, утвержденного </w:t>
      </w:r>
      <w:r w:rsidR="0002410C" w:rsidRPr="00B10385">
        <w:rPr>
          <w:rFonts w:ascii="Times New Roman" w:hAnsi="Times New Roman"/>
          <w:sz w:val="28"/>
          <w:szCs w:val="28"/>
        </w:rPr>
        <w:t>Решение</w:t>
      </w:r>
      <w:r w:rsidR="0002410C">
        <w:rPr>
          <w:rFonts w:ascii="Times New Roman" w:hAnsi="Times New Roman"/>
          <w:sz w:val="28"/>
          <w:szCs w:val="28"/>
        </w:rPr>
        <w:t>м</w:t>
      </w:r>
      <w:r w:rsidR="00AC75D5">
        <w:rPr>
          <w:rFonts w:ascii="Times New Roman" w:hAnsi="Times New Roman"/>
          <w:sz w:val="28"/>
          <w:szCs w:val="28"/>
        </w:rPr>
        <w:t xml:space="preserve"> </w:t>
      </w:r>
      <w:r w:rsidR="004905BA">
        <w:rPr>
          <w:rFonts w:ascii="Times New Roman" w:hAnsi="Times New Roman"/>
          <w:sz w:val="28"/>
          <w:szCs w:val="28"/>
        </w:rPr>
        <w:t xml:space="preserve">Совета депутатов </w:t>
      </w:r>
      <w:r w:rsidR="004C44AB">
        <w:rPr>
          <w:rFonts w:ascii="Times New Roman" w:hAnsi="Times New Roman"/>
          <w:sz w:val="28"/>
          <w:szCs w:val="28"/>
        </w:rPr>
        <w:t>Панковского</w:t>
      </w:r>
      <w:r w:rsidR="00AC75D5">
        <w:rPr>
          <w:rFonts w:ascii="Times New Roman" w:hAnsi="Times New Roman"/>
          <w:sz w:val="28"/>
          <w:szCs w:val="28"/>
        </w:rPr>
        <w:t xml:space="preserve"> городского</w:t>
      </w:r>
      <w:r w:rsidR="004905BA">
        <w:rPr>
          <w:rFonts w:ascii="Times New Roman" w:hAnsi="Times New Roman"/>
          <w:sz w:val="28"/>
          <w:szCs w:val="28"/>
        </w:rPr>
        <w:t xml:space="preserve"> поселения </w:t>
      </w:r>
      <w:r w:rsidR="00062E86">
        <w:rPr>
          <w:rFonts w:ascii="Times New Roman" w:hAnsi="Times New Roman"/>
          <w:sz w:val="28"/>
          <w:szCs w:val="28"/>
        </w:rPr>
        <w:t>от 14</w:t>
      </w:r>
      <w:r w:rsidR="004905BA">
        <w:rPr>
          <w:rFonts w:ascii="Times New Roman" w:hAnsi="Times New Roman"/>
          <w:sz w:val="28"/>
          <w:szCs w:val="28"/>
        </w:rPr>
        <w:t>.12</w:t>
      </w:r>
      <w:r w:rsidR="0002410C" w:rsidRPr="00B10385">
        <w:rPr>
          <w:rFonts w:ascii="Times New Roman" w:hAnsi="Times New Roman"/>
          <w:sz w:val="28"/>
          <w:szCs w:val="28"/>
        </w:rPr>
        <w:t>.201</w:t>
      </w:r>
      <w:r w:rsidR="004905BA">
        <w:rPr>
          <w:rFonts w:ascii="Times New Roman" w:hAnsi="Times New Roman"/>
          <w:sz w:val="28"/>
          <w:szCs w:val="28"/>
        </w:rPr>
        <w:t>6</w:t>
      </w:r>
      <w:r w:rsidR="0002410C" w:rsidRPr="00B10385">
        <w:rPr>
          <w:rFonts w:ascii="Times New Roman" w:hAnsi="Times New Roman"/>
          <w:sz w:val="28"/>
          <w:szCs w:val="28"/>
        </w:rPr>
        <w:t xml:space="preserve"> № </w:t>
      </w:r>
      <w:r w:rsidR="00583E8A">
        <w:rPr>
          <w:rFonts w:ascii="Times New Roman" w:hAnsi="Times New Roman"/>
          <w:sz w:val="28"/>
          <w:szCs w:val="28"/>
        </w:rPr>
        <w:t>8</w:t>
      </w:r>
      <w:r w:rsidR="00062E86">
        <w:rPr>
          <w:rFonts w:ascii="Times New Roman" w:hAnsi="Times New Roman"/>
          <w:sz w:val="28"/>
          <w:szCs w:val="28"/>
        </w:rPr>
        <w:t>6</w:t>
      </w:r>
      <w:r w:rsidR="0002410C" w:rsidRPr="00E874F9">
        <w:rPr>
          <w:rFonts w:ascii="Times New Roman" w:hAnsi="Times New Roman"/>
          <w:sz w:val="28"/>
          <w:szCs w:val="28"/>
        </w:rPr>
        <w:t>.</w:t>
      </w:r>
    </w:p>
    <w:p w:rsidR="00C866D1" w:rsidRDefault="00C866D1" w:rsidP="00C86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8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отчетность составлена в соответствии</w:t>
      </w:r>
      <w:r w:rsidR="00062E86" w:rsidRPr="000E1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9" w:history="1">
        <w:r w:rsidRPr="000E1C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Инструкцией</w:t>
        </w:r>
      </w:hyperlink>
      <w:r w:rsidRPr="000E1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191н, и соответствует структуре и бюджетной классификации, </w:t>
      </w:r>
      <w:r w:rsidR="0047064D" w:rsidRPr="000E1C85">
        <w:rPr>
          <w:rFonts w:ascii="Times New Roman" w:hAnsi="Times New Roman"/>
          <w:sz w:val="28"/>
          <w:szCs w:val="28"/>
        </w:rPr>
        <w:t xml:space="preserve">которые применялись при утверждении бюджета </w:t>
      </w:r>
      <w:r w:rsidR="004C44AB" w:rsidRPr="000E1C85">
        <w:rPr>
          <w:rFonts w:ascii="Times New Roman" w:hAnsi="Times New Roman"/>
          <w:sz w:val="28"/>
          <w:szCs w:val="28"/>
        </w:rPr>
        <w:t>Панковского</w:t>
      </w:r>
      <w:r w:rsidR="00583E8A" w:rsidRPr="000E1C85">
        <w:rPr>
          <w:rFonts w:ascii="Times New Roman" w:hAnsi="Times New Roman"/>
          <w:sz w:val="28"/>
          <w:szCs w:val="28"/>
        </w:rPr>
        <w:t xml:space="preserve"> городского</w:t>
      </w:r>
      <w:r w:rsidR="00EE0DD0" w:rsidRPr="000E1C85">
        <w:rPr>
          <w:rFonts w:ascii="Times New Roman" w:hAnsi="Times New Roman"/>
          <w:sz w:val="28"/>
          <w:szCs w:val="28"/>
        </w:rPr>
        <w:t xml:space="preserve"> поселения</w:t>
      </w:r>
      <w:r w:rsidR="0047064D" w:rsidRPr="000E1C85">
        <w:rPr>
          <w:rFonts w:ascii="Times New Roman" w:hAnsi="Times New Roman"/>
          <w:sz w:val="28"/>
          <w:szCs w:val="28"/>
        </w:rPr>
        <w:t xml:space="preserve"> </w:t>
      </w:r>
      <w:r w:rsidR="0047064D" w:rsidRPr="000E1C85">
        <w:rPr>
          <w:rFonts w:ascii="Times New Roman" w:hAnsi="Times New Roman"/>
          <w:sz w:val="28"/>
          <w:szCs w:val="28"/>
        </w:rPr>
        <w:lastRenderedPageBreak/>
        <w:t>на 202</w:t>
      </w:r>
      <w:r w:rsidR="00097365">
        <w:rPr>
          <w:rFonts w:ascii="Times New Roman" w:hAnsi="Times New Roman"/>
          <w:sz w:val="28"/>
          <w:szCs w:val="28"/>
        </w:rPr>
        <w:t>2</w:t>
      </w:r>
      <w:r w:rsidR="0047064D" w:rsidRPr="000E1C85">
        <w:rPr>
          <w:rFonts w:ascii="Times New Roman" w:hAnsi="Times New Roman"/>
          <w:sz w:val="28"/>
          <w:szCs w:val="28"/>
        </w:rPr>
        <w:t xml:space="preserve"> год.</w:t>
      </w:r>
      <w:r w:rsidRPr="000E1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бюджетного учета осуществляется в соответствии с Единым </w:t>
      </w:r>
      <w:hyperlink r:id="rId10" w:history="1">
        <w:r w:rsidRPr="000E1C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планом</w:t>
        </w:r>
      </w:hyperlink>
      <w:r w:rsidRPr="000E1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счетов бухгалтерского учета для органов государственной власти (государственных органов) и </w:t>
      </w:r>
      <w:hyperlink r:id="rId11" w:history="1">
        <w:r w:rsidRPr="000E1C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Инструкцией</w:t>
        </w:r>
      </w:hyperlink>
      <w:r w:rsidRPr="000E1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его применению, утвержденным приказом Минфина России от 01.12.2010 № 157н.</w:t>
      </w:r>
    </w:p>
    <w:p w:rsidR="000E1C85" w:rsidRPr="002B40F0" w:rsidRDefault="000E1C85" w:rsidP="000E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700">
        <w:rPr>
          <w:rFonts w:ascii="Times New Roman" w:hAnsi="Times New Roman" w:cs="Times New Roman"/>
          <w:sz w:val="28"/>
          <w:szCs w:val="28"/>
        </w:rPr>
        <w:t>1.3. Нормативно</w:t>
      </w:r>
      <w:r w:rsidRPr="002B40F0">
        <w:rPr>
          <w:rFonts w:ascii="Times New Roman" w:hAnsi="Times New Roman" w:cs="Times New Roman"/>
          <w:sz w:val="28"/>
          <w:szCs w:val="28"/>
        </w:rPr>
        <w:t>-правовые акты, используемые при проведении экспертно-аналитического мероприятия:</w:t>
      </w:r>
    </w:p>
    <w:p w:rsidR="000E1C85" w:rsidRDefault="000E1C85" w:rsidP="000E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49D">
        <w:rPr>
          <w:rFonts w:ascii="Times New Roman" w:hAnsi="Times New Roman" w:cs="Times New Roman"/>
          <w:sz w:val="28"/>
          <w:szCs w:val="28"/>
        </w:rPr>
        <w:t>Бюджетный кодекс Российской Федерации (далее – Бюджетный кодекс РФ);</w:t>
      </w:r>
    </w:p>
    <w:p w:rsidR="000E1C85" w:rsidRDefault="000E1C85" w:rsidP="000E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A7D">
        <w:rPr>
          <w:rFonts w:ascii="Times New Roman" w:hAnsi="Times New Roman" w:cs="Times New Roman"/>
          <w:sz w:val="28"/>
          <w:szCs w:val="28"/>
        </w:rPr>
        <w:t>Федеральный закон от 06.12.2011 № 402-ФЗ «О бухгалтерском учете»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№402-ФЗ)</w:t>
      </w:r>
      <w:r w:rsidRPr="00F13A7D">
        <w:rPr>
          <w:rFonts w:ascii="Times New Roman" w:hAnsi="Times New Roman" w:cs="Times New Roman"/>
          <w:sz w:val="28"/>
          <w:szCs w:val="28"/>
        </w:rPr>
        <w:t>;</w:t>
      </w:r>
    </w:p>
    <w:p w:rsidR="000E1C85" w:rsidRPr="003F48F9" w:rsidRDefault="000E1C85" w:rsidP="000E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Pr="003F48F9">
        <w:rPr>
          <w:rFonts w:ascii="Times New Roman" w:hAnsi="Times New Roman" w:cs="Times New Roman"/>
          <w:sz w:val="28"/>
          <w:szCs w:val="28"/>
        </w:rPr>
        <w:t xml:space="preserve"> закон Российской Федерации от 07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3F48F9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8F9">
        <w:rPr>
          <w:rFonts w:ascii="Times New Roman" w:hAnsi="Times New Roman" w:cs="Times New Roman"/>
          <w:sz w:val="28"/>
          <w:szCs w:val="28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№6-ФЗ);</w:t>
      </w:r>
    </w:p>
    <w:p w:rsidR="000E1C85" w:rsidRDefault="000E1C85" w:rsidP="000E1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A508C">
        <w:rPr>
          <w:rFonts w:ascii="Times New Roman CYR" w:hAnsi="Times New Roman CYR" w:cs="Times New Roman CYR"/>
          <w:sz w:val="28"/>
          <w:szCs w:val="28"/>
        </w:rPr>
        <w:t>Приказ Минфина России от 01.12.2010 № 157н «</w:t>
      </w: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</w:t>
      </w:r>
      <w:r w:rsidRPr="00AA508C">
        <w:rPr>
          <w:rFonts w:ascii="Times New Roman CYR" w:hAnsi="Times New Roman CYR" w:cs="Times New Roman CYR"/>
          <w:sz w:val="28"/>
          <w:szCs w:val="28"/>
        </w:rPr>
        <w:t>применению</w:t>
      </w:r>
      <w:r>
        <w:rPr>
          <w:rFonts w:ascii="Times New Roman CYR" w:hAnsi="Times New Roman CYR" w:cs="Times New Roman CYR"/>
          <w:sz w:val="28"/>
          <w:szCs w:val="28"/>
        </w:rPr>
        <w:t xml:space="preserve"> (далее - И</w:t>
      </w:r>
      <w:r w:rsidRPr="00AA508C">
        <w:rPr>
          <w:rFonts w:ascii="Times New Roman CYR" w:hAnsi="Times New Roman CYR" w:cs="Times New Roman CYR"/>
          <w:sz w:val="28"/>
          <w:szCs w:val="28"/>
        </w:rPr>
        <w:t>нструкция №157н);</w:t>
      </w:r>
    </w:p>
    <w:p w:rsidR="000E1C85" w:rsidRPr="008052D6" w:rsidRDefault="000E1C85" w:rsidP="000E1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8052D6">
        <w:rPr>
          <w:rFonts w:ascii="Times New Roman CYR" w:hAnsi="Times New Roman CYR" w:cs="Times New Roman CYR"/>
          <w:sz w:val="28"/>
          <w:szCs w:val="28"/>
        </w:rPr>
        <w:t xml:space="preserve">риказ Минфина России от 16.12.2010 № 162н </w:t>
      </w:r>
      <w:r>
        <w:rPr>
          <w:rFonts w:ascii="Times New Roman CYR" w:hAnsi="Times New Roman CYR" w:cs="Times New Roman CYR"/>
          <w:sz w:val="28"/>
          <w:szCs w:val="28"/>
        </w:rPr>
        <w:t>«Об утверждении Плана счетов бюджетного учета и Инструкции по его применению»</w:t>
      </w:r>
      <w:r w:rsidRPr="008052D6">
        <w:rPr>
          <w:rFonts w:ascii="Times New Roman CYR" w:hAnsi="Times New Roman CYR" w:cs="Times New Roman CYR"/>
          <w:sz w:val="28"/>
          <w:szCs w:val="28"/>
        </w:rPr>
        <w:t xml:space="preserve"> (далее </w:t>
      </w:r>
      <w:r>
        <w:rPr>
          <w:rFonts w:ascii="Times New Roman CYR" w:hAnsi="Times New Roman CYR" w:cs="Times New Roman CYR"/>
          <w:sz w:val="28"/>
          <w:szCs w:val="28"/>
        </w:rPr>
        <w:t>- И</w:t>
      </w:r>
      <w:r w:rsidRPr="008052D6">
        <w:rPr>
          <w:rFonts w:ascii="Times New Roman CYR" w:hAnsi="Times New Roman CYR" w:cs="Times New Roman CYR"/>
          <w:sz w:val="28"/>
          <w:szCs w:val="28"/>
        </w:rPr>
        <w:t>нструкция №162н);</w:t>
      </w:r>
    </w:p>
    <w:p w:rsidR="000E1C85" w:rsidRDefault="000E1C85" w:rsidP="000E1C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9D">
        <w:rPr>
          <w:rFonts w:ascii="Times New Roman" w:hAnsi="Times New Roman" w:cs="Times New Roman"/>
          <w:sz w:val="28"/>
          <w:szCs w:val="28"/>
        </w:rPr>
        <w:t xml:space="preserve">Приказ Минфина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Pr="0030749D">
        <w:rPr>
          <w:rFonts w:ascii="Times New Roman" w:hAnsi="Times New Roman" w:cs="Times New Roman"/>
          <w:sz w:val="28"/>
          <w:szCs w:val="28"/>
        </w:rPr>
        <w:t xml:space="preserve"> от 28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30749D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0749D">
        <w:rPr>
          <w:rFonts w:ascii="Times New Roman" w:hAnsi="Times New Roman" w:cs="Times New Roman"/>
          <w:sz w:val="28"/>
          <w:szCs w:val="28"/>
        </w:rPr>
        <w:t xml:space="preserve">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Инструкция № 191н);</w:t>
      </w:r>
    </w:p>
    <w:p w:rsidR="000E1C85" w:rsidRDefault="000E1C85" w:rsidP="000E1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Минфина России от 29.11.2017 № 209н «Об утверждении Порядка применения классификации операций сектора государственного управления» (далее – Порядок №209н);</w:t>
      </w:r>
    </w:p>
    <w:p w:rsidR="000E1C85" w:rsidRPr="00624BB0" w:rsidRDefault="000E1C85" w:rsidP="000E1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B0">
        <w:rPr>
          <w:rFonts w:ascii="Times New Roman" w:hAnsi="Times New Roman" w:cs="Times New Roman"/>
          <w:sz w:val="28"/>
          <w:szCs w:val="28"/>
        </w:rPr>
        <w:t>Приказ Минфина России от 06.06.2019 № 85н «О Порядке формирования и применения кодов бюджетной классификации Российской Федерации, их структуре и принципах назначения» (далее – Порядок №85н);</w:t>
      </w:r>
    </w:p>
    <w:p w:rsidR="000E1C85" w:rsidRPr="00057F15" w:rsidRDefault="000E1C85" w:rsidP="000E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325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Панковского </w:t>
      </w:r>
      <w:r w:rsidRPr="00355325">
        <w:rPr>
          <w:rFonts w:ascii="Times New Roman" w:hAnsi="Times New Roman" w:cs="Times New Roman"/>
          <w:sz w:val="28"/>
          <w:szCs w:val="28"/>
        </w:rPr>
        <w:t xml:space="preserve">городского поселения от </w:t>
      </w:r>
      <w:r>
        <w:rPr>
          <w:rFonts w:ascii="Times New Roman" w:hAnsi="Times New Roman" w:cs="Times New Roman"/>
          <w:sz w:val="28"/>
          <w:szCs w:val="28"/>
        </w:rPr>
        <w:t>14.12.2016 № 86</w:t>
      </w:r>
      <w:r w:rsidRPr="00355325">
        <w:rPr>
          <w:rFonts w:ascii="Times New Roman" w:hAnsi="Times New Roman" w:cs="Times New Roman"/>
          <w:sz w:val="28"/>
          <w:szCs w:val="28"/>
        </w:rPr>
        <w:t xml:space="preserve"> «О бюджетном процессе </w:t>
      </w:r>
      <w:r>
        <w:rPr>
          <w:rFonts w:ascii="Times New Roman" w:hAnsi="Times New Roman" w:cs="Times New Roman"/>
          <w:sz w:val="28"/>
          <w:szCs w:val="28"/>
        </w:rPr>
        <w:t xml:space="preserve">Панковского </w:t>
      </w:r>
      <w:r w:rsidRPr="00355325">
        <w:rPr>
          <w:rFonts w:ascii="Times New Roman" w:hAnsi="Times New Roman" w:cs="Times New Roman"/>
          <w:sz w:val="28"/>
          <w:szCs w:val="28"/>
        </w:rPr>
        <w:t>городского поселения» (далее – Положение о бюджетном процессе)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1C85" w:rsidRDefault="000E1C85" w:rsidP="000E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15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Совета депутатов Панковского городского поселения</w:t>
      </w:r>
      <w:r w:rsidRPr="00057F1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7365">
        <w:rPr>
          <w:rFonts w:ascii="Times New Roman" w:hAnsi="Times New Roman" w:cs="Times New Roman"/>
          <w:sz w:val="28"/>
          <w:szCs w:val="28"/>
        </w:rPr>
        <w:t>3</w:t>
      </w:r>
      <w:r w:rsidRPr="00057F15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7365">
        <w:rPr>
          <w:rFonts w:ascii="Times New Roman" w:hAnsi="Times New Roman" w:cs="Times New Roman"/>
          <w:sz w:val="28"/>
          <w:szCs w:val="28"/>
        </w:rPr>
        <w:t>1</w:t>
      </w:r>
      <w:r w:rsidRPr="00057F15">
        <w:rPr>
          <w:rFonts w:ascii="Times New Roman" w:hAnsi="Times New Roman" w:cs="Times New Roman"/>
          <w:sz w:val="28"/>
          <w:szCs w:val="28"/>
        </w:rPr>
        <w:t xml:space="preserve"> № </w:t>
      </w:r>
      <w:r w:rsidR="00097365">
        <w:rPr>
          <w:rFonts w:ascii="Times New Roman" w:hAnsi="Times New Roman" w:cs="Times New Roman"/>
          <w:sz w:val="28"/>
          <w:szCs w:val="28"/>
        </w:rPr>
        <w:t>64</w:t>
      </w:r>
      <w:r w:rsidRPr="00057F15">
        <w:rPr>
          <w:rFonts w:ascii="Times New Roman" w:hAnsi="Times New Roman" w:cs="Times New Roman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sz w:val="28"/>
          <w:szCs w:val="28"/>
        </w:rPr>
        <w:t>Панковского городского поселения</w:t>
      </w:r>
      <w:r w:rsidRPr="00057F15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7365">
        <w:rPr>
          <w:rFonts w:ascii="Times New Roman" w:hAnsi="Times New Roman" w:cs="Times New Roman"/>
          <w:sz w:val="28"/>
          <w:szCs w:val="28"/>
        </w:rPr>
        <w:t>2</w:t>
      </w:r>
      <w:r w:rsidRPr="00057F1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7365">
        <w:rPr>
          <w:rFonts w:ascii="Times New Roman" w:hAnsi="Times New Roman" w:cs="Times New Roman"/>
          <w:sz w:val="28"/>
          <w:szCs w:val="28"/>
        </w:rPr>
        <w:t>3</w:t>
      </w:r>
      <w:r w:rsidRPr="00057F15">
        <w:rPr>
          <w:rFonts w:ascii="Times New Roman" w:hAnsi="Times New Roman" w:cs="Times New Roman"/>
          <w:sz w:val="28"/>
          <w:szCs w:val="28"/>
        </w:rPr>
        <w:t xml:space="preserve"> и 20</w:t>
      </w:r>
      <w:r w:rsidR="00097365">
        <w:rPr>
          <w:rFonts w:ascii="Times New Roman" w:hAnsi="Times New Roman" w:cs="Times New Roman"/>
          <w:sz w:val="28"/>
          <w:szCs w:val="28"/>
        </w:rPr>
        <w:t>24</w:t>
      </w:r>
      <w:r w:rsidRPr="00057F15">
        <w:rPr>
          <w:rFonts w:ascii="Times New Roman" w:hAnsi="Times New Roman" w:cs="Times New Roman"/>
          <w:sz w:val="28"/>
          <w:szCs w:val="28"/>
        </w:rPr>
        <w:t xml:space="preserve"> годов» (в последней редакции Решения </w:t>
      </w:r>
      <w:r>
        <w:rPr>
          <w:rFonts w:ascii="Times New Roman" w:hAnsi="Times New Roman" w:cs="Times New Roman"/>
          <w:sz w:val="28"/>
          <w:szCs w:val="28"/>
        </w:rPr>
        <w:t>Совета депутатов Панковского городского поселения</w:t>
      </w:r>
      <w:r w:rsidRPr="00057F1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7365">
        <w:rPr>
          <w:rFonts w:ascii="Times New Roman" w:hAnsi="Times New Roman" w:cs="Times New Roman"/>
          <w:sz w:val="28"/>
          <w:szCs w:val="28"/>
        </w:rPr>
        <w:t>6</w:t>
      </w:r>
      <w:r w:rsidRPr="00057F15">
        <w:rPr>
          <w:rFonts w:ascii="Times New Roman" w:hAnsi="Times New Roman" w:cs="Times New Roman"/>
          <w:sz w:val="28"/>
          <w:szCs w:val="28"/>
        </w:rPr>
        <w:t>.12.20</w:t>
      </w:r>
      <w:r w:rsidR="00097365">
        <w:rPr>
          <w:rFonts w:ascii="Times New Roman" w:hAnsi="Times New Roman" w:cs="Times New Roman"/>
          <w:sz w:val="28"/>
          <w:szCs w:val="28"/>
        </w:rPr>
        <w:t>22</w:t>
      </w:r>
      <w:r w:rsidRPr="00057F15">
        <w:rPr>
          <w:rFonts w:ascii="Times New Roman" w:hAnsi="Times New Roman" w:cs="Times New Roman"/>
          <w:sz w:val="28"/>
          <w:szCs w:val="28"/>
        </w:rPr>
        <w:t xml:space="preserve"> № </w:t>
      </w:r>
      <w:r w:rsidR="00097365">
        <w:rPr>
          <w:rFonts w:ascii="Times New Roman" w:hAnsi="Times New Roman" w:cs="Times New Roman"/>
          <w:sz w:val="28"/>
          <w:szCs w:val="28"/>
        </w:rPr>
        <w:t>128</w:t>
      </w:r>
      <w:r w:rsidRPr="00057F15">
        <w:rPr>
          <w:rFonts w:ascii="Times New Roman" w:hAnsi="Times New Roman" w:cs="Times New Roman"/>
          <w:sz w:val="28"/>
          <w:szCs w:val="28"/>
        </w:rPr>
        <w:t xml:space="preserve">), (далее – </w:t>
      </w:r>
      <w:r>
        <w:rPr>
          <w:rFonts w:ascii="Times New Roman" w:hAnsi="Times New Roman"/>
          <w:sz w:val="28"/>
          <w:szCs w:val="28"/>
        </w:rPr>
        <w:t>бюджет поселения на 202</w:t>
      </w:r>
      <w:r w:rsidR="0009736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год, Решение о бюджете поселения на 202</w:t>
      </w:r>
      <w:r w:rsidR="0009736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09736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E1C85" w:rsidRDefault="000E1C85" w:rsidP="000E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42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Панковского городского поселения от </w:t>
      </w:r>
      <w:r w:rsidR="00CC0425" w:rsidRPr="00CC0425">
        <w:rPr>
          <w:rFonts w:ascii="Times New Roman" w:hAnsi="Times New Roman" w:cs="Times New Roman"/>
          <w:sz w:val="28"/>
          <w:szCs w:val="28"/>
        </w:rPr>
        <w:t>12</w:t>
      </w:r>
      <w:r w:rsidRPr="00CC0425">
        <w:rPr>
          <w:rFonts w:ascii="Times New Roman" w:hAnsi="Times New Roman" w:cs="Times New Roman"/>
          <w:sz w:val="28"/>
          <w:szCs w:val="28"/>
        </w:rPr>
        <w:t>.11.202</w:t>
      </w:r>
      <w:r w:rsidR="00CC0425" w:rsidRPr="00CC0425">
        <w:rPr>
          <w:rFonts w:ascii="Times New Roman" w:hAnsi="Times New Roman" w:cs="Times New Roman"/>
          <w:sz w:val="28"/>
          <w:szCs w:val="28"/>
        </w:rPr>
        <w:t>1</w:t>
      </w:r>
      <w:r w:rsidRPr="00CC0425">
        <w:rPr>
          <w:rFonts w:ascii="Times New Roman" w:hAnsi="Times New Roman" w:cs="Times New Roman"/>
          <w:sz w:val="28"/>
          <w:szCs w:val="28"/>
        </w:rPr>
        <w:t xml:space="preserve"> №4</w:t>
      </w:r>
      <w:r w:rsidR="00CC0425" w:rsidRPr="00CC0425">
        <w:rPr>
          <w:rFonts w:ascii="Times New Roman" w:hAnsi="Times New Roman" w:cs="Times New Roman"/>
          <w:sz w:val="28"/>
          <w:szCs w:val="28"/>
        </w:rPr>
        <w:t>07</w:t>
      </w:r>
      <w:r w:rsidRPr="00CC0425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применения </w:t>
      </w:r>
      <w:r w:rsidR="001349C0" w:rsidRPr="00CC0425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1349C0" w:rsidRPr="00CC0425">
        <w:rPr>
          <w:rFonts w:ascii="Times New Roman" w:hAnsi="Times New Roman" w:cs="Times New Roman"/>
          <w:sz w:val="28"/>
          <w:szCs w:val="28"/>
        </w:rPr>
        <w:lastRenderedPageBreak/>
        <w:t xml:space="preserve">классификации Российской Федерации в части, относящейся </w:t>
      </w:r>
      <w:r w:rsidRPr="00CC0425">
        <w:rPr>
          <w:rFonts w:ascii="Times New Roman" w:hAnsi="Times New Roman" w:cs="Times New Roman"/>
          <w:sz w:val="28"/>
          <w:szCs w:val="28"/>
        </w:rPr>
        <w:t>бюджет</w:t>
      </w:r>
      <w:r w:rsidR="001349C0" w:rsidRPr="00CC0425">
        <w:rPr>
          <w:rFonts w:ascii="Times New Roman" w:hAnsi="Times New Roman" w:cs="Times New Roman"/>
          <w:sz w:val="28"/>
          <w:szCs w:val="28"/>
        </w:rPr>
        <w:t>у</w:t>
      </w:r>
      <w:r w:rsidRPr="00CC0425">
        <w:rPr>
          <w:rFonts w:ascii="Times New Roman" w:hAnsi="Times New Roman" w:cs="Times New Roman"/>
          <w:sz w:val="28"/>
          <w:szCs w:val="28"/>
        </w:rPr>
        <w:t xml:space="preserve"> </w:t>
      </w:r>
      <w:r w:rsidR="001349C0" w:rsidRPr="00CC0425">
        <w:rPr>
          <w:rFonts w:ascii="Times New Roman" w:hAnsi="Times New Roman" w:cs="Times New Roman"/>
          <w:sz w:val="28"/>
          <w:szCs w:val="28"/>
        </w:rPr>
        <w:t>Панковского</w:t>
      </w:r>
      <w:r w:rsidRPr="00CC0425">
        <w:rPr>
          <w:rFonts w:ascii="Times New Roman" w:hAnsi="Times New Roman" w:cs="Times New Roman"/>
          <w:sz w:val="28"/>
          <w:szCs w:val="28"/>
        </w:rPr>
        <w:t xml:space="preserve"> городского поселения» (с изменениями от </w:t>
      </w:r>
      <w:r w:rsidR="00CC0425" w:rsidRPr="00CC0425">
        <w:rPr>
          <w:rFonts w:ascii="Times New Roman" w:hAnsi="Times New Roman" w:cs="Times New Roman"/>
          <w:sz w:val="28"/>
          <w:szCs w:val="28"/>
        </w:rPr>
        <w:t>08.12.2021 №451, от 2</w:t>
      </w:r>
      <w:r w:rsidR="001349C0" w:rsidRPr="00CC0425">
        <w:rPr>
          <w:rFonts w:ascii="Times New Roman" w:hAnsi="Times New Roman" w:cs="Times New Roman"/>
          <w:sz w:val="28"/>
          <w:szCs w:val="28"/>
        </w:rPr>
        <w:t>1.0</w:t>
      </w:r>
      <w:r w:rsidR="00CC0425" w:rsidRPr="00CC0425">
        <w:rPr>
          <w:rFonts w:ascii="Times New Roman" w:hAnsi="Times New Roman" w:cs="Times New Roman"/>
          <w:sz w:val="28"/>
          <w:szCs w:val="28"/>
        </w:rPr>
        <w:t>6</w:t>
      </w:r>
      <w:r w:rsidR="001349C0" w:rsidRPr="00CC0425">
        <w:rPr>
          <w:rFonts w:ascii="Times New Roman" w:hAnsi="Times New Roman" w:cs="Times New Roman"/>
          <w:sz w:val="28"/>
          <w:szCs w:val="28"/>
        </w:rPr>
        <w:t>.202</w:t>
      </w:r>
      <w:r w:rsidR="00CC0425" w:rsidRPr="00CC0425">
        <w:rPr>
          <w:rFonts w:ascii="Times New Roman" w:hAnsi="Times New Roman" w:cs="Times New Roman"/>
          <w:sz w:val="28"/>
          <w:szCs w:val="28"/>
        </w:rPr>
        <w:t>2</w:t>
      </w:r>
      <w:r w:rsidR="001349C0" w:rsidRPr="00CC0425">
        <w:rPr>
          <w:rFonts w:ascii="Times New Roman" w:hAnsi="Times New Roman" w:cs="Times New Roman"/>
          <w:sz w:val="28"/>
          <w:szCs w:val="28"/>
        </w:rPr>
        <w:t xml:space="preserve"> №</w:t>
      </w:r>
      <w:r w:rsidR="00CC0425" w:rsidRPr="00CC0425">
        <w:rPr>
          <w:rFonts w:ascii="Times New Roman" w:hAnsi="Times New Roman" w:cs="Times New Roman"/>
          <w:sz w:val="28"/>
          <w:szCs w:val="28"/>
        </w:rPr>
        <w:t>180</w:t>
      </w:r>
      <w:r w:rsidR="001349C0" w:rsidRPr="00CC0425">
        <w:rPr>
          <w:rFonts w:ascii="Times New Roman" w:hAnsi="Times New Roman" w:cs="Times New Roman"/>
          <w:sz w:val="28"/>
          <w:szCs w:val="28"/>
        </w:rPr>
        <w:t>, от 0</w:t>
      </w:r>
      <w:r w:rsidR="00CC0425" w:rsidRPr="00CC0425">
        <w:rPr>
          <w:rFonts w:ascii="Times New Roman" w:hAnsi="Times New Roman" w:cs="Times New Roman"/>
          <w:sz w:val="28"/>
          <w:szCs w:val="28"/>
        </w:rPr>
        <w:t>1</w:t>
      </w:r>
      <w:r w:rsidR="001349C0" w:rsidRPr="00CC0425">
        <w:rPr>
          <w:rFonts w:ascii="Times New Roman" w:hAnsi="Times New Roman" w:cs="Times New Roman"/>
          <w:sz w:val="28"/>
          <w:szCs w:val="28"/>
        </w:rPr>
        <w:t>.0</w:t>
      </w:r>
      <w:r w:rsidR="00CC0425" w:rsidRPr="00CC0425">
        <w:rPr>
          <w:rFonts w:ascii="Times New Roman" w:hAnsi="Times New Roman" w:cs="Times New Roman"/>
          <w:sz w:val="28"/>
          <w:szCs w:val="28"/>
        </w:rPr>
        <w:t>7</w:t>
      </w:r>
      <w:r w:rsidR="001349C0" w:rsidRPr="00CC0425">
        <w:rPr>
          <w:rFonts w:ascii="Times New Roman" w:hAnsi="Times New Roman" w:cs="Times New Roman"/>
          <w:sz w:val="28"/>
          <w:szCs w:val="28"/>
        </w:rPr>
        <w:t>.202</w:t>
      </w:r>
      <w:r w:rsidR="00CC0425" w:rsidRPr="00CC0425">
        <w:rPr>
          <w:rFonts w:ascii="Times New Roman" w:hAnsi="Times New Roman" w:cs="Times New Roman"/>
          <w:sz w:val="28"/>
          <w:szCs w:val="28"/>
        </w:rPr>
        <w:t>2</w:t>
      </w:r>
      <w:r w:rsidR="001349C0" w:rsidRPr="00CC0425">
        <w:rPr>
          <w:rFonts w:ascii="Times New Roman" w:hAnsi="Times New Roman" w:cs="Times New Roman"/>
          <w:sz w:val="28"/>
          <w:szCs w:val="28"/>
        </w:rPr>
        <w:t xml:space="preserve"> №</w:t>
      </w:r>
      <w:r w:rsidR="00CC0425" w:rsidRPr="00CC0425">
        <w:rPr>
          <w:rFonts w:ascii="Times New Roman" w:hAnsi="Times New Roman" w:cs="Times New Roman"/>
          <w:sz w:val="28"/>
          <w:szCs w:val="28"/>
        </w:rPr>
        <w:t>214</w:t>
      </w:r>
      <w:r w:rsidR="001349C0" w:rsidRPr="00CC0425">
        <w:rPr>
          <w:rFonts w:ascii="Times New Roman" w:hAnsi="Times New Roman" w:cs="Times New Roman"/>
          <w:sz w:val="28"/>
          <w:szCs w:val="28"/>
        </w:rPr>
        <w:t>, от 1</w:t>
      </w:r>
      <w:r w:rsidR="00CC0425" w:rsidRPr="00CC0425">
        <w:rPr>
          <w:rFonts w:ascii="Times New Roman" w:hAnsi="Times New Roman" w:cs="Times New Roman"/>
          <w:sz w:val="28"/>
          <w:szCs w:val="28"/>
        </w:rPr>
        <w:t>9</w:t>
      </w:r>
      <w:r w:rsidR="001349C0" w:rsidRPr="00CC0425">
        <w:rPr>
          <w:rFonts w:ascii="Times New Roman" w:hAnsi="Times New Roman" w:cs="Times New Roman"/>
          <w:sz w:val="28"/>
          <w:szCs w:val="28"/>
        </w:rPr>
        <w:t>.08</w:t>
      </w:r>
      <w:r w:rsidRPr="00CC0425">
        <w:rPr>
          <w:rFonts w:ascii="Times New Roman" w:hAnsi="Times New Roman" w:cs="Times New Roman"/>
          <w:sz w:val="28"/>
          <w:szCs w:val="28"/>
        </w:rPr>
        <w:t>.202</w:t>
      </w:r>
      <w:r w:rsidR="00CC0425" w:rsidRPr="00CC0425">
        <w:rPr>
          <w:rFonts w:ascii="Times New Roman" w:hAnsi="Times New Roman" w:cs="Times New Roman"/>
          <w:sz w:val="28"/>
          <w:szCs w:val="28"/>
        </w:rPr>
        <w:t>2</w:t>
      </w:r>
      <w:r w:rsidRPr="00CC0425">
        <w:rPr>
          <w:rFonts w:ascii="Times New Roman" w:hAnsi="Times New Roman" w:cs="Times New Roman"/>
          <w:sz w:val="28"/>
          <w:szCs w:val="28"/>
        </w:rPr>
        <w:t xml:space="preserve"> №</w:t>
      </w:r>
      <w:r w:rsidR="00CC0425" w:rsidRPr="00CC0425">
        <w:rPr>
          <w:rFonts w:ascii="Times New Roman" w:hAnsi="Times New Roman" w:cs="Times New Roman"/>
          <w:sz w:val="28"/>
          <w:szCs w:val="28"/>
        </w:rPr>
        <w:t>287</w:t>
      </w:r>
      <w:r w:rsidRPr="00CC0425">
        <w:rPr>
          <w:rFonts w:ascii="Times New Roman" w:hAnsi="Times New Roman" w:cs="Times New Roman"/>
          <w:sz w:val="28"/>
          <w:szCs w:val="28"/>
        </w:rPr>
        <w:t xml:space="preserve">, от </w:t>
      </w:r>
      <w:r w:rsidR="001349C0" w:rsidRPr="00CC0425">
        <w:rPr>
          <w:rFonts w:ascii="Times New Roman" w:hAnsi="Times New Roman" w:cs="Times New Roman"/>
          <w:sz w:val="28"/>
          <w:szCs w:val="28"/>
        </w:rPr>
        <w:t>1</w:t>
      </w:r>
      <w:r w:rsidR="00CC0425" w:rsidRPr="00CC0425">
        <w:rPr>
          <w:rFonts w:ascii="Times New Roman" w:hAnsi="Times New Roman" w:cs="Times New Roman"/>
          <w:sz w:val="28"/>
          <w:szCs w:val="28"/>
        </w:rPr>
        <w:t>3</w:t>
      </w:r>
      <w:r w:rsidRPr="00CC0425">
        <w:rPr>
          <w:rFonts w:ascii="Times New Roman" w:hAnsi="Times New Roman" w:cs="Times New Roman"/>
          <w:sz w:val="28"/>
          <w:szCs w:val="28"/>
        </w:rPr>
        <w:t>.0</w:t>
      </w:r>
      <w:r w:rsidR="001349C0" w:rsidRPr="00CC0425">
        <w:rPr>
          <w:rFonts w:ascii="Times New Roman" w:hAnsi="Times New Roman" w:cs="Times New Roman"/>
          <w:sz w:val="28"/>
          <w:szCs w:val="28"/>
        </w:rPr>
        <w:t>9</w:t>
      </w:r>
      <w:r w:rsidRPr="00CC0425">
        <w:rPr>
          <w:rFonts w:ascii="Times New Roman" w:hAnsi="Times New Roman" w:cs="Times New Roman"/>
          <w:sz w:val="28"/>
          <w:szCs w:val="28"/>
        </w:rPr>
        <w:t>.202</w:t>
      </w:r>
      <w:r w:rsidR="00CC0425" w:rsidRPr="00CC0425">
        <w:rPr>
          <w:rFonts w:ascii="Times New Roman" w:hAnsi="Times New Roman" w:cs="Times New Roman"/>
          <w:sz w:val="28"/>
          <w:szCs w:val="28"/>
        </w:rPr>
        <w:t>2</w:t>
      </w:r>
      <w:r w:rsidRPr="00CC0425">
        <w:rPr>
          <w:rFonts w:ascii="Times New Roman" w:hAnsi="Times New Roman" w:cs="Times New Roman"/>
          <w:sz w:val="28"/>
          <w:szCs w:val="28"/>
        </w:rPr>
        <w:t xml:space="preserve"> №</w:t>
      </w:r>
      <w:r w:rsidR="00CC0425" w:rsidRPr="00CC0425">
        <w:rPr>
          <w:rFonts w:ascii="Times New Roman" w:hAnsi="Times New Roman" w:cs="Times New Roman"/>
          <w:sz w:val="28"/>
          <w:szCs w:val="28"/>
        </w:rPr>
        <w:t>318</w:t>
      </w:r>
      <w:r w:rsidRPr="00CC0425">
        <w:rPr>
          <w:rFonts w:ascii="Times New Roman" w:hAnsi="Times New Roman" w:cs="Times New Roman"/>
          <w:sz w:val="28"/>
          <w:szCs w:val="28"/>
        </w:rPr>
        <w:t>, от 0</w:t>
      </w:r>
      <w:r w:rsidR="00CC0425" w:rsidRPr="00CC0425">
        <w:rPr>
          <w:rFonts w:ascii="Times New Roman" w:hAnsi="Times New Roman" w:cs="Times New Roman"/>
          <w:sz w:val="28"/>
          <w:szCs w:val="28"/>
        </w:rPr>
        <w:t>8</w:t>
      </w:r>
      <w:r w:rsidRPr="00CC0425">
        <w:rPr>
          <w:rFonts w:ascii="Times New Roman" w:hAnsi="Times New Roman" w:cs="Times New Roman"/>
          <w:sz w:val="28"/>
          <w:szCs w:val="28"/>
        </w:rPr>
        <w:t>.1</w:t>
      </w:r>
      <w:r w:rsidR="001349C0" w:rsidRPr="00CC0425">
        <w:rPr>
          <w:rFonts w:ascii="Times New Roman" w:hAnsi="Times New Roman" w:cs="Times New Roman"/>
          <w:sz w:val="28"/>
          <w:szCs w:val="28"/>
        </w:rPr>
        <w:t>1</w:t>
      </w:r>
      <w:r w:rsidRPr="00CC0425">
        <w:rPr>
          <w:rFonts w:ascii="Times New Roman" w:hAnsi="Times New Roman" w:cs="Times New Roman"/>
          <w:sz w:val="28"/>
          <w:szCs w:val="28"/>
        </w:rPr>
        <w:t>.202</w:t>
      </w:r>
      <w:r w:rsidR="00CC0425" w:rsidRPr="00CC0425">
        <w:rPr>
          <w:rFonts w:ascii="Times New Roman" w:hAnsi="Times New Roman" w:cs="Times New Roman"/>
          <w:sz w:val="28"/>
          <w:szCs w:val="28"/>
        </w:rPr>
        <w:t>2</w:t>
      </w:r>
      <w:r w:rsidRPr="00CC0425">
        <w:rPr>
          <w:rFonts w:ascii="Times New Roman" w:hAnsi="Times New Roman" w:cs="Times New Roman"/>
          <w:sz w:val="28"/>
          <w:szCs w:val="28"/>
        </w:rPr>
        <w:t xml:space="preserve"> №</w:t>
      </w:r>
      <w:r w:rsidR="00CC0425" w:rsidRPr="00CC0425">
        <w:rPr>
          <w:rFonts w:ascii="Times New Roman" w:hAnsi="Times New Roman" w:cs="Times New Roman"/>
          <w:sz w:val="28"/>
          <w:szCs w:val="28"/>
        </w:rPr>
        <w:t>406, от 07.12.2022 №453</w:t>
      </w:r>
      <w:r w:rsidRPr="00CC0425">
        <w:rPr>
          <w:rFonts w:ascii="Times New Roman" w:hAnsi="Times New Roman" w:cs="Times New Roman"/>
          <w:sz w:val="28"/>
          <w:szCs w:val="28"/>
        </w:rPr>
        <w:t>) (далее – Порядок применения целевых статей на 202</w:t>
      </w:r>
      <w:r w:rsidR="00461D64" w:rsidRPr="00CC0425">
        <w:rPr>
          <w:rFonts w:ascii="Times New Roman" w:hAnsi="Times New Roman" w:cs="Times New Roman"/>
          <w:sz w:val="28"/>
          <w:szCs w:val="28"/>
        </w:rPr>
        <w:t>2</w:t>
      </w:r>
      <w:r w:rsidRPr="00CC0425">
        <w:rPr>
          <w:rFonts w:ascii="Times New Roman" w:hAnsi="Times New Roman" w:cs="Times New Roman"/>
          <w:sz w:val="28"/>
          <w:szCs w:val="28"/>
        </w:rPr>
        <w:t xml:space="preserve"> год);</w:t>
      </w:r>
    </w:p>
    <w:p w:rsidR="000E1C85" w:rsidRDefault="000E1C85" w:rsidP="000E1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нормативно-правовые акты федеральных органов власти и субъекта РФ, органов местного самоуправления Новгородского муниципального района, Панковского городского поселения, регламентирующие порядок составления годовой бюджетной отчетности, расходные обязательства муниципального образования (ссылки приведены в текстовой части Заключения).</w:t>
      </w:r>
    </w:p>
    <w:p w:rsidR="001349C0" w:rsidRPr="00945637" w:rsidRDefault="001349C0" w:rsidP="001349C0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поселения</w:t>
      </w:r>
      <w:r w:rsidRPr="00945637">
        <w:rPr>
          <w:rFonts w:ascii="Times New Roman CYR" w:hAnsi="Times New Roman CYR" w:cs="Times New Roman CYR"/>
          <w:sz w:val="28"/>
          <w:szCs w:val="28"/>
        </w:rPr>
        <w:t xml:space="preserve"> является </w:t>
      </w:r>
      <w:r w:rsidRPr="00AC4F85">
        <w:rPr>
          <w:rFonts w:ascii="Times New Roman" w:hAnsi="Times New Roman"/>
          <w:sz w:val="28"/>
          <w:szCs w:val="28"/>
        </w:rPr>
        <w:t>исполнительно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F85">
        <w:rPr>
          <w:rFonts w:ascii="Times New Roman" w:hAnsi="Times New Roman"/>
          <w:sz w:val="28"/>
          <w:szCs w:val="28"/>
        </w:rPr>
        <w:t xml:space="preserve">- распорядительным органом </w:t>
      </w:r>
      <w:r>
        <w:rPr>
          <w:rFonts w:ascii="Times New Roman" w:hAnsi="Times New Roman"/>
          <w:sz w:val="28"/>
          <w:szCs w:val="28"/>
        </w:rPr>
        <w:t>Панковского городского</w:t>
      </w:r>
      <w:r w:rsidRPr="00AC4F85">
        <w:rPr>
          <w:rFonts w:ascii="Times New Roman" w:hAnsi="Times New Roman"/>
          <w:sz w:val="28"/>
          <w:szCs w:val="28"/>
        </w:rPr>
        <w:t xml:space="preserve"> поселения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F85">
        <w:rPr>
          <w:rFonts w:ascii="Times New Roman CYR" w:hAnsi="Times New Roman CYR" w:cs="Times New Roman CYR"/>
          <w:sz w:val="28"/>
          <w:szCs w:val="28"/>
        </w:rPr>
        <w:t xml:space="preserve">действует на основании Устава </w:t>
      </w:r>
      <w:r>
        <w:rPr>
          <w:rFonts w:ascii="Times New Roman CYR" w:hAnsi="Times New Roman CYR" w:cs="Times New Roman CYR"/>
          <w:sz w:val="28"/>
          <w:szCs w:val="28"/>
        </w:rPr>
        <w:t>Панковского городского</w:t>
      </w:r>
      <w:r w:rsidRPr="00AC4F85">
        <w:rPr>
          <w:rFonts w:ascii="Times New Roman CYR" w:hAnsi="Times New Roman CYR" w:cs="Times New Roman CYR"/>
          <w:sz w:val="28"/>
          <w:szCs w:val="28"/>
        </w:rPr>
        <w:t xml:space="preserve"> поселения, утвержденного решением Совета депутатов </w:t>
      </w:r>
      <w:r>
        <w:rPr>
          <w:rFonts w:ascii="Times New Roman CYR" w:hAnsi="Times New Roman CYR" w:cs="Times New Roman CYR"/>
          <w:sz w:val="28"/>
          <w:szCs w:val="28"/>
        </w:rPr>
        <w:t>Панковского городского</w:t>
      </w:r>
      <w:r w:rsidRPr="00AC4F85">
        <w:rPr>
          <w:rFonts w:ascii="Times New Roman CYR" w:hAnsi="Times New Roman CYR" w:cs="Times New Roman CYR"/>
          <w:sz w:val="28"/>
          <w:szCs w:val="28"/>
        </w:rPr>
        <w:t xml:space="preserve"> поселения от </w:t>
      </w:r>
      <w:r w:rsidRPr="003626F0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3626F0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01</w:t>
      </w:r>
      <w:r w:rsidRPr="003626F0">
        <w:rPr>
          <w:rFonts w:ascii="Times New Roman CYR" w:hAnsi="Times New Roman CYR" w:cs="Times New Roman CYR"/>
          <w:sz w:val="28"/>
          <w:szCs w:val="28"/>
        </w:rPr>
        <w:t>.201</w:t>
      </w:r>
      <w:r>
        <w:rPr>
          <w:rFonts w:ascii="Times New Roman CYR" w:hAnsi="Times New Roman CYR" w:cs="Times New Roman CYR"/>
          <w:sz w:val="28"/>
          <w:szCs w:val="28"/>
        </w:rPr>
        <w:t>8</w:t>
      </w:r>
      <w:r w:rsidRPr="003626F0">
        <w:rPr>
          <w:rFonts w:ascii="Times New Roman CYR" w:hAnsi="Times New Roman CYR" w:cs="Times New Roman CYR"/>
          <w:sz w:val="28"/>
          <w:szCs w:val="28"/>
        </w:rPr>
        <w:t xml:space="preserve"> №</w:t>
      </w:r>
      <w:r>
        <w:rPr>
          <w:rFonts w:ascii="Times New Roman CYR" w:hAnsi="Times New Roman CYR" w:cs="Times New Roman CYR"/>
          <w:sz w:val="28"/>
          <w:szCs w:val="28"/>
        </w:rPr>
        <w:t xml:space="preserve">153 </w:t>
      </w:r>
      <w:r w:rsidRPr="003626F0">
        <w:rPr>
          <w:rFonts w:ascii="Times New Roman CYR" w:hAnsi="Times New Roman CYR" w:cs="Times New Roman CYR"/>
          <w:sz w:val="28"/>
          <w:szCs w:val="28"/>
        </w:rPr>
        <w:t>(</w:t>
      </w:r>
      <w:r w:rsidRPr="00945637">
        <w:rPr>
          <w:rFonts w:ascii="Times New Roman CYR" w:hAnsi="Times New Roman CYR" w:cs="Times New Roman CYR"/>
          <w:sz w:val="28"/>
          <w:szCs w:val="28"/>
        </w:rPr>
        <w:t xml:space="preserve">далее – </w:t>
      </w:r>
      <w:r>
        <w:rPr>
          <w:rFonts w:ascii="Times New Roman CYR" w:hAnsi="Times New Roman CYR" w:cs="Times New Roman CYR"/>
          <w:sz w:val="28"/>
          <w:szCs w:val="28"/>
        </w:rPr>
        <w:t>Устав поселения</w:t>
      </w:r>
      <w:r w:rsidRPr="00945637">
        <w:rPr>
          <w:rFonts w:ascii="Times New Roman CYR" w:hAnsi="Times New Roman CYR" w:cs="Times New Roman CYR"/>
          <w:sz w:val="28"/>
          <w:szCs w:val="28"/>
        </w:rPr>
        <w:t>)</w:t>
      </w:r>
      <w:r w:rsidRPr="00945637">
        <w:rPr>
          <w:rFonts w:ascii="Times New Roman" w:hAnsi="Times New Roman"/>
          <w:bCs/>
          <w:sz w:val="28"/>
          <w:szCs w:val="28"/>
        </w:rPr>
        <w:t>.</w:t>
      </w:r>
    </w:p>
    <w:p w:rsidR="001349C0" w:rsidRDefault="001349C0" w:rsidP="001349C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Администрация поселения </w:t>
      </w:r>
      <w:r w:rsidRPr="00AC4F85">
        <w:rPr>
          <w:rFonts w:ascii="Times New Roman" w:hAnsi="Times New Roman"/>
          <w:sz w:val="28"/>
          <w:szCs w:val="28"/>
        </w:rPr>
        <w:t>обладает полномочиями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F85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C4F85">
        <w:rPr>
          <w:rFonts w:ascii="Times New Roman" w:hAnsi="Times New Roman"/>
          <w:bCs/>
          <w:sz w:val="28"/>
          <w:szCs w:val="28"/>
        </w:rPr>
        <w:t xml:space="preserve">соответствии с пунктом </w:t>
      </w:r>
      <w:r>
        <w:rPr>
          <w:rFonts w:ascii="Times New Roman" w:hAnsi="Times New Roman"/>
          <w:bCs/>
          <w:sz w:val="28"/>
          <w:szCs w:val="28"/>
        </w:rPr>
        <w:t xml:space="preserve">1 </w:t>
      </w:r>
      <w:r w:rsidRPr="00AC4F85">
        <w:rPr>
          <w:rFonts w:ascii="Times New Roman" w:hAnsi="Times New Roman"/>
          <w:bCs/>
          <w:sz w:val="28"/>
          <w:szCs w:val="28"/>
        </w:rPr>
        <w:t>статьи 14 Федерального закона от 06.10.2003 года № 131-ФЗ «Об общих принципах организации местного самоуправления в Российской Федерации», статьей 3</w:t>
      </w:r>
      <w:r>
        <w:rPr>
          <w:rFonts w:ascii="Times New Roman" w:hAnsi="Times New Roman"/>
          <w:bCs/>
          <w:sz w:val="28"/>
          <w:szCs w:val="28"/>
        </w:rPr>
        <w:t>7</w:t>
      </w:r>
      <w:r w:rsidRPr="00AC4F85">
        <w:rPr>
          <w:rFonts w:ascii="Times New Roman" w:hAnsi="Times New Roman"/>
          <w:bCs/>
          <w:sz w:val="28"/>
          <w:szCs w:val="28"/>
        </w:rPr>
        <w:t xml:space="preserve"> Устава поселения.</w:t>
      </w:r>
    </w:p>
    <w:p w:rsidR="001349C0" w:rsidRDefault="001349C0" w:rsidP="001349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64D">
        <w:rPr>
          <w:rFonts w:ascii="Times New Roman" w:hAnsi="Times New Roman"/>
          <w:bCs/>
          <w:sz w:val="28"/>
          <w:szCs w:val="28"/>
        </w:rPr>
        <w:t>По состоянию на 01</w:t>
      </w:r>
      <w:r>
        <w:rPr>
          <w:rFonts w:ascii="Times New Roman" w:hAnsi="Times New Roman"/>
          <w:bCs/>
          <w:sz w:val="28"/>
          <w:szCs w:val="28"/>
        </w:rPr>
        <w:t xml:space="preserve"> января </w:t>
      </w:r>
      <w:r w:rsidRPr="0047064D">
        <w:rPr>
          <w:rFonts w:ascii="Times New Roman" w:hAnsi="Times New Roman"/>
          <w:bCs/>
          <w:sz w:val="28"/>
          <w:szCs w:val="28"/>
        </w:rPr>
        <w:t>202</w:t>
      </w:r>
      <w:r w:rsidR="00461D64">
        <w:rPr>
          <w:rFonts w:ascii="Times New Roman" w:hAnsi="Times New Roman"/>
          <w:bCs/>
          <w:sz w:val="28"/>
          <w:szCs w:val="28"/>
        </w:rPr>
        <w:t>3</w:t>
      </w:r>
      <w:r w:rsidRPr="0047064D">
        <w:rPr>
          <w:rFonts w:ascii="Times New Roman" w:hAnsi="Times New Roman"/>
          <w:bCs/>
          <w:sz w:val="28"/>
          <w:szCs w:val="28"/>
        </w:rPr>
        <w:t xml:space="preserve"> года </w:t>
      </w:r>
      <w:r w:rsidRPr="00355325">
        <w:rPr>
          <w:rFonts w:ascii="Times New Roman" w:hAnsi="Times New Roman" w:cs="Times New Roman"/>
          <w:sz w:val="28"/>
          <w:szCs w:val="28"/>
        </w:rPr>
        <w:t>подведомственных муниципальных учреждений 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Панковского</w:t>
      </w:r>
      <w:r w:rsidRPr="00355325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нет.</w:t>
      </w:r>
    </w:p>
    <w:p w:rsidR="009169DF" w:rsidRDefault="009169DF" w:rsidP="001349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7B35" w:rsidRDefault="006D12F4" w:rsidP="00327F7C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84B23">
        <w:rPr>
          <w:rFonts w:ascii="Times New Roman" w:hAnsi="Times New Roman" w:cs="Times New Roman"/>
          <w:b/>
          <w:sz w:val="28"/>
          <w:szCs w:val="28"/>
        </w:rPr>
        <w:t xml:space="preserve">Результаты проверки и анализа выполнения главным администратором средств бюджета </w:t>
      </w:r>
      <w:r w:rsidR="002C2B86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B84B23">
        <w:rPr>
          <w:rFonts w:ascii="Times New Roman" w:hAnsi="Times New Roman" w:cs="Times New Roman"/>
          <w:b/>
          <w:sz w:val="28"/>
          <w:szCs w:val="28"/>
        </w:rPr>
        <w:t xml:space="preserve"> на 2020 год бюджетных полномочий</w:t>
      </w:r>
      <w:r w:rsidRPr="006D12F4">
        <w:rPr>
          <w:rFonts w:ascii="Times New Roman" w:hAnsi="Times New Roman" w:cs="Times New Roman"/>
          <w:b/>
          <w:sz w:val="28"/>
          <w:szCs w:val="28"/>
        </w:rPr>
        <w:t>.</w:t>
      </w:r>
    </w:p>
    <w:p w:rsidR="00295D06" w:rsidRDefault="00B84B23" w:rsidP="00327F7C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D12F4" w:rsidRPr="006D12F4">
        <w:rPr>
          <w:rFonts w:ascii="Times New Roman" w:hAnsi="Times New Roman" w:cs="Times New Roman"/>
          <w:b/>
          <w:i/>
          <w:sz w:val="28"/>
          <w:szCs w:val="28"/>
        </w:rPr>
        <w:t>.1.</w:t>
      </w:r>
      <w:r w:rsidR="006D12F4" w:rsidRPr="00740C45">
        <w:rPr>
          <w:rFonts w:ascii="Times New Roman" w:hAnsi="Times New Roman" w:cs="Times New Roman"/>
          <w:b/>
          <w:i/>
          <w:sz w:val="28"/>
          <w:szCs w:val="28"/>
        </w:rPr>
        <w:t>Выполнение бюджетных полномочий главного администратора</w:t>
      </w:r>
      <w:r w:rsidR="00E212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92264">
        <w:rPr>
          <w:rFonts w:ascii="Times New Roman" w:hAnsi="Times New Roman" w:cs="Times New Roman"/>
          <w:b/>
          <w:i/>
          <w:sz w:val="28"/>
          <w:szCs w:val="28"/>
        </w:rPr>
        <w:t xml:space="preserve">(администратора) </w:t>
      </w:r>
      <w:r w:rsidR="006D12F4" w:rsidRPr="008E41F3">
        <w:rPr>
          <w:rFonts w:ascii="Times New Roman" w:hAnsi="Times New Roman" w:cs="Times New Roman"/>
          <w:b/>
          <w:i/>
          <w:sz w:val="28"/>
          <w:szCs w:val="28"/>
        </w:rPr>
        <w:t xml:space="preserve">доходов бюджета </w:t>
      </w:r>
      <w:r w:rsidR="004C44AB">
        <w:rPr>
          <w:rFonts w:ascii="Times New Roman" w:hAnsi="Times New Roman" w:cs="Times New Roman"/>
          <w:b/>
          <w:i/>
          <w:sz w:val="28"/>
          <w:szCs w:val="28"/>
        </w:rPr>
        <w:t>Панковского</w:t>
      </w:r>
      <w:r w:rsidR="00EA71E3">
        <w:rPr>
          <w:rFonts w:ascii="Times New Roman" w:hAnsi="Times New Roman" w:cs="Times New Roman"/>
          <w:b/>
          <w:i/>
          <w:sz w:val="28"/>
          <w:szCs w:val="28"/>
        </w:rPr>
        <w:t xml:space="preserve"> городского </w:t>
      </w:r>
      <w:r w:rsidR="002C2B86">
        <w:rPr>
          <w:rFonts w:ascii="Times New Roman" w:hAnsi="Times New Roman" w:cs="Times New Roman"/>
          <w:b/>
          <w:i/>
          <w:sz w:val="28"/>
          <w:szCs w:val="28"/>
        </w:rPr>
        <w:t>поселения</w:t>
      </w:r>
      <w:r w:rsidR="006D12F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94FA6" w:rsidRPr="00EA1B8D" w:rsidRDefault="00F94FA6" w:rsidP="00F94FA6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D647AB">
        <w:rPr>
          <w:sz w:val="28"/>
          <w:szCs w:val="28"/>
        </w:rPr>
        <w:t xml:space="preserve">Согласно Перечню главных администраторов доходов бюджета </w:t>
      </w:r>
      <w:r>
        <w:rPr>
          <w:sz w:val="28"/>
          <w:szCs w:val="28"/>
        </w:rPr>
        <w:t>Панковского городского поселения</w:t>
      </w:r>
      <w:r w:rsidRPr="00D647AB">
        <w:rPr>
          <w:rStyle w:val="af0"/>
          <w:sz w:val="28"/>
          <w:szCs w:val="28"/>
        </w:rPr>
        <w:footnoteReference w:id="2"/>
      </w:r>
      <w:r w:rsidRPr="00D647AB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поселения</w:t>
      </w:r>
      <w:r w:rsidRPr="00D647AB">
        <w:rPr>
          <w:sz w:val="28"/>
          <w:szCs w:val="28"/>
        </w:rPr>
        <w:t xml:space="preserve"> определена главным а</w:t>
      </w:r>
      <w:r>
        <w:rPr>
          <w:sz w:val="28"/>
          <w:szCs w:val="28"/>
        </w:rPr>
        <w:t xml:space="preserve">дминистратором доходов бюджета поселения (с ведомством </w:t>
      </w:r>
      <w:r w:rsidRPr="00F94FA6">
        <w:rPr>
          <w:b/>
          <w:sz w:val="28"/>
          <w:szCs w:val="28"/>
        </w:rPr>
        <w:t>352</w:t>
      </w:r>
      <w:r w:rsidRPr="00F94FA6">
        <w:rPr>
          <w:sz w:val="28"/>
          <w:szCs w:val="28"/>
        </w:rPr>
        <w:t>),</w:t>
      </w:r>
      <w:r w:rsidRPr="00D647AB">
        <w:rPr>
          <w:sz w:val="28"/>
          <w:szCs w:val="28"/>
        </w:rPr>
        <w:t xml:space="preserve"> за которым закреплено </w:t>
      </w:r>
      <w:r>
        <w:rPr>
          <w:b/>
          <w:sz w:val="28"/>
          <w:szCs w:val="28"/>
        </w:rPr>
        <w:t>19</w:t>
      </w:r>
      <w:r w:rsidRPr="00D647AB">
        <w:rPr>
          <w:sz w:val="28"/>
          <w:szCs w:val="28"/>
        </w:rPr>
        <w:t xml:space="preserve"> код</w:t>
      </w:r>
      <w:r>
        <w:rPr>
          <w:sz w:val="28"/>
          <w:szCs w:val="28"/>
        </w:rPr>
        <w:t>ов</w:t>
      </w:r>
      <w:r w:rsidRPr="00D647AB">
        <w:rPr>
          <w:sz w:val="28"/>
          <w:szCs w:val="28"/>
        </w:rPr>
        <w:t xml:space="preserve"> бюджетной классификации администрируемых доходов.</w:t>
      </w:r>
    </w:p>
    <w:p w:rsidR="00B84B23" w:rsidRPr="0056637D" w:rsidRDefault="0027712C" w:rsidP="00AE0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пункта 4 статьи 160.1 Бюджетного кодекса РФ Администрацией </w:t>
      </w:r>
      <w:r w:rsidR="00331226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7FF">
        <w:rPr>
          <w:rFonts w:ascii="Times New Roman" w:hAnsi="Times New Roman" w:cs="Times New Roman"/>
          <w:sz w:val="28"/>
          <w:szCs w:val="28"/>
        </w:rPr>
        <w:t xml:space="preserve">определен </w:t>
      </w:r>
      <w:r w:rsidR="00BB2C59" w:rsidRPr="00EB27FF">
        <w:rPr>
          <w:rFonts w:ascii="Times New Roman" w:hAnsi="Times New Roman" w:cs="Times New Roman"/>
          <w:sz w:val="28"/>
          <w:szCs w:val="28"/>
        </w:rPr>
        <w:t>П</w:t>
      </w:r>
      <w:r w:rsidRPr="00EB27FF">
        <w:rPr>
          <w:rFonts w:ascii="Times New Roman" w:hAnsi="Times New Roman" w:cs="Times New Roman"/>
          <w:sz w:val="28"/>
          <w:szCs w:val="28"/>
        </w:rPr>
        <w:t xml:space="preserve">орядок осуществления </w:t>
      </w:r>
      <w:r w:rsidR="00FE31A4" w:rsidRPr="00EB27FF">
        <w:rPr>
          <w:rFonts w:ascii="Times New Roman" w:hAnsi="Times New Roman" w:cs="Times New Roman"/>
          <w:sz w:val="28"/>
          <w:szCs w:val="28"/>
        </w:rPr>
        <w:t xml:space="preserve">бюджетных полномочий </w:t>
      </w:r>
      <w:r w:rsidR="00FE31A4" w:rsidRPr="00EB27FF">
        <w:rPr>
          <w:rFonts w:ascii="Times New Roman" w:hAnsi="Times New Roman" w:cs="Times New Roman"/>
          <w:b/>
          <w:sz w:val="28"/>
          <w:szCs w:val="28"/>
        </w:rPr>
        <w:t>главного</w:t>
      </w:r>
      <w:r w:rsidRPr="00EB27FF">
        <w:rPr>
          <w:rFonts w:ascii="Times New Roman" w:hAnsi="Times New Roman" w:cs="Times New Roman"/>
          <w:b/>
          <w:sz w:val="28"/>
          <w:szCs w:val="28"/>
        </w:rPr>
        <w:t xml:space="preserve"> администратор</w:t>
      </w:r>
      <w:r w:rsidR="00FE31A4" w:rsidRPr="00EB27FF">
        <w:rPr>
          <w:rFonts w:ascii="Times New Roman" w:hAnsi="Times New Roman" w:cs="Times New Roman"/>
          <w:b/>
          <w:sz w:val="28"/>
          <w:szCs w:val="28"/>
        </w:rPr>
        <w:t>а</w:t>
      </w:r>
      <w:r w:rsidRPr="00EB27FF">
        <w:rPr>
          <w:rFonts w:ascii="Times New Roman" w:hAnsi="Times New Roman" w:cs="Times New Roman"/>
          <w:b/>
          <w:sz w:val="28"/>
          <w:szCs w:val="28"/>
        </w:rPr>
        <w:t xml:space="preserve"> доходов бюджет</w:t>
      </w:r>
      <w:r w:rsidR="00FE31A4" w:rsidRPr="00EB27FF">
        <w:rPr>
          <w:rFonts w:ascii="Times New Roman" w:hAnsi="Times New Roman" w:cs="Times New Roman"/>
          <w:b/>
          <w:sz w:val="28"/>
          <w:szCs w:val="28"/>
        </w:rPr>
        <w:t>а</w:t>
      </w:r>
      <w:r w:rsidR="00FE31A4" w:rsidRPr="00EB27FF">
        <w:rPr>
          <w:rFonts w:ascii="Times New Roman" w:hAnsi="Times New Roman" w:cs="Times New Roman"/>
          <w:sz w:val="28"/>
          <w:szCs w:val="28"/>
        </w:rPr>
        <w:t xml:space="preserve"> </w:t>
      </w:r>
      <w:r w:rsidR="004C44AB" w:rsidRPr="00EB27FF">
        <w:rPr>
          <w:rFonts w:ascii="Times New Roman" w:hAnsi="Times New Roman" w:cs="Times New Roman"/>
          <w:sz w:val="28"/>
          <w:szCs w:val="28"/>
        </w:rPr>
        <w:t>Панковского</w:t>
      </w:r>
      <w:r w:rsidR="00EA71E3" w:rsidRPr="00EB27FF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FE31A4" w:rsidRPr="00EB27FF">
        <w:rPr>
          <w:rFonts w:ascii="Times New Roman" w:hAnsi="Times New Roman" w:cs="Times New Roman"/>
          <w:sz w:val="28"/>
          <w:szCs w:val="28"/>
        </w:rPr>
        <w:t>поселения</w:t>
      </w:r>
      <w:r w:rsidRPr="00EB27FF">
        <w:rPr>
          <w:rStyle w:val="af0"/>
          <w:rFonts w:ascii="Times New Roman" w:hAnsi="Times New Roman" w:cs="Times New Roman"/>
          <w:sz w:val="28"/>
          <w:szCs w:val="28"/>
        </w:rPr>
        <w:footnoteReference w:id="3"/>
      </w:r>
      <w:r w:rsidR="00D05D9A" w:rsidRPr="00EB27FF">
        <w:rPr>
          <w:rFonts w:ascii="Times New Roman" w:hAnsi="Times New Roman" w:cs="Times New Roman"/>
          <w:sz w:val="28"/>
          <w:szCs w:val="28"/>
        </w:rPr>
        <w:t>.</w:t>
      </w:r>
    </w:p>
    <w:p w:rsidR="000B7905" w:rsidRDefault="000B7905" w:rsidP="000B7905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D414D3">
        <w:rPr>
          <w:sz w:val="28"/>
        </w:rPr>
        <w:t>В соответствии со статьей 160.1 Бюджетного кодекса РФ</w:t>
      </w:r>
      <w:r w:rsidRPr="0056637D">
        <w:rPr>
          <w:sz w:val="28"/>
        </w:rPr>
        <w:t xml:space="preserve"> Администраци</w:t>
      </w:r>
      <w:r>
        <w:rPr>
          <w:sz w:val="28"/>
        </w:rPr>
        <w:t>ей</w:t>
      </w:r>
      <w:r w:rsidRPr="0056637D">
        <w:rPr>
          <w:sz w:val="28"/>
        </w:rPr>
        <w:t xml:space="preserve"> поселения утверждена Методика прогнозирования поступлений доходов в бюджет поселения, </w:t>
      </w:r>
      <w:r w:rsidRPr="00D414D3">
        <w:rPr>
          <w:sz w:val="28"/>
        </w:rPr>
        <w:t xml:space="preserve">администрирование которых осуществляет </w:t>
      </w:r>
      <w:r>
        <w:rPr>
          <w:sz w:val="28"/>
        </w:rPr>
        <w:t>Администрация поселения</w:t>
      </w:r>
      <w:r w:rsidRPr="0056637D">
        <w:rPr>
          <w:sz w:val="28"/>
        </w:rPr>
        <w:t xml:space="preserve"> (далее – Методика прогнозирования </w:t>
      </w:r>
      <w:r w:rsidRPr="0056637D">
        <w:rPr>
          <w:sz w:val="28"/>
        </w:rPr>
        <w:lastRenderedPageBreak/>
        <w:t>доходов)</w:t>
      </w:r>
      <w:r>
        <w:rPr>
          <w:rStyle w:val="af0"/>
          <w:sz w:val="28"/>
        </w:rPr>
        <w:footnoteReference w:id="4"/>
      </w:r>
      <w:r w:rsidRPr="0056637D">
        <w:rPr>
          <w:sz w:val="28"/>
        </w:rPr>
        <w:t xml:space="preserve">, </w:t>
      </w:r>
      <w:r w:rsidRPr="00D414D3">
        <w:rPr>
          <w:sz w:val="28"/>
        </w:rPr>
        <w:t>которая соответствует Общим требованиям к методике прогнозирования поступлений доходов в бюджеты бюджетной системы Российской Федерации, утвержденных постановлением Правительства Российской Федерации от 23 июня 2016 года № 574.</w:t>
      </w:r>
    </w:p>
    <w:p w:rsidR="00246186" w:rsidRDefault="00246186" w:rsidP="00246186">
      <w:pPr>
        <w:pStyle w:val="21"/>
        <w:spacing w:after="0" w:line="240" w:lineRule="auto"/>
        <w:ind w:left="0" w:firstLine="708"/>
        <w:jc w:val="both"/>
        <w:rPr>
          <w:sz w:val="28"/>
        </w:rPr>
      </w:pPr>
      <w:r>
        <w:rPr>
          <w:sz w:val="28"/>
        </w:rPr>
        <w:t xml:space="preserve">Однако в Методике прогнозирования доходов </w:t>
      </w:r>
      <w:r w:rsidRPr="008F5D0D">
        <w:rPr>
          <w:b/>
          <w:sz w:val="28"/>
        </w:rPr>
        <w:t>отсутствует метод и алгоритм расчета доходов</w:t>
      </w:r>
      <w:r w:rsidRPr="008F5D0D">
        <w:rPr>
          <w:sz w:val="28"/>
        </w:rPr>
        <w:t>,</w:t>
      </w:r>
      <w:r>
        <w:rPr>
          <w:sz w:val="28"/>
        </w:rPr>
        <w:t xml:space="preserve"> администратором которых является Администрация поселения:</w:t>
      </w:r>
    </w:p>
    <w:p w:rsidR="00246186" w:rsidRPr="00246186" w:rsidRDefault="00246186" w:rsidP="00246186">
      <w:pPr>
        <w:pStyle w:val="21"/>
        <w:spacing w:after="0" w:line="240" w:lineRule="auto"/>
        <w:ind w:left="0" w:firstLine="708"/>
        <w:jc w:val="both"/>
        <w:rPr>
          <w:bCs/>
          <w:sz w:val="28"/>
          <w:szCs w:val="28"/>
        </w:rPr>
      </w:pPr>
      <w:r w:rsidRPr="00246186">
        <w:rPr>
          <w:bCs/>
          <w:sz w:val="28"/>
          <w:szCs w:val="28"/>
        </w:rPr>
        <w:t>1 13 02065 13 0000 130 «</w:t>
      </w:r>
      <w:r w:rsidRPr="00246186">
        <w:rPr>
          <w:bCs/>
          <w:i/>
          <w:sz w:val="28"/>
          <w:szCs w:val="28"/>
        </w:rPr>
        <w:t>Доходы, поступающие в порядке возмещения расходов, понесенных в связи с эксплуатацией имущества городских поселений</w:t>
      </w:r>
      <w:r w:rsidRPr="00246186">
        <w:rPr>
          <w:bCs/>
          <w:sz w:val="28"/>
          <w:szCs w:val="28"/>
        </w:rPr>
        <w:t>»;</w:t>
      </w:r>
    </w:p>
    <w:p w:rsidR="00246186" w:rsidRPr="00246186" w:rsidRDefault="00246186" w:rsidP="00246186">
      <w:pPr>
        <w:pStyle w:val="21"/>
        <w:spacing w:after="0" w:line="240" w:lineRule="auto"/>
        <w:ind w:left="0" w:firstLine="708"/>
        <w:jc w:val="both"/>
        <w:rPr>
          <w:bCs/>
          <w:sz w:val="28"/>
          <w:szCs w:val="28"/>
        </w:rPr>
      </w:pPr>
      <w:r w:rsidRPr="00246186">
        <w:rPr>
          <w:bCs/>
          <w:sz w:val="28"/>
          <w:szCs w:val="28"/>
        </w:rPr>
        <w:t>1 14 06025 13 0000 430 «</w:t>
      </w:r>
      <w:r w:rsidRPr="00246186">
        <w:rPr>
          <w:bCs/>
          <w:i/>
          <w:sz w:val="28"/>
          <w:szCs w:val="28"/>
        </w:rPr>
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</w:r>
      <w:r w:rsidRPr="00246186">
        <w:rPr>
          <w:bCs/>
          <w:sz w:val="28"/>
          <w:szCs w:val="28"/>
        </w:rPr>
        <w:t>»;</w:t>
      </w:r>
    </w:p>
    <w:p w:rsidR="00246186" w:rsidRPr="00246186" w:rsidRDefault="00246186" w:rsidP="00246186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246186">
        <w:rPr>
          <w:sz w:val="28"/>
          <w:szCs w:val="28"/>
        </w:rPr>
        <w:t>1 16 07010 13 0000 140 «</w:t>
      </w:r>
      <w:r w:rsidRPr="00246186">
        <w:rPr>
          <w:i/>
          <w:sz w:val="28"/>
          <w:szCs w:val="28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</w:r>
      <w:r w:rsidRPr="00246186">
        <w:rPr>
          <w:sz w:val="28"/>
          <w:szCs w:val="28"/>
        </w:rPr>
        <w:t>»;</w:t>
      </w:r>
    </w:p>
    <w:p w:rsidR="00246186" w:rsidRPr="00246186" w:rsidRDefault="00246186" w:rsidP="00246186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246186">
        <w:rPr>
          <w:sz w:val="28"/>
          <w:szCs w:val="28"/>
        </w:rPr>
        <w:t>1 17 05050 13 0000 180 «</w:t>
      </w:r>
      <w:r w:rsidRPr="00246186">
        <w:rPr>
          <w:i/>
          <w:sz w:val="28"/>
          <w:szCs w:val="28"/>
        </w:rPr>
        <w:t>Прочие неналоговые доходы бюджетов городских поселений</w:t>
      </w:r>
      <w:r w:rsidRPr="00246186">
        <w:rPr>
          <w:sz w:val="28"/>
          <w:szCs w:val="28"/>
        </w:rPr>
        <w:t>».</w:t>
      </w:r>
    </w:p>
    <w:p w:rsidR="006B6EA6" w:rsidRPr="00AC716F" w:rsidRDefault="006B6EA6" w:rsidP="006B6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16F">
        <w:rPr>
          <w:rFonts w:ascii="Times New Roman" w:hAnsi="Times New Roman" w:cs="Times New Roman"/>
          <w:sz w:val="28"/>
        </w:rPr>
        <w:t xml:space="preserve">Ведение кассового плана в Администрации поселения </w:t>
      </w:r>
      <w:r>
        <w:rPr>
          <w:rFonts w:ascii="Times New Roman" w:hAnsi="Times New Roman" w:cs="Times New Roman"/>
          <w:sz w:val="28"/>
        </w:rPr>
        <w:t xml:space="preserve">ведется частично </w:t>
      </w:r>
      <w:r w:rsidRPr="00AC716F">
        <w:rPr>
          <w:rFonts w:ascii="Times New Roman" w:hAnsi="Times New Roman" w:cs="Times New Roman"/>
          <w:sz w:val="28"/>
        </w:rPr>
        <w:t>(справочно: представлен кассовый план поселения</w:t>
      </w:r>
      <w:r>
        <w:rPr>
          <w:rFonts w:ascii="Times New Roman" w:hAnsi="Times New Roman" w:cs="Times New Roman"/>
          <w:sz w:val="28"/>
        </w:rPr>
        <w:t xml:space="preserve"> только</w:t>
      </w:r>
      <w:r w:rsidRPr="00AC716F">
        <w:rPr>
          <w:rFonts w:ascii="Times New Roman" w:hAnsi="Times New Roman" w:cs="Times New Roman"/>
          <w:sz w:val="28"/>
        </w:rPr>
        <w:t xml:space="preserve"> по </w:t>
      </w:r>
      <w:r>
        <w:rPr>
          <w:rFonts w:ascii="Times New Roman" w:hAnsi="Times New Roman" w:cs="Times New Roman"/>
          <w:sz w:val="28"/>
        </w:rPr>
        <w:t xml:space="preserve">собственным доходам: </w:t>
      </w:r>
      <w:r w:rsidRPr="00AC716F">
        <w:rPr>
          <w:rFonts w:ascii="Times New Roman" w:hAnsi="Times New Roman" w:cs="Times New Roman"/>
          <w:sz w:val="28"/>
        </w:rPr>
        <w:t>первоначальный, с изменениями на: 01.04.202</w:t>
      </w:r>
      <w:r>
        <w:rPr>
          <w:rFonts w:ascii="Times New Roman" w:hAnsi="Times New Roman" w:cs="Times New Roman"/>
          <w:sz w:val="28"/>
        </w:rPr>
        <w:t>2</w:t>
      </w:r>
      <w:r w:rsidRPr="00AC716F">
        <w:rPr>
          <w:rFonts w:ascii="Times New Roman" w:hAnsi="Times New Roman" w:cs="Times New Roman"/>
          <w:sz w:val="28"/>
        </w:rPr>
        <w:t>, 01.07.202</w:t>
      </w:r>
      <w:r>
        <w:rPr>
          <w:rFonts w:ascii="Times New Roman" w:hAnsi="Times New Roman" w:cs="Times New Roman"/>
          <w:sz w:val="28"/>
        </w:rPr>
        <w:t>2, на 01.10.2022</w:t>
      </w:r>
      <w:r w:rsidRPr="00AC716F">
        <w:rPr>
          <w:rFonts w:ascii="Times New Roman" w:hAnsi="Times New Roman" w:cs="Times New Roman"/>
          <w:sz w:val="28"/>
        </w:rPr>
        <w:t>, 31.12.202</w:t>
      </w:r>
      <w:r>
        <w:rPr>
          <w:rFonts w:ascii="Times New Roman" w:hAnsi="Times New Roman" w:cs="Times New Roman"/>
          <w:sz w:val="28"/>
        </w:rPr>
        <w:t>1</w:t>
      </w:r>
      <w:r w:rsidRPr="00AC716F">
        <w:rPr>
          <w:rFonts w:ascii="Times New Roman" w:hAnsi="Times New Roman" w:cs="Times New Roman"/>
          <w:sz w:val="28"/>
        </w:rPr>
        <w:t xml:space="preserve">), что </w:t>
      </w:r>
      <w:r w:rsidRPr="00E315FE">
        <w:rPr>
          <w:rFonts w:ascii="Times New Roman" w:hAnsi="Times New Roman" w:cs="Times New Roman"/>
          <w:sz w:val="28"/>
        </w:rPr>
        <w:t xml:space="preserve">является </w:t>
      </w:r>
      <w:r w:rsidRPr="00E315FE">
        <w:rPr>
          <w:rFonts w:ascii="Times New Roman" w:hAnsi="Times New Roman" w:cs="Times New Roman"/>
          <w:b/>
          <w:sz w:val="28"/>
        </w:rPr>
        <w:t>несоблюдением Порядка</w:t>
      </w:r>
      <w:r w:rsidRPr="00E315FE">
        <w:rPr>
          <w:rFonts w:ascii="Times New Roman" w:hAnsi="Times New Roman" w:cs="Times New Roman"/>
          <w:sz w:val="28"/>
        </w:rPr>
        <w:t xml:space="preserve"> составления и ведения кассового плана</w:t>
      </w:r>
      <w:r w:rsidRPr="00E315FE">
        <w:rPr>
          <w:rStyle w:val="af0"/>
          <w:rFonts w:ascii="Times New Roman" w:hAnsi="Times New Roman" w:cs="Times New Roman"/>
          <w:sz w:val="28"/>
        </w:rPr>
        <w:footnoteReference w:id="5"/>
      </w:r>
      <w:r w:rsidRPr="00E315FE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</w:t>
      </w:r>
      <w:r w:rsidRPr="00AC716F">
        <w:rPr>
          <w:rFonts w:ascii="Times New Roman" w:hAnsi="Times New Roman" w:cs="Times New Roman"/>
          <w:b/>
          <w:sz w:val="28"/>
        </w:rPr>
        <w:t>статьи 217.1 Бюджетного кодекса РФ</w:t>
      </w:r>
      <w:r>
        <w:rPr>
          <w:rStyle w:val="af0"/>
          <w:rFonts w:ascii="Times New Roman" w:hAnsi="Times New Roman" w:cs="Times New Roman"/>
          <w:b/>
          <w:sz w:val="28"/>
        </w:rPr>
        <w:footnoteReference w:id="6"/>
      </w:r>
      <w:r>
        <w:rPr>
          <w:rFonts w:ascii="Times New Roman" w:hAnsi="Times New Roman" w:cs="Times New Roman"/>
          <w:b/>
          <w:sz w:val="28"/>
        </w:rPr>
        <w:t>.</w:t>
      </w:r>
    </w:p>
    <w:p w:rsidR="00F752B8" w:rsidRDefault="00BB7BFE" w:rsidP="00BB7BFE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5B3F28">
        <w:rPr>
          <w:color w:val="000000"/>
          <w:sz w:val="28"/>
        </w:rPr>
        <w:t>Согласно «Отчету о состоянии лицевого счета</w:t>
      </w:r>
      <w:r w:rsidRPr="003D1C03">
        <w:rPr>
          <w:rFonts w:cs="TT Jenevers"/>
          <w:color w:val="000000"/>
          <w:sz w:val="28"/>
        </w:rPr>
        <w:t xml:space="preserve"> администратора доходов бюджета» (ф. 0531787) на 1 января 202</w:t>
      </w:r>
      <w:r w:rsidR="00250383">
        <w:rPr>
          <w:rFonts w:cs="TT Jenevers"/>
          <w:color w:val="000000"/>
          <w:sz w:val="28"/>
        </w:rPr>
        <w:t>3</w:t>
      </w:r>
      <w:r w:rsidRPr="003D1C03">
        <w:rPr>
          <w:rFonts w:cs="TT Jenevers"/>
          <w:color w:val="000000"/>
          <w:sz w:val="28"/>
        </w:rPr>
        <w:t xml:space="preserve"> года доходы, администрируемые Администрацией поселения, в бюджет поселения поступали в общем объеме </w:t>
      </w:r>
      <w:r w:rsidR="00F752B8">
        <w:rPr>
          <w:rFonts w:cs="TT Jenevers"/>
          <w:color w:val="000000"/>
          <w:sz w:val="28"/>
        </w:rPr>
        <w:t>12979,07435</w:t>
      </w:r>
      <w:r w:rsidRPr="003D1C03">
        <w:rPr>
          <w:rFonts w:cs="TT Jenevers"/>
          <w:color w:val="000000"/>
          <w:sz w:val="28"/>
        </w:rPr>
        <w:t xml:space="preserve"> тыс. рублей, </w:t>
      </w:r>
      <w:r w:rsidRPr="00B752F6">
        <w:rPr>
          <w:rFonts w:cs="TT Jenevers"/>
          <w:color w:val="000000"/>
          <w:sz w:val="28"/>
        </w:rPr>
        <w:t xml:space="preserve">что подтверждается </w:t>
      </w:r>
      <w:r w:rsidRPr="00B752F6">
        <w:rPr>
          <w:sz w:val="28"/>
          <w:szCs w:val="28"/>
        </w:rPr>
        <w:t>формой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ф.0503127 (далее – Отчет ф.0503127).</w:t>
      </w:r>
      <w:r w:rsidRPr="00B752F6">
        <w:rPr>
          <w:rFonts w:cs="TT Jenevers"/>
          <w:color w:val="000000"/>
          <w:sz w:val="28"/>
        </w:rPr>
        <w:t xml:space="preserve"> Одновременно в Отчете ф.0503127 отражены поступления в бюджет поселения доходов, </w:t>
      </w:r>
      <w:r w:rsidRPr="00B752F6">
        <w:rPr>
          <w:sz w:val="28"/>
          <w:szCs w:val="28"/>
        </w:rPr>
        <w:t>главными администраторами которых являются федеральные органы</w:t>
      </w:r>
      <w:r w:rsidRPr="00B752F6">
        <w:rPr>
          <w:rStyle w:val="af0"/>
          <w:sz w:val="28"/>
          <w:szCs w:val="28"/>
        </w:rPr>
        <w:footnoteReference w:id="7"/>
      </w:r>
      <w:r w:rsidRPr="00B752F6">
        <w:rPr>
          <w:sz w:val="28"/>
          <w:szCs w:val="28"/>
        </w:rPr>
        <w:t xml:space="preserve"> с ведомством 100 «Федеральное казначейство», 182 «Федеральная налоговая служба» в общем объеме </w:t>
      </w:r>
      <w:r w:rsidR="00F752B8">
        <w:rPr>
          <w:sz w:val="28"/>
          <w:szCs w:val="28"/>
        </w:rPr>
        <w:t>32490,05570 тыс. рублей.</w:t>
      </w:r>
    </w:p>
    <w:p w:rsidR="00BB7BFE" w:rsidRPr="00B40FBB" w:rsidRDefault="00F752B8" w:rsidP="00BB7BFE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отметить, что общий объем доходов, отраженный </w:t>
      </w:r>
      <w:r w:rsidR="0050216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графе 8 </w:t>
      </w:r>
      <w:r w:rsidR="00502160">
        <w:rPr>
          <w:sz w:val="28"/>
          <w:szCs w:val="28"/>
        </w:rPr>
        <w:t xml:space="preserve">(строка 010) </w:t>
      </w:r>
      <w:r>
        <w:rPr>
          <w:sz w:val="28"/>
          <w:szCs w:val="28"/>
        </w:rPr>
        <w:t xml:space="preserve">Отчета ф.0503127 составляет 48741,71243 тыс. рублей, что не </w:t>
      </w:r>
      <w:r>
        <w:rPr>
          <w:sz w:val="28"/>
          <w:szCs w:val="28"/>
        </w:rPr>
        <w:lastRenderedPageBreak/>
        <w:t>соответствует сумме администрируемых Администрацией поселения доходов и федеральных д</w:t>
      </w:r>
      <w:r w:rsidR="00BB7BFE" w:rsidRPr="00B752F6">
        <w:rPr>
          <w:sz w:val="28"/>
          <w:szCs w:val="28"/>
        </w:rPr>
        <w:t>оход</w:t>
      </w:r>
      <w:r>
        <w:rPr>
          <w:sz w:val="28"/>
          <w:szCs w:val="28"/>
        </w:rPr>
        <w:t>ов (разница 3272,8238 тыс. рублей).</w:t>
      </w:r>
    </w:p>
    <w:p w:rsidR="009169DF" w:rsidRDefault="00B0683B" w:rsidP="00B068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B7BFE">
        <w:rPr>
          <w:rFonts w:ascii="Times New Roman" w:hAnsi="Times New Roman" w:cs="Times New Roman"/>
          <w:sz w:val="28"/>
        </w:rPr>
        <w:t xml:space="preserve">В проверенном периоде в </w:t>
      </w:r>
      <w:r w:rsidR="00E11361" w:rsidRPr="00BB7BFE">
        <w:rPr>
          <w:rFonts w:ascii="Times New Roman" w:hAnsi="Times New Roman" w:cs="Times New Roman"/>
          <w:sz w:val="28"/>
        </w:rPr>
        <w:t>Администрации поселения</w:t>
      </w:r>
      <w:r w:rsidRPr="00BB7BFE">
        <w:rPr>
          <w:rFonts w:ascii="Times New Roman" w:hAnsi="Times New Roman" w:cs="Times New Roman"/>
          <w:sz w:val="28"/>
        </w:rPr>
        <w:t xml:space="preserve"> проводилась работа по начислению, учету и контролю платежей в местный бюджет</w:t>
      </w:r>
      <w:r w:rsidR="00BB7BFE" w:rsidRPr="00BB7BFE">
        <w:rPr>
          <w:rFonts w:ascii="Times New Roman" w:hAnsi="Times New Roman" w:cs="Times New Roman"/>
          <w:sz w:val="28"/>
        </w:rPr>
        <w:t xml:space="preserve"> по администрируемым доходам (подтверждено данными оборота главной книги Администрации поселения (ф.0504072)).</w:t>
      </w:r>
      <w:r w:rsidRPr="00BB7BFE">
        <w:rPr>
          <w:rFonts w:ascii="Times New Roman" w:hAnsi="Times New Roman" w:cs="Times New Roman"/>
          <w:sz w:val="28"/>
        </w:rPr>
        <w:t xml:space="preserve"> Работа по взысканию задолженности по платежам в бюджет </w:t>
      </w:r>
      <w:r w:rsidR="00E11361" w:rsidRPr="00BB7BFE">
        <w:rPr>
          <w:rFonts w:ascii="Times New Roman" w:hAnsi="Times New Roman" w:cs="Times New Roman"/>
          <w:sz w:val="28"/>
        </w:rPr>
        <w:t>поселения</w:t>
      </w:r>
      <w:r w:rsidRPr="00BB7BFE">
        <w:rPr>
          <w:rFonts w:ascii="Times New Roman" w:hAnsi="Times New Roman" w:cs="Times New Roman"/>
          <w:sz w:val="28"/>
        </w:rPr>
        <w:t xml:space="preserve"> в части штрафов по административным правонарушениям за нарушение законодательства Российской Федерации</w:t>
      </w:r>
      <w:r w:rsidR="00BC2B9F" w:rsidRPr="00BB7BFE">
        <w:rPr>
          <w:rFonts w:ascii="Times New Roman" w:hAnsi="Times New Roman" w:cs="Times New Roman"/>
          <w:sz w:val="28"/>
        </w:rPr>
        <w:t xml:space="preserve"> не проводилась. </w:t>
      </w:r>
      <w:r w:rsidR="00892264" w:rsidRPr="00BB7BFE">
        <w:rPr>
          <w:rFonts w:ascii="Times New Roman" w:hAnsi="Times New Roman" w:cs="Times New Roman"/>
          <w:sz w:val="28"/>
        </w:rPr>
        <w:t>Принятие решений о признании</w:t>
      </w:r>
      <w:r w:rsidR="00892264" w:rsidRPr="00892264">
        <w:rPr>
          <w:rFonts w:ascii="Times New Roman" w:hAnsi="Times New Roman" w:cs="Times New Roman"/>
          <w:sz w:val="28"/>
        </w:rPr>
        <w:t xml:space="preserve"> безнадежной к взысканию задолженности по платежам в бюджет и о ее списании (восстановлении) в 202</w:t>
      </w:r>
      <w:r w:rsidR="00502160">
        <w:rPr>
          <w:rFonts w:ascii="Times New Roman" w:hAnsi="Times New Roman" w:cs="Times New Roman"/>
          <w:sz w:val="28"/>
        </w:rPr>
        <w:t>2</w:t>
      </w:r>
      <w:r w:rsidR="00892264" w:rsidRPr="00892264">
        <w:rPr>
          <w:rFonts w:ascii="Times New Roman" w:hAnsi="Times New Roman" w:cs="Times New Roman"/>
          <w:sz w:val="28"/>
        </w:rPr>
        <w:t xml:space="preserve"> году </w:t>
      </w:r>
      <w:r w:rsidR="00E11361">
        <w:rPr>
          <w:rFonts w:ascii="Times New Roman" w:hAnsi="Times New Roman" w:cs="Times New Roman"/>
          <w:sz w:val="28"/>
        </w:rPr>
        <w:t>Администрацией поселения</w:t>
      </w:r>
      <w:r w:rsidR="00892264" w:rsidRPr="00892264">
        <w:rPr>
          <w:rFonts w:ascii="Times New Roman" w:hAnsi="Times New Roman" w:cs="Times New Roman"/>
          <w:sz w:val="28"/>
        </w:rPr>
        <w:t xml:space="preserve"> не производилось.</w:t>
      </w:r>
    </w:p>
    <w:p w:rsidR="005A4E4B" w:rsidRDefault="00892264" w:rsidP="00327F7C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2264">
        <w:rPr>
          <w:rFonts w:ascii="Times New Roman" w:hAnsi="Times New Roman" w:cs="Times New Roman"/>
          <w:b/>
          <w:i/>
          <w:sz w:val="28"/>
        </w:rPr>
        <w:t xml:space="preserve">2.2. Выполнение бюджетных полномочий главного распорядителя средств </w:t>
      </w:r>
      <w:r w:rsidR="00541F17">
        <w:rPr>
          <w:rFonts w:ascii="Times New Roman" w:hAnsi="Times New Roman" w:cs="Times New Roman"/>
          <w:b/>
          <w:i/>
          <w:sz w:val="28"/>
        </w:rPr>
        <w:t xml:space="preserve">(распорядителя), получателя средств </w:t>
      </w:r>
      <w:r w:rsidR="005A4E4B" w:rsidRPr="008E41F3">
        <w:rPr>
          <w:rFonts w:ascii="Times New Roman" w:hAnsi="Times New Roman" w:cs="Times New Roman"/>
          <w:b/>
          <w:i/>
          <w:sz w:val="28"/>
          <w:szCs w:val="28"/>
        </w:rPr>
        <w:t xml:space="preserve">бюджета </w:t>
      </w:r>
      <w:r w:rsidR="004C44AB">
        <w:rPr>
          <w:rFonts w:ascii="Times New Roman" w:hAnsi="Times New Roman" w:cs="Times New Roman"/>
          <w:b/>
          <w:i/>
          <w:sz w:val="28"/>
          <w:szCs w:val="28"/>
        </w:rPr>
        <w:t>Панковского</w:t>
      </w:r>
      <w:r w:rsidR="000F7C00">
        <w:rPr>
          <w:rFonts w:ascii="Times New Roman" w:hAnsi="Times New Roman" w:cs="Times New Roman"/>
          <w:b/>
          <w:i/>
          <w:sz w:val="28"/>
          <w:szCs w:val="28"/>
        </w:rPr>
        <w:t xml:space="preserve"> городского</w:t>
      </w:r>
      <w:r w:rsidR="00E11361">
        <w:rPr>
          <w:rFonts w:ascii="Times New Roman" w:hAnsi="Times New Roman" w:cs="Times New Roman"/>
          <w:b/>
          <w:i/>
          <w:sz w:val="28"/>
          <w:szCs w:val="28"/>
        </w:rPr>
        <w:t xml:space="preserve"> поселения</w:t>
      </w:r>
      <w:r w:rsidR="008F0DF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90CEB" w:rsidRPr="00790CEB" w:rsidRDefault="00790CEB" w:rsidP="00790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ведомственной структурой </w:t>
      </w:r>
      <w:r w:rsidRPr="00057F1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11361">
        <w:rPr>
          <w:rFonts w:ascii="Times New Roman" w:hAnsi="Times New Roman" w:cs="Times New Roman"/>
          <w:sz w:val="28"/>
          <w:szCs w:val="28"/>
        </w:rPr>
        <w:t>поселения</w:t>
      </w:r>
      <w:r w:rsidR="002E475D">
        <w:rPr>
          <w:rFonts w:ascii="Times New Roman" w:hAnsi="Times New Roman" w:cs="Times New Roman"/>
          <w:sz w:val="28"/>
          <w:szCs w:val="28"/>
        </w:rPr>
        <w:t xml:space="preserve"> </w:t>
      </w:r>
      <w:r w:rsidRPr="00651CB4">
        <w:rPr>
          <w:rFonts w:ascii="Times New Roman" w:hAnsi="Times New Roman" w:cs="Times New Roman"/>
          <w:sz w:val="28"/>
          <w:szCs w:val="28"/>
        </w:rPr>
        <w:t>(Приложени</w:t>
      </w:r>
      <w:r>
        <w:rPr>
          <w:rFonts w:ascii="Times New Roman" w:hAnsi="Times New Roman" w:cs="Times New Roman"/>
          <w:sz w:val="28"/>
          <w:szCs w:val="28"/>
        </w:rPr>
        <w:t>е №</w:t>
      </w:r>
      <w:r w:rsidRPr="00651CB4">
        <w:rPr>
          <w:rFonts w:ascii="Times New Roman" w:hAnsi="Times New Roman" w:cs="Times New Roman"/>
          <w:sz w:val="28"/>
          <w:szCs w:val="28"/>
        </w:rPr>
        <w:t xml:space="preserve"> </w:t>
      </w:r>
      <w:r w:rsidR="00502160">
        <w:rPr>
          <w:rFonts w:ascii="Times New Roman" w:hAnsi="Times New Roman" w:cs="Times New Roman"/>
          <w:sz w:val="28"/>
          <w:szCs w:val="28"/>
        </w:rPr>
        <w:t>3</w:t>
      </w:r>
      <w:r w:rsidRPr="00651CB4">
        <w:rPr>
          <w:rFonts w:ascii="Times New Roman" w:hAnsi="Times New Roman" w:cs="Times New Roman"/>
          <w:sz w:val="28"/>
          <w:szCs w:val="28"/>
        </w:rPr>
        <w:t xml:space="preserve"> к</w:t>
      </w:r>
      <w:r w:rsidRPr="00057F15">
        <w:rPr>
          <w:rFonts w:ascii="Times New Roman" w:hAnsi="Times New Roman" w:cs="Times New Roman"/>
          <w:sz w:val="28"/>
          <w:szCs w:val="28"/>
        </w:rPr>
        <w:t xml:space="preserve"> </w:t>
      </w:r>
      <w:r w:rsidR="00BB7BFE">
        <w:rPr>
          <w:rFonts w:ascii="Times New Roman" w:hAnsi="Times New Roman" w:cs="Times New Roman"/>
          <w:sz w:val="28"/>
          <w:szCs w:val="28"/>
        </w:rPr>
        <w:t>Р</w:t>
      </w:r>
      <w:r w:rsidRPr="00057F15">
        <w:rPr>
          <w:rFonts w:ascii="Times New Roman" w:hAnsi="Times New Roman" w:cs="Times New Roman"/>
          <w:sz w:val="28"/>
          <w:szCs w:val="28"/>
        </w:rPr>
        <w:t xml:space="preserve">ешению о бюджете </w:t>
      </w:r>
      <w:r w:rsidR="00BB7BF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057F1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02160">
        <w:rPr>
          <w:rFonts w:ascii="Times New Roman" w:hAnsi="Times New Roman" w:cs="Times New Roman"/>
          <w:sz w:val="28"/>
          <w:szCs w:val="28"/>
        </w:rPr>
        <w:t>2</w:t>
      </w:r>
      <w:r w:rsidRPr="00057F15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02160">
        <w:rPr>
          <w:rFonts w:ascii="Times New Roman" w:hAnsi="Times New Roman" w:cs="Times New Roman"/>
          <w:sz w:val="28"/>
          <w:szCs w:val="28"/>
        </w:rPr>
        <w:t>4</w:t>
      </w:r>
      <w:r w:rsidRPr="00057F15">
        <w:rPr>
          <w:rFonts w:ascii="Times New Roman" w:hAnsi="Times New Roman" w:cs="Times New Roman"/>
          <w:sz w:val="28"/>
          <w:szCs w:val="28"/>
        </w:rPr>
        <w:t xml:space="preserve"> годы)</w:t>
      </w:r>
      <w:r w:rsidR="002E475D">
        <w:rPr>
          <w:rFonts w:ascii="Times New Roman" w:hAnsi="Times New Roman" w:cs="Times New Roman"/>
          <w:sz w:val="28"/>
          <w:szCs w:val="28"/>
        </w:rPr>
        <w:t xml:space="preserve"> </w:t>
      </w:r>
      <w:r w:rsidR="00E11361">
        <w:rPr>
          <w:rFonts w:ascii="Times New Roman" w:hAnsi="Times New Roman" w:cs="Times New Roman"/>
          <w:sz w:val="28"/>
          <w:szCs w:val="28"/>
        </w:rPr>
        <w:t xml:space="preserve">Администрация поселения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главным </w:t>
      </w:r>
      <w:r w:rsidRPr="00F643AF">
        <w:rPr>
          <w:rFonts w:ascii="Times New Roman" w:hAnsi="Times New Roman" w:cs="Times New Roman"/>
          <w:b/>
          <w:i/>
          <w:sz w:val="28"/>
          <w:szCs w:val="28"/>
        </w:rPr>
        <w:t>распорядителем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с ведомством </w:t>
      </w:r>
      <w:r w:rsidR="00E11361">
        <w:rPr>
          <w:rFonts w:ascii="Times New Roman" w:hAnsi="Times New Roman" w:cs="Times New Roman"/>
          <w:b/>
          <w:sz w:val="28"/>
          <w:szCs w:val="28"/>
        </w:rPr>
        <w:t>3</w:t>
      </w:r>
      <w:r w:rsidR="002E475D">
        <w:rPr>
          <w:rFonts w:ascii="Times New Roman" w:hAnsi="Times New Roman" w:cs="Times New Roman"/>
          <w:b/>
          <w:sz w:val="28"/>
          <w:szCs w:val="28"/>
        </w:rPr>
        <w:t>5</w:t>
      </w:r>
      <w:r w:rsidR="00D652F0">
        <w:rPr>
          <w:rFonts w:ascii="Times New Roman" w:hAnsi="Times New Roman" w:cs="Times New Roman"/>
          <w:b/>
          <w:sz w:val="28"/>
          <w:szCs w:val="28"/>
        </w:rPr>
        <w:t>2</w:t>
      </w:r>
      <w:r w:rsidR="002E4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CEB">
        <w:rPr>
          <w:rFonts w:ascii="Times New Roman" w:hAnsi="Times New Roman" w:cs="Times New Roman"/>
          <w:sz w:val="28"/>
          <w:szCs w:val="28"/>
        </w:rPr>
        <w:t>и выполня</w:t>
      </w:r>
      <w:r w:rsidR="00D652F0">
        <w:rPr>
          <w:rFonts w:ascii="Times New Roman" w:hAnsi="Times New Roman" w:cs="Times New Roman"/>
          <w:sz w:val="28"/>
          <w:szCs w:val="28"/>
        </w:rPr>
        <w:t>ет</w:t>
      </w:r>
      <w:r w:rsidRPr="00790CEB">
        <w:rPr>
          <w:rFonts w:ascii="Times New Roman" w:hAnsi="Times New Roman" w:cs="Times New Roman"/>
          <w:sz w:val="28"/>
          <w:szCs w:val="28"/>
        </w:rPr>
        <w:t xml:space="preserve"> свои бюджетные полномочия, определенные статьей 158 Бюджетного кодекса РФ только в отношении получателя бюджетных средств – </w:t>
      </w:r>
      <w:r w:rsidR="00E11361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790CEB">
        <w:rPr>
          <w:rFonts w:ascii="Times New Roman" w:hAnsi="Times New Roman" w:cs="Times New Roman"/>
          <w:sz w:val="28"/>
          <w:szCs w:val="28"/>
        </w:rPr>
        <w:t>.</w:t>
      </w:r>
    </w:p>
    <w:p w:rsidR="00541F17" w:rsidRDefault="00541F17" w:rsidP="00541F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F17">
        <w:rPr>
          <w:rFonts w:ascii="Times New Roman" w:hAnsi="Times New Roman" w:cs="Times New Roman"/>
          <w:sz w:val="28"/>
          <w:szCs w:val="28"/>
        </w:rPr>
        <w:t>В 202</w:t>
      </w:r>
      <w:r w:rsidR="00502160">
        <w:rPr>
          <w:rFonts w:ascii="Times New Roman" w:hAnsi="Times New Roman" w:cs="Times New Roman"/>
          <w:sz w:val="28"/>
          <w:szCs w:val="28"/>
        </w:rPr>
        <w:t>2</w:t>
      </w:r>
      <w:r w:rsidRPr="00541F17">
        <w:rPr>
          <w:rFonts w:ascii="Times New Roman" w:hAnsi="Times New Roman" w:cs="Times New Roman"/>
          <w:sz w:val="28"/>
          <w:szCs w:val="28"/>
        </w:rPr>
        <w:t xml:space="preserve"> году полномочия распорядителя средств местного бюджета </w:t>
      </w:r>
      <w:r w:rsidR="00E11361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541F17">
        <w:rPr>
          <w:rFonts w:ascii="Times New Roman" w:hAnsi="Times New Roman" w:cs="Times New Roman"/>
          <w:sz w:val="28"/>
          <w:szCs w:val="28"/>
        </w:rPr>
        <w:t xml:space="preserve"> не осуществлялись.</w:t>
      </w:r>
    </w:p>
    <w:p w:rsidR="009E02D0" w:rsidRDefault="00790CEB" w:rsidP="00453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2D0">
        <w:rPr>
          <w:rFonts w:ascii="Times New Roman" w:hAnsi="Times New Roman" w:cs="Times New Roman"/>
          <w:sz w:val="28"/>
          <w:szCs w:val="28"/>
        </w:rPr>
        <w:t>В 202</w:t>
      </w:r>
      <w:r w:rsidR="00502160">
        <w:rPr>
          <w:rFonts w:ascii="Times New Roman" w:hAnsi="Times New Roman" w:cs="Times New Roman"/>
          <w:sz w:val="28"/>
          <w:szCs w:val="28"/>
        </w:rPr>
        <w:t>2</w:t>
      </w:r>
      <w:r w:rsidRPr="009E02D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53C6F" w:rsidRPr="009E02D0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="003626F0" w:rsidRPr="009E02D0">
        <w:rPr>
          <w:rFonts w:ascii="Times New Roman" w:hAnsi="Times New Roman" w:cs="Times New Roman"/>
          <w:sz w:val="28"/>
          <w:szCs w:val="28"/>
        </w:rPr>
        <w:t xml:space="preserve"> </w:t>
      </w:r>
      <w:r w:rsidR="00C14029" w:rsidRPr="009E02D0">
        <w:rPr>
          <w:rFonts w:ascii="Times New Roman" w:hAnsi="Times New Roman" w:cs="Times New Roman"/>
          <w:sz w:val="28"/>
          <w:szCs w:val="28"/>
        </w:rPr>
        <w:t>составлен</w:t>
      </w:r>
      <w:r w:rsidRPr="009E02D0">
        <w:rPr>
          <w:rFonts w:ascii="Times New Roman" w:hAnsi="Times New Roman" w:cs="Times New Roman"/>
          <w:sz w:val="28"/>
          <w:szCs w:val="28"/>
        </w:rPr>
        <w:t xml:space="preserve"> реестр расходных обязательств </w:t>
      </w:r>
      <w:r w:rsidR="00DB5EA8" w:rsidRPr="009E02D0">
        <w:rPr>
          <w:rFonts w:ascii="Times New Roman" w:hAnsi="Times New Roman" w:cs="Times New Roman"/>
          <w:sz w:val="28"/>
          <w:szCs w:val="28"/>
        </w:rPr>
        <w:t>на 01.0</w:t>
      </w:r>
      <w:r w:rsidR="002E475D" w:rsidRPr="009E02D0">
        <w:rPr>
          <w:rFonts w:ascii="Times New Roman" w:hAnsi="Times New Roman" w:cs="Times New Roman"/>
          <w:sz w:val="28"/>
          <w:szCs w:val="28"/>
        </w:rPr>
        <w:t>6</w:t>
      </w:r>
      <w:r w:rsidR="00DB5EA8" w:rsidRPr="009E02D0">
        <w:rPr>
          <w:rFonts w:ascii="Times New Roman" w:hAnsi="Times New Roman" w:cs="Times New Roman"/>
          <w:sz w:val="28"/>
          <w:szCs w:val="28"/>
        </w:rPr>
        <w:t>.202</w:t>
      </w:r>
      <w:r w:rsidR="00502160">
        <w:rPr>
          <w:rFonts w:ascii="Times New Roman" w:hAnsi="Times New Roman" w:cs="Times New Roman"/>
          <w:sz w:val="28"/>
          <w:szCs w:val="28"/>
        </w:rPr>
        <w:t>2</w:t>
      </w:r>
      <w:r w:rsidR="00DB5EA8" w:rsidRPr="009E02D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E02D0" w:rsidRPr="009E02D0">
        <w:rPr>
          <w:rFonts w:ascii="Times New Roman" w:hAnsi="Times New Roman" w:cs="Times New Roman"/>
          <w:sz w:val="28"/>
          <w:szCs w:val="28"/>
        </w:rPr>
        <w:t>в</w:t>
      </w:r>
      <w:r w:rsidR="009E02D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9E02D0" w:rsidRPr="00E40590">
        <w:rPr>
          <w:rFonts w:ascii="Times New Roman" w:hAnsi="Times New Roman" w:cs="Times New Roman"/>
          <w:sz w:val="28"/>
          <w:szCs w:val="28"/>
        </w:rPr>
        <w:t>установленным порядком</w:t>
      </w:r>
      <w:r w:rsidR="009E02D0" w:rsidRPr="00E40590">
        <w:rPr>
          <w:rStyle w:val="af0"/>
          <w:rFonts w:ascii="Times New Roman" w:hAnsi="Times New Roman" w:cs="Times New Roman"/>
          <w:sz w:val="28"/>
          <w:szCs w:val="28"/>
        </w:rPr>
        <w:footnoteReference w:id="8"/>
      </w:r>
      <w:r w:rsidR="009E02D0">
        <w:rPr>
          <w:rFonts w:ascii="Times New Roman" w:hAnsi="Times New Roman" w:cs="Times New Roman"/>
          <w:sz w:val="28"/>
          <w:szCs w:val="28"/>
        </w:rPr>
        <w:t xml:space="preserve"> </w:t>
      </w:r>
      <w:r w:rsidR="009E02D0" w:rsidRPr="00E40590">
        <w:rPr>
          <w:rFonts w:ascii="Times New Roman" w:hAnsi="Times New Roman" w:cs="Times New Roman"/>
          <w:sz w:val="28"/>
          <w:szCs w:val="28"/>
        </w:rPr>
        <w:t>(справочно: составлен по форме, утвержденной Приказом Минфина России от 03.03.2020 №34н «Об утверждении Порядка, форм и сроков представления реестра расходных 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Федерации»</w:t>
      </w:r>
      <w:r w:rsidR="009E02D0">
        <w:rPr>
          <w:rFonts w:ascii="Times New Roman" w:hAnsi="Times New Roman" w:cs="Times New Roman"/>
          <w:sz w:val="28"/>
          <w:szCs w:val="28"/>
        </w:rPr>
        <w:t xml:space="preserve"> (в редакции от 26.02.2021)</w:t>
      </w:r>
      <w:r w:rsidR="009E02D0" w:rsidRPr="00E40590">
        <w:rPr>
          <w:rFonts w:ascii="Times New Roman" w:hAnsi="Times New Roman" w:cs="Times New Roman"/>
          <w:sz w:val="28"/>
          <w:szCs w:val="28"/>
        </w:rPr>
        <w:t>).</w:t>
      </w:r>
    </w:p>
    <w:p w:rsidR="00790CEB" w:rsidRDefault="00790CEB" w:rsidP="00453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по исполнению принятых расходных обязательств выполнялись </w:t>
      </w:r>
      <w:r w:rsidR="00521A4D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C914C1" w:rsidRPr="0002578C" w:rsidRDefault="00C914C1" w:rsidP="00C91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78C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РФ исполнение бюджета организуется на основе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2578C">
        <w:rPr>
          <w:rFonts w:ascii="Times New Roman" w:hAnsi="Times New Roman" w:cs="Times New Roman"/>
          <w:sz w:val="28"/>
          <w:szCs w:val="28"/>
        </w:rPr>
        <w:t>водной бюджетной росписи исходя из показателей, утвержденных решением о бюджете.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3A1" w:rsidRDefault="00790CEB" w:rsidP="00790C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утвержденного </w:t>
      </w:r>
      <w:r w:rsidR="009E02D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ешения о бюджете </w:t>
      </w:r>
      <w:r w:rsidR="00453C6F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502160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год, </w:t>
      </w:r>
      <w:r w:rsidR="00C433A1">
        <w:rPr>
          <w:rFonts w:ascii="Times New Roman" w:hAnsi="Times New Roman" w:cs="Times New Roman"/>
          <w:sz w:val="28"/>
          <w:szCs w:val="28"/>
        </w:rPr>
        <w:t xml:space="preserve">в соответствии с Порядком составления, утверждения и ведения </w:t>
      </w:r>
      <w:r w:rsidR="00C914C1">
        <w:rPr>
          <w:rFonts w:ascii="Times New Roman" w:hAnsi="Times New Roman" w:cs="Times New Roman"/>
          <w:sz w:val="28"/>
          <w:szCs w:val="28"/>
        </w:rPr>
        <w:t xml:space="preserve">сводной </w:t>
      </w:r>
      <w:r w:rsidR="005C0A2B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C433A1">
        <w:rPr>
          <w:rFonts w:ascii="Times New Roman" w:hAnsi="Times New Roman" w:cs="Times New Roman"/>
          <w:sz w:val="28"/>
          <w:szCs w:val="28"/>
        </w:rPr>
        <w:t>росписи</w:t>
      </w:r>
      <w:r w:rsidR="00C433A1">
        <w:rPr>
          <w:rStyle w:val="af0"/>
          <w:rFonts w:ascii="Times New Roman" w:hAnsi="Times New Roman" w:cs="Times New Roman"/>
          <w:sz w:val="28"/>
          <w:szCs w:val="28"/>
        </w:rPr>
        <w:footnoteReference w:id="9"/>
      </w:r>
      <w:r w:rsidR="00B94C6A">
        <w:rPr>
          <w:rFonts w:ascii="Times New Roman" w:hAnsi="Times New Roman" w:cs="Times New Roman"/>
          <w:sz w:val="28"/>
          <w:szCs w:val="28"/>
        </w:rPr>
        <w:t xml:space="preserve"> </w:t>
      </w:r>
      <w:r w:rsidR="00AD61C6">
        <w:rPr>
          <w:rFonts w:ascii="Times New Roman" w:hAnsi="Times New Roman" w:cs="Times New Roman"/>
          <w:sz w:val="28"/>
          <w:szCs w:val="28"/>
        </w:rPr>
        <w:t xml:space="preserve">(далее – Порядок ведения бюджетной росписи) </w:t>
      </w:r>
      <w:r>
        <w:rPr>
          <w:rFonts w:ascii="Times New Roman" w:hAnsi="Times New Roman"/>
          <w:sz w:val="28"/>
          <w:szCs w:val="28"/>
        </w:rPr>
        <w:t>п</w:t>
      </w:r>
      <w:r w:rsidRPr="00413BAC">
        <w:rPr>
          <w:rFonts w:ascii="Times New Roman" w:hAnsi="Times New Roman" w:cs="Times New Roman"/>
          <w:sz w:val="28"/>
          <w:szCs w:val="28"/>
        </w:rPr>
        <w:t xml:space="preserve">оказатели </w:t>
      </w:r>
      <w:r w:rsidR="001F17A7">
        <w:rPr>
          <w:rFonts w:ascii="Times New Roman" w:hAnsi="Times New Roman" w:cs="Times New Roman"/>
          <w:sz w:val="28"/>
          <w:szCs w:val="28"/>
        </w:rPr>
        <w:t>С</w:t>
      </w:r>
      <w:r w:rsidR="009D266E">
        <w:rPr>
          <w:rFonts w:ascii="Times New Roman" w:hAnsi="Times New Roman" w:cs="Times New Roman"/>
          <w:sz w:val="28"/>
          <w:szCs w:val="28"/>
        </w:rPr>
        <w:t xml:space="preserve">водной </w:t>
      </w:r>
      <w:r w:rsidRPr="00413BAC">
        <w:rPr>
          <w:rFonts w:ascii="Times New Roman" w:hAnsi="Times New Roman" w:cs="Times New Roman"/>
          <w:sz w:val="28"/>
          <w:szCs w:val="28"/>
        </w:rPr>
        <w:t xml:space="preserve">бюджетной росписи расходов бюджета </w:t>
      </w:r>
      <w:r w:rsidR="00453C6F">
        <w:rPr>
          <w:rFonts w:ascii="Times New Roman" w:hAnsi="Times New Roman" w:cs="Times New Roman"/>
          <w:sz w:val="28"/>
          <w:szCs w:val="28"/>
        </w:rPr>
        <w:t>поселения</w:t>
      </w:r>
      <w:r w:rsidRPr="00413BAC">
        <w:rPr>
          <w:rFonts w:ascii="Times New Roman" w:hAnsi="Times New Roman" w:cs="Times New Roman"/>
          <w:sz w:val="28"/>
          <w:szCs w:val="28"/>
        </w:rPr>
        <w:t xml:space="preserve"> и лимиты бюджетных обязательств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02160">
        <w:rPr>
          <w:rFonts w:ascii="Times New Roman" w:hAnsi="Times New Roman" w:cs="Times New Roman"/>
          <w:sz w:val="28"/>
          <w:szCs w:val="28"/>
        </w:rPr>
        <w:t>2</w:t>
      </w:r>
      <w:r w:rsidRPr="00413BAC">
        <w:rPr>
          <w:rFonts w:ascii="Times New Roman" w:hAnsi="Times New Roman" w:cs="Times New Roman"/>
          <w:sz w:val="28"/>
          <w:szCs w:val="28"/>
        </w:rPr>
        <w:t xml:space="preserve">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50216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021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13BAC">
        <w:rPr>
          <w:rFonts w:ascii="Times New Roman" w:hAnsi="Times New Roman" w:cs="Times New Roman"/>
          <w:sz w:val="28"/>
          <w:szCs w:val="28"/>
        </w:rPr>
        <w:t xml:space="preserve">, доведены до </w:t>
      </w:r>
      <w:r w:rsidR="00453C6F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442C44">
        <w:rPr>
          <w:rFonts w:ascii="Times New Roman" w:hAnsi="Times New Roman" w:cs="Times New Roman"/>
          <w:sz w:val="28"/>
          <w:szCs w:val="28"/>
        </w:rPr>
        <w:t xml:space="preserve"> </w:t>
      </w:r>
      <w:r w:rsidRPr="004845ED">
        <w:rPr>
          <w:rFonts w:ascii="Times New Roman" w:hAnsi="Times New Roman" w:cs="Times New Roman"/>
          <w:sz w:val="28"/>
          <w:szCs w:val="28"/>
        </w:rPr>
        <w:t>2</w:t>
      </w:r>
      <w:r w:rsidR="00347D16">
        <w:rPr>
          <w:rFonts w:ascii="Times New Roman" w:hAnsi="Times New Roman" w:cs="Times New Roman"/>
          <w:sz w:val="28"/>
          <w:szCs w:val="28"/>
        </w:rPr>
        <w:t>3</w:t>
      </w:r>
      <w:r w:rsidRPr="004845ED">
        <w:rPr>
          <w:rFonts w:ascii="Times New Roman" w:hAnsi="Times New Roman" w:cs="Times New Roman"/>
          <w:sz w:val="28"/>
          <w:szCs w:val="28"/>
        </w:rPr>
        <w:t>.12.20</w:t>
      </w:r>
      <w:r w:rsidR="008B7A27">
        <w:rPr>
          <w:rFonts w:ascii="Times New Roman" w:hAnsi="Times New Roman" w:cs="Times New Roman"/>
          <w:sz w:val="28"/>
          <w:szCs w:val="28"/>
        </w:rPr>
        <w:t>2</w:t>
      </w:r>
      <w:r w:rsidR="00347D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общем объеме </w:t>
      </w:r>
      <w:r w:rsidR="00347D16">
        <w:rPr>
          <w:rFonts w:ascii="Times New Roman" w:hAnsi="Times New Roman" w:cs="Times New Roman"/>
          <w:sz w:val="28"/>
          <w:szCs w:val="28"/>
        </w:rPr>
        <w:t>40507,622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433A1">
        <w:rPr>
          <w:rFonts w:ascii="Times New Roman" w:hAnsi="Times New Roman" w:cs="Times New Roman"/>
          <w:sz w:val="28"/>
          <w:szCs w:val="28"/>
        </w:rPr>
        <w:t>.</w:t>
      </w:r>
    </w:p>
    <w:p w:rsidR="00790CEB" w:rsidRPr="005B31CC" w:rsidRDefault="00790CEB" w:rsidP="00790C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CE1">
        <w:rPr>
          <w:rFonts w:ascii="Times New Roman" w:hAnsi="Times New Roman" w:cs="Times New Roman"/>
          <w:sz w:val="28"/>
          <w:szCs w:val="28"/>
        </w:rPr>
        <w:t xml:space="preserve">Изменения в течение года бюджетных ассигнований по расходам привели </w:t>
      </w:r>
      <w:r w:rsidRPr="005B31CC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C433A1">
        <w:rPr>
          <w:rFonts w:ascii="Times New Roman" w:hAnsi="Times New Roman" w:cs="Times New Roman"/>
          <w:b/>
          <w:sz w:val="28"/>
          <w:szCs w:val="28"/>
        </w:rPr>
        <w:t xml:space="preserve">увеличению </w:t>
      </w:r>
      <w:r w:rsidRPr="005B31CC">
        <w:rPr>
          <w:rFonts w:ascii="Times New Roman" w:hAnsi="Times New Roman" w:cs="Times New Roman"/>
          <w:b/>
          <w:sz w:val="28"/>
          <w:szCs w:val="28"/>
        </w:rPr>
        <w:t>общей суммы</w:t>
      </w:r>
      <w:r w:rsidRPr="003A7CE1">
        <w:rPr>
          <w:rFonts w:ascii="Times New Roman" w:hAnsi="Times New Roman" w:cs="Times New Roman"/>
          <w:sz w:val="28"/>
          <w:szCs w:val="28"/>
        </w:rPr>
        <w:t xml:space="preserve"> на </w:t>
      </w:r>
      <w:r w:rsidR="00242A40">
        <w:rPr>
          <w:rFonts w:ascii="Times New Roman" w:hAnsi="Times New Roman" w:cs="Times New Roman"/>
          <w:sz w:val="28"/>
          <w:szCs w:val="28"/>
        </w:rPr>
        <w:t>13407,56149</w:t>
      </w:r>
      <w:r w:rsidRPr="005B31CC">
        <w:rPr>
          <w:rFonts w:ascii="Times New Roman" w:hAnsi="Times New Roman" w:cs="Times New Roman"/>
          <w:sz w:val="28"/>
          <w:szCs w:val="28"/>
        </w:rPr>
        <w:t xml:space="preserve"> тыс. рублей: с </w:t>
      </w:r>
      <w:r w:rsidR="00242A40">
        <w:rPr>
          <w:rFonts w:ascii="Times New Roman" w:hAnsi="Times New Roman" w:cs="Times New Roman"/>
          <w:sz w:val="28"/>
          <w:szCs w:val="28"/>
        </w:rPr>
        <w:t>40507,622</w:t>
      </w:r>
      <w:r w:rsidRPr="005B31C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42A40">
        <w:rPr>
          <w:rFonts w:ascii="Times New Roman" w:hAnsi="Times New Roman" w:cs="Times New Roman"/>
          <w:sz w:val="28"/>
          <w:szCs w:val="28"/>
        </w:rPr>
        <w:t xml:space="preserve"> до</w:t>
      </w:r>
      <w:r w:rsidRPr="005B31CC">
        <w:rPr>
          <w:rFonts w:ascii="Times New Roman" w:hAnsi="Times New Roman" w:cs="Times New Roman"/>
          <w:sz w:val="28"/>
          <w:szCs w:val="28"/>
        </w:rPr>
        <w:t xml:space="preserve"> </w:t>
      </w:r>
      <w:r w:rsidR="00242A40">
        <w:rPr>
          <w:rFonts w:ascii="Times New Roman" w:hAnsi="Times New Roman" w:cs="Times New Roman"/>
          <w:sz w:val="28"/>
          <w:szCs w:val="28"/>
        </w:rPr>
        <w:t>53915,18349</w:t>
      </w:r>
      <w:r w:rsidRPr="005B31CC">
        <w:rPr>
          <w:rFonts w:ascii="Times New Roman" w:hAnsi="Times New Roman" w:cs="Times New Roman"/>
          <w:sz w:val="28"/>
          <w:szCs w:val="28"/>
        </w:rPr>
        <w:t xml:space="preserve"> тыс. рублей (внесено </w:t>
      </w:r>
      <w:r w:rsidR="00242A40">
        <w:rPr>
          <w:rFonts w:ascii="Times New Roman" w:hAnsi="Times New Roman" w:cs="Times New Roman"/>
          <w:sz w:val="28"/>
          <w:szCs w:val="28"/>
        </w:rPr>
        <w:t xml:space="preserve">семнадцать </w:t>
      </w:r>
      <w:r w:rsidRPr="005B31CC">
        <w:rPr>
          <w:rFonts w:ascii="Times New Roman" w:hAnsi="Times New Roman" w:cs="Times New Roman"/>
          <w:sz w:val="28"/>
          <w:szCs w:val="28"/>
        </w:rPr>
        <w:t>изменени</w:t>
      </w:r>
      <w:r w:rsidR="00A11033">
        <w:rPr>
          <w:rFonts w:ascii="Times New Roman" w:hAnsi="Times New Roman" w:cs="Times New Roman"/>
          <w:sz w:val="28"/>
          <w:szCs w:val="28"/>
        </w:rPr>
        <w:t>й</w:t>
      </w:r>
      <w:r w:rsidRPr="005B31CC">
        <w:rPr>
          <w:rFonts w:ascii="Times New Roman" w:hAnsi="Times New Roman" w:cs="Times New Roman"/>
          <w:sz w:val="28"/>
          <w:szCs w:val="28"/>
        </w:rPr>
        <w:t xml:space="preserve"> в лимиты бюджетных обязательств).</w:t>
      </w:r>
    </w:p>
    <w:p w:rsidR="00303E6F" w:rsidRDefault="00303E6F" w:rsidP="00303E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16F"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33116F">
        <w:rPr>
          <w:rFonts w:ascii="Times New Roman" w:hAnsi="Times New Roman" w:cs="Times New Roman"/>
          <w:sz w:val="28"/>
          <w:szCs w:val="28"/>
        </w:rPr>
        <w:t xml:space="preserve"> в бюджетную роспись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3116F">
        <w:rPr>
          <w:rFonts w:ascii="Times New Roman" w:hAnsi="Times New Roman" w:cs="Times New Roman"/>
          <w:sz w:val="28"/>
          <w:szCs w:val="28"/>
        </w:rPr>
        <w:t xml:space="preserve">были внесены изменения в части перераспределения бюджетных ассигнований, не противоречащих статье 217 Бюджетного кодекса РФ, пункту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F08D8">
        <w:rPr>
          <w:rFonts w:ascii="Times New Roman" w:hAnsi="Times New Roman" w:cs="Times New Roman"/>
          <w:sz w:val="28"/>
          <w:szCs w:val="28"/>
        </w:rPr>
        <w:t>0</w:t>
      </w:r>
      <w:r w:rsidRPr="00331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3116F">
        <w:rPr>
          <w:rFonts w:ascii="Times New Roman" w:hAnsi="Times New Roman" w:cs="Times New Roman"/>
          <w:sz w:val="28"/>
          <w:szCs w:val="28"/>
        </w:rPr>
        <w:t>ешения о бюджете</w:t>
      </w:r>
      <w:r>
        <w:rPr>
          <w:rFonts w:ascii="Times New Roman" w:hAnsi="Times New Roman" w:cs="Times New Roman"/>
          <w:sz w:val="28"/>
          <w:szCs w:val="28"/>
        </w:rPr>
        <w:t xml:space="preserve"> поселения на 202</w:t>
      </w:r>
      <w:r w:rsidR="007F08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F08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E40590" w:rsidRPr="00965E27" w:rsidRDefault="00E40590" w:rsidP="00E405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E27">
        <w:rPr>
          <w:rFonts w:ascii="Times New Roman" w:hAnsi="Times New Roman" w:cs="Times New Roman"/>
          <w:sz w:val="28"/>
          <w:szCs w:val="28"/>
        </w:rPr>
        <w:t xml:space="preserve">Показатели Сводной бюджетной росписи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поселения на начало и конец финансового года </w:t>
      </w:r>
      <w:r w:rsidRPr="00965E27">
        <w:rPr>
          <w:rFonts w:ascii="Times New Roman" w:hAnsi="Times New Roman" w:cs="Times New Roman"/>
          <w:sz w:val="28"/>
          <w:szCs w:val="28"/>
        </w:rPr>
        <w:t xml:space="preserve">в разрезе кодов бюджетной классификации соответствуют </w:t>
      </w:r>
      <w:r w:rsidR="00303E6F">
        <w:rPr>
          <w:rFonts w:ascii="Times New Roman" w:hAnsi="Times New Roman" w:cs="Times New Roman"/>
          <w:sz w:val="28"/>
          <w:szCs w:val="28"/>
        </w:rPr>
        <w:t>Р</w:t>
      </w:r>
      <w:r w:rsidRPr="00965E27">
        <w:rPr>
          <w:rFonts w:ascii="Times New Roman" w:hAnsi="Times New Roman" w:cs="Times New Roman"/>
          <w:sz w:val="28"/>
          <w:szCs w:val="28"/>
        </w:rPr>
        <w:t xml:space="preserve">ешению о бюджете </w:t>
      </w:r>
      <w:r w:rsidR="00303E6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965E27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F08D8">
        <w:rPr>
          <w:rFonts w:ascii="Times New Roman" w:hAnsi="Times New Roman" w:cs="Times New Roman"/>
          <w:sz w:val="28"/>
          <w:szCs w:val="28"/>
        </w:rPr>
        <w:t>2</w:t>
      </w:r>
      <w:r w:rsidRPr="00965E2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F08D8">
        <w:rPr>
          <w:rFonts w:ascii="Times New Roman" w:hAnsi="Times New Roman" w:cs="Times New Roman"/>
          <w:sz w:val="28"/>
          <w:szCs w:val="28"/>
        </w:rPr>
        <w:t>4</w:t>
      </w:r>
      <w:r w:rsidRPr="00965E2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790CEB" w:rsidRDefault="00790CEB" w:rsidP="00E40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7F08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лимиты бюджетных обязательств распределены в полном объеме, что подтверждено </w:t>
      </w:r>
      <w:r w:rsidR="00707ECD">
        <w:rPr>
          <w:rFonts w:ascii="Times New Roman" w:hAnsi="Times New Roman" w:cs="Times New Roman"/>
          <w:sz w:val="28"/>
          <w:szCs w:val="28"/>
        </w:rPr>
        <w:t>Отчет</w:t>
      </w:r>
      <w:r w:rsidR="007F08D8">
        <w:rPr>
          <w:rFonts w:ascii="Times New Roman" w:hAnsi="Times New Roman" w:cs="Times New Roman"/>
          <w:sz w:val="28"/>
          <w:szCs w:val="28"/>
        </w:rPr>
        <w:t>ом</w:t>
      </w:r>
      <w:r w:rsidR="00707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ф.0503127.</w:t>
      </w:r>
    </w:p>
    <w:p w:rsidR="00541F17" w:rsidRDefault="00541F17" w:rsidP="00541F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получателя бюджетных средств, определенные статьей 162 Бюджетного кодекса РФ выполнены </w:t>
      </w:r>
      <w:r w:rsidR="00C433A1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объеме, а именно</w:t>
      </w:r>
      <w:r w:rsidR="005A4E4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составлены на начало и на конец финансового года</w:t>
      </w:r>
      <w:r w:rsidR="003F3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бюджетная смета, бюджетные обязатель</w:t>
      </w:r>
      <w:r w:rsidR="005A4E4B">
        <w:rPr>
          <w:rFonts w:ascii="Times New Roman" w:hAnsi="Times New Roman" w:cs="Times New Roman"/>
          <w:sz w:val="28"/>
          <w:szCs w:val="28"/>
        </w:rPr>
        <w:t xml:space="preserve">ства приняты в пределах доведенных лимитов бюджетных обязательств, что подтверждено Отчетом о бюджетных обязательствах (ф.0503128) </w:t>
      </w:r>
      <w:r w:rsidR="005A4E4B" w:rsidRPr="005A4E4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07ECD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5A4E4B" w:rsidRPr="005A4E4B">
        <w:rPr>
          <w:rFonts w:ascii="Times New Roman" w:hAnsi="Times New Roman" w:cs="Times New Roman"/>
          <w:sz w:val="28"/>
          <w:szCs w:val="28"/>
        </w:rPr>
        <w:t>ф.0503128), обеспечено ведение бюджетного учета и сформирована бюджетная отчетность получателя бюджетных средств за 20</w:t>
      </w:r>
      <w:r w:rsidR="007112C5">
        <w:rPr>
          <w:rFonts w:ascii="Times New Roman" w:hAnsi="Times New Roman" w:cs="Times New Roman"/>
          <w:sz w:val="28"/>
          <w:szCs w:val="28"/>
        </w:rPr>
        <w:t>2</w:t>
      </w:r>
      <w:r w:rsidR="007F08D8">
        <w:rPr>
          <w:rFonts w:ascii="Times New Roman" w:hAnsi="Times New Roman" w:cs="Times New Roman"/>
          <w:sz w:val="28"/>
          <w:szCs w:val="28"/>
        </w:rPr>
        <w:t>2</w:t>
      </w:r>
      <w:r w:rsidR="005A4E4B" w:rsidRPr="005A4E4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A4E4B" w:rsidRPr="006A323A" w:rsidRDefault="005A4E4B" w:rsidP="00327F7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/>
          <w:bCs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6A323A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6A323A">
        <w:rPr>
          <w:rFonts w:ascii="Times New Roman" w:hAnsi="Times New Roman" w:cs="Times New Roman"/>
          <w:b/>
          <w:i/>
          <w:sz w:val="28"/>
          <w:szCs w:val="28"/>
        </w:rPr>
        <w:t xml:space="preserve">.Выполнение бюджетных полномочий главного администратора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(администратора) </w:t>
      </w:r>
      <w:r w:rsidRPr="006A323A">
        <w:rPr>
          <w:rFonts w:ascii="Times New Roman" w:hAnsi="Times New Roman" w:cs="Times New Roman"/>
          <w:b/>
          <w:i/>
          <w:sz w:val="28"/>
          <w:szCs w:val="28"/>
        </w:rPr>
        <w:t xml:space="preserve">источников финансирования дефицита бюджета </w:t>
      </w:r>
      <w:r w:rsidR="004C44AB">
        <w:rPr>
          <w:rFonts w:ascii="Times New Roman" w:hAnsi="Times New Roman" w:cs="Times New Roman"/>
          <w:b/>
          <w:i/>
          <w:sz w:val="28"/>
          <w:szCs w:val="28"/>
        </w:rPr>
        <w:t>Панковского</w:t>
      </w:r>
      <w:r w:rsidR="003F38E9">
        <w:rPr>
          <w:rFonts w:ascii="Times New Roman" w:hAnsi="Times New Roman" w:cs="Times New Roman"/>
          <w:b/>
          <w:i/>
          <w:sz w:val="28"/>
          <w:szCs w:val="28"/>
        </w:rPr>
        <w:t xml:space="preserve"> городского</w:t>
      </w:r>
      <w:r w:rsidR="005C0A2B">
        <w:rPr>
          <w:rFonts w:ascii="Times New Roman" w:hAnsi="Times New Roman" w:cs="Times New Roman"/>
          <w:b/>
          <w:i/>
          <w:sz w:val="28"/>
          <w:szCs w:val="28"/>
        </w:rPr>
        <w:t xml:space="preserve"> поселения</w:t>
      </w:r>
      <w:r w:rsidR="008F0DF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F08D8" w:rsidRDefault="007F08D8" w:rsidP="007F08D8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D647AB">
        <w:rPr>
          <w:sz w:val="28"/>
          <w:szCs w:val="28"/>
        </w:rPr>
        <w:t xml:space="preserve">Согласно Перечню главных администраторов </w:t>
      </w:r>
      <w:r>
        <w:rPr>
          <w:sz w:val="28"/>
          <w:szCs w:val="28"/>
        </w:rPr>
        <w:t>источников финансирования дефицита</w:t>
      </w:r>
      <w:r w:rsidRPr="00D647AB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Панковского городского поселения</w:t>
      </w:r>
      <w:r w:rsidRPr="00D647AB">
        <w:rPr>
          <w:rStyle w:val="af0"/>
          <w:sz w:val="28"/>
          <w:szCs w:val="28"/>
        </w:rPr>
        <w:footnoteReference w:id="10"/>
      </w:r>
      <w:r w:rsidRPr="00D647AB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поселения</w:t>
      </w:r>
      <w:r w:rsidRPr="00D647AB">
        <w:rPr>
          <w:sz w:val="28"/>
          <w:szCs w:val="28"/>
        </w:rPr>
        <w:t xml:space="preserve"> определена главным администратором </w:t>
      </w:r>
      <w:r>
        <w:rPr>
          <w:sz w:val="28"/>
          <w:szCs w:val="28"/>
        </w:rPr>
        <w:t>источников финансирования дефицита</w:t>
      </w:r>
      <w:r w:rsidRPr="00D647AB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поселения (с ведомством </w:t>
      </w:r>
      <w:r>
        <w:rPr>
          <w:b/>
          <w:sz w:val="28"/>
          <w:szCs w:val="28"/>
        </w:rPr>
        <w:t>352</w:t>
      </w:r>
      <w:r>
        <w:rPr>
          <w:sz w:val="28"/>
          <w:szCs w:val="28"/>
        </w:rPr>
        <w:t>)</w:t>
      </w:r>
      <w:r w:rsidRPr="002412EC">
        <w:rPr>
          <w:sz w:val="28"/>
          <w:szCs w:val="28"/>
        </w:rPr>
        <w:t>, за которым закреплен</w:t>
      </w:r>
      <w:r>
        <w:rPr>
          <w:sz w:val="28"/>
          <w:szCs w:val="28"/>
        </w:rPr>
        <w:t xml:space="preserve">о </w:t>
      </w:r>
      <w:r>
        <w:rPr>
          <w:b/>
          <w:sz w:val="28"/>
          <w:szCs w:val="28"/>
        </w:rPr>
        <w:t>2</w:t>
      </w:r>
      <w:r w:rsidRPr="002412EC">
        <w:rPr>
          <w:sz w:val="28"/>
          <w:szCs w:val="28"/>
        </w:rPr>
        <w:t xml:space="preserve"> код</w:t>
      </w:r>
      <w:r>
        <w:rPr>
          <w:sz w:val="28"/>
          <w:szCs w:val="28"/>
        </w:rPr>
        <w:t>а</w:t>
      </w:r>
      <w:r w:rsidRPr="002412EC">
        <w:rPr>
          <w:sz w:val="28"/>
          <w:szCs w:val="28"/>
        </w:rPr>
        <w:t xml:space="preserve"> бюджетной классификации </w:t>
      </w:r>
      <w:r>
        <w:rPr>
          <w:sz w:val="28"/>
          <w:szCs w:val="28"/>
        </w:rPr>
        <w:t>источников финансирования дефицита бюджета.</w:t>
      </w:r>
    </w:p>
    <w:p w:rsidR="007C2794" w:rsidRDefault="007C2794" w:rsidP="005C0A2B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по источникам финансирования дефицита отражены в составе бюджетной отчетности. В качестве источников финансирования дефицита бюджета поселения отражены: источники внутреннего финансирования дефицита бюджета – </w:t>
      </w:r>
      <w:r w:rsidRPr="00E40590">
        <w:rPr>
          <w:sz w:val="28"/>
          <w:szCs w:val="28"/>
        </w:rPr>
        <w:t xml:space="preserve">изменение остатков средств </w:t>
      </w:r>
      <w:r w:rsidR="00707ECD">
        <w:rPr>
          <w:sz w:val="28"/>
          <w:szCs w:val="28"/>
        </w:rPr>
        <w:t xml:space="preserve">на счетах по учету средств </w:t>
      </w:r>
      <w:r w:rsidRPr="00E40590">
        <w:rPr>
          <w:sz w:val="28"/>
          <w:szCs w:val="28"/>
        </w:rPr>
        <w:t>бюджета.</w:t>
      </w:r>
    </w:p>
    <w:p w:rsidR="00E40590" w:rsidRPr="00AC4F85" w:rsidRDefault="00E40590" w:rsidP="00E40590">
      <w:pPr>
        <w:pStyle w:val="ConsPlusNormal"/>
        <w:ind w:firstLine="708"/>
        <w:jc w:val="both"/>
      </w:pPr>
      <w:r w:rsidRPr="00AC4F85">
        <w:t xml:space="preserve">Показатели представленной росписи источников внутреннего финансирования дефицита бюджета поселения на начало и конец отчетного периода соответствует показателям </w:t>
      </w:r>
      <w:r w:rsidR="00707ECD">
        <w:t>п</w:t>
      </w:r>
      <w:r w:rsidRPr="00AC4F85">
        <w:t xml:space="preserve">риложения </w:t>
      </w:r>
      <w:r w:rsidRPr="0044791B">
        <w:t xml:space="preserve">№ </w:t>
      </w:r>
      <w:r w:rsidR="00343C3B">
        <w:t>4</w:t>
      </w:r>
      <w:r w:rsidRPr="00AC4F85">
        <w:t xml:space="preserve"> к </w:t>
      </w:r>
      <w:r w:rsidR="007112C5">
        <w:t>Р</w:t>
      </w:r>
      <w:r w:rsidRPr="00AC4F85">
        <w:t xml:space="preserve">ешению о бюджете </w:t>
      </w:r>
      <w:r w:rsidR="007112C5">
        <w:t xml:space="preserve">поселения </w:t>
      </w:r>
      <w:r w:rsidRPr="00AC4F85">
        <w:t>на 20</w:t>
      </w:r>
      <w:r w:rsidR="00707ECD">
        <w:t>2</w:t>
      </w:r>
      <w:r w:rsidR="00343C3B">
        <w:t>2</w:t>
      </w:r>
      <w:r w:rsidRPr="00AC4F85">
        <w:t>-202</w:t>
      </w:r>
      <w:r w:rsidR="00343C3B">
        <w:t>4</w:t>
      </w:r>
      <w:r w:rsidRPr="00AC4F85">
        <w:t xml:space="preserve"> годы.</w:t>
      </w:r>
    </w:p>
    <w:p w:rsidR="008F0DFB" w:rsidRDefault="008F0DFB" w:rsidP="008F0DFB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DFB" w:rsidRPr="008F0DFB" w:rsidRDefault="008F0DFB" w:rsidP="008F0DFB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Результаты проверки и анализа исполнения 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  <w:r w:rsidR="002342FF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4C44AB">
        <w:rPr>
          <w:rFonts w:ascii="Times New Roman" w:hAnsi="Times New Roman" w:cs="Times New Roman"/>
          <w:b/>
          <w:sz w:val="28"/>
          <w:szCs w:val="28"/>
        </w:rPr>
        <w:t>Панковского</w:t>
      </w:r>
      <w:r w:rsidR="00F671CC"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r w:rsidR="002342FF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2342FF">
        <w:rPr>
          <w:rFonts w:ascii="Times New Roman" w:hAnsi="Times New Roman" w:cs="Times New Roman"/>
          <w:b/>
          <w:sz w:val="28"/>
          <w:szCs w:val="28"/>
        </w:rPr>
        <w:t>2</w:t>
      </w:r>
      <w:r w:rsidR="00343C3B">
        <w:rPr>
          <w:rFonts w:ascii="Times New Roman" w:hAnsi="Times New Roman" w:cs="Times New Roman"/>
          <w:b/>
          <w:sz w:val="28"/>
          <w:szCs w:val="28"/>
        </w:rPr>
        <w:t>3</w:t>
      </w:r>
      <w:r w:rsidRPr="008F0DFB">
        <w:rPr>
          <w:rFonts w:ascii="Times New Roman" w:hAnsi="Times New Roman" w:cs="Times New Roman"/>
          <w:b/>
          <w:sz w:val="28"/>
          <w:szCs w:val="28"/>
        </w:rPr>
        <w:t>.12.20</w:t>
      </w:r>
      <w:r w:rsidR="007112C5">
        <w:rPr>
          <w:rFonts w:ascii="Times New Roman" w:hAnsi="Times New Roman" w:cs="Times New Roman"/>
          <w:b/>
          <w:sz w:val="28"/>
          <w:szCs w:val="28"/>
        </w:rPr>
        <w:t>2</w:t>
      </w:r>
      <w:r w:rsidR="00343C3B">
        <w:rPr>
          <w:rFonts w:ascii="Times New Roman" w:hAnsi="Times New Roman" w:cs="Times New Roman"/>
          <w:b/>
          <w:sz w:val="28"/>
          <w:szCs w:val="28"/>
        </w:rPr>
        <w:t>1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43C3B">
        <w:rPr>
          <w:rFonts w:ascii="Times New Roman" w:hAnsi="Times New Roman" w:cs="Times New Roman"/>
          <w:b/>
          <w:sz w:val="28"/>
          <w:szCs w:val="28"/>
        </w:rPr>
        <w:t>64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r w:rsidR="004C44AB">
        <w:rPr>
          <w:rFonts w:ascii="Times New Roman" w:hAnsi="Times New Roman" w:cs="Times New Roman"/>
          <w:b/>
          <w:sz w:val="28"/>
          <w:szCs w:val="28"/>
        </w:rPr>
        <w:t>Панковского</w:t>
      </w:r>
      <w:r w:rsidR="00F671CC"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r w:rsidR="002342FF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7112C5">
        <w:rPr>
          <w:rFonts w:ascii="Times New Roman" w:hAnsi="Times New Roman" w:cs="Times New Roman"/>
          <w:b/>
          <w:sz w:val="28"/>
          <w:szCs w:val="28"/>
        </w:rPr>
        <w:t>2</w:t>
      </w:r>
      <w:r w:rsidR="00343C3B">
        <w:rPr>
          <w:rFonts w:ascii="Times New Roman" w:hAnsi="Times New Roman" w:cs="Times New Roman"/>
          <w:b/>
          <w:sz w:val="28"/>
          <w:szCs w:val="28"/>
        </w:rPr>
        <w:t>2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343C3B">
        <w:rPr>
          <w:rFonts w:ascii="Times New Roman" w:hAnsi="Times New Roman" w:cs="Times New Roman"/>
          <w:b/>
          <w:sz w:val="28"/>
          <w:szCs w:val="28"/>
        </w:rPr>
        <w:t>3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343C3B">
        <w:rPr>
          <w:rFonts w:ascii="Times New Roman" w:hAnsi="Times New Roman" w:cs="Times New Roman"/>
          <w:b/>
          <w:sz w:val="28"/>
          <w:szCs w:val="28"/>
        </w:rPr>
        <w:t>4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r w:rsidR="00BC2B9F">
        <w:rPr>
          <w:rFonts w:ascii="Times New Roman" w:hAnsi="Times New Roman" w:cs="Times New Roman"/>
          <w:b/>
          <w:sz w:val="28"/>
          <w:szCs w:val="28"/>
        </w:rPr>
        <w:t>:</w:t>
      </w:r>
    </w:p>
    <w:p w:rsidR="008F0DFB" w:rsidRPr="003312F0" w:rsidRDefault="00BC2B9F" w:rsidP="00A12D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12F0">
        <w:rPr>
          <w:rFonts w:ascii="Times New Roman" w:hAnsi="Times New Roman" w:cs="Times New Roman"/>
          <w:b/>
          <w:i/>
          <w:sz w:val="28"/>
          <w:szCs w:val="28"/>
        </w:rPr>
        <w:lastRenderedPageBreak/>
        <w:t>3.1. в части доходов бюджета муниципального образования:</w:t>
      </w:r>
    </w:p>
    <w:p w:rsidR="007112C5" w:rsidRPr="00327F7C" w:rsidRDefault="007112C5" w:rsidP="00711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7C">
        <w:rPr>
          <w:rFonts w:ascii="Times New Roman" w:hAnsi="Times New Roman" w:cs="Times New Roman"/>
          <w:sz w:val="28"/>
          <w:szCs w:val="28"/>
        </w:rPr>
        <w:t>Исполнение бюджетных назначений по доходам за 202</w:t>
      </w:r>
      <w:r w:rsidR="00343C3B">
        <w:rPr>
          <w:rFonts w:ascii="Times New Roman" w:hAnsi="Times New Roman" w:cs="Times New Roman"/>
          <w:sz w:val="28"/>
          <w:szCs w:val="28"/>
        </w:rPr>
        <w:t>2</w:t>
      </w:r>
      <w:r w:rsidRPr="00327F7C">
        <w:rPr>
          <w:rFonts w:ascii="Times New Roman" w:hAnsi="Times New Roman" w:cs="Times New Roman"/>
          <w:sz w:val="28"/>
          <w:szCs w:val="28"/>
        </w:rPr>
        <w:t xml:space="preserve"> год, в том числе главным администратором доходов (Администрация поселения) в разрезе видов доходов представлено </w:t>
      </w:r>
      <w:r w:rsidRPr="00327F7C">
        <w:rPr>
          <w:rFonts w:ascii="Times New Roman" w:hAnsi="Times New Roman" w:cs="Times New Roman"/>
          <w:b/>
          <w:sz w:val="28"/>
          <w:szCs w:val="28"/>
        </w:rPr>
        <w:t>в Приложении №1</w:t>
      </w:r>
      <w:r w:rsidRPr="00327F7C">
        <w:rPr>
          <w:rFonts w:ascii="Times New Roman" w:hAnsi="Times New Roman" w:cs="Times New Roman"/>
          <w:sz w:val="28"/>
          <w:szCs w:val="28"/>
        </w:rPr>
        <w:t xml:space="preserve"> к настоящему Заключению.</w:t>
      </w:r>
    </w:p>
    <w:p w:rsidR="007112C5" w:rsidRDefault="00797265" w:rsidP="007112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Отчета </w:t>
      </w:r>
      <w:r w:rsidR="007112C5" w:rsidRPr="00C35E94">
        <w:rPr>
          <w:rFonts w:ascii="Times New Roman" w:hAnsi="Times New Roman" w:cs="Times New Roman"/>
          <w:sz w:val="28"/>
          <w:szCs w:val="28"/>
        </w:rPr>
        <w:t xml:space="preserve">ф. 0503127 </w:t>
      </w:r>
      <w:r w:rsidR="007112C5" w:rsidRPr="00C35E94">
        <w:rPr>
          <w:rFonts w:ascii="Times New Roman" w:hAnsi="Times New Roman" w:cs="Times New Roman"/>
          <w:color w:val="000000"/>
          <w:sz w:val="28"/>
          <w:szCs w:val="28"/>
        </w:rPr>
        <w:t>утвержденные Администрации поселения бюджетные назначения по доходам на 202</w:t>
      </w:r>
      <w:r w:rsidR="00BD283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112C5" w:rsidRPr="00C35E94">
        <w:rPr>
          <w:rFonts w:ascii="Times New Roman" w:hAnsi="Times New Roman" w:cs="Times New Roman"/>
          <w:color w:val="000000"/>
          <w:sz w:val="28"/>
          <w:szCs w:val="28"/>
        </w:rPr>
        <w:t xml:space="preserve"> год составили </w:t>
      </w:r>
      <w:r w:rsidR="00BD2837">
        <w:rPr>
          <w:rFonts w:ascii="Times New Roman" w:hAnsi="Times New Roman" w:cs="Times New Roman"/>
          <w:color w:val="000000"/>
          <w:sz w:val="28"/>
          <w:szCs w:val="28"/>
        </w:rPr>
        <w:t xml:space="preserve">46675,91392 </w:t>
      </w:r>
      <w:r w:rsidR="007112C5" w:rsidRPr="00C35E94">
        <w:rPr>
          <w:rFonts w:ascii="Times New Roman" w:hAnsi="Times New Roman" w:cs="Times New Roman"/>
          <w:color w:val="000000"/>
          <w:sz w:val="28"/>
          <w:szCs w:val="28"/>
        </w:rPr>
        <w:t>тыс. рублей, фактически поступили</w:t>
      </w:r>
      <w:r w:rsidR="007112C5" w:rsidRPr="00263450">
        <w:rPr>
          <w:rFonts w:ascii="Times New Roman" w:hAnsi="Times New Roman" w:cs="Times New Roman"/>
          <w:color w:val="000000"/>
          <w:sz w:val="28"/>
          <w:szCs w:val="28"/>
        </w:rPr>
        <w:t xml:space="preserve"> доходы в сумме </w:t>
      </w:r>
      <w:r w:rsidR="00BD2837">
        <w:rPr>
          <w:rFonts w:ascii="Times New Roman" w:hAnsi="Times New Roman" w:cs="Times New Roman"/>
          <w:color w:val="000000"/>
          <w:sz w:val="28"/>
          <w:szCs w:val="28"/>
        </w:rPr>
        <w:t>48741,71243</w:t>
      </w:r>
      <w:r w:rsidR="007112C5" w:rsidRPr="0026345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7112C5" w:rsidRPr="00376713" w:rsidRDefault="007112C5" w:rsidP="007112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F7C">
        <w:rPr>
          <w:rFonts w:ascii="Times New Roman" w:hAnsi="Times New Roman" w:cs="Times New Roman"/>
          <w:sz w:val="28"/>
          <w:szCs w:val="28"/>
        </w:rPr>
        <w:t xml:space="preserve">По отношению к утвержденным бюджетным назначениям исполнение бюджета поселения по доходам составило </w:t>
      </w:r>
      <w:r w:rsidR="00E47740">
        <w:rPr>
          <w:rFonts w:ascii="Times New Roman" w:hAnsi="Times New Roman" w:cs="Times New Roman"/>
          <w:sz w:val="28"/>
          <w:szCs w:val="28"/>
        </w:rPr>
        <w:t>10</w:t>
      </w:r>
      <w:r w:rsidR="00BD2837">
        <w:rPr>
          <w:rFonts w:ascii="Times New Roman" w:hAnsi="Times New Roman" w:cs="Times New Roman"/>
          <w:sz w:val="28"/>
          <w:szCs w:val="28"/>
        </w:rPr>
        <w:t>4,4</w:t>
      </w:r>
      <w:r w:rsidRPr="00327F7C">
        <w:rPr>
          <w:rFonts w:ascii="Times New Roman" w:hAnsi="Times New Roman" w:cs="Times New Roman"/>
          <w:sz w:val="28"/>
          <w:szCs w:val="28"/>
        </w:rPr>
        <w:t xml:space="preserve"> процента, что подтверждено</w:t>
      </w:r>
      <w:r w:rsidRPr="00750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50449">
        <w:rPr>
          <w:rFonts w:ascii="Times New Roman" w:hAnsi="Times New Roman" w:cs="Times New Roman"/>
          <w:sz w:val="28"/>
          <w:szCs w:val="28"/>
        </w:rPr>
        <w:t>ведениями об исполнении бюджета (ф.0503164). По отношению к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D2837">
        <w:rPr>
          <w:rFonts w:ascii="Times New Roman" w:hAnsi="Times New Roman" w:cs="Times New Roman"/>
          <w:sz w:val="28"/>
          <w:szCs w:val="28"/>
        </w:rPr>
        <w:t>1</w:t>
      </w:r>
      <w:r w:rsidRPr="00750449">
        <w:rPr>
          <w:rFonts w:ascii="Times New Roman" w:hAnsi="Times New Roman" w:cs="Times New Roman"/>
          <w:sz w:val="28"/>
          <w:szCs w:val="28"/>
        </w:rPr>
        <w:t xml:space="preserve"> году поступление доходов </w:t>
      </w:r>
      <w:r w:rsidR="00BD2837">
        <w:rPr>
          <w:rFonts w:ascii="Times New Roman" w:hAnsi="Times New Roman" w:cs="Times New Roman"/>
          <w:sz w:val="28"/>
          <w:szCs w:val="28"/>
        </w:rPr>
        <w:t>увеличились</w:t>
      </w:r>
      <w:r w:rsidR="00E47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D2837">
        <w:rPr>
          <w:rFonts w:ascii="Times New Roman" w:hAnsi="Times New Roman" w:cs="Times New Roman"/>
          <w:sz w:val="28"/>
          <w:szCs w:val="28"/>
        </w:rPr>
        <w:t>7907,52343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47740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BD2837">
        <w:rPr>
          <w:rFonts w:ascii="Times New Roman" w:hAnsi="Times New Roman" w:cs="Times New Roman"/>
          <w:sz w:val="28"/>
          <w:szCs w:val="28"/>
        </w:rPr>
        <w:t>19,4</w:t>
      </w:r>
      <w:r w:rsidR="00E4774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50449">
        <w:rPr>
          <w:rFonts w:ascii="Times New Roman" w:hAnsi="Times New Roman" w:cs="Times New Roman"/>
          <w:sz w:val="28"/>
          <w:szCs w:val="28"/>
        </w:rPr>
        <w:t>.</w:t>
      </w:r>
    </w:p>
    <w:p w:rsidR="005B31CC" w:rsidRDefault="005B31CC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бюджетной отчетности </w:t>
      </w:r>
      <w:r w:rsidR="00B17B88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BD28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в доход бюджета </w:t>
      </w:r>
      <w:r w:rsidR="00B17B88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BD2837">
        <w:rPr>
          <w:rFonts w:ascii="Times New Roman" w:hAnsi="Times New Roman" w:cs="Times New Roman"/>
          <w:sz w:val="28"/>
          <w:szCs w:val="28"/>
        </w:rPr>
        <w:t>48741,71243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B31CC" w:rsidRDefault="002308F3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и неналоговые поступления </w:t>
      </w:r>
      <w:r w:rsidR="001D412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837">
        <w:rPr>
          <w:rFonts w:ascii="Times New Roman" w:hAnsi="Times New Roman" w:cs="Times New Roman"/>
          <w:sz w:val="28"/>
          <w:szCs w:val="28"/>
        </w:rPr>
        <w:t>36542,19851</w:t>
      </w:r>
      <w:r w:rsidR="005B31C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 xml:space="preserve">(или </w:t>
      </w:r>
      <w:r w:rsidR="00BD2837">
        <w:rPr>
          <w:rFonts w:ascii="Times New Roman" w:hAnsi="Times New Roman" w:cs="Times New Roman"/>
          <w:sz w:val="28"/>
          <w:szCs w:val="28"/>
        </w:rPr>
        <w:t>106,0</w:t>
      </w:r>
      <w:r>
        <w:rPr>
          <w:rFonts w:ascii="Times New Roman" w:hAnsi="Times New Roman" w:cs="Times New Roman"/>
          <w:sz w:val="28"/>
          <w:szCs w:val="28"/>
        </w:rPr>
        <w:t xml:space="preserve"> процента к уточненному плану)</w:t>
      </w:r>
      <w:r w:rsidR="005B31CC">
        <w:rPr>
          <w:rFonts w:ascii="Times New Roman" w:hAnsi="Times New Roman" w:cs="Times New Roman"/>
          <w:sz w:val="28"/>
          <w:szCs w:val="28"/>
        </w:rPr>
        <w:t>;</w:t>
      </w:r>
    </w:p>
    <w:p w:rsidR="005B31CC" w:rsidRDefault="002308F3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безвозмездные поступления </w:t>
      </w:r>
      <w:r w:rsidR="001D4122">
        <w:rPr>
          <w:rFonts w:ascii="Times New Roman" w:hAnsi="Times New Roman" w:cs="Times New Roman"/>
          <w:bCs/>
          <w:i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837">
        <w:rPr>
          <w:rFonts w:ascii="Times New Roman" w:hAnsi="Times New Roman" w:cs="Times New Roman"/>
          <w:sz w:val="28"/>
          <w:szCs w:val="28"/>
        </w:rPr>
        <w:t>12199,51392</w:t>
      </w:r>
      <w:r w:rsidR="00205568">
        <w:rPr>
          <w:rFonts w:ascii="Times New Roman" w:hAnsi="Times New Roman" w:cs="Times New Roman"/>
          <w:sz w:val="28"/>
          <w:szCs w:val="28"/>
        </w:rPr>
        <w:t xml:space="preserve"> </w:t>
      </w:r>
      <w:r w:rsidR="005B31CC">
        <w:rPr>
          <w:rFonts w:ascii="Times New Roman" w:hAnsi="Times New Roman" w:cs="Times New Roman"/>
          <w:sz w:val="28"/>
          <w:szCs w:val="28"/>
        </w:rPr>
        <w:t xml:space="preserve">тыс. рублей </w:t>
      </w:r>
      <w:r>
        <w:rPr>
          <w:rFonts w:ascii="Times New Roman" w:hAnsi="Times New Roman" w:cs="Times New Roman"/>
          <w:sz w:val="28"/>
          <w:szCs w:val="28"/>
        </w:rPr>
        <w:t xml:space="preserve">(или </w:t>
      </w:r>
      <w:r w:rsidR="00205568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D28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 уточненному плану)</w:t>
      </w:r>
      <w:r w:rsidR="005B31C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B31CC" w:rsidRDefault="005B31CC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Невыясненные поступления по состоянию на 01.01.202</w:t>
      </w:r>
      <w:r w:rsidR="00BD2837">
        <w:rPr>
          <w:rFonts w:ascii="Times New Roman" w:hAnsi="Times New Roman" w:cs="Times New Roman"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года отсутствуют.</w:t>
      </w:r>
    </w:p>
    <w:p w:rsidR="002308F3" w:rsidRDefault="002308F3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Доля собственных доходов в составе доходных источников бюджета поселения составила </w:t>
      </w:r>
      <w:r w:rsidR="00BD2837">
        <w:rPr>
          <w:rFonts w:ascii="Times New Roman" w:hAnsi="Times New Roman" w:cs="Times New Roman"/>
          <w:bCs/>
          <w:iCs/>
          <w:sz w:val="28"/>
          <w:szCs w:val="28"/>
        </w:rPr>
        <w:t>75,0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процента, безвозмездных поступлений – </w:t>
      </w:r>
      <w:r w:rsidR="00BD2837">
        <w:rPr>
          <w:rFonts w:ascii="Times New Roman" w:hAnsi="Times New Roman" w:cs="Times New Roman"/>
          <w:bCs/>
          <w:iCs/>
          <w:sz w:val="28"/>
          <w:szCs w:val="28"/>
        </w:rPr>
        <w:t>25,0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процента.</w:t>
      </w:r>
    </w:p>
    <w:p w:rsidR="0090746D" w:rsidRDefault="0090746D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Наибольшую долю поступлений в структуре доходов бюджета поселения за 20</w:t>
      </w:r>
      <w:r w:rsidR="00E47740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C40964">
        <w:rPr>
          <w:rFonts w:ascii="Times New Roman" w:hAnsi="Times New Roman" w:cs="Times New Roman"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 имеют </w:t>
      </w:r>
      <w:r w:rsidR="00205568">
        <w:rPr>
          <w:rFonts w:ascii="Times New Roman" w:hAnsi="Times New Roman" w:cs="Times New Roman"/>
          <w:bCs/>
          <w:iCs/>
          <w:sz w:val="28"/>
          <w:szCs w:val="28"/>
        </w:rPr>
        <w:t xml:space="preserve">собственные доходы (налоговые и </w:t>
      </w:r>
      <w:r w:rsidR="00205568" w:rsidRPr="00327F7C">
        <w:rPr>
          <w:rFonts w:ascii="Times New Roman" w:hAnsi="Times New Roman" w:cs="Times New Roman"/>
          <w:bCs/>
          <w:iCs/>
          <w:sz w:val="28"/>
          <w:szCs w:val="28"/>
        </w:rPr>
        <w:t>неналоговые)</w:t>
      </w:r>
      <w:r>
        <w:rPr>
          <w:rFonts w:ascii="Times New Roman" w:hAnsi="Times New Roman" w:cs="Times New Roman"/>
          <w:bCs/>
          <w:iCs/>
          <w:sz w:val="28"/>
          <w:szCs w:val="28"/>
        </w:rPr>
        <w:t>, в сравнении с 20</w:t>
      </w:r>
      <w:r w:rsidR="00C40964">
        <w:rPr>
          <w:rFonts w:ascii="Times New Roman" w:hAnsi="Times New Roman" w:cs="Times New Roman"/>
          <w:bCs/>
          <w:iCs/>
          <w:sz w:val="28"/>
          <w:szCs w:val="28"/>
        </w:rPr>
        <w:t>21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годом они </w:t>
      </w:r>
      <w:r w:rsidR="00205568">
        <w:rPr>
          <w:rFonts w:ascii="Times New Roman" w:hAnsi="Times New Roman" w:cs="Times New Roman"/>
          <w:bCs/>
          <w:iCs/>
          <w:sz w:val="28"/>
          <w:szCs w:val="28"/>
        </w:rPr>
        <w:t>увеличилис</w:t>
      </w:r>
      <w:r w:rsidR="001D4122">
        <w:rPr>
          <w:rFonts w:ascii="Times New Roman" w:hAnsi="Times New Roman" w:cs="Times New Roman"/>
          <w:bCs/>
          <w:iCs/>
          <w:sz w:val="28"/>
          <w:szCs w:val="28"/>
        </w:rPr>
        <w:t>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r w:rsidR="00C40964">
        <w:rPr>
          <w:rFonts w:ascii="Times New Roman" w:hAnsi="Times New Roman" w:cs="Times New Roman"/>
          <w:bCs/>
          <w:iCs/>
          <w:sz w:val="28"/>
          <w:szCs w:val="28"/>
        </w:rPr>
        <w:t>3269,45851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или на </w:t>
      </w:r>
      <w:r w:rsidR="00C40964">
        <w:rPr>
          <w:rFonts w:ascii="Times New Roman" w:hAnsi="Times New Roman" w:cs="Times New Roman"/>
          <w:bCs/>
          <w:iCs/>
          <w:sz w:val="28"/>
          <w:szCs w:val="28"/>
        </w:rPr>
        <w:t>9,8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процента.</w:t>
      </w:r>
    </w:p>
    <w:p w:rsidR="0090746D" w:rsidRPr="00327F7C" w:rsidRDefault="00B31520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Поступление в 20</w:t>
      </w:r>
      <w:r w:rsidR="00E47740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C40964">
        <w:rPr>
          <w:rFonts w:ascii="Times New Roman" w:hAnsi="Times New Roman" w:cs="Times New Roman"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году </w:t>
      </w:r>
      <w:r w:rsidR="00205568">
        <w:rPr>
          <w:rFonts w:ascii="Times New Roman" w:hAnsi="Times New Roman" w:cs="Times New Roman"/>
          <w:bCs/>
          <w:iCs/>
          <w:sz w:val="28"/>
          <w:szCs w:val="28"/>
        </w:rPr>
        <w:t>безвозмездны</w:t>
      </w:r>
      <w:r w:rsidR="00E47740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="00205568">
        <w:rPr>
          <w:rFonts w:ascii="Times New Roman" w:hAnsi="Times New Roman" w:cs="Times New Roman"/>
          <w:bCs/>
          <w:iCs/>
          <w:sz w:val="28"/>
          <w:szCs w:val="28"/>
        </w:rPr>
        <w:t xml:space="preserve"> поступлени</w:t>
      </w:r>
      <w:r w:rsidR="00E47740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="002055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>в сравнении с 20</w:t>
      </w:r>
      <w:r w:rsidR="00E47740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C40964">
        <w:rPr>
          <w:rFonts w:ascii="Times New Roman" w:hAnsi="Times New Roman" w:cs="Times New Roman"/>
          <w:bCs/>
          <w:iCs/>
          <w:sz w:val="28"/>
          <w:szCs w:val="28"/>
        </w:rPr>
        <w:t xml:space="preserve">1 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годом </w:t>
      </w:r>
      <w:r w:rsidR="00C40964">
        <w:rPr>
          <w:rFonts w:ascii="Times New Roman" w:hAnsi="Times New Roman" w:cs="Times New Roman"/>
          <w:bCs/>
          <w:iCs/>
          <w:sz w:val="28"/>
          <w:szCs w:val="28"/>
        </w:rPr>
        <w:t>увеличилось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на сумму </w:t>
      </w:r>
      <w:r w:rsidR="00C40964">
        <w:rPr>
          <w:rFonts w:ascii="Times New Roman" w:hAnsi="Times New Roman" w:cs="Times New Roman"/>
          <w:bCs/>
          <w:iCs/>
          <w:sz w:val="28"/>
          <w:szCs w:val="28"/>
        </w:rPr>
        <w:t>5808,52892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или на </w:t>
      </w:r>
      <w:r w:rsidR="00C40964">
        <w:rPr>
          <w:rFonts w:ascii="Times New Roman" w:hAnsi="Times New Roman" w:cs="Times New Roman"/>
          <w:bCs/>
          <w:iCs/>
          <w:sz w:val="28"/>
          <w:szCs w:val="28"/>
        </w:rPr>
        <w:t>90,9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процента.</w:t>
      </w:r>
    </w:p>
    <w:p w:rsidR="00B31520" w:rsidRPr="0094488D" w:rsidRDefault="00EB215A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488D">
        <w:rPr>
          <w:rFonts w:ascii="Times New Roman" w:hAnsi="Times New Roman" w:cs="Times New Roman"/>
          <w:b/>
          <w:bCs/>
          <w:iCs/>
          <w:sz w:val="28"/>
          <w:szCs w:val="28"/>
        </w:rPr>
        <w:t>Налоговые поступления</w:t>
      </w:r>
      <w:r w:rsidR="000F7095" w:rsidRPr="0094488D">
        <w:rPr>
          <w:rStyle w:val="af0"/>
          <w:rFonts w:ascii="Times New Roman" w:hAnsi="Times New Roman" w:cs="Times New Roman"/>
          <w:b/>
          <w:bCs/>
          <w:iCs/>
          <w:sz w:val="28"/>
          <w:szCs w:val="28"/>
        </w:rPr>
        <w:footnoteReference w:id="11"/>
      </w:r>
      <w:r w:rsidRPr="0094488D">
        <w:rPr>
          <w:rFonts w:ascii="Times New Roman" w:hAnsi="Times New Roman" w:cs="Times New Roman"/>
          <w:bCs/>
          <w:iCs/>
          <w:sz w:val="28"/>
          <w:szCs w:val="28"/>
        </w:rPr>
        <w:t xml:space="preserve"> в бюджет поселения составили </w:t>
      </w:r>
      <w:r w:rsidR="00F651DC">
        <w:rPr>
          <w:rFonts w:ascii="Times New Roman" w:hAnsi="Times New Roman" w:cs="Times New Roman"/>
          <w:bCs/>
          <w:iCs/>
          <w:sz w:val="28"/>
          <w:szCs w:val="28"/>
        </w:rPr>
        <w:t>32496,4807</w:t>
      </w:r>
      <w:r w:rsidRPr="0094488D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или 10</w:t>
      </w:r>
      <w:r w:rsidR="00F651DC">
        <w:rPr>
          <w:rFonts w:ascii="Times New Roman" w:hAnsi="Times New Roman" w:cs="Times New Roman"/>
          <w:bCs/>
          <w:iCs/>
          <w:sz w:val="28"/>
          <w:szCs w:val="28"/>
        </w:rPr>
        <w:t>5,6</w:t>
      </w:r>
      <w:r w:rsidRPr="0094488D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к уточненному плану. </w:t>
      </w:r>
      <w:r w:rsidR="0085469E" w:rsidRPr="0094488D">
        <w:rPr>
          <w:rFonts w:ascii="Times New Roman" w:hAnsi="Times New Roman" w:cs="Times New Roman"/>
          <w:bCs/>
          <w:iCs/>
          <w:sz w:val="28"/>
          <w:szCs w:val="28"/>
        </w:rPr>
        <w:t>По сравнению с 20</w:t>
      </w:r>
      <w:r w:rsidR="00E47740" w:rsidRPr="0094488D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F651DC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85469E" w:rsidRPr="0094488D">
        <w:rPr>
          <w:rFonts w:ascii="Times New Roman" w:hAnsi="Times New Roman" w:cs="Times New Roman"/>
          <w:bCs/>
          <w:iCs/>
          <w:sz w:val="28"/>
          <w:szCs w:val="28"/>
        </w:rPr>
        <w:t xml:space="preserve"> годом налоговые до</w:t>
      </w:r>
      <w:r w:rsidR="00AC58D8" w:rsidRPr="0094488D">
        <w:rPr>
          <w:rFonts w:ascii="Times New Roman" w:hAnsi="Times New Roman" w:cs="Times New Roman"/>
          <w:bCs/>
          <w:iCs/>
          <w:sz w:val="28"/>
          <w:szCs w:val="28"/>
        </w:rPr>
        <w:t xml:space="preserve">ходы </w:t>
      </w:r>
      <w:r w:rsidR="00F651DC">
        <w:rPr>
          <w:rFonts w:ascii="Times New Roman" w:hAnsi="Times New Roman" w:cs="Times New Roman"/>
          <w:bCs/>
          <w:iCs/>
          <w:sz w:val="28"/>
          <w:szCs w:val="28"/>
        </w:rPr>
        <w:t>увеличилис</w:t>
      </w:r>
      <w:r w:rsidR="00E47740" w:rsidRPr="0094488D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="00AC58D8" w:rsidRPr="0094488D">
        <w:rPr>
          <w:rFonts w:ascii="Times New Roman" w:hAnsi="Times New Roman" w:cs="Times New Roman"/>
          <w:bCs/>
          <w:iCs/>
          <w:sz w:val="28"/>
          <w:szCs w:val="28"/>
        </w:rPr>
        <w:t xml:space="preserve"> на сумму </w:t>
      </w:r>
      <w:r w:rsidR="00F651DC">
        <w:rPr>
          <w:rFonts w:ascii="Times New Roman" w:hAnsi="Times New Roman" w:cs="Times New Roman"/>
          <w:bCs/>
          <w:iCs/>
          <w:sz w:val="28"/>
          <w:szCs w:val="28"/>
        </w:rPr>
        <w:t>2962,4707</w:t>
      </w:r>
      <w:r w:rsidR="0085469E" w:rsidRPr="0094488D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или на </w:t>
      </w:r>
      <w:r w:rsidR="00F651DC">
        <w:rPr>
          <w:rFonts w:ascii="Times New Roman" w:hAnsi="Times New Roman" w:cs="Times New Roman"/>
          <w:bCs/>
          <w:iCs/>
          <w:sz w:val="28"/>
          <w:szCs w:val="28"/>
        </w:rPr>
        <w:t>10,0</w:t>
      </w:r>
      <w:r w:rsidR="0085469E" w:rsidRPr="0094488D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процента. </w:t>
      </w:r>
      <w:r w:rsidRPr="0094488D">
        <w:rPr>
          <w:rFonts w:ascii="Times New Roman" w:hAnsi="Times New Roman" w:cs="Times New Roman"/>
          <w:bCs/>
          <w:iCs/>
          <w:sz w:val="28"/>
          <w:szCs w:val="28"/>
        </w:rPr>
        <w:t>Основными источниками налоговых доходов в 202</w:t>
      </w:r>
      <w:r w:rsidR="00F651DC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94488D">
        <w:rPr>
          <w:rFonts w:ascii="Times New Roman" w:hAnsi="Times New Roman" w:cs="Times New Roman"/>
          <w:bCs/>
          <w:iCs/>
          <w:sz w:val="28"/>
          <w:szCs w:val="28"/>
        </w:rPr>
        <w:t xml:space="preserve"> году являлись:</w:t>
      </w:r>
    </w:p>
    <w:p w:rsidR="00E64E72" w:rsidRPr="00327F7C" w:rsidRDefault="00E64E72" w:rsidP="00E64E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488D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94488D">
        <w:rPr>
          <w:rFonts w:ascii="Times New Roman" w:hAnsi="Times New Roman" w:cs="Times New Roman"/>
          <w:bCs/>
          <w:i/>
          <w:iCs/>
          <w:sz w:val="28"/>
          <w:szCs w:val="28"/>
        </w:rPr>
        <w:t>налог на доходы</w:t>
      </w:r>
      <w:r w:rsidRPr="00327F7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физических лиц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, доля которых в структуре налоговых доходах бюджета поселения составила </w:t>
      </w:r>
      <w:r w:rsidR="00F651DC">
        <w:rPr>
          <w:rFonts w:ascii="Times New Roman" w:hAnsi="Times New Roman" w:cs="Times New Roman"/>
          <w:bCs/>
          <w:iCs/>
          <w:sz w:val="28"/>
          <w:szCs w:val="28"/>
        </w:rPr>
        <w:t>58,7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процента, процент исполнения составил </w:t>
      </w:r>
      <w:r w:rsidR="00F651DC">
        <w:rPr>
          <w:rFonts w:ascii="Times New Roman" w:hAnsi="Times New Roman" w:cs="Times New Roman"/>
          <w:bCs/>
          <w:iCs/>
          <w:sz w:val="28"/>
          <w:szCs w:val="28"/>
        </w:rPr>
        <w:t>105,0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</w:t>
      </w:r>
      <w:r w:rsidR="00845B3B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или на </w:t>
      </w:r>
      <w:r w:rsidR="00F651DC">
        <w:rPr>
          <w:rFonts w:ascii="Times New Roman" w:hAnsi="Times New Roman" w:cs="Times New Roman"/>
          <w:bCs/>
          <w:iCs/>
          <w:sz w:val="28"/>
          <w:szCs w:val="28"/>
        </w:rPr>
        <w:t>909,74586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больше, чем запланировано;</w:t>
      </w:r>
    </w:p>
    <w:p w:rsidR="00EB215A" w:rsidRPr="00327F7C" w:rsidRDefault="00EB215A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7F7C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- </w:t>
      </w:r>
      <w:r w:rsidRPr="00327F7C">
        <w:rPr>
          <w:rFonts w:ascii="Times New Roman" w:hAnsi="Times New Roman" w:cs="Times New Roman"/>
          <w:bCs/>
          <w:i/>
          <w:iCs/>
          <w:sz w:val="28"/>
          <w:szCs w:val="28"/>
        </w:rPr>
        <w:t>земельный налог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, доля которых в </w:t>
      </w:r>
      <w:r w:rsidR="005C2974"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структуре 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налоговых доходах бюджета поселения составила </w:t>
      </w:r>
      <w:r w:rsidR="00F651DC">
        <w:rPr>
          <w:rFonts w:ascii="Times New Roman" w:hAnsi="Times New Roman" w:cs="Times New Roman"/>
          <w:bCs/>
          <w:iCs/>
          <w:sz w:val="28"/>
          <w:szCs w:val="28"/>
        </w:rPr>
        <w:t>29,5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</w:t>
      </w:r>
      <w:r w:rsidR="0085469E"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, процент исполнения составил </w:t>
      </w:r>
      <w:r w:rsidR="00F651DC">
        <w:rPr>
          <w:rFonts w:ascii="Times New Roman" w:hAnsi="Times New Roman" w:cs="Times New Roman"/>
          <w:bCs/>
          <w:iCs/>
          <w:sz w:val="28"/>
          <w:szCs w:val="28"/>
        </w:rPr>
        <w:t>105,4</w:t>
      </w:r>
      <w:r w:rsidR="0085469E"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или на </w:t>
      </w:r>
      <w:r w:rsidR="00F651DC">
        <w:rPr>
          <w:rFonts w:ascii="Times New Roman" w:hAnsi="Times New Roman" w:cs="Times New Roman"/>
          <w:bCs/>
          <w:iCs/>
          <w:sz w:val="28"/>
          <w:szCs w:val="28"/>
        </w:rPr>
        <w:t>494,21709</w:t>
      </w:r>
      <w:r w:rsidR="0085469E"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больше, чем запланировано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7E218D" w:rsidRPr="00327F7C" w:rsidRDefault="007E218D" w:rsidP="007E21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327F7C">
        <w:rPr>
          <w:rFonts w:ascii="Times New Roman" w:hAnsi="Times New Roman" w:cs="Times New Roman"/>
          <w:bCs/>
          <w:i/>
          <w:iCs/>
          <w:sz w:val="28"/>
          <w:szCs w:val="28"/>
        </w:rPr>
        <w:t>налог на имущество физических лиц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, доля которых в структуре налоговых доходах бюджета поселения составила </w:t>
      </w:r>
      <w:r>
        <w:rPr>
          <w:rFonts w:ascii="Times New Roman" w:hAnsi="Times New Roman" w:cs="Times New Roman"/>
          <w:bCs/>
          <w:iCs/>
          <w:sz w:val="28"/>
          <w:szCs w:val="28"/>
        </w:rPr>
        <w:t>9,</w:t>
      </w:r>
      <w:r w:rsidR="00F651DC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, процент исполнения составил </w:t>
      </w:r>
      <w:r w:rsidR="00F651DC">
        <w:rPr>
          <w:rFonts w:ascii="Times New Roman" w:hAnsi="Times New Roman" w:cs="Times New Roman"/>
          <w:bCs/>
          <w:iCs/>
          <w:sz w:val="28"/>
          <w:szCs w:val="28"/>
        </w:rPr>
        <w:t>108,0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или на </w:t>
      </w:r>
      <w:r w:rsidR="00F651DC">
        <w:rPr>
          <w:rFonts w:ascii="Times New Roman" w:hAnsi="Times New Roman" w:cs="Times New Roman"/>
          <w:bCs/>
          <w:iCs/>
          <w:sz w:val="28"/>
          <w:szCs w:val="28"/>
        </w:rPr>
        <w:t>235,18708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>тыс. р</w:t>
      </w:r>
      <w:r>
        <w:rPr>
          <w:rFonts w:ascii="Times New Roman" w:hAnsi="Times New Roman" w:cs="Times New Roman"/>
          <w:bCs/>
          <w:iCs/>
          <w:sz w:val="28"/>
          <w:szCs w:val="28"/>
        </w:rPr>
        <w:t>ублей больше, чем запланировано;</w:t>
      </w:r>
    </w:p>
    <w:p w:rsidR="00EB215A" w:rsidRPr="00327F7C" w:rsidRDefault="00EB215A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327F7C">
        <w:rPr>
          <w:rFonts w:ascii="Times New Roman" w:hAnsi="Times New Roman" w:cs="Times New Roman"/>
          <w:bCs/>
          <w:i/>
          <w:iCs/>
          <w:sz w:val="28"/>
          <w:szCs w:val="28"/>
        </w:rPr>
        <w:t>доходы от уплаты акцизов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, доля которых в </w:t>
      </w:r>
      <w:r w:rsidR="005C2974"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структуре 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налоговых доходах бюджета поселения составила </w:t>
      </w:r>
      <w:r w:rsidR="00F651DC">
        <w:rPr>
          <w:rFonts w:ascii="Times New Roman" w:hAnsi="Times New Roman" w:cs="Times New Roman"/>
          <w:bCs/>
          <w:iCs/>
          <w:sz w:val="28"/>
          <w:szCs w:val="28"/>
        </w:rPr>
        <w:t>2,1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</w:t>
      </w:r>
      <w:r w:rsidR="0085469E"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, процент исполнения составил </w:t>
      </w:r>
      <w:r w:rsidR="00F651DC">
        <w:rPr>
          <w:rFonts w:ascii="Times New Roman" w:hAnsi="Times New Roman" w:cs="Times New Roman"/>
          <w:bCs/>
          <w:iCs/>
          <w:sz w:val="28"/>
          <w:szCs w:val="28"/>
        </w:rPr>
        <w:t>115,4</w:t>
      </w:r>
      <w:r w:rsidR="0085469E"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или на </w:t>
      </w:r>
      <w:r w:rsidR="00F651DC">
        <w:rPr>
          <w:rFonts w:ascii="Times New Roman" w:hAnsi="Times New Roman" w:cs="Times New Roman"/>
          <w:bCs/>
          <w:iCs/>
          <w:sz w:val="28"/>
          <w:szCs w:val="28"/>
        </w:rPr>
        <w:t>90,93074</w:t>
      </w:r>
      <w:r w:rsidR="00845B3B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боль</w:t>
      </w:r>
      <w:r w:rsidR="0085469E" w:rsidRPr="00327F7C">
        <w:rPr>
          <w:rFonts w:ascii="Times New Roman" w:hAnsi="Times New Roman" w:cs="Times New Roman"/>
          <w:bCs/>
          <w:iCs/>
          <w:sz w:val="28"/>
          <w:szCs w:val="28"/>
        </w:rPr>
        <w:t>ше, чем запланировано</w:t>
      </w:r>
      <w:r w:rsidR="007E218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5469E" w:rsidRPr="00327F7C" w:rsidRDefault="00E30A21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</w:t>
      </w:r>
      <w:r w:rsidR="005C2974" w:rsidRPr="00327F7C">
        <w:rPr>
          <w:rFonts w:ascii="Times New Roman" w:hAnsi="Times New Roman" w:cs="Times New Roman"/>
          <w:bCs/>
          <w:iCs/>
          <w:sz w:val="28"/>
          <w:szCs w:val="28"/>
        </w:rPr>
        <w:t>оспошлина составляют небольшую долю в структуре</w:t>
      </w:r>
      <w:r w:rsidR="005128AA"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собственных доходов поселения</w:t>
      </w:r>
      <w:r w:rsidR="005C2974" w:rsidRPr="00327F7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5469E" w:rsidRPr="00327F7C" w:rsidRDefault="0085469E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7F7C">
        <w:rPr>
          <w:rFonts w:ascii="Times New Roman" w:hAnsi="Times New Roman" w:cs="Times New Roman"/>
          <w:b/>
          <w:bCs/>
          <w:iCs/>
          <w:sz w:val="28"/>
          <w:szCs w:val="28"/>
        </w:rPr>
        <w:t>Неналоговые поступления</w:t>
      </w:r>
      <w:r w:rsidR="000F7095" w:rsidRPr="00327F7C">
        <w:rPr>
          <w:rStyle w:val="af0"/>
          <w:rFonts w:ascii="Times New Roman" w:hAnsi="Times New Roman" w:cs="Times New Roman"/>
          <w:b/>
          <w:bCs/>
          <w:iCs/>
          <w:sz w:val="28"/>
          <w:szCs w:val="28"/>
        </w:rPr>
        <w:footnoteReference w:id="12"/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в бюджет поселения в 202</w:t>
      </w:r>
      <w:r w:rsidR="00E30A21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году составили </w:t>
      </w:r>
      <w:r w:rsidR="00E30A21">
        <w:rPr>
          <w:rFonts w:ascii="Times New Roman" w:hAnsi="Times New Roman" w:cs="Times New Roman"/>
          <w:bCs/>
          <w:iCs/>
          <w:sz w:val="28"/>
          <w:szCs w:val="28"/>
        </w:rPr>
        <w:t>4045,71781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или </w:t>
      </w:r>
      <w:r w:rsidR="00E30A21">
        <w:rPr>
          <w:rFonts w:ascii="Times New Roman" w:hAnsi="Times New Roman" w:cs="Times New Roman"/>
          <w:bCs/>
          <w:iCs/>
          <w:sz w:val="28"/>
          <w:szCs w:val="28"/>
        </w:rPr>
        <w:t>109,3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к уточненным </w:t>
      </w:r>
      <w:r w:rsidR="005C2974" w:rsidRPr="00327F7C">
        <w:rPr>
          <w:rFonts w:ascii="Times New Roman" w:hAnsi="Times New Roman" w:cs="Times New Roman"/>
          <w:bCs/>
          <w:iCs/>
          <w:sz w:val="28"/>
          <w:szCs w:val="28"/>
        </w:rPr>
        <w:t>бюджетным назначениям. Основными источниками неналоговых доходов в 202</w:t>
      </w:r>
      <w:r w:rsidR="00E30A21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5C2974"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году являются:</w:t>
      </w:r>
    </w:p>
    <w:p w:rsidR="005C2974" w:rsidRDefault="005C2974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5128AA" w:rsidRPr="00327F7C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доходы от использования</w:t>
      </w:r>
      <w:r w:rsidR="005128AA" w:rsidRPr="005128AA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 xml:space="preserve"> имущества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150294">
        <w:rPr>
          <w:rFonts w:ascii="Times New Roman" w:hAnsi="Times New Roman" w:cs="Times New Roman"/>
          <w:bCs/>
          <w:i/>
          <w:iCs/>
          <w:sz w:val="28"/>
          <w:szCs w:val="28"/>
        </w:rPr>
        <w:t>находящ</w:t>
      </w:r>
      <w:r w:rsidR="005128AA" w:rsidRPr="00150294">
        <w:rPr>
          <w:rFonts w:ascii="Times New Roman" w:hAnsi="Times New Roman" w:cs="Times New Roman"/>
          <w:bCs/>
          <w:i/>
          <w:iCs/>
          <w:sz w:val="28"/>
          <w:szCs w:val="28"/>
        </w:rPr>
        <w:t>егося</w:t>
      </w:r>
      <w:r w:rsidRPr="0015029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</w:t>
      </w:r>
      <w:r w:rsidR="005128AA" w:rsidRPr="00150294">
        <w:rPr>
          <w:rFonts w:ascii="Times New Roman" w:hAnsi="Times New Roman" w:cs="Times New Roman"/>
          <w:bCs/>
          <w:i/>
          <w:iCs/>
          <w:sz w:val="28"/>
          <w:szCs w:val="28"/>
        </w:rPr>
        <w:t>муниципальной собственности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доля которых в структуре неналоговых доходах бюджета поселения составила </w:t>
      </w:r>
      <w:r w:rsidR="00E30A21">
        <w:rPr>
          <w:rFonts w:ascii="Times New Roman" w:hAnsi="Times New Roman" w:cs="Times New Roman"/>
          <w:bCs/>
          <w:iCs/>
          <w:sz w:val="28"/>
          <w:szCs w:val="28"/>
        </w:rPr>
        <w:t>58,0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</w:t>
      </w:r>
      <w:r w:rsidR="007E218D"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процент исполнения составил </w:t>
      </w:r>
      <w:r w:rsidR="00E30A21">
        <w:rPr>
          <w:rFonts w:ascii="Times New Roman" w:hAnsi="Times New Roman" w:cs="Times New Roman"/>
          <w:bCs/>
          <w:iCs/>
          <w:sz w:val="28"/>
          <w:szCs w:val="28"/>
        </w:rPr>
        <w:t>110,5</w:t>
      </w:r>
      <w:r w:rsidR="0015029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процент</w:t>
      </w:r>
      <w:r w:rsidR="005128AA">
        <w:rPr>
          <w:rFonts w:ascii="Times New Roman" w:hAnsi="Times New Roman" w:cs="Times New Roman"/>
          <w:bCs/>
          <w:iCs/>
          <w:sz w:val="28"/>
          <w:szCs w:val="28"/>
        </w:rPr>
        <w:t xml:space="preserve">а или на </w:t>
      </w:r>
      <w:r w:rsidR="00E30A21">
        <w:rPr>
          <w:rFonts w:ascii="Times New Roman" w:hAnsi="Times New Roman" w:cs="Times New Roman"/>
          <w:bCs/>
          <w:iCs/>
          <w:sz w:val="28"/>
          <w:szCs w:val="28"/>
        </w:rPr>
        <w:t>222,13355</w:t>
      </w:r>
      <w:r w:rsidR="005128AA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</w:t>
      </w:r>
      <w:r w:rsidR="00150294">
        <w:rPr>
          <w:rFonts w:ascii="Times New Roman" w:hAnsi="Times New Roman" w:cs="Times New Roman"/>
          <w:bCs/>
          <w:iCs/>
          <w:sz w:val="28"/>
          <w:szCs w:val="28"/>
        </w:rPr>
        <w:t>больш</w:t>
      </w:r>
      <w:r w:rsidR="005128AA">
        <w:rPr>
          <w:rFonts w:ascii="Times New Roman" w:hAnsi="Times New Roman" w:cs="Times New Roman"/>
          <w:bCs/>
          <w:iCs/>
          <w:sz w:val="28"/>
          <w:szCs w:val="28"/>
        </w:rPr>
        <w:t>е, чем запланировано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128AA" w:rsidRDefault="005128AA" w:rsidP="005128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5128AA">
        <w:rPr>
          <w:rFonts w:ascii="Times New Roman" w:hAnsi="Times New Roman" w:cs="Times New Roman"/>
          <w:bCs/>
          <w:i/>
          <w:iCs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доля которых в структуре неналоговых доходах бюджета поселения составила </w:t>
      </w:r>
      <w:r w:rsidR="00E30A21">
        <w:rPr>
          <w:rFonts w:ascii="Times New Roman" w:hAnsi="Times New Roman" w:cs="Times New Roman"/>
          <w:bCs/>
          <w:iCs/>
          <w:sz w:val="28"/>
          <w:szCs w:val="28"/>
        </w:rPr>
        <w:t>34,0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процента, процент исполнения составил </w:t>
      </w:r>
      <w:r w:rsidR="00E30A21">
        <w:rPr>
          <w:rFonts w:ascii="Times New Roman" w:hAnsi="Times New Roman" w:cs="Times New Roman"/>
          <w:bCs/>
          <w:iCs/>
          <w:sz w:val="28"/>
          <w:szCs w:val="28"/>
        </w:rPr>
        <w:t>108,9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или на </w:t>
      </w:r>
      <w:r w:rsidR="00E30A21">
        <w:rPr>
          <w:rFonts w:ascii="Times New Roman" w:hAnsi="Times New Roman" w:cs="Times New Roman"/>
          <w:bCs/>
          <w:iCs/>
          <w:sz w:val="28"/>
          <w:szCs w:val="28"/>
        </w:rPr>
        <w:t>112,78574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больше, чем запланировано;</w:t>
      </w:r>
    </w:p>
    <w:p w:rsidR="007E218D" w:rsidRDefault="005128AA" w:rsidP="007E21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5128AA">
        <w:rPr>
          <w:rFonts w:ascii="Times New Roman" w:hAnsi="Times New Roman" w:cs="Times New Roman"/>
          <w:bCs/>
          <w:i/>
          <w:iCs/>
          <w:sz w:val="28"/>
          <w:szCs w:val="28"/>
        </w:rPr>
        <w:t>штрафы, санкции, возмещение ущерба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7E218D">
        <w:rPr>
          <w:rFonts w:ascii="Times New Roman" w:hAnsi="Times New Roman" w:cs="Times New Roman"/>
          <w:bCs/>
          <w:iCs/>
          <w:sz w:val="28"/>
          <w:szCs w:val="28"/>
        </w:rPr>
        <w:t xml:space="preserve">доля которых в структуре неналоговых доходах бюджета поселения составила </w:t>
      </w:r>
      <w:r w:rsidR="00E30A21">
        <w:rPr>
          <w:rFonts w:ascii="Times New Roman" w:hAnsi="Times New Roman" w:cs="Times New Roman"/>
          <w:bCs/>
          <w:iCs/>
          <w:sz w:val="28"/>
          <w:szCs w:val="28"/>
        </w:rPr>
        <w:t>4,3</w:t>
      </w:r>
      <w:r w:rsidR="007E218D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процента, процент исполнения составил </w:t>
      </w:r>
      <w:r w:rsidR="00E30A21">
        <w:rPr>
          <w:rFonts w:ascii="Times New Roman" w:hAnsi="Times New Roman" w:cs="Times New Roman"/>
          <w:bCs/>
          <w:iCs/>
          <w:sz w:val="28"/>
          <w:szCs w:val="28"/>
        </w:rPr>
        <w:t>101,5</w:t>
      </w:r>
      <w:r w:rsidR="007E218D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или на </w:t>
      </w:r>
      <w:r w:rsidR="00E30A21">
        <w:rPr>
          <w:rFonts w:ascii="Times New Roman" w:hAnsi="Times New Roman" w:cs="Times New Roman"/>
          <w:bCs/>
          <w:iCs/>
          <w:sz w:val="28"/>
          <w:szCs w:val="28"/>
        </w:rPr>
        <w:t>2,57141</w:t>
      </w:r>
      <w:r w:rsidR="007E218D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больше, чем запланировано;</w:t>
      </w:r>
    </w:p>
    <w:p w:rsidR="005C2974" w:rsidRDefault="005C2974" w:rsidP="007E21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FF4368">
        <w:rPr>
          <w:rFonts w:ascii="Times New Roman" w:hAnsi="Times New Roman" w:cs="Times New Roman"/>
          <w:bCs/>
          <w:i/>
          <w:iCs/>
          <w:sz w:val="28"/>
          <w:szCs w:val="28"/>
        </w:rPr>
        <w:t>прочие неналоговые доходы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7E218D">
        <w:rPr>
          <w:rFonts w:ascii="Times New Roman" w:hAnsi="Times New Roman" w:cs="Times New Roman"/>
          <w:bCs/>
          <w:iCs/>
          <w:sz w:val="28"/>
          <w:szCs w:val="28"/>
        </w:rPr>
        <w:t xml:space="preserve">доля которых в структуре неналоговых доходах бюджета поселения составила </w:t>
      </w:r>
      <w:r w:rsidR="00E30A21">
        <w:rPr>
          <w:rFonts w:ascii="Times New Roman" w:hAnsi="Times New Roman" w:cs="Times New Roman"/>
          <w:bCs/>
          <w:iCs/>
          <w:sz w:val="28"/>
          <w:szCs w:val="28"/>
        </w:rPr>
        <w:t>3,7</w:t>
      </w:r>
      <w:r w:rsidR="007E218D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процента, процент исполнения составил </w:t>
      </w:r>
      <w:r w:rsidR="00E30A21">
        <w:rPr>
          <w:rFonts w:ascii="Times New Roman" w:hAnsi="Times New Roman" w:cs="Times New Roman"/>
          <w:bCs/>
          <w:iCs/>
          <w:sz w:val="28"/>
          <w:szCs w:val="28"/>
        </w:rPr>
        <w:t>105,1</w:t>
      </w:r>
      <w:r w:rsidR="007E218D">
        <w:rPr>
          <w:rFonts w:ascii="Times New Roman" w:hAnsi="Times New Roman" w:cs="Times New Roman"/>
          <w:bCs/>
          <w:iCs/>
          <w:sz w:val="28"/>
          <w:szCs w:val="28"/>
        </w:rPr>
        <w:t xml:space="preserve">процента или на </w:t>
      </w:r>
      <w:r w:rsidR="00E30A21">
        <w:rPr>
          <w:rFonts w:ascii="Times New Roman" w:hAnsi="Times New Roman" w:cs="Times New Roman"/>
          <w:bCs/>
          <w:iCs/>
          <w:sz w:val="28"/>
          <w:szCs w:val="28"/>
        </w:rPr>
        <w:t>7,22711</w:t>
      </w:r>
      <w:r w:rsidR="007E218D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больше, чем запланировано.</w:t>
      </w:r>
    </w:p>
    <w:p w:rsidR="00AE0124" w:rsidRPr="00527655" w:rsidRDefault="006A323A" w:rsidP="00AE0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7E0853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E0853">
        <w:rPr>
          <w:rFonts w:ascii="Times New Roman" w:hAnsi="Times New Roman" w:cs="Times New Roman"/>
          <w:b/>
          <w:i/>
          <w:sz w:val="28"/>
          <w:szCs w:val="28"/>
        </w:rPr>
        <w:t>в части расходов бюджета муниципального образования:</w:t>
      </w:r>
    </w:p>
    <w:p w:rsidR="00D16CEF" w:rsidRDefault="00697260" w:rsidP="00D16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D16CEF" w:rsidRPr="00D16CEF">
        <w:rPr>
          <w:rFonts w:ascii="Times New Roman" w:hAnsi="Times New Roman" w:cs="Times New Roman"/>
          <w:sz w:val="28"/>
          <w:szCs w:val="28"/>
        </w:rPr>
        <w:t>Исполнение бюджетных назначений в разрезе разделов</w:t>
      </w:r>
      <w:r w:rsidR="00D16CEF">
        <w:rPr>
          <w:rFonts w:ascii="Times New Roman" w:hAnsi="Times New Roman" w:cs="Times New Roman"/>
          <w:sz w:val="28"/>
          <w:szCs w:val="28"/>
        </w:rPr>
        <w:t xml:space="preserve"> (</w:t>
      </w:r>
      <w:r w:rsidR="00D16CEF" w:rsidRPr="00E76B67">
        <w:rPr>
          <w:rFonts w:ascii="Times New Roman" w:hAnsi="Times New Roman" w:cs="Times New Roman"/>
          <w:sz w:val="28"/>
          <w:szCs w:val="28"/>
        </w:rPr>
        <w:t>подразделов</w:t>
      </w:r>
      <w:r w:rsidR="00D16CEF">
        <w:rPr>
          <w:rFonts w:ascii="Times New Roman" w:hAnsi="Times New Roman" w:cs="Times New Roman"/>
          <w:sz w:val="28"/>
          <w:szCs w:val="28"/>
        </w:rPr>
        <w:t>)</w:t>
      </w:r>
      <w:r w:rsidR="00D16CEF" w:rsidRPr="00E76B67">
        <w:rPr>
          <w:rFonts w:ascii="Times New Roman" w:hAnsi="Times New Roman" w:cs="Times New Roman"/>
          <w:sz w:val="28"/>
          <w:szCs w:val="28"/>
        </w:rPr>
        <w:t xml:space="preserve"> бюджетной классификации расходов представлено в </w:t>
      </w:r>
      <w:r w:rsidR="00D16CEF" w:rsidRPr="00D16CEF">
        <w:rPr>
          <w:rFonts w:ascii="Times New Roman" w:hAnsi="Times New Roman" w:cs="Times New Roman"/>
          <w:b/>
          <w:sz w:val="28"/>
          <w:szCs w:val="28"/>
        </w:rPr>
        <w:t>Приложении №2</w:t>
      </w:r>
      <w:r w:rsidR="00D16CEF">
        <w:rPr>
          <w:rFonts w:ascii="Times New Roman" w:hAnsi="Times New Roman" w:cs="Times New Roman"/>
          <w:sz w:val="28"/>
          <w:szCs w:val="28"/>
        </w:rPr>
        <w:t xml:space="preserve"> к настоящему Заключению.</w:t>
      </w:r>
    </w:p>
    <w:p w:rsidR="00512756" w:rsidRDefault="005B31CC" w:rsidP="00512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CEF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D16CEF">
        <w:rPr>
          <w:rFonts w:ascii="Times New Roman" w:hAnsi="Times New Roman" w:cs="Times New Roman"/>
          <w:sz w:val="28"/>
          <w:szCs w:val="28"/>
        </w:rPr>
        <w:t>поселения</w:t>
      </w:r>
      <w:r w:rsidRPr="00D16CEF">
        <w:rPr>
          <w:rFonts w:ascii="Times New Roman" w:hAnsi="Times New Roman" w:cs="Times New Roman"/>
          <w:sz w:val="28"/>
          <w:szCs w:val="28"/>
        </w:rPr>
        <w:t xml:space="preserve"> по расходам в 202</w:t>
      </w:r>
      <w:r w:rsidR="0038091D">
        <w:rPr>
          <w:rFonts w:ascii="Times New Roman" w:hAnsi="Times New Roman" w:cs="Times New Roman"/>
          <w:sz w:val="28"/>
          <w:szCs w:val="28"/>
        </w:rPr>
        <w:t>2</w:t>
      </w:r>
      <w:r w:rsidRPr="00D16CEF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38091D">
        <w:rPr>
          <w:rFonts w:ascii="Times New Roman" w:hAnsi="Times New Roman" w:cs="Times New Roman"/>
          <w:sz w:val="28"/>
          <w:szCs w:val="28"/>
        </w:rPr>
        <w:t>52680,64915</w:t>
      </w:r>
      <w:r w:rsidRPr="00D16CE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8091D">
        <w:rPr>
          <w:rFonts w:ascii="Times New Roman" w:hAnsi="Times New Roman" w:cs="Times New Roman"/>
          <w:sz w:val="28"/>
          <w:szCs w:val="28"/>
        </w:rPr>
        <w:t>97,7</w:t>
      </w:r>
      <w:r w:rsidRPr="00D16CEF">
        <w:rPr>
          <w:rFonts w:ascii="Times New Roman" w:hAnsi="Times New Roman" w:cs="Times New Roman"/>
          <w:sz w:val="28"/>
          <w:szCs w:val="28"/>
        </w:rPr>
        <w:t xml:space="preserve"> процента к бюджетным назначениям, пре</w:t>
      </w:r>
      <w:r w:rsidR="00512756">
        <w:rPr>
          <w:rFonts w:ascii="Times New Roman" w:hAnsi="Times New Roman" w:cs="Times New Roman"/>
          <w:sz w:val="28"/>
          <w:szCs w:val="28"/>
        </w:rPr>
        <w:t>дусмотренным бюджетной росписью,</w:t>
      </w:r>
      <w:r w:rsidR="00512756" w:rsidRPr="00512756">
        <w:rPr>
          <w:rFonts w:ascii="Times New Roman" w:hAnsi="Times New Roman" w:cs="Times New Roman"/>
          <w:sz w:val="28"/>
          <w:szCs w:val="28"/>
        </w:rPr>
        <w:t xml:space="preserve"> </w:t>
      </w:r>
      <w:r w:rsidR="00512756" w:rsidRPr="00ED1EEF">
        <w:rPr>
          <w:rFonts w:ascii="Times New Roman" w:hAnsi="Times New Roman" w:cs="Times New Roman"/>
          <w:sz w:val="28"/>
          <w:szCs w:val="28"/>
        </w:rPr>
        <w:t xml:space="preserve">в том числе за счет средств местного бюджета – </w:t>
      </w:r>
      <w:r w:rsidR="00211731">
        <w:rPr>
          <w:rFonts w:ascii="Times New Roman" w:hAnsi="Times New Roman" w:cs="Times New Roman"/>
          <w:sz w:val="28"/>
          <w:szCs w:val="28"/>
        </w:rPr>
        <w:t>41773,14860</w:t>
      </w:r>
      <w:r w:rsidR="00512756" w:rsidRPr="00ED1EEF">
        <w:rPr>
          <w:rFonts w:ascii="Times New Roman" w:hAnsi="Times New Roman" w:cs="Times New Roman"/>
          <w:sz w:val="28"/>
          <w:szCs w:val="28"/>
        </w:rPr>
        <w:t xml:space="preserve"> тыс. рублей, за счет областного бюджета </w:t>
      </w:r>
      <w:r w:rsidR="00512756" w:rsidRPr="00BE7215">
        <w:rPr>
          <w:rFonts w:ascii="Times New Roman" w:hAnsi="Times New Roman" w:cs="Times New Roman"/>
          <w:sz w:val="28"/>
          <w:szCs w:val="28"/>
        </w:rPr>
        <w:t xml:space="preserve">– </w:t>
      </w:r>
      <w:r w:rsidR="00211731">
        <w:rPr>
          <w:rFonts w:ascii="Times New Roman" w:hAnsi="Times New Roman" w:cs="Times New Roman"/>
          <w:sz w:val="28"/>
          <w:szCs w:val="28"/>
        </w:rPr>
        <w:lastRenderedPageBreak/>
        <w:t>7710,35758</w:t>
      </w:r>
      <w:r w:rsidR="00512756" w:rsidRPr="00BE7215">
        <w:rPr>
          <w:rFonts w:ascii="Times New Roman" w:hAnsi="Times New Roman" w:cs="Times New Roman"/>
          <w:sz w:val="28"/>
          <w:szCs w:val="28"/>
        </w:rPr>
        <w:t xml:space="preserve"> тыс. рублей, за счет федерального бюджета – </w:t>
      </w:r>
      <w:r w:rsidR="00211731">
        <w:rPr>
          <w:rFonts w:ascii="Times New Roman" w:hAnsi="Times New Roman" w:cs="Times New Roman"/>
          <w:sz w:val="28"/>
          <w:szCs w:val="28"/>
        </w:rPr>
        <w:t>3291,25634</w:t>
      </w:r>
      <w:r w:rsidR="00512756" w:rsidRPr="00BE721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B31CC" w:rsidRPr="00B87ED2" w:rsidRDefault="005B31CC" w:rsidP="00AC58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CEF">
        <w:rPr>
          <w:rFonts w:ascii="Times New Roman" w:hAnsi="Times New Roman" w:cs="Times New Roman"/>
          <w:sz w:val="28"/>
          <w:szCs w:val="28"/>
        </w:rPr>
        <w:t>По сравнению с 20</w:t>
      </w:r>
      <w:r w:rsidR="00512756">
        <w:rPr>
          <w:rFonts w:ascii="Times New Roman" w:hAnsi="Times New Roman" w:cs="Times New Roman"/>
          <w:sz w:val="28"/>
          <w:szCs w:val="28"/>
        </w:rPr>
        <w:t>2</w:t>
      </w:r>
      <w:r w:rsidR="00211731">
        <w:rPr>
          <w:rFonts w:ascii="Times New Roman" w:hAnsi="Times New Roman" w:cs="Times New Roman"/>
          <w:sz w:val="28"/>
          <w:szCs w:val="28"/>
        </w:rPr>
        <w:t>1</w:t>
      </w:r>
      <w:r w:rsidRPr="00D16CEF">
        <w:rPr>
          <w:rFonts w:ascii="Times New Roman" w:hAnsi="Times New Roman" w:cs="Times New Roman"/>
          <w:sz w:val="28"/>
          <w:szCs w:val="28"/>
        </w:rPr>
        <w:t xml:space="preserve"> годом уровень исполнения бюджета </w:t>
      </w:r>
      <w:r w:rsidR="00D16CEF">
        <w:rPr>
          <w:rFonts w:ascii="Times New Roman" w:hAnsi="Times New Roman" w:cs="Times New Roman"/>
          <w:sz w:val="28"/>
          <w:szCs w:val="28"/>
        </w:rPr>
        <w:t>поселения</w:t>
      </w:r>
      <w:r w:rsidRPr="00D16CEF">
        <w:rPr>
          <w:rFonts w:ascii="Times New Roman" w:hAnsi="Times New Roman" w:cs="Times New Roman"/>
          <w:sz w:val="28"/>
          <w:szCs w:val="28"/>
        </w:rPr>
        <w:t xml:space="preserve"> по расходам в 202</w:t>
      </w:r>
      <w:r w:rsidR="00211731">
        <w:rPr>
          <w:rFonts w:ascii="Times New Roman" w:hAnsi="Times New Roman" w:cs="Times New Roman"/>
          <w:sz w:val="28"/>
          <w:szCs w:val="28"/>
        </w:rPr>
        <w:t>2</w:t>
      </w:r>
      <w:r w:rsidRPr="00D16CE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50294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Pr="00D16CEF">
        <w:rPr>
          <w:rFonts w:ascii="Times New Roman" w:hAnsi="Times New Roman" w:cs="Times New Roman"/>
          <w:sz w:val="28"/>
          <w:szCs w:val="28"/>
        </w:rPr>
        <w:t xml:space="preserve">на </w:t>
      </w:r>
      <w:r w:rsidR="00211731">
        <w:rPr>
          <w:rFonts w:ascii="Times New Roman" w:hAnsi="Times New Roman" w:cs="Times New Roman"/>
          <w:sz w:val="28"/>
          <w:szCs w:val="28"/>
        </w:rPr>
        <w:t>30,7</w:t>
      </w:r>
      <w:r w:rsidRPr="00D16CEF">
        <w:rPr>
          <w:rFonts w:ascii="Times New Roman" w:hAnsi="Times New Roman" w:cs="Times New Roman"/>
          <w:sz w:val="28"/>
          <w:szCs w:val="28"/>
        </w:rPr>
        <w:t xml:space="preserve"> процентных пункта (справочно: в 20</w:t>
      </w:r>
      <w:r w:rsidR="00512756">
        <w:rPr>
          <w:rFonts w:ascii="Times New Roman" w:hAnsi="Times New Roman" w:cs="Times New Roman"/>
          <w:sz w:val="28"/>
          <w:szCs w:val="28"/>
        </w:rPr>
        <w:t>2</w:t>
      </w:r>
      <w:r w:rsidR="00211731">
        <w:rPr>
          <w:rFonts w:ascii="Times New Roman" w:hAnsi="Times New Roman" w:cs="Times New Roman"/>
          <w:sz w:val="28"/>
          <w:szCs w:val="28"/>
        </w:rPr>
        <w:t xml:space="preserve">1 </w:t>
      </w:r>
      <w:r w:rsidRPr="00D16CEF">
        <w:rPr>
          <w:rFonts w:ascii="Times New Roman" w:hAnsi="Times New Roman" w:cs="Times New Roman"/>
          <w:sz w:val="28"/>
          <w:szCs w:val="28"/>
        </w:rPr>
        <w:t xml:space="preserve">году исполнение составило </w:t>
      </w:r>
      <w:r w:rsidR="00211731">
        <w:rPr>
          <w:rFonts w:ascii="Times New Roman" w:hAnsi="Times New Roman" w:cs="Times New Roman"/>
          <w:sz w:val="28"/>
          <w:szCs w:val="28"/>
        </w:rPr>
        <w:t>40295,64915</w:t>
      </w:r>
      <w:r w:rsidRPr="00D16CE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211731">
        <w:rPr>
          <w:rFonts w:ascii="Times New Roman" w:hAnsi="Times New Roman" w:cs="Times New Roman"/>
          <w:sz w:val="28"/>
          <w:szCs w:val="28"/>
        </w:rPr>
        <w:t>89,4</w:t>
      </w:r>
      <w:r w:rsidRPr="00D16CEF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:rsidR="00765359" w:rsidRDefault="00765359" w:rsidP="00765359">
      <w:pPr>
        <w:pStyle w:val="ConsPlusNormal"/>
        <w:ind w:firstLine="709"/>
        <w:jc w:val="both"/>
        <w:rPr>
          <w:bCs/>
        </w:rPr>
      </w:pPr>
      <w:r>
        <w:rPr>
          <w:bCs/>
        </w:rPr>
        <w:t>Наименьший показатель исполнения бюджета поселения за 202</w:t>
      </w:r>
      <w:r w:rsidR="00211731">
        <w:rPr>
          <w:bCs/>
        </w:rPr>
        <w:t>2</w:t>
      </w:r>
      <w:r>
        <w:rPr>
          <w:bCs/>
        </w:rPr>
        <w:t xml:space="preserve"> год сложился по разделу </w:t>
      </w:r>
      <w:r w:rsidR="009A5A36">
        <w:rPr>
          <w:bCs/>
        </w:rPr>
        <w:t>04</w:t>
      </w:r>
      <w:r>
        <w:rPr>
          <w:bCs/>
        </w:rPr>
        <w:t xml:space="preserve"> «</w:t>
      </w:r>
      <w:r w:rsidR="009A5A36">
        <w:rPr>
          <w:bCs/>
        </w:rPr>
        <w:t>Национальная экономика</w:t>
      </w:r>
      <w:r>
        <w:rPr>
          <w:bCs/>
        </w:rPr>
        <w:t xml:space="preserve">» в размере </w:t>
      </w:r>
      <w:r w:rsidR="00211731">
        <w:rPr>
          <w:bCs/>
        </w:rPr>
        <w:t>92,2</w:t>
      </w:r>
      <w:r>
        <w:rPr>
          <w:bCs/>
        </w:rPr>
        <w:t xml:space="preserve"> процента от плановых бюджетных ассигнований.</w:t>
      </w:r>
    </w:p>
    <w:p w:rsidR="00765359" w:rsidRPr="0059220B" w:rsidRDefault="00765359" w:rsidP="0076535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20B">
        <w:rPr>
          <w:rFonts w:ascii="Times New Roman" w:hAnsi="Times New Roman" w:cs="Times New Roman"/>
          <w:sz w:val="28"/>
          <w:szCs w:val="28"/>
        </w:rPr>
        <w:t>В структуре расходов бюджета поселения за 20</w:t>
      </w:r>
      <w:r w:rsidR="00211731">
        <w:rPr>
          <w:rFonts w:ascii="Times New Roman" w:hAnsi="Times New Roman" w:cs="Times New Roman"/>
          <w:sz w:val="28"/>
          <w:szCs w:val="28"/>
        </w:rPr>
        <w:t>22</w:t>
      </w:r>
      <w:r w:rsidRPr="0059220B">
        <w:rPr>
          <w:rFonts w:ascii="Times New Roman" w:hAnsi="Times New Roman" w:cs="Times New Roman"/>
          <w:sz w:val="28"/>
          <w:szCs w:val="28"/>
        </w:rPr>
        <w:t xml:space="preserve"> год наиболее значительный удельный вес занимают расходы на:</w:t>
      </w:r>
    </w:p>
    <w:p w:rsidR="00765359" w:rsidRDefault="00765359" w:rsidP="0076535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161">
        <w:rPr>
          <w:rFonts w:ascii="Times New Roman" w:hAnsi="Times New Roman" w:cs="Times New Roman"/>
          <w:sz w:val="28"/>
          <w:szCs w:val="28"/>
        </w:rPr>
        <w:t>- «</w:t>
      </w:r>
      <w:r w:rsidRPr="002B1161">
        <w:rPr>
          <w:rFonts w:ascii="Times New Roman" w:hAnsi="Times New Roman" w:cs="Times New Roman"/>
          <w:color w:val="000000"/>
          <w:sz w:val="28"/>
          <w:szCs w:val="28"/>
        </w:rPr>
        <w:t xml:space="preserve">Жилищно-коммунальное хозяйство» - </w:t>
      </w:r>
      <w:r w:rsidR="00665512">
        <w:rPr>
          <w:rFonts w:ascii="Times New Roman" w:hAnsi="Times New Roman" w:cs="Times New Roman"/>
          <w:color w:val="000000"/>
          <w:sz w:val="28"/>
          <w:szCs w:val="28"/>
        </w:rPr>
        <w:t>44,</w:t>
      </w:r>
      <w:r w:rsidR="0021173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B1161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 </w:t>
      </w:r>
      <w:r w:rsidRPr="002B1161">
        <w:rPr>
          <w:rFonts w:ascii="Times New Roman" w:hAnsi="Times New Roman" w:cs="Times New Roman"/>
          <w:sz w:val="28"/>
          <w:szCs w:val="28"/>
        </w:rPr>
        <w:t>от общего объема расходов бюджета поселения</w:t>
      </w:r>
      <w:r w:rsidRPr="002B1161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211731">
        <w:rPr>
          <w:rFonts w:ascii="Times New Roman" w:hAnsi="Times New Roman" w:cs="Times New Roman"/>
          <w:color w:val="000000"/>
          <w:sz w:val="28"/>
          <w:szCs w:val="28"/>
        </w:rPr>
        <w:t>23415,89153</w:t>
      </w:r>
      <w:r w:rsidRPr="002B1161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211731" w:rsidRDefault="00211731" w:rsidP="0021173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9B3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Национальная экономика» - 27,3 процента </w:t>
      </w:r>
      <w:r>
        <w:rPr>
          <w:rFonts w:ascii="Times New Roman" w:hAnsi="Times New Roman" w:cs="Times New Roman"/>
          <w:sz w:val="28"/>
          <w:szCs w:val="28"/>
        </w:rPr>
        <w:t>от общего объема расходов бюджета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14383,29033 тыс. рублей;</w:t>
      </w:r>
    </w:p>
    <w:p w:rsidR="00765359" w:rsidRPr="0059220B" w:rsidRDefault="00765359" w:rsidP="0076535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20B">
        <w:rPr>
          <w:rFonts w:ascii="Times New Roman" w:hAnsi="Times New Roman" w:cs="Times New Roman"/>
          <w:sz w:val="28"/>
          <w:szCs w:val="28"/>
        </w:rPr>
        <w:t xml:space="preserve">- «Общегосударственные вопросы» - </w:t>
      </w:r>
      <w:r w:rsidR="00211731">
        <w:rPr>
          <w:rFonts w:ascii="Times New Roman" w:hAnsi="Times New Roman" w:cs="Times New Roman"/>
          <w:sz w:val="28"/>
          <w:szCs w:val="28"/>
        </w:rPr>
        <w:t>25,9</w:t>
      </w:r>
      <w:r w:rsidRPr="0059220B">
        <w:rPr>
          <w:rFonts w:ascii="Times New Roman" w:hAnsi="Times New Roman" w:cs="Times New Roman"/>
          <w:sz w:val="28"/>
          <w:szCs w:val="28"/>
        </w:rPr>
        <w:t xml:space="preserve"> процента от общего объема расходов бюджета поселения или </w:t>
      </w:r>
      <w:r w:rsidR="00211731">
        <w:rPr>
          <w:rFonts w:ascii="Times New Roman" w:hAnsi="Times New Roman" w:cs="Times New Roman"/>
          <w:sz w:val="28"/>
          <w:szCs w:val="28"/>
        </w:rPr>
        <w:t>13644,22178 тыс. рублей.</w:t>
      </w:r>
    </w:p>
    <w:p w:rsidR="00665512" w:rsidRDefault="00665512" w:rsidP="00665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5FD">
        <w:rPr>
          <w:rFonts w:ascii="Times New Roman" w:hAnsi="Times New Roman" w:cs="Times New Roman"/>
          <w:bCs/>
          <w:sz w:val="28"/>
          <w:szCs w:val="28"/>
        </w:rPr>
        <w:t xml:space="preserve">Основную долю расходов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поселения </w:t>
      </w:r>
      <w:r w:rsidRPr="003945FD">
        <w:rPr>
          <w:rFonts w:ascii="Times New Roman" w:hAnsi="Times New Roman" w:cs="Times New Roman"/>
          <w:bCs/>
          <w:sz w:val="28"/>
          <w:szCs w:val="28"/>
        </w:rPr>
        <w:t xml:space="preserve">составляют </w:t>
      </w:r>
      <w:r>
        <w:rPr>
          <w:rFonts w:ascii="Times New Roman" w:hAnsi="Times New Roman" w:cs="Times New Roman"/>
          <w:sz w:val="28"/>
          <w:szCs w:val="28"/>
        </w:rPr>
        <w:t>расходы на:</w:t>
      </w:r>
    </w:p>
    <w:p w:rsidR="006651E5" w:rsidRDefault="006651E5" w:rsidP="00CA2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иные</w:t>
      </w:r>
      <w:r w:rsidR="00765359">
        <w:rPr>
          <w:rFonts w:ascii="Times New Roman" w:hAnsi="Times New Roman" w:cs="Times New Roman"/>
          <w:sz w:val="28"/>
          <w:szCs w:val="28"/>
        </w:rPr>
        <w:t xml:space="preserve"> </w:t>
      </w:r>
      <w:r w:rsidR="00765359" w:rsidRPr="003312F0">
        <w:rPr>
          <w:rFonts w:ascii="Times New Roman" w:hAnsi="Times New Roman" w:cs="Times New Roman"/>
          <w:sz w:val="28"/>
          <w:szCs w:val="28"/>
        </w:rPr>
        <w:t>закупки товаров, работ и услуг для обеспечения государственных (муниципальных) нужд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60980">
        <w:rPr>
          <w:rFonts w:ascii="Times New Roman" w:hAnsi="Times New Roman" w:cs="Times New Roman"/>
          <w:sz w:val="28"/>
          <w:szCs w:val="28"/>
        </w:rPr>
        <w:t>36523,51659</w:t>
      </w:r>
      <w:r>
        <w:rPr>
          <w:rFonts w:ascii="Times New Roman" w:hAnsi="Times New Roman" w:cs="Times New Roman"/>
          <w:sz w:val="28"/>
          <w:szCs w:val="28"/>
        </w:rPr>
        <w:t xml:space="preserve"> тыс. рублей (6</w:t>
      </w:r>
      <w:r w:rsidR="00260980">
        <w:rPr>
          <w:rFonts w:ascii="Times New Roman" w:hAnsi="Times New Roman" w:cs="Times New Roman"/>
          <w:sz w:val="28"/>
          <w:szCs w:val="28"/>
        </w:rPr>
        <w:t>9,3</w:t>
      </w:r>
      <w:r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:rsidR="006651E5" w:rsidRDefault="006651E5" w:rsidP="00CA2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765359" w:rsidRPr="003945FD">
        <w:rPr>
          <w:rFonts w:ascii="Times New Roman" w:hAnsi="Times New Roman" w:cs="Times New Roman"/>
          <w:bCs/>
          <w:sz w:val="28"/>
          <w:szCs w:val="28"/>
        </w:rPr>
        <w:t xml:space="preserve">асходы на </w:t>
      </w:r>
      <w:r w:rsidR="00765359" w:rsidRPr="003945FD">
        <w:rPr>
          <w:rFonts w:ascii="Times New Roman" w:hAnsi="Times New Roman" w:cs="Times New Roman"/>
          <w:sz w:val="28"/>
          <w:szCs w:val="28"/>
        </w:rPr>
        <w:t>выплаты персоналу муниципальных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60980">
        <w:rPr>
          <w:rFonts w:ascii="Times New Roman" w:hAnsi="Times New Roman" w:cs="Times New Roman"/>
          <w:sz w:val="28"/>
          <w:szCs w:val="28"/>
        </w:rPr>
        <w:t>10714,70362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65359">
        <w:rPr>
          <w:rFonts w:ascii="Times New Roman" w:hAnsi="Times New Roman" w:cs="Times New Roman"/>
          <w:sz w:val="28"/>
          <w:szCs w:val="28"/>
        </w:rPr>
        <w:t xml:space="preserve"> (</w:t>
      </w:r>
      <w:r w:rsidR="00AB7FF6">
        <w:rPr>
          <w:rFonts w:ascii="Times New Roman" w:hAnsi="Times New Roman" w:cs="Times New Roman"/>
          <w:sz w:val="28"/>
          <w:szCs w:val="28"/>
        </w:rPr>
        <w:t>2</w:t>
      </w:r>
      <w:r w:rsidR="00260980"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:rsidR="00260980" w:rsidRDefault="00260980" w:rsidP="002609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B7FF6">
        <w:rPr>
          <w:rFonts w:ascii="Times New Roman" w:hAnsi="Times New Roman" w:cs="Times New Roman"/>
          <w:sz w:val="28"/>
          <w:szCs w:val="28"/>
        </w:rPr>
        <w:t xml:space="preserve">юджетные инвестиции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B7FF6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B7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Pr="00AB7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B7FF6">
        <w:rPr>
          <w:rFonts w:ascii="Times New Roman" w:hAnsi="Times New Roman" w:cs="Times New Roman"/>
          <w:sz w:val="28"/>
          <w:szCs w:val="28"/>
        </w:rPr>
        <w:t xml:space="preserve"> собственност</w:t>
      </w:r>
      <w:r>
        <w:rPr>
          <w:rFonts w:ascii="Times New Roman" w:hAnsi="Times New Roman" w:cs="Times New Roman"/>
          <w:sz w:val="28"/>
          <w:szCs w:val="28"/>
        </w:rPr>
        <w:t>и – 1778,38526 тыс. рублей (3,4 процента).</w:t>
      </w:r>
    </w:p>
    <w:p w:rsidR="00260980" w:rsidRDefault="00260980" w:rsidP="00CA2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60980">
        <w:rPr>
          <w:rFonts w:ascii="Times New Roman" w:hAnsi="Times New Roman" w:cs="Times New Roman"/>
          <w:sz w:val="28"/>
          <w:szCs w:val="28"/>
        </w:rPr>
        <w:t>убсидии (гранты в форме субсидий), не подлежащие казначейскому сопровождению</w:t>
      </w:r>
      <w:r>
        <w:rPr>
          <w:rFonts w:ascii="Times New Roman" w:hAnsi="Times New Roman" w:cs="Times New Roman"/>
          <w:sz w:val="28"/>
          <w:szCs w:val="28"/>
        </w:rPr>
        <w:t xml:space="preserve"> – 1348,33334 тыс. рублей (2,6 процента);</w:t>
      </w:r>
    </w:p>
    <w:p w:rsidR="00765359" w:rsidRDefault="00260980" w:rsidP="00CA2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60980">
        <w:rPr>
          <w:rFonts w:ascii="Times New Roman" w:hAnsi="Times New Roman" w:cs="Times New Roman"/>
          <w:sz w:val="28"/>
          <w:szCs w:val="28"/>
        </w:rPr>
        <w:t>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</w:r>
      <w:r w:rsidR="00A22668">
        <w:rPr>
          <w:rFonts w:ascii="Times New Roman" w:hAnsi="Times New Roman" w:cs="Times New Roman"/>
          <w:sz w:val="28"/>
          <w:szCs w:val="28"/>
        </w:rPr>
        <w:t xml:space="preserve"> </w:t>
      </w:r>
      <w:r w:rsidR="006651E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681,66665</w:t>
      </w:r>
      <w:r w:rsidR="006651E5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>
        <w:rPr>
          <w:rFonts w:ascii="Times New Roman" w:hAnsi="Times New Roman" w:cs="Times New Roman"/>
          <w:sz w:val="28"/>
          <w:szCs w:val="28"/>
        </w:rPr>
        <w:t>1,3</w:t>
      </w:r>
      <w:r w:rsidR="006651E5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:rsidR="006651E5" w:rsidRPr="00455EB9" w:rsidRDefault="006651E5" w:rsidP="006651E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C53">
        <w:rPr>
          <w:rFonts w:ascii="Times New Roman" w:hAnsi="Times New Roman" w:cs="Times New Roman"/>
          <w:b/>
          <w:sz w:val="28"/>
          <w:szCs w:val="28"/>
        </w:rPr>
        <w:t xml:space="preserve">Невыполнение плановых назначений по расходам составило </w:t>
      </w:r>
      <w:r w:rsidR="003C2AF2">
        <w:rPr>
          <w:rFonts w:ascii="Times New Roman" w:hAnsi="Times New Roman" w:cs="Times New Roman"/>
          <w:b/>
          <w:sz w:val="28"/>
          <w:szCs w:val="28"/>
        </w:rPr>
        <w:t>1234,39256</w:t>
      </w:r>
      <w:r w:rsidRPr="00A52C53">
        <w:rPr>
          <w:rFonts w:ascii="Times New Roman" w:hAnsi="Times New Roman" w:cs="Times New Roman"/>
          <w:b/>
          <w:sz w:val="28"/>
          <w:szCs w:val="28"/>
        </w:rPr>
        <w:t xml:space="preserve"> тыс. рублей, в том числе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следующим причинам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7FF6" w:rsidRPr="008F51F2" w:rsidRDefault="00AB7FF6" w:rsidP="00AB7F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2B96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0F2B96">
        <w:rPr>
          <w:rFonts w:ascii="Times New Roman" w:hAnsi="Times New Roman" w:cs="Times New Roman"/>
          <w:b/>
          <w:i/>
          <w:sz w:val="28"/>
          <w:szCs w:val="28"/>
        </w:rPr>
        <w:t>невостребованность</w:t>
      </w:r>
      <w:proofErr w:type="spellEnd"/>
      <w:r w:rsidRPr="000F2B96">
        <w:rPr>
          <w:rFonts w:ascii="Times New Roman" w:hAnsi="Times New Roman" w:cs="Times New Roman"/>
          <w:b/>
          <w:i/>
          <w:sz w:val="28"/>
          <w:szCs w:val="28"/>
        </w:rPr>
        <w:t xml:space="preserve"> (экономия) средств в связи проведением конкурсных процедур и иными причинами (</w:t>
      </w:r>
      <w:r w:rsidR="003C2AF2">
        <w:rPr>
          <w:rFonts w:ascii="Times New Roman" w:hAnsi="Times New Roman" w:cs="Times New Roman"/>
          <w:b/>
          <w:i/>
          <w:sz w:val="28"/>
          <w:szCs w:val="28"/>
        </w:rPr>
        <w:t>1225,31025</w:t>
      </w:r>
      <w:r w:rsidRPr="00C234BC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 w:rsidRPr="000F2B96">
        <w:rPr>
          <w:rFonts w:ascii="Times New Roman" w:hAnsi="Times New Roman" w:cs="Times New Roman"/>
          <w:b/>
          <w:i/>
          <w:sz w:val="28"/>
          <w:szCs w:val="28"/>
        </w:rPr>
        <w:t xml:space="preserve">), </w:t>
      </w:r>
      <w:r w:rsidRPr="000F2B96">
        <w:rPr>
          <w:rFonts w:ascii="Times New Roman" w:hAnsi="Times New Roman" w:cs="Times New Roman"/>
          <w:i/>
          <w:sz w:val="28"/>
          <w:szCs w:val="28"/>
        </w:rPr>
        <w:t>в</w:t>
      </w:r>
      <w:r w:rsidR="007764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2B96">
        <w:rPr>
          <w:rFonts w:ascii="Times New Roman" w:hAnsi="Times New Roman" w:cs="Times New Roman"/>
          <w:i/>
          <w:sz w:val="28"/>
          <w:szCs w:val="28"/>
        </w:rPr>
        <w:t>том числе по подразделам (направлениям):</w:t>
      </w:r>
    </w:p>
    <w:p w:rsidR="007764F7" w:rsidRPr="007764F7" w:rsidRDefault="007764F7" w:rsidP="00AB7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A1">
        <w:rPr>
          <w:rFonts w:ascii="Times New Roman" w:hAnsi="Times New Roman" w:cs="Times New Roman"/>
          <w:b/>
          <w:sz w:val="28"/>
          <w:szCs w:val="28"/>
        </w:rPr>
        <w:t>Дорожное хозяйство (дорожные фонды)</w:t>
      </w:r>
      <w:r w:rsidR="00D42E7E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AF2">
        <w:rPr>
          <w:rFonts w:ascii="Times New Roman" w:hAnsi="Times New Roman" w:cs="Times New Roman"/>
          <w:b/>
          <w:sz w:val="28"/>
          <w:szCs w:val="28"/>
        </w:rPr>
        <w:t>1212,99762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экономия по контрактам после проведения конкурсных процедур</w:t>
      </w:r>
      <w:r w:rsidR="00D42E7E">
        <w:rPr>
          <w:rFonts w:ascii="Times New Roman" w:hAnsi="Times New Roman" w:cs="Times New Roman"/>
          <w:sz w:val="28"/>
          <w:szCs w:val="28"/>
        </w:rPr>
        <w:t xml:space="preserve"> на </w:t>
      </w:r>
      <w:r w:rsidR="003C2AF2">
        <w:rPr>
          <w:rFonts w:ascii="Times New Roman" w:hAnsi="Times New Roman" w:cs="Times New Roman"/>
          <w:sz w:val="28"/>
          <w:szCs w:val="28"/>
        </w:rPr>
        <w:t xml:space="preserve">содержание и </w:t>
      </w:r>
      <w:r w:rsidR="00D42E7E">
        <w:rPr>
          <w:rFonts w:ascii="Times New Roman" w:hAnsi="Times New Roman" w:cs="Times New Roman"/>
          <w:sz w:val="28"/>
          <w:szCs w:val="28"/>
        </w:rPr>
        <w:t>ремонт автомобильных дорог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7FF6" w:rsidRDefault="00AB7FF6" w:rsidP="00AB7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5A31">
        <w:rPr>
          <w:rFonts w:ascii="Times New Roman" w:hAnsi="Times New Roman" w:cs="Times New Roman"/>
          <w:b/>
          <w:sz w:val="28"/>
        </w:rPr>
        <w:t>Жилищно</w:t>
      </w:r>
      <w:r w:rsidR="00B30F4F">
        <w:rPr>
          <w:rFonts w:ascii="Times New Roman" w:hAnsi="Times New Roman" w:cs="Times New Roman"/>
          <w:b/>
          <w:sz w:val="28"/>
        </w:rPr>
        <w:t xml:space="preserve">-коммунальное </w:t>
      </w:r>
      <w:r w:rsidRPr="007F5A31">
        <w:rPr>
          <w:rFonts w:ascii="Times New Roman" w:hAnsi="Times New Roman" w:cs="Times New Roman"/>
          <w:b/>
          <w:sz w:val="28"/>
        </w:rPr>
        <w:t>хозяйство</w:t>
      </w:r>
      <w:r w:rsidR="00D42E7E">
        <w:rPr>
          <w:rFonts w:ascii="Times New Roman" w:hAnsi="Times New Roman" w:cs="Times New Roman"/>
          <w:b/>
          <w:sz w:val="28"/>
        </w:rPr>
        <w:t xml:space="preserve"> –</w:t>
      </w:r>
      <w:r w:rsidRPr="007F5A31">
        <w:rPr>
          <w:rFonts w:ascii="Times New Roman" w:hAnsi="Times New Roman" w:cs="Times New Roman"/>
          <w:b/>
          <w:sz w:val="28"/>
        </w:rPr>
        <w:t xml:space="preserve"> </w:t>
      </w:r>
      <w:r w:rsidR="003C2AF2">
        <w:rPr>
          <w:rFonts w:ascii="Times New Roman" w:hAnsi="Times New Roman" w:cs="Times New Roman"/>
          <w:b/>
          <w:sz w:val="28"/>
        </w:rPr>
        <w:t>12,31263</w:t>
      </w:r>
      <w:r w:rsidRPr="007F5A31">
        <w:rPr>
          <w:rFonts w:ascii="Times New Roman" w:hAnsi="Times New Roman" w:cs="Times New Roman"/>
          <w:b/>
          <w:sz w:val="28"/>
        </w:rPr>
        <w:t xml:space="preserve"> тыс. рублей</w:t>
      </w:r>
      <w:r w:rsidR="007764F7">
        <w:rPr>
          <w:rFonts w:ascii="Times New Roman" w:hAnsi="Times New Roman" w:cs="Times New Roman"/>
          <w:b/>
          <w:sz w:val="28"/>
        </w:rPr>
        <w:t xml:space="preserve"> </w:t>
      </w:r>
      <w:r w:rsidRPr="007F5A31">
        <w:rPr>
          <w:rFonts w:ascii="Times New Roman" w:hAnsi="Times New Roman" w:cs="Times New Roman"/>
          <w:sz w:val="28"/>
        </w:rPr>
        <w:t xml:space="preserve">экономия по </w:t>
      </w:r>
      <w:r w:rsidR="003C2AF2">
        <w:rPr>
          <w:rFonts w:ascii="Times New Roman" w:hAnsi="Times New Roman" w:cs="Times New Roman"/>
          <w:sz w:val="28"/>
        </w:rPr>
        <w:t>мероприятиям по благоустройству</w:t>
      </w:r>
      <w:r>
        <w:rPr>
          <w:rFonts w:ascii="Times New Roman" w:hAnsi="Times New Roman" w:cs="Times New Roman"/>
          <w:sz w:val="28"/>
        </w:rPr>
        <w:t>;</w:t>
      </w:r>
    </w:p>
    <w:p w:rsidR="006651E5" w:rsidRPr="00191AC6" w:rsidRDefault="006651E5" w:rsidP="0066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4BC">
        <w:rPr>
          <w:rFonts w:ascii="Times New Roman" w:hAnsi="Times New Roman" w:cs="Times New Roman"/>
          <w:b/>
          <w:i/>
          <w:sz w:val="28"/>
          <w:szCs w:val="28"/>
        </w:rPr>
        <w:t>- отсутствие правовых оснований для осуществления расходов (договоров, контрактов) (</w:t>
      </w:r>
      <w:r w:rsidR="003C2AF2">
        <w:rPr>
          <w:rFonts w:ascii="Times New Roman" w:hAnsi="Times New Roman" w:cs="Times New Roman"/>
          <w:b/>
          <w:i/>
          <w:sz w:val="28"/>
          <w:szCs w:val="28"/>
        </w:rPr>
        <w:t>9,08231</w:t>
      </w:r>
      <w:r w:rsidRPr="00C234BC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рублей)</w:t>
      </w:r>
      <w:r w:rsidRPr="00C234BC">
        <w:rPr>
          <w:rFonts w:ascii="Times New Roman" w:hAnsi="Times New Roman" w:cs="Times New Roman"/>
          <w:sz w:val="28"/>
          <w:szCs w:val="28"/>
        </w:rPr>
        <w:t xml:space="preserve"> </w:t>
      </w:r>
      <w:r w:rsidRPr="00C234BC">
        <w:rPr>
          <w:rFonts w:ascii="Times New Roman" w:hAnsi="Times New Roman" w:cs="Times New Roman"/>
          <w:i/>
          <w:sz w:val="28"/>
          <w:szCs w:val="28"/>
        </w:rPr>
        <w:t>по подраздел</w:t>
      </w:r>
      <w:r w:rsidR="003C2AF2">
        <w:rPr>
          <w:rFonts w:ascii="Times New Roman" w:hAnsi="Times New Roman" w:cs="Times New Roman"/>
          <w:i/>
          <w:sz w:val="28"/>
          <w:szCs w:val="28"/>
        </w:rPr>
        <w:t>у</w:t>
      </w:r>
      <w:r w:rsidRPr="00C234BC">
        <w:rPr>
          <w:rFonts w:ascii="Times New Roman" w:hAnsi="Times New Roman" w:cs="Times New Roman"/>
          <w:i/>
          <w:sz w:val="28"/>
          <w:szCs w:val="28"/>
        </w:rPr>
        <w:t xml:space="preserve"> (направлени</w:t>
      </w:r>
      <w:r w:rsidR="003C2AF2">
        <w:rPr>
          <w:rFonts w:ascii="Times New Roman" w:hAnsi="Times New Roman" w:cs="Times New Roman"/>
          <w:i/>
          <w:sz w:val="28"/>
          <w:szCs w:val="28"/>
        </w:rPr>
        <w:t xml:space="preserve">ю) </w:t>
      </w:r>
      <w:r w:rsidR="00C234BC" w:rsidRPr="00C234BC">
        <w:rPr>
          <w:rFonts w:ascii="Times New Roman" w:hAnsi="Times New Roman" w:cs="Times New Roman"/>
          <w:b/>
          <w:sz w:val="28"/>
          <w:szCs w:val="28"/>
        </w:rPr>
        <w:t xml:space="preserve">Общегосударственные вопросы – </w:t>
      </w:r>
      <w:r w:rsidR="003C2AF2">
        <w:rPr>
          <w:rFonts w:ascii="Times New Roman" w:hAnsi="Times New Roman" w:cs="Times New Roman"/>
          <w:sz w:val="28"/>
          <w:szCs w:val="28"/>
        </w:rPr>
        <w:t>9,08231</w:t>
      </w:r>
      <w:r w:rsidR="00C234BC" w:rsidRPr="00191AC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191AC6">
        <w:rPr>
          <w:rFonts w:ascii="Times New Roman" w:hAnsi="Times New Roman" w:cs="Times New Roman"/>
          <w:sz w:val="28"/>
          <w:szCs w:val="28"/>
        </w:rPr>
        <w:t>на содержание аппарата управления Администрации поселения</w:t>
      </w:r>
      <w:r w:rsidR="003C2AF2">
        <w:rPr>
          <w:rFonts w:ascii="Times New Roman" w:hAnsi="Times New Roman" w:cs="Times New Roman"/>
          <w:sz w:val="28"/>
          <w:szCs w:val="28"/>
        </w:rPr>
        <w:t xml:space="preserve"> (9,01192 тыс. </w:t>
      </w:r>
      <w:r w:rsidR="003C2AF2">
        <w:rPr>
          <w:rFonts w:ascii="Times New Roman" w:hAnsi="Times New Roman" w:cs="Times New Roman"/>
          <w:sz w:val="28"/>
          <w:szCs w:val="28"/>
        </w:rPr>
        <w:lastRenderedPageBreak/>
        <w:t>рублей), остаток по обеспечению и проведению выборов (0,07039 тыс. рублей).</w:t>
      </w:r>
    </w:p>
    <w:p w:rsidR="003D4376" w:rsidRDefault="003D4376" w:rsidP="003D43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F20">
        <w:rPr>
          <w:rFonts w:ascii="Times New Roman" w:hAnsi="Times New Roman" w:cs="Times New Roman"/>
          <w:sz w:val="28"/>
          <w:szCs w:val="28"/>
        </w:rPr>
        <w:t xml:space="preserve">Показатели </w:t>
      </w:r>
      <w:r>
        <w:rPr>
          <w:rFonts w:ascii="Times New Roman" w:hAnsi="Times New Roman" w:cs="Times New Roman"/>
          <w:sz w:val="28"/>
          <w:szCs w:val="28"/>
        </w:rPr>
        <w:t xml:space="preserve">Отчета </w:t>
      </w:r>
      <w:r w:rsidRPr="008E6F20">
        <w:rPr>
          <w:rFonts w:ascii="Times New Roman" w:hAnsi="Times New Roman" w:cs="Times New Roman"/>
          <w:sz w:val="28"/>
          <w:szCs w:val="28"/>
        </w:rPr>
        <w:t>ф.0503128 и</w:t>
      </w:r>
      <w:r>
        <w:rPr>
          <w:rFonts w:ascii="Times New Roman" w:hAnsi="Times New Roman" w:cs="Times New Roman"/>
          <w:sz w:val="28"/>
          <w:szCs w:val="28"/>
        </w:rPr>
        <w:t xml:space="preserve"> Отчета </w:t>
      </w:r>
      <w:r w:rsidRPr="008E6F20">
        <w:rPr>
          <w:rFonts w:ascii="Times New Roman" w:hAnsi="Times New Roman" w:cs="Times New Roman"/>
          <w:sz w:val="28"/>
          <w:szCs w:val="28"/>
        </w:rPr>
        <w:t>ф.0503127 в части соответствующих показателей: утвержденных бюджетных ассигнований, лимитов бюджетных обязательств, исполненных денежных обязательств, соответствуют.</w:t>
      </w:r>
    </w:p>
    <w:p w:rsidR="003D4376" w:rsidRPr="00521AC9" w:rsidRDefault="003D4376" w:rsidP="003D4376">
      <w:pPr>
        <w:pStyle w:val="ConsPlusNormal"/>
        <w:ind w:firstLine="709"/>
        <w:jc w:val="both"/>
        <w:rPr>
          <w:bCs/>
        </w:rPr>
      </w:pPr>
      <w:r w:rsidRPr="00E775C6">
        <w:rPr>
          <w:bCs/>
        </w:rPr>
        <w:t xml:space="preserve">Согласно </w:t>
      </w:r>
      <w:r w:rsidR="00697260">
        <w:rPr>
          <w:bCs/>
        </w:rPr>
        <w:t>Отчета</w:t>
      </w:r>
      <w:r>
        <w:rPr>
          <w:bCs/>
        </w:rPr>
        <w:t xml:space="preserve"> </w:t>
      </w:r>
      <w:r w:rsidRPr="00E775C6">
        <w:t>ф. 0503128 о</w:t>
      </w:r>
      <w:r w:rsidRPr="00E775C6">
        <w:rPr>
          <w:bCs/>
        </w:rPr>
        <w:t xml:space="preserve">бъем принятых бюджетных </w:t>
      </w:r>
      <w:r w:rsidR="000F0100">
        <w:rPr>
          <w:bCs/>
        </w:rPr>
        <w:t xml:space="preserve">и денежных </w:t>
      </w:r>
      <w:r w:rsidRPr="00E775C6">
        <w:rPr>
          <w:bCs/>
        </w:rPr>
        <w:t xml:space="preserve">обязательств составил </w:t>
      </w:r>
      <w:r w:rsidR="000F0100">
        <w:rPr>
          <w:bCs/>
        </w:rPr>
        <w:t>52702,18587</w:t>
      </w:r>
      <w:r w:rsidRPr="00E775C6">
        <w:rPr>
          <w:bCs/>
        </w:rPr>
        <w:t xml:space="preserve"> тыс. рублей (или </w:t>
      </w:r>
      <w:r>
        <w:rPr>
          <w:bCs/>
        </w:rPr>
        <w:t>9</w:t>
      </w:r>
      <w:r w:rsidR="000F0100">
        <w:rPr>
          <w:bCs/>
        </w:rPr>
        <w:t>7,8</w:t>
      </w:r>
      <w:r w:rsidRPr="00E775C6">
        <w:rPr>
          <w:bCs/>
        </w:rPr>
        <w:t xml:space="preserve"> процент</w:t>
      </w:r>
      <w:r>
        <w:rPr>
          <w:bCs/>
        </w:rPr>
        <w:t>а</w:t>
      </w:r>
      <w:r w:rsidRPr="00E775C6">
        <w:rPr>
          <w:bCs/>
        </w:rPr>
        <w:t xml:space="preserve">) (из них с применением конкурентным способом – </w:t>
      </w:r>
      <w:r w:rsidR="000F0100">
        <w:rPr>
          <w:bCs/>
        </w:rPr>
        <w:t xml:space="preserve">32319,75337 тыс. рублей). </w:t>
      </w:r>
      <w:r w:rsidRPr="00521AC9">
        <w:rPr>
          <w:bCs/>
        </w:rPr>
        <w:t xml:space="preserve">В целом, принятие бюджетных и денежных обязательств сверх доведенных лимитов бюджетных обязательств (далее – ЛБО) не выявлено. </w:t>
      </w:r>
    </w:p>
    <w:p w:rsidR="000F0100" w:rsidRPr="00317012" w:rsidRDefault="00A204D0" w:rsidP="000F0100">
      <w:pPr>
        <w:pStyle w:val="ConsPlusNormal"/>
        <w:ind w:firstLine="709"/>
        <w:jc w:val="both"/>
        <w:rPr>
          <w:bCs/>
        </w:rPr>
      </w:pPr>
      <w:r w:rsidRPr="008E6F20">
        <w:rPr>
          <w:bCs/>
        </w:rPr>
        <w:t xml:space="preserve">Объем исполненных денежных обязательств составил </w:t>
      </w:r>
      <w:r w:rsidR="000F0100">
        <w:rPr>
          <w:bCs/>
        </w:rPr>
        <w:t>52680,79093</w:t>
      </w:r>
      <w:r w:rsidRPr="008E6F20">
        <w:rPr>
          <w:bCs/>
        </w:rPr>
        <w:t xml:space="preserve"> тыс. рублей, что на </w:t>
      </w:r>
      <w:r w:rsidR="000F0100">
        <w:rPr>
          <w:bCs/>
        </w:rPr>
        <w:t>21,39494</w:t>
      </w:r>
      <w:r w:rsidRPr="008E6F20">
        <w:rPr>
          <w:bCs/>
        </w:rPr>
        <w:t xml:space="preserve"> тыс. рублей меньше</w:t>
      </w:r>
      <w:r>
        <w:rPr>
          <w:bCs/>
        </w:rPr>
        <w:t xml:space="preserve"> принятых денежных обязательств</w:t>
      </w:r>
      <w:r w:rsidR="000F0100">
        <w:rPr>
          <w:bCs/>
        </w:rPr>
        <w:t>,</w:t>
      </w:r>
      <w:r w:rsidR="000F0100" w:rsidRPr="000F0100">
        <w:rPr>
          <w:bCs/>
        </w:rPr>
        <w:t xml:space="preserve"> </w:t>
      </w:r>
      <w:r w:rsidR="000F0100" w:rsidRPr="00317012">
        <w:rPr>
          <w:bCs/>
        </w:rPr>
        <w:t xml:space="preserve">что связано с дебиторской (кредиторской) задолженностью на начало и конец </w:t>
      </w:r>
      <w:r w:rsidR="000F0100" w:rsidRPr="00CA26B6">
        <w:rPr>
          <w:bCs/>
        </w:rPr>
        <w:t>финансового года, однако раздел 2 «Сведения о неисполненных денежных обязательствах» формы 0503175 «</w:t>
      </w:r>
      <w:r w:rsidR="000F0100" w:rsidRPr="00CA26B6">
        <w:t xml:space="preserve">Сведениях о принятых и неисполненных обязательствах получателя бюджетных средств» </w:t>
      </w:r>
      <w:r w:rsidR="000F0100" w:rsidRPr="00CA26B6">
        <w:rPr>
          <w:b/>
        </w:rPr>
        <w:t>не заполнен</w:t>
      </w:r>
      <w:r w:rsidR="000F0100" w:rsidRPr="00CA26B6">
        <w:t>.</w:t>
      </w:r>
    </w:p>
    <w:p w:rsidR="008E6F20" w:rsidRDefault="008E6F20" w:rsidP="000F0100">
      <w:pPr>
        <w:pStyle w:val="ConsPlusNormal"/>
        <w:ind w:firstLine="709"/>
        <w:jc w:val="both"/>
      </w:pPr>
      <w:r w:rsidRPr="00F407A8">
        <w:t>Расходование средств местного бюджета в разрезе разделов и подразделов бюджетной классификации расходов сверх утвержденных бюджетных ассигнований (лимитов бюджетных обязательств) не установлено.</w:t>
      </w:r>
    </w:p>
    <w:p w:rsidR="008E6F20" w:rsidRDefault="00697260" w:rsidP="008E6F20">
      <w:pPr>
        <w:pStyle w:val="af1"/>
        <w:spacing w:before="0"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3.2.2. </w:t>
      </w:r>
      <w:r w:rsidR="008E6F20" w:rsidRPr="00D616F9">
        <w:rPr>
          <w:sz w:val="28"/>
          <w:szCs w:val="28"/>
          <w:lang w:val="ru-RU"/>
        </w:rPr>
        <w:t xml:space="preserve">Порядок формирования и использования бюджетных ассигнований дорожного фонда </w:t>
      </w:r>
      <w:r w:rsidR="004C44AB" w:rsidRPr="00D616F9">
        <w:rPr>
          <w:sz w:val="28"/>
          <w:szCs w:val="28"/>
          <w:lang w:val="ru-RU"/>
        </w:rPr>
        <w:t>Панковского</w:t>
      </w:r>
      <w:r w:rsidR="008E6F20" w:rsidRPr="00D616F9">
        <w:rPr>
          <w:sz w:val="28"/>
          <w:szCs w:val="28"/>
          <w:lang w:val="ru-RU"/>
        </w:rPr>
        <w:t xml:space="preserve"> городского поселения определен </w:t>
      </w:r>
      <w:r w:rsidR="00A245A4" w:rsidRPr="00D616F9">
        <w:rPr>
          <w:sz w:val="28"/>
          <w:szCs w:val="28"/>
          <w:lang w:val="ru-RU"/>
        </w:rPr>
        <w:t>Положением</w:t>
      </w:r>
      <w:r w:rsidR="008E6F20" w:rsidRPr="00D616F9">
        <w:rPr>
          <w:sz w:val="28"/>
          <w:szCs w:val="28"/>
          <w:lang w:val="ru-RU"/>
        </w:rPr>
        <w:t xml:space="preserve"> о муниципальном дорожном фонде</w:t>
      </w:r>
      <w:r w:rsidR="008E6F20" w:rsidRPr="00D616F9">
        <w:rPr>
          <w:rStyle w:val="af0"/>
          <w:sz w:val="28"/>
          <w:szCs w:val="28"/>
          <w:lang w:val="ru-RU"/>
        </w:rPr>
        <w:footnoteReference w:id="13"/>
      </w:r>
      <w:r w:rsidR="008E6F20" w:rsidRPr="00D616F9">
        <w:rPr>
          <w:sz w:val="28"/>
          <w:szCs w:val="28"/>
          <w:lang w:val="ru-RU"/>
        </w:rPr>
        <w:t xml:space="preserve">. </w:t>
      </w:r>
      <w:r w:rsidR="008E6F20" w:rsidRPr="00506FAC">
        <w:rPr>
          <w:sz w:val="28"/>
          <w:szCs w:val="28"/>
          <w:lang w:val="ru-RU"/>
        </w:rPr>
        <w:t>Анализ формирования и использования муниципального дорожного фонда за 202</w:t>
      </w:r>
      <w:r w:rsidR="000F0100" w:rsidRPr="00506FAC">
        <w:rPr>
          <w:sz w:val="28"/>
          <w:szCs w:val="28"/>
          <w:lang w:val="ru-RU"/>
        </w:rPr>
        <w:t>2</w:t>
      </w:r>
      <w:r w:rsidR="008E6F20" w:rsidRPr="00D616F9">
        <w:rPr>
          <w:sz w:val="28"/>
          <w:szCs w:val="28"/>
          <w:lang w:val="ru-RU"/>
        </w:rPr>
        <w:t xml:space="preserve"> год представлен в Таблице 1.</w:t>
      </w:r>
    </w:p>
    <w:p w:rsidR="008E6F20" w:rsidRPr="00D616F9" w:rsidRDefault="008E6F20" w:rsidP="008E6F20">
      <w:pPr>
        <w:pStyle w:val="af1"/>
        <w:spacing w:before="0" w:after="0"/>
        <w:ind w:firstLine="709"/>
        <w:jc w:val="right"/>
        <w:rPr>
          <w:lang w:val="ru-RU"/>
        </w:rPr>
      </w:pPr>
      <w:r w:rsidRPr="00D616F9">
        <w:rPr>
          <w:lang w:val="ru-RU"/>
        </w:rPr>
        <w:t>Таблица 1 (тыс. рублей)</w:t>
      </w:r>
    </w:p>
    <w:tbl>
      <w:tblPr>
        <w:tblStyle w:val="af2"/>
        <w:tblW w:w="9464" w:type="dxa"/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1418"/>
        <w:gridCol w:w="1417"/>
        <w:gridCol w:w="1276"/>
      </w:tblGrid>
      <w:tr w:rsidR="00B932BD" w:rsidRPr="00B932BD" w:rsidTr="00B932BD">
        <w:tc>
          <w:tcPr>
            <w:tcW w:w="3936" w:type="dxa"/>
            <w:vMerge w:val="restart"/>
            <w:shd w:val="clear" w:color="auto" w:fill="B8CCE4" w:themeFill="accent1" w:themeFillTint="66"/>
          </w:tcPr>
          <w:p w:rsidR="00B932BD" w:rsidRPr="00B932BD" w:rsidRDefault="00B932BD" w:rsidP="00B932BD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 w:rsidRPr="00B932BD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shd w:val="clear" w:color="auto" w:fill="B8CCE4" w:themeFill="accent1" w:themeFillTint="66"/>
          </w:tcPr>
          <w:p w:rsidR="00B932BD" w:rsidRPr="00B932BD" w:rsidRDefault="00B932BD" w:rsidP="00B932BD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 w:rsidRPr="00B932BD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Остаток</w:t>
            </w:r>
          </w:p>
          <w:p w:rsidR="00B932BD" w:rsidRPr="00B932BD" w:rsidRDefault="00B932BD" w:rsidP="0032508C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 w:rsidRPr="00B932BD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на 01.01.20</w:t>
            </w:r>
            <w:r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2</w:t>
            </w:r>
            <w:r w:rsidR="000F0100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shd w:val="clear" w:color="auto" w:fill="B8CCE4" w:themeFill="accent1" w:themeFillTint="66"/>
          </w:tcPr>
          <w:p w:rsidR="00B932BD" w:rsidRPr="00B932BD" w:rsidRDefault="00B932BD" w:rsidP="000F0100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 w:rsidRPr="00B932BD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2</w:t>
            </w:r>
            <w:r w:rsidR="000F0100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 xml:space="preserve"> </w:t>
            </w:r>
            <w:r w:rsidRPr="00B932BD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shd w:val="clear" w:color="auto" w:fill="B8CCE4" w:themeFill="accent1" w:themeFillTint="66"/>
          </w:tcPr>
          <w:p w:rsidR="00B932BD" w:rsidRPr="00B932BD" w:rsidRDefault="00B932BD" w:rsidP="0032508C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 w:rsidRPr="00B932BD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Остаток на 01.01.20</w:t>
            </w:r>
            <w:r w:rsidR="00933FA3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2</w:t>
            </w:r>
            <w:r w:rsidR="000F0100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3</w:t>
            </w:r>
          </w:p>
        </w:tc>
      </w:tr>
      <w:tr w:rsidR="00B932BD" w:rsidRPr="00B932BD" w:rsidTr="00B932BD">
        <w:tc>
          <w:tcPr>
            <w:tcW w:w="3936" w:type="dxa"/>
            <w:vMerge/>
          </w:tcPr>
          <w:p w:rsidR="00B932BD" w:rsidRPr="00B932BD" w:rsidRDefault="00B932BD" w:rsidP="00B932BD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  <w:tc>
          <w:tcPr>
            <w:tcW w:w="1417" w:type="dxa"/>
            <w:vMerge/>
          </w:tcPr>
          <w:p w:rsidR="00B932BD" w:rsidRPr="00B932BD" w:rsidRDefault="00B932BD" w:rsidP="00B932BD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:rsidR="00B932BD" w:rsidRPr="00B932BD" w:rsidRDefault="00B932BD" w:rsidP="00B932BD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932B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план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:rsidR="00B932BD" w:rsidRPr="00B932BD" w:rsidRDefault="00B932BD" w:rsidP="00B932BD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932B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факт</w:t>
            </w:r>
          </w:p>
        </w:tc>
        <w:tc>
          <w:tcPr>
            <w:tcW w:w="1276" w:type="dxa"/>
            <w:vMerge/>
          </w:tcPr>
          <w:p w:rsidR="00B932BD" w:rsidRPr="00B932BD" w:rsidRDefault="00B932BD" w:rsidP="00B932BD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</w:tr>
      <w:tr w:rsidR="00B932BD" w:rsidRPr="00B932BD" w:rsidTr="00B932BD">
        <w:tc>
          <w:tcPr>
            <w:tcW w:w="3936" w:type="dxa"/>
          </w:tcPr>
          <w:p w:rsidR="00B932BD" w:rsidRPr="00B932BD" w:rsidRDefault="00B932BD" w:rsidP="00B932BD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  <w:tc>
          <w:tcPr>
            <w:tcW w:w="1417" w:type="dxa"/>
          </w:tcPr>
          <w:p w:rsidR="00B932BD" w:rsidRPr="00B932BD" w:rsidRDefault="0032508C" w:rsidP="00933FA3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3801,87795</w:t>
            </w:r>
          </w:p>
        </w:tc>
        <w:tc>
          <w:tcPr>
            <w:tcW w:w="1418" w:type="dxa"/>
          </w:tcPr>
          <w:p w:rsidR="00B932BD" w:rsidRPr="00B932BD" w:rsidRDefault="00B932BD" w:rsidP="00B932BD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  <w:tc>
          <w:tcPr>
            <w:tcW w:w="1417" w:type="dxa"/>
          </w:tcPr>
          <w:p w:rsidR="00B932BD" w:rsidRPr="00B932BD" w:rsidRDefault="00B932BD" w:rsidP="00B932BD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  <w:tc>
          <w:tcPr>
            <w:tcW w:w="1276" w:type="dxa"/>
          </w:tcPr>
          <w:p w:rsidR="00B932BD" w:rsidRPr="00B932BD" w:rsidRDefault="0032508C" w:rsidP="00933FA3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1784,86504</w:t>
            </w:r>
          </w:p>
        </w:tc>
      </w:tr>
      <w:tr w:rsidR="00B932BD" w:rsidRPr="00B932BD" w:rsidTr="00B932BD">
        <w:tc>
          <w:tcPr>
            <w:tcW w:w="3936" w:type="dxa"/>
          </w:tcPr>
          <w:p w:rsidR="00B932BD" w:rsidRPr="00D616F9" w:rsidRDefault="00B932BD" w:rsidP="00B932BD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 w:rsidRPr="00D616F9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Доходы муниципального дорожного фонда, в том числе:</w:t>
            </w:r>
          </w:p>
        </w:tc>
        <w:tc>
          <w:tcPr>
            <w:tcW w:w="1417" w:type="dxa"/>
          </w:tcPr>
          <w:p w:rsidR="00B932BD" w:rsidRPr="00D616F9" w:rsidRDefault="00B932BD" w:rsidP="00B932BD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  <w:tc>
          <w:tcPr>
            <w:tcW w:w="1418" w:type="dxa"/>
          </w:tcPr>
          <w:p w:rsidR="00B932BD" w:rsidRPr="00D616F9" w:rsidRDefault="0032508C" w:rsidP="00933FA3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11794,41</w:t>
            </w:r>
          </w:p>
        </w:tc>
        <w:tc>
          <w:tcPr>
            <w:tcW w:w="1417" w:type="dxa"/>
          </w:tcPr>
          <w:p w:rsidR="00B932BD" w:rsidRPr="00D616F9" w:rsidRDefault="0032508C" w:rsidP="00933FA3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12366,27742</w:t>
            </w:r>
          </w:p>
        </w:tc>
        <w:tc>
          <w:tcPr>
            <w:tcW w:w="1276" w:type="dxa"/>
          </w:tcPr>
          <w:p w:rsidR="00B932BD" w:rsidRPr="00D616F9" w:rsidRDefault="00B932BD" w:rsidP="00B932BD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</w:tr>
      <w:tr w:rsidR="00B932BD" w:rsidRPr="00B932BD" w:rsidTr="00B932BD">
        <w:tc>
          <w:tcPr>
            <w:tcW w:w="3936" w:type="dxa"/>
          </w:tcPr>
          <w:p w:rsidR="00B932BD" w:rsidRPr="00D616F9" w:rsidRDefault="00B932BD" w:rsidP="00B932BD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D616F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Акцизы</w:t>
            </w:r>
          </w:p>
        </w:tc>
        <w:tc>
          <w:tcPr>
            <w:tcW w:w="1417" w:type="dxa"/>
          </w:tcPr>
          <w:p w:rsidR="00B932BD" w:rsidRPr="00D616F9" w:rsidRDefault="00B932BD" w:rsidP="00B932BD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  <w:tc>
          <w:tcPr>
            <w:tcW w:w="1418" w:type="dxa"/>
          </w:tcPr>
          <w:p w:rsidR="00B932BD" w:rsidRPr="00D616F9" w:rsidRDefault="0032508C" w:rsidP="00933FA3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>590,6</w:t>
            </w:r>
          </w:p>
        </w:tc>
        <w:tc>
          <w:tcPr>
            <w:tcW w:w="1417" w:type="dxa"/>
          </w:tcPr>
          <w:p w:rsidR="00B932BD" w:rsidRPr="00D616F9" w:rsidRDefault="0032508C" w:rsidP="00933FA3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>681,53074</w:t>
            </w:r>
          </w:p>
        </w:tc>
        <w:tc>
          <w:tcPr>
            <w:tcW w:w="1276" w:type="dxa"/>
          </w:tcPr>
          <w:p w:rsidR="00B932BD" w:rsidRPr="00D616F9" w:rsidRDefault="00B932BD" w:rsidP="00B932BD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</w:tr>
      <w:tr w:rsidR="00B932BD" w:rsidRPr="00B932BD" w:rsidTr="00B932BD">
        <w:tc>
          <w:tcPr>
            <w:tcW w:w="3936" w:type="dxa"/>
          </w:tcPr>
          <w:p w:rsidR="00B932BD" w:rsidRPr="00D616F9" w:rsidRDefault="00B932BD" w:rsidP="00B932BD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D616F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Субсидия на формирование муниципальных дорожных фондов</w:t>
            </w:r>
          </w:p>
        </w:tc>
        <w:tc>
          <w:tcPr>
            <w:tcW w:w="1417" w:type="dxa"/>
          </w:tcPr>
          <w:p w:rsidR="00B932BD" w:rsidRPr="00D616F9" w:rsidRDefault="00B932BD" w:rsidP="00B932BD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  <w:tc>
          <w:tcPr>
            <w:tcW w:w="1418" w:type="dxa"/>
          </w:tcPr>
          <w:p w:rsidR="00B932BD" w:rsidRPr="00D616F9" w:rsidRDefault="0032508C" w:rsidP="00933FA3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1756,0</w:t>
            </w:r>
          </w:p>
        </w:tc>
        <w:tc>
          <w:tcPr>
            <w:tcW w:w="1417" w:type="dxa"/>
          </w:tcPr>
          <w:p w:rsidR="00B932BD" w:rsidRPr="00D616F9" w:rsidRDefault="0032508C" w:rsidP="00933FA3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1756</w:t>
            </w:r>
            <w:r w:rsidR="006213E1" w:rsidRPr="00D616F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,0</w:t>
            </w:r>
          </w:p>
        </w:tc>
        <w:tc>
          <w:tcPr>
            <w:tcW w:w="1276" w:type="dxa"/>
          </w:tcPr>
          <w:p w:rsidR="00B932BD" w:rsidRPr="00D616F9" w:rsidRDefault="00B932BD" w:rsidP="00B932BD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</w:tr>
      <w:tr w:rsidR="00B932BD" w:rsidRPr="00B932BD" w:rsidTr="00B932BD">
        <w:tc>
          <w:tcPr>
            <w:tcW w:w="3936" w:type="dxa"/>
          </w:tcPr>
          <w:p w:rsidR="00B932BD" w:rsidRPr="00D616F9" w:rsidRDefault="00B932BD" w:rsidP="0032508C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D616F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Отчисления от НДФЛ (</w:t>
            </w:r>
            <w:r w:rsidR="0032508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42</w:t>
            </w:r>
            <w:r w:rsidRPr="00D616F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%)</w:t>
            </w:r>
          </w:p>
        </w:tc>
        <w:tc>
          <w:tcPr>
            <w:tcW w:w="1417" w:type="dxa"/>
          </w:tcPr>
          <w:p w:rsidR="00B932BD" w:rsidRPr="00D616F9" w:rsidRDefault="00B932BD" w:rsidP="00B932BD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  <w:tc>
          <w:tcPr>
            <w:tcW w:w="1418" w:type="dxa"/>
          </w:tcPr>
          <w:p w:rsidR="00B932BD" w:rsidRPr="00D616F9" w:rsidRDefault="0032508C" w:rsidP="00933FA3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>7631,61</w:t>
            </w:r>
          </w:p>
        </w:tc>
        <w:tc>
          <w:tcPr>
            <w:tcW w:w="1417" w:type="dxa"/>
          </w:tcPr>
          <w:p w:rsidR="00B932BD" w:rsidRPr="00D616F9" w:rsidRDefault="0032508C" w:rsidP="00933FA3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>8013,70326</w:t>
            </w:r>
          </w:p>
        </w:tc>
        <w:tc>
          <w:tcPr>
            <w:tcW w:w="1276" w:type="dxa"/>
          </w:tcPr>
          <w:p w:rsidR="00B932BD" w:rsidRPr="00D616F9" w:rsidRDefault="00B932BD" w:rsidP="00B932BD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</w:tr>
      <w:tr w:rsidR="00B932BD" w:rsidRPr="00B932BD" w:rsidTr="00B932BD">
        <w:tc>
          <w:tcPr>
            <w:tcW w:w="3936" w:type="dxa"/>
          </w:tcPr>
          <w:p w:rsidR="00B932BD" w:rsidRPr="00D616F9" w:rsidRDefault="00B932BD" w:rsidP="0032508C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D616F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Отчисления от земельного налога (</w:t>
            </w:r>
            <w:r w:rsidR="0032508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20</w:t>
            </w:r>
            <w:r w:rsidRPr="00D616F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%)</w:t>
            </w:r>
          </w:p>
        </w:tc>
        <w:tc>
          <w:tcPr>
            <w:tcW w:w="1417" w:type="dxa"/>
          </w:tcPr>
          <w:p w:rsidR="00B932BD" w:rsidRPr="00D616F9" w:rsidRDefault="00B932BD" w:rsidP="00B932BD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  <w:tc>
          <w:tcPr>
            <w:tcW w:w="1418" w:type="dxa"/>
          </w:tcPr>
          <w:p w:rsidR="00B932BD" w:rsidRPr="00D616F9" w:rsidRDefault="0032508C" w:rsidP="00933FA3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1816,2</w:t>
            </w:r>
          </w:p>
        </w:tc>
        <w:tc>
          <w:tcPr>
            <w:tcW w:w="1417" w:type="dxa"/>
          </w:tcPr>
          <w:p w:rsidR="00B932BD" w:rsidRPr="00D616F9" w:rsidRDefault="0032508C" w:rsidP="00933FA3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1915,04342</w:t>
            </w:r>
          </w:p>
        </w:tc>
        <w:tc>
          <w:tcPr>
            <w:tcW w:w="1276" w:type="dxa"/>
          </w:tcPr>
          <w:p w:rsidR="00B932BD" w:rsidRPr="00D616F9" w:rsidRDefault="00B932BD" w:rsidP="00B932BD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</w:tr>
      <w:tr w:rsidR="00B932BD" w:rsidRPr="00B932BD" w:rsidTr="00B932BD">
        <w:trPr>
          <w:trHeight w:val="465"/>
        </w:trPr>
        <w:tc>
          <w:tcPr>
            <w:tcW w:w="3936" w:type="dxa"/>
          </w:tcPr>
          <w:p w:rsidR="00B932BD" w:rsidRPr="00D616F9" w:rsidRDefault="00B932BD" w:rsidP="00B932BD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 w:rsidRPr="00D616F9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Расходы муниципального дорожного фонда, в том числе:</w:t>
            </w:r>
          </w:p>
        </w:tc>
        <w:tc>
          <w:tcPr>
            <w:tcW w:w="1417" w:type="dxa"/>
          </w:tcPr>
          <w:p w:rsidR="00B932BD" w:rsidRPr="00D616F9" w:rsidRDefault="00B932BD" w:rsidP="00B932BD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  <w:tc>
          <w:tcPr>
            <w:tcW w:w="1418" w:type="dxa"/>
          </w:tcPr>
          <w:p w:rsidR="00B932BD" w:rsidRPr="00D616F9" w:rsidRDefault="0032508C" w:rsidP="0032508C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15596,28795</w:t>
            </w:r>
          </w:p>
        </w:tc>
        <w:tc>
          <w:tcPr>
            <w:tcW w:w="1417" w:type="dxa"/>
          </w:tcPr>
          <w:p w:rsidR="00B932BD" w:rsidRPr="00D616F9" w:rsidRDefault="0032508C" w:rsidP="00933FA3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14383,29033</w:t>
            </w:r>
          </w:p>
        </w:tc>
        <w:tc>
          <w:tcPr>
            <w:tcW w:w="1276" w:type="dxa"/>
          </w:tcPr>
          <w:p w:rsidR="00B932BD" w:rsidRPr="00D616F9" w:rsidRDefault="00B932BD" w:rsidP="00B932BD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</w:tr>
      <w:tr w:rsidR="00B932BD" w:rsidRPr="00B932BD" w:rsidTr="00B932BD">
        <w:tc>
          <w:tcPr>
            <w:tcW w:w="3936" w:type="dxa"/>
          </w:tcPr>
          <w:p w:rsidR="00B932BD" w:rsidRPr="00D616F9" w:rsidRDefault="00B932BD" w:rsidP="00B932BD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D616F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B932BD" w:rsidRPr="00D616F9" w:rsidRDefault="00B932BD" w:rsidP="00B932BD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  <w:tc>
          <w:tcPr>
            <w:tcW w:w="1418" w:type="dxa"/>
          </w:tcPr>
          <w:p w:rsidR="00B932BD" w:rsidRPr="00D616F9" w:rsidRDefault="0032508C" w:rsidP="00933FA3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197,34386</w:t>
            </w:r>
          </w:p>
        </w:tc>
        <w:tc>
          <w:tcPr>
            <w:tcW w:w="1417" w:type="dxa"/>
          </w:tcPr>
          <w:p w:rsidR="00B932BD" w:rsidRPr="00D616F9" w:rsidRDefault="0032508C" w:rsidP="00933FA3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105,140</w:t>
            </w:r>
          </w:p>
        </w:tc>
        <w:tc>
          <w:tcPr>
            <w:tcW w:w="1276" w:type="dxa"/>
          </w:tcPr>
          <w:p w:rsidR="00B932BD" w:rsidRPr="00D616F9" w:rsidRDefault="00B932BD" w:rsidP="00B932BD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</w:tr>
      <w:tr w:rsidR="00B932BD" w:rsidRPr="00B932BD" w:rsidTr="00B932BD">
        <w:tc>
          <w:tcPr>
            <w:tcW w:w="3936" w:type="dxa"/>
          </w:tcPr>
          <w:p w:rsidR="00B932BD" w:rsidRPr="00D616F9" w:rsidRDefault="00B932BD" w:rsidP="00B932BD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D616F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Капитальный ремонт и ремонт автомобильных дорог общего </w:t>
            </w:r>
            <w:r w:rsidRPr="00D616F9">
              <w:rPr>
                <w:rFonts w:ascii="Times New Roman" w:eastAsia="Times New Roman" w:hAnsi="Times New Roman" w:cs="Times New Roman"/>
                <w:kern w:val="3"/>
                <w:lang w:eastAsia="ru-RU"/>
              </w:rPr>
              <w:lastRenderedPageBreak/>
              <w:t>пользования местного значения</w:t>
            </w:r>
          </w:p>
        </w:tc>
        <w:tc>
          <w:tcPr>
            <w:tcW w:w="1417" w:type="dxa"/>
          </w:tcPr>
          <w:p w:rsidR="00B932BD" w:rsidRPr="00D616F9" w:rsidRDefault="00B932BD" w:rsidP="00B932BD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  <w:tc>
          <w:tcPr>
            <w:tcW w:w="1418" w:type="dxa"/>
          </w:tcPr>
          <w:p w:rsidR="00B932BD" w:rsidRPr="00D616F9" w:rsidRDefault="0032508C" w:rsidP="006213E1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15398,94409</w:t>
            </w:r>
          </w:p>
        </w:tc>
        <w:tc>
          <w:tcPr>
            <w:tcW w:w="1417" w:type="dxa"/>
          </w:tcPr>
          <w:p w:rsidR="00B932BD" w:rsidRPr="00D616F9" w:rsidRDefault="0032508C" w:rsidP="006213E1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14278,15033</w:t>
            </w:r>
          </w:p>
        </w:tc>
        <w:tc>
          <w:tcPr>
            <w:tcW w:w="1276" w:type="dxa"/>
          </w:tcPr>
          <w:p w:rsidR="00B932BD" w:rsidRPr="00D616F9" w:rsidRDefault="00B932BD" w:rsidP="00B932BD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7E33F1" w:rsidRDefault="00580D53" w:rsidP="006C5DFD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4790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соответствии с </w:t>
      </w:r>
      <w:r w:rsidR="00E16B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разделом 4</w:t>
      </w:r>
      <w:r w:rsidRPr="0074790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E16B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Положения</w:t>
      </w:r>
      <w:r w:rsidRPr="0074790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 муниципальном дорожном фонде одновременно с годовым отчетом об исполнении бюджета представлен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</w:t>
      </w:r>
      <w:r w:rsidRPr="0074790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тчет об </w:t>
      </w:r>
      <w:r w:rsidR="0032508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исполнении м</w:t>
      </w:r>
      <w:r w:rsidRPr="0074790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униципального дорожного фонда </w:t>
      </w:r>
      <w:r w:rsidR="0032508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Панковского городского поселения за 2022 год</w:t>
      </w:r>
      <w:r w:rsidR="00FD5150">
        <w:rPr>
          <w:rStyle w:val="af0"/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footnoteReference w:id="14"/>
      </w:r>
      <w:bookmarkStart w:id="0" w:name="_GoBack"/>
      <w:bookmarkEnd w:id="0"/>
      <w:r w:rsidRPr="0074790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</w:t>
      </w:r>
      <w:r w:rsidRPr="0092299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котором остаток средств муниципального дорожного фонда на 01.01.202</w:t>
      </w:r>
      <w:r w:rsidR="0032508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92299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года соответствует годовой отчетности Администрации поселения.</w:t>
      </w:r>
    </w:p>
    <w:p w:rsidR="006C5DFD" w:rsidRDefault="006C5DFD" w:rsidP="00327F7C">
      <w:pPr>
        <w:pStyle w:val="ConsPlusNormal"/>
        <w:spacing w:line="240" w:lineRule="exact"/>
        <w:ind w:firstLine="709"/>
        <w:jc w:val="both"/>
        <w:rPr>
          <w:b/>
          <w:bCs/>
          <w:i/>
        </w:rPr>
      </w:pPr>
    </w:p>
    <w:p w:rsidR="005D0E54" w:rsidRDefault="001B115C" w:rsidP="00327F7C">
      <w:pPr>
        <w:pStyle w:val="ConsPlusNormal"/>
        <w:spacing w:line="240" w:lineRule="exact"/>
        <w:ind w:firstLine="709"/>
        <w:jc w:val="both"/>
        <w:rPr>
          <w:b/>
          <w:bCs/>
          <w:i/>
        </w:rPr>
      </w:pPr>
      <w:r>
        <w:rPr>
          <w:b/>
          <w:bCs/>
          <w:i/>
        </w:rPr>
        <w:t>3</w:t>
      </w:r>
      <w:r w:rsidR="002E7A11" w:rsidRPr="002E7A11">
        <w:rPr>
          <w:b/>
          <w:bCs/>
          <w:i/>
        </w:rPr>
        <w:t>.</w:t>
      </w:r>
      <w:r w:rsidR="003945FD">
        <w:rPr>
          <w:b/>
          <w:bCs/>
          <w:i/>
        </w:rPr>
        <w:t>3</w:t>
      </w:r>
      <w:r w:rsidR="002E7A11" w:rsidRPr="002E7A11">
        <w:rPr>
          <w:b/>
          <w:bCs/>
          <w:i/>
        </w:rPr>
        <w:t>.</w:t>
      </w:r>
      <w:r w:rsidR="00196D49">
        <w:rPr>
          <w:b/>
          <w:bCs/>
          <w:i/>
        </w:rPr>
        <w:t xml:space="preserve"> </w:t>
      </w:r>
      <w:r w:rsidR="005D0E54">
        <w:rPr>
          <w:b/>
          <w:bCs/>
          <w:i/>
        </w:rPr>
        <w:t>в части источников финансирования дефицита бюджета муниципального образования:</w:t>
      </w:r>
    </w:p>
    <w:p w:rsidR="00FD74C3" w:rsidRPr="00FD74C3" w:rsidRDefault="00FD74C3" w:rsidP="00FD74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74C3">
        <w:rPr>
          <w:rFonts w:ascii="Times New Roman" w:hAnsi="Times New Roman"/>
          <w:sz w:val="28"/>
          <w:szCs w:val="28"/>
        </w:rPr>
        <w:t xml:space="preserve">Исполнение бюджетных назначений по источникам финансирования дефицита бюджета главным администратором источников финансирования дефицита бюджета представлено в следующей Таблице </w:t>
      </w:r>
      <w:r w:rsidR="00CA3D2B">
        <w:rPr>
          <w:rFonts w:ascii="Times New Roman" w:hAnsi="Times New Roman"/>
          <w:sz w:val="28"/>
          <w:szCs w:val="28"/>
        </w:rPr>
        <w:t>2</w:t>
      </w:r>
      <w:r w:rsidRPr="00FD74C3">
        <w:rPr>
          <w:rFonts w:ascii="Times New Roman" w:hAnsi="Times New Roman"/>
          <w:sz w:val="28"/>
          <w:szCs w:val="28"/>
        </w:rPr>
        <w:t>.</w:t>
      </w:r>
    </w:p>
    <w:p w:rsidR="00FD74C3" w:rsidRPr="006C5DFD" w:rsidRDefault="00FD74C3" w:rsidP="00FD74C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C5DFD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A3D2B" w:rsidRPr="006C5DFD">
        <w:rPr>
          <w:rFonts w:ascii="Times New Roman" w:hAnsi="Times New Roman" w:cs="Times New Roman"/>
          <w:sz w:val="24"/>
          <w:szCs w:val="24"/>
        </w:rPr>
        <w:t>2</w:t>
      </w:r>
      <w:r w:rsidRPr="006C5DFD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93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5"/>
        <w:gridCol w:w="3877"/>
        <w:gridCol w:w="1853"/>
        <w:gridCol w:w="1406"/>
      </w:tblGrid>
      <w:tr w:rsidR="00FD74C3" w:rsidRPr="00C8161E" w:rsidTr="00191AC6">
        <w:trPr>
          <w:trHeight w:val="922"/>
          <w:tblHeader/>
        </w:trPr>
        <w:tc>
          <w:tcPr>
            <w:tcW w:w="2212" w:type="dxa"/>
            <w:shd w:val="clear" w:color="auto" w:fill="B8CCE4" w:themeFill="accent1" w:themeFillTint="66"/>
            <w:vAlign w:val="center"/>
          </w:tcPr>
          <w:p w:rsidR="00FD74C3" w:rsidRPr="00FD74C3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74C3">
              <w:rPr>
                <w:rFonts w:ascii="Times New Roman" w:hAnsi="Times New Roman"/>
                <w:b/>
                <w:bCs/>
                <w:sz w:val="24"/>
                <w:szCs w:val="24"/>
              </w:rPr>
              <w:t>Код дохода</w:t>
            </w:r>
          </w:p>
        </w:tc>
        <w:tc>
          <w:tcPr>
            <w:tcW w:w="3886" w:type="dxa"/>
            <w:shd w:val="clear" w:color="auto" w:fill="B8CCE4" w:themeFill="accent1" w:themeFillTint="66"/>
            <w:vAlign w:val="center"/>
          </w:tcPr>
          <w:p w:rsidR="00FD74C3" w:rsidRPr="00FD74C3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74C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статьи источников финансирования дефицита бюджета</w:t>
            </w:r>
          </w:p>
        </w:tc>
        <w:tc>
          <w:tcPr>
            <w:tcW w:w="1844" w:type="dxa"/>
            <w:shd w:val="clear" w:color="auto" w:fill="B8CCE4" w:themeFill="accent1" w:themeFillTint="66"/>
            <w:vAlign w:val="center"/>
          </w:tcPr>
          <w:p w:rsidR="00FD74C3" w:rsidRPr="00FD74C3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74C3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0" w:type="auto"/>
            <w:shd w:val="clear" w:color="auto" w:fill="B8CCE4" w:themeFill="accent1" w:themeFillTint="66"/>
            <w:vAlign w:val="center"/>
          </w:tcPr>
          <w:p w:rsidR="00FD74C3" w:rsidRPr="00FD74C3" w:rsidRDefault="00FD74C3" w:rsidP="00FD74C3">
            <w:pPr>
              <w:tabs>
                <w:tab w:val="left" w:pos="426"/>
                <w:tab w:val="left" w:pos="1276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74C3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FD74C3" w:rsidRPr="00606DC6" w:rsidTr="00706294">
        <w:trPr>
          <w:trHeight w:val="692"/>
        </w:trPr>
        <w:tc>
          <w:tcPr>
            <w:tcW w:w="2212" w:type="dxa"/>
          </w:tcPr>
          <w:p w:rsidR="00FD74C3" w:rsidRPr="00FD74C3" w:rsidRDefault="00FD74C3" w:rsidP="00CA3D2B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rPr>
                <w:rFonts w:ascii="Times New Roman" w:hAnsi="Times New Roman"/>
                <w:bCs/>
              </w:rPr>
            </w:pPr>
            <w:r w:rsidRPr="00FD74C3">
              <w:rPr>
                <w:rFonts w:ascii="Times New Roman" w:hAnsi="Times New Roman"/>
              </w:rPr>
              <w:t>01 05 0201 1</w:t>
            </w:r>
            <w:r w:rsidR="00CA3D2B">
              <w:rPr>
                <w:rFonts w:ascii="Times New Roman" w:hAnsi="Times New Roman"/>
              </w:rPr>
              <w:t>3</w:t>
            </w:r>
            <w:r w:rsidRPr="00FD74C3">
              <w:rPr>
                <w:rFonts w:ascii="Times New Roman" w:hAnsi="Times New Roman"/>
              </w:rPr>
              <w:t xml:space="preserve"> 0000 510 </w:t>
            </w:r>
          </w:p>
        </w:tc>
        <w:tc>
          <w:tcPr>
            <w:tcW w:w="3886" w:type="dxa"/>
          </w:tcPr>
          <w:p w:rsidR="00FD74C3" w:rsidRPr="00FD74C3" w:rsidRDefault="00FD74C3" w:rsidP="00CA3D2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</w:rPr>
            </w:pPr>
            <w:r w:rsidRPr="00FD74C3">
              <w:rPr>
                <w:rFonts w:ascii="Times New Roman" w:hAnsi="Times New Roman" w:cs="Times New Roman"/>
                <w:bCs/>
              </w:rPr>
              <w:t xml:space="preserve">Увеличение прочих остатков денежных средств бюджетов </w:t>
            </w:r>
            <w:r w:rsidR="00CA3D2B">
              <w:rPr>
                <w:rFonts w:ascii="Times New Roman" w:hAnsi="Times New Roman" w:cs="Times New Roman"/>
                <w:bCs/>
              </w:rPr>
              <w:t>городски</w:t>
            </w:r>
            <w:r w:rsidRPr="00FD74C3">
              <w:rPr>
                <w:rFonts w:ascii="Times New Roman" w:hAnsi="Times New Roman" w:cs="Times New Roman"/>
                <w:bCs/>
              </w:rPr>
              <w:t>х поселений</w:t>
            </w:r>
          </w:p>
        </w:tc>
        <w:tc>
          <w:tcPr>
            <w:tcW w:w="1844" w:type="dxa"/>
          </w:tcPr>
          <w:p w:rsidR="00FD74C3" w:rsidRPr="00FD74C3" w:rsidRDefault="00FD74C3" w:rsidP="0032508C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FD74C3">
              <w:rPr>
                <w:rFonts w:ascii="Times New Roman" w:hAnsi="Times New Roman"/>
                <w:bCs/>
              </w:rPr>
              <w:t>-</w:t>
            </w:r>
            <w:r w:rsidR="0032508C">
              <w:rPr>
                <w:rFonts w:ascii="Times New Roman" w:hAnsi="Times New Roman"/>
                <w:bCs/>
              </w:rPr>
              <w:t>46675,91392</w:t>
            </w:r>
          </w:p>
        </w:tc>
        <w:tc>
          <w:tcPr>
            <w:tcW w:w="0" w:type="auto"/>
          </w:tcPr>
          <w:p w:rsidR="00FD74C3" w:rsidRPr="00FD74C3" w:rsidRDefault="00FD74C3" w:rsidP="0032508C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FD74C3">
              <w:rPr>
                <w:rFonts w:ascii="Times New Roman" w:hAnsi="Times New Roman"/>
                <w:bCs/>
              </w:rPr>
              <w:t>-</w:t>
            </w:r>
            <w:r w:rsidR="0032508C">
              <w:rPr>
                <w:rFonts w:ascii="Times New Roman" w:hAnsi="Times New Roman"/>
                <w:bCs/>
              </w:rPr>
              <w:t>48741,71243</w:t>
            </w:r>
          </w:p>
        </w:tc>
      </w:tr>
      <w:tr w:rsidR="00FD74C3" w:rsidRPr="00606DC6" w:rsidTr="00706294">
        <w:trPr>
          <w:trHeight w:val="707"/>
        </w:trPr>
        <w:tc>
          <w:tcPr>
            <w:tcW w:w="2212" w:type="dxa"/>
          </w:tcPr>
          <w:p w:rsidR="00FD74C3" w:rsidRPr="00FD74C3" w:rsidRDefault="00FD74C3" w:rsidP="00CA3D2B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rPr>
                <w:rFonts w:ascii="Times New Roman" w:hAnsi="Times New Roman"/>
                <w:bCs/>
              </w:rPr>
            </w:pPr>
            <w:r w:rsidRPr="00FD74C3">
              <w:rPr>
                <w:rFonts w:ascii="Times New Roman" w:hAnsi="Times New Roman"/>
              </w:rPr>
              <w:t>01 05 0201 1</w:t>
            </w:r>
            <w:r w:rsidR="00CA3D2B">
              <w:rPr>
                <w:rFonts w:ascii="Times New Roman" w:hAnsi="Times New Roman"/>
              </w:rPr>
              <w:t>3</w:t>
            </w:r>
            <w:r w:rsidRPr="00FD74C3">
              <w:rPr>
                <w:rFonts w:ascii="Times New Roman" w:hAnsi="Times New Roman"/>
              </w:rPr>
              <w:t xml:space="preserve"> 0000 610 </w:t>
            </w:r>
          </w:p>
        </w:tc>
        <w:tc>
          <w:tcPr>
            <w:tcW w:w="3886" w:type="dxa"/>
          </w:tcPr>
          <w:p w:rsidR="00FD74C3" w:rsidRPr="00FD74C3" w:rsidRDefault="00FD74C3" w:rsidP="00CA3D2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</w:rPr>
            </w:pPr>
            <w:r w:rsidRPr="00FD74C3">
              <w:rPr>
                <w:rFonts w:ascii="Times New Roman" w:hAnsi="Times New Roman" w:cs="Times New Roman"/>
              </w:rPr>
              <w:t xml:space="preserve">Уменьшение прочих остатков денежных средств бюджетов </w:t>
            </w:r>
            <w:r w:rsidR="00CA3D2B">
              <w:rPr>
                <w:rFonts w:ascii="Times New Roman" w:hAnsi="Times New Roman" w:cs="Times New Roman"/>
              </w:rPr>
              <w:t>городских</w:t>
            </w:r>
            <w:r w:rsidRPr="00FD74C3">
              <w:rPr>
                <w:rFonts w:ascii="Times New Roman" w:hAnsi="Times New Roman" w:cs="Times New Roman"/>
              </w:rPr>
              <w:t xml:space="preserve"> поселений</w:t>
            </w:r>
          </w:p>
        </w:tc>
        <w:tc>
          <w:tcPr>
            <w:tcW w:w="1844" w:type="dxa"/>
          </w:tcPr>
          <w:p w:rsidR="00FD74C3" w:rsidRPr="00FD74C3" w:rsidRDefault="0032508C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53915,18349</w:t>
            </w:r>
          </w:p>
        </w:tc>
        <w:tc>
          <w:tcPr>
            <w:tcW w:w="0" w:type="auto"/>
          </w:tcPr>
          <w:p w:rsidR="00FD74C3" w:rsidRPr="00FD74C3" w:rsidRDefault="0032508C" w:rsidP="00CA3D2B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52680,79093</w:t>
            </w:r>
          </w:p>
        </w:tc>
      </w:tr>
      <w:tr w:rsidR="00FD74C3" w:rsidRPr="00651590" w:rsidTr="005A007D">
        <w:trPr>
          <w:trHeight w:val="118"/>
        </w:trPr>
        <w:tc>
          <w:tcPr>
            <w:tcW w:w="2212" w:type="dxa"/>
            <w:shd w:val="clear" w:color="auto" w:fill="FFC000"/>
          </w:tcPr>
          <w:p w:rsidR="00FD74C3" w:rsidRPr="00651590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886" w:type="dxa"/>
            <w:shd w:val="clear" w:color="auto" w:fill="FFC000"/>
          </w:tcPr>
          <w:p w:rsidR="00FD74C3" w:rsidRPr="00651590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FFC000"/>
          </w:tcPr>
          <w:p w:rsidR="00FD74C3" w:rsidRPr="009D6D1C" w:rsidRDefault="0032508C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7239,26957</w:t>
            </w:r>
          </w:p>
        </w:tc>
        <w:tc>
          <w:tcPr>
            <w:tcW w:w="0" w:type="auto"/>
            <w:shd w:val="clear" w:color="auto" w:fill="FFC000"/>
          </w:tcPr>
          <w:p w:rsidR="00FD74C3" w:rsidRPr="009D6D1C" w:rsidRDefault="0032508C" w:rsidP="005A007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3939,07850</w:t>
            </w:r>
          </w:p>
        </w:tc>
      </w:tr>
    </w:tbl>
    <w:p w:rsidR="005D0E54" w:rsidRPr="00FD74C3" w:rsidRDefault="005D0E54" w:rsidP="005D0E5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D74C3"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en-US"/>
        </w:rPr>
        <w:t>Первоначально утвержденными параметрами бюджета поселения на 202</w:t>
      </w:r>
      <w:r w:rsidR="0032508C"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en-US"/>
        </w:rPr>
        <w:t>2</w:t>
      </w:r>
      <w:r w:rsidRPr="00FD74C3"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en-US"/>
        </w:rPr>
        <w:t xml:space="preserve"> год бюджет планировался </w:t>
      </w:r>
      <w:r w:rsidR="005A007D"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en-US"/>
        </w:rPr>
        <w:t>безде</w:t>
      </w:r>
      <w:r w:rsidR="005A007D" w:rsidRPr="00FD74C3"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en-US"/>
        </w:rPr>
        <w:t>фицитным</w:t>
      </w:r>
      <w:r w:rsidRPr="00FD74C3"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en-US"/>
        </w:rPr>
        <w:t xml:space="preserve">. </w:t>
      </w:r>
      <w:r w:rsidRPr="00FD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В ходе исполнения бюджета поселения в параметры бюджета поселения были внесены изменения, и в окончательном варианте бюджет поселения стал дефицитным. Размер дефицита составил </w:t>
      </w:r>
      <w:r w:rsidR="009D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7239,26957</w:t>
      </w:r>
      <w:r w:rsidRPr="00FD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тыс. рублей, </w:t>
      </w:r>
      <w:r w:rsidRPr="00FD74C3">
        <w:rPr>
          <w:rFonts w:ascii="Times New Roman" w:eastAsiaTheme="minorEastAsia" w:hAnsi="Times New Roman" w:cs="Times New Roman"/>
          <w:sz w:val="28"/>
          <w:szCs w:val="28"/>
          <w:lang w:bidi="en-US"/>
        </w:rPr>
        <w:t>что не превышает предельного объема дефицита бюджета, установленного для местных бюджетов статьей 92.1 Бюджетного кодекса РФ.</w:t>
      </w:r>
    </w:p>
    <w:p w:rsidR="005D0E54" w:rsidRPr="005D0E54" w:rsidRDefault="005D0E54" w:rsidP="00A831DA">
      <w:pPr>
        <w:pStyle w:val="21"/>
        <w:spacing w:after="0" w:line="240" w:lineRule="auto"/>
        <w:ind w:left="0" w:firstLine="708"/>
        <w:jc w:val="both"/>
        <w:rPr>
          <w:bCs/>
        </w:rPr>
      </w:pPr>
      <w:r w:rsidRPr="00FD74C3">
        <w:rPr>
          <w:sz w:val="28"/>
          <w:szCs w:val="28"/>
        </w:rPr>
        <w:t xml:space="preserve">По данным </w:t>
      </w:r>
      <w:r w:rsidR="00A831DA">
        <w:rPr>
          <w:sz w:val="28"/>
          <w:szCs w:val="28"/>
        </w:rPr>
        <w:t xml:space="preserve">Таблицы </w:t>
      </w:r>
      <w:r w:rsidR="00E16BDA">
        <w:rPr>
          <w:sz w:val="28"/>
          <w:szCs w:val="28"/>
        </w:rPr>
        <w:t>2</w:t>
      </w:r>
      <w:r w:rsidR="00A831DA">
        <w:rPr>
          <w:sz w:val="28"/>
          <w:szCs w:val="28"/>
        </w:rPr>
        <w:t xml:space="preserve"> и </w:t>
      </w:r>
      <w:r w:rsidRPr="00FD74C3">
        <w:rPr>
          <w:sz w:val="28"/>
          <w:szCs w:val="28"/>
        </w:rPr>
        <w:t>Отчета ф.0503127 в разделе 3 «Источники финансирования дефицитов бюджетов» по</w:t>
      </w:r>
      <w:r w:rsidR="00A831DA">
        <w:rPr>
          <w:sz w:val="28"/>
          <w:szCs w:val="28"/>
        </w:rPr>
        <w:t>казатель «Изменение остатков по расчетам» составил</w:t>
      </w:r>
      <w:r w:rsidR="00CA3D2B">
        <w:rPr>
          <w:sz w:val="28"/>
          <w:szCs w:val="28"/>
        </w:rPr>
        <w:t xml:space="preserve"> </w:t>
      </w:r>
      <w:r w:rsidR="009D1ED0">
        <w:rPr>
          <w:sz w:val="28"/>
          <w:szCs w:val="28"/>
        </w:rPr>
        <w:t>3939,07850</w:t>
      </w:r>
      <w:r w:rsidR="00CA3D2B">
        <w:rPr>
          <w:sz w:val="28"/>
          <w:szCs w:val="28"/>
        </w:rPr>
        <w:t xml:space="preserve"> </w:t>
      </w:r>
      <w:r w:rsidRPr="00FD74C3">
        <w:rPr>
          <w:sz w:val="28"/>
          <w:szCs w:val="28"/>
        </w:rPr>
        <w:t>тыс. рублей.</w:t>
      </w:r>
      <w:r w:rsidR="00CA3D2B">
        <w:rPr>
          <w:sz w:val="28"/>
          <w:szCs w:val="28"/>
        </w:rPr>
        <w:t xml:space="preserve"> </w:t>
      </w:r>
      <w:r w:rsidR="00A831DA">
        <w:rPr>
          <w:sz w:val="28"/>
          <w:szCs w:val="28"/>
          <w:lang w:eastAsia="ru-RU"/>
        </w:rPr>
        <w:t>Таким образом,</w:t>
      </w:r>
      <w:r w:rsidR="00A831DA" w:rsidRPr="00AC4F85">
        <w:rPr>
          <w:sz w:val="28"/>
          <w:szCs w:val="28"/>
          <w:lang w:eastAsia="ru-RU"/>
        </w:rPr>
        <w:t xml:space="preserve"> бюджет поселения за 20</w:t>
      </w:r>
      <w:r w:rsidR="00A831DA">
        <w:rPr>
          <w:sz w:val="28"/>
          <w:szCs w:val="28"/>
          <w:lang w:eastAsia="ru-RU"/>
        </w:rPr>
        <w:t>2</w:t>
      </w:r>
      <w:r w:rsidR="009D1ED0">
        <w:rPr>
          <w:sz w:val="28"/>
          <w:szCs w:val="28"/>
          <w:lang w:eastAsia="ru-RU"/>
        </w:rPr>
        <w:t>2</w:t>
      </w:r>
      <w:r w:rsidR="00A831DA" w:rsidRPr="00AC4F85">
        <w:rPr>
          <w:sz w:val="28"/>
          <w:szCs w:val="28"/>
          <w:lang w:eastAsia="ru-RU"/>
        </w:rPr>
        <w:t xml:space="preserve"> финансовый год исполнен с </w:t>
      </w:r>
      <w:r w:rsidR="009D1ED0">
        <w:rPr>
          <w:sz w:val="28"/>
          <w:szCs w:val="28"/>
          <w:lang w:eastAsia="ru-RU"/>
        </w:rPr>
        <w:t>де</w:t>
      </w:r>
      <w:r w:rsidR="00CA3D2B">
        <w:rPr>
          <w:sz w:val="28"/>
          <w:szCs w:val="28"/>
          <w:lang w:eastAsia="ru-RU"/>
        </w:rPr>
        <w:t>фицитом</w:t>
      </w:r>
      <w:r w:rsidR="00A831DA">
        <w:rPr>
          <w:sz w:val="28"/>
          <w:szCs w:val="28"/>
          <w:lang w:eastAsia="ru-RU"/>
        </w:rPr>
        <w:t>.</w:t>
      </w:r>
    </w:p>
    <w:p w:rsidR="005A007D" w:rsidRDefault="005A007D" w:rsidP="00327F7C">
      <w:pPr>
        <w:pStyle w:val="ConsPlusNormal"/>
        <w:spacing w:line="240" w:lineRule="exact"/>
        <w:ind w:firstLine="709"/>
        <w:jc w:val="both"/>
        <w:rPr>
          <w:b/>
          <w:bCs/>
          <w:i/>
        </w:rPr>
      </w:pPr>
    </w:p>
    <w:p w:rsidR="00D47F79" w:rsidRDefault="005D0E54" w:rsidP="00327F7C">
      <w:pPr>
        <w:pStyle w:val="ConsPlusNormal"/>
        <w:spacing w:line="240" w:lineRule="exact"/>
        <w:ind w:firstLine="709"/>
        <w:jc w:val="both"/>
        <w:rPr>
          <w:b/>
          <w:bCs/>
          <w:i/>
        </w:rPr>
      </w:pPr>
      <w:r>
        <w:rPr>
          <w:b/>
          <w:bCs/>
          <w:i/>
        </w:rPr>
        <w:t xml:space="preserve">3.4. </w:t>
      </w:r>
      <w:r w:rsidR="00D47F79">
        <w:rPr>
          <w:b/>
          <w:bCs/>
          <w:i/>
        </w:rPr>
        <w:t xml:space="preserve">Результаты проверки и анализа исполнения бюджета </w:t>
      </w:r>
      <w:r w:rsidR="004C44AB">
        <w:rPr>
          <w:b/>
          <w:bCs/>
          <w:i/>
        </w:rPr>
        <w:t>Панковского</w:t>
      </w:r>
      <w:r w:rsidR="00CA3D2B">
        <w:rPr>
          <w:b/>
          <w:bCs/>
          <w:i/>
        </w:rPr>
        <w:t xml:space="preserve"> городского</w:t>
      </w:r>
      <w:r w:rsidR="00F54624">
        <w:rPr>
          <w:b/>
          <w:bCs/>
          <w:i/>
        </w:rPr>
        <w:t xml:space="preserve"> поселения</w:t>
      </w:r>
      <w:r w:rsidR="00D47F79">
        <w:rPr>
          <w:b/>
          <w:bCs/>
          <w:i/>
        </w:rPr>
        <w:t xml:space="preserve"> в части средств резервного фонда:</w:t>
      </w:r>
    </w:p>
    <w:p w:rsidR="00D7795D" w:rsidRPr="00594304" w:rsidRDefault="00D7795D" w:rsidP="00D7795D">
      <w:pPr>
        <w:pStyle w:val="ConsPlusNormal"/>
        <w:ind w:firstLine="709"/>
        <w:jc w:val="both"/>
        <w:rPr>
          <w:bCs/>
        </w:rPr>
      </w:pPr>
      <w:r w:rsidRPr="00594304">
        <w:rPr>
          <w:bCs/>
        </w:rPr>
        <w:t>Первоначально Решением о бюджете поселения на 202</w:t>
      </w:r>
      <w:r w:rsidR="009D1ED0">
        <w:rPr>
          <w:bCs/>
        </w:rPr>
        <w:t>2</w:t>
      </w:r>
      <w:r w:rsidRPr="00594304">
        <w:rPr>
          <w:bCs/>
        </w:rPr>
        <w:t xml:space="preserve"> год </w:t>
      </w:r>
      <w:r w:rsidR="00BE639B" w:rsidRPr="00594304">
        <w:rPr>
          <w:bCs/>
        </w:rPr>
        <w:t xml:space="preserve">Администрации поселения </w:t>
      </w:r>
      <w:r w:rsidR="009138CA" w:rsidRPr="00594304">
        <w:rPr>
          <w:bCs/>
        </w:rPr>
        <w:t xml:space="preserve">были </w:t>
      </w:r>
      <w:r w:rsidR="00EC37D9" w:rsidRPr="00594304">
        <w:rPr>
          <w:bCs/>
        </w:rPr>
        <w:t>утверждены</w:t>
      </w:r>
      <w:r w:rsidR="00594304" w:rsidRPr="00594304">
        <w:rPr>
          <w:bCs/>
        </w:rPr>
        <w:t xml:space="preserve"> бюджетные ассигнования</w:t>
      </w:r>
      <w:r w:rsidR="009138CA" w:rsidRPr="00594304">
        <w:rPr>
          <w:bCs/>
        </w:rPr>
        <w:t xml:space="preserve"> </w:t>
      </w:r>
      <w:r w:rsidR="00594304" w:rsidRPr="00594304">
        <w:rPr>
          <w:bCs/>
        </w:rPr>
        <w:t xml:space="preserve">за счет </w:t>
      </w:r>
      <w:r w:rsidR="009138CA" w:rsidRPr="00594304">
        <w:rPr>
          <w:bCs/>
        </w:rPr>
        <w:t>средств резервного фо</w:t>
      </w:r>
      <w:r w:rsidR="00D56486" w:rsidRPr="00594304">
        <w:rPr>
          <w:bCs/>
        </w:rPr>
        <w:t>нда в размере 10,0 тыс. рублей</w:t>
      </w:r>
      <w:r w:rsidR="00EC37D9" w:rsidRPr="00594304">
        <w:rPr>
          <w:bCs/>
        </w:rPr>
        <w:t xml:space="preserve"> на предупреждение и ликвидацию чрезвычайных ситуаций и последствий стихийных бедствий</w:t>
      </w:r>
      <w:r w:rsidR="00D56486" w:rsidRPr="00594304">
        <w:rPr>
          <w:bCs/>
        </w:rPr>
        <w:t>.</w:t>
      </w:r>
    </w:p>
    <w:p w:rsidR="00D60468" w:rsidRDefault="00D56486" w:rsidP="00D60468">
      <w:pPr>
        <w:pStyle w:val="ConsPlusNormal"/>
        <w:ind w:firstLine="709"/>
        <w:jc w:val="both"/>
        <w:rPr>
          <w:bCs/>
        </w:rPr>
      </w:pPr>
      <w:r w:rsidRPr="00594304">
        <w:rPr>
          <w:bCs/>
        </w:rPr>
        <w:t xml:space="preserve">В связи с отсутствием в текущем году чрезвычайных ситуаций на территории Панковского городского поселения </w:t>
      </w:r>
      <w:r w:rsidR="00D60468" w:rsidRPr="00594304">
        <w:rPr>
          <w:bCs/>
        </w:rPr>
        <w:t xml:space="preserve">Решением о бюджете </w:t>
      </w:r>
      <w:r w:rsidR="003557A6" w:rsidRPr="00594304">
        <w:rPr>
          <w:bCs/>
        </w:rPr>
        <w:t xml:space="preserve">поселения </w:t>
      </w:r>
      <w:r w:rsidR="00D60468" w:rsidRPr="00594304">
        <w:rPr>
          <w:bCs/>
        </w:rPr>
        <w:t>на 202</w:t>
      </w:r>
      <w:r w:rsidR="009D1ED0">
        <w:rPr>
          <w:bCs/>
        </w:rPr>
        <w:t>2</w:t>
      </w:r>
      <w:r w:rsidR="00D60468" w:rsidRPr="00594304">
        <w:rPr>
          <w:bCs/>
        </w:rPr>
        <w:t xml:space="preserve"> год</w:t>
      </w:r>
      <w:r w:rsidRPr="00594304">
        <w:rPr>
          <w:bCs/>
        </w:rPr>
        <w:t xml:space="preserve"> (в редакции </w:t>
      </w:r>
      <w:r w:rsidRPr="00506FAC">
        <w:t>от 2</w:t>
      </w:r>
      <w:r w:rsidR="009D1ED0" w:rsidRPr="00506FAC">
        <w:t>6</w:t>
      </w:r>
      <w:r w:rsidRPr="00506FAC">
        <w:t>.12.202</w:t>
      </w:r>
      <w:r w:rsidR="009D1ED0" w:rsidRPr="00506FAC">
        <w:t>2 №128</w:t>
      </w:r>
      <w:r w:rsidRPr="00594304">
        <w:t>)</w:t>
      </w:r>
      <w:r w:rsidR="00D60468" w:rsidRPr="00594304">
        <w:rPr>
          <w:bCs/>
        </w:rPr>
        <w:t xml:space="preserve"> средств</w:t>
      </w:r>
      <w:r w:rsidR="00EC37D9" w:rsidRPr="00594304">
        <w:rPr>
          <w:bCs/>
        </w:rPr>
        <w:t>а</w:t>
      </w:r>
      <w:r w:rsidR="00D60468" w:rsidRPr="00594304">
        <w:rPr>
          <w:bCs/>
        </w:rPr>
        <w:t xml:space="preserve"> резервного </w:t>
      </w:r>
      <w:r w:rsidR="00D60468" w:rsidRPr="00594304">
        <w:rPr>
          <w:bCs/>
        </w:rPr>
        <w:lastRenderedPageBreak/>
        <w:t xml:space="preserve">фонда </w:t>
      </w:r>
      <w:r w:rsidRPr="00594304">
        <w:rPr>
          <w:bCs/>
        </w:rPr>
        <w:t xml:space="preserve">были перераспределены на другие </w:t>
      </w:r>
      <w:r w:rsidR="00EC37D9" w:rsidRPr="00594304">
        <w:rPr>
          <w:bCs/>
        </w:rPr>
        <w:t>расходы</w:t>
      </w:r>
      <w:r w:rsidR="002F21E5" w:rsidRPr="00594304">
        <w:rPr>
          <w:bCs/>
        </w:rPr>
        <w:t xml:space="preserve"> муниципального образования</w:t>
      </w:r>
      <w:r w:rsidR="00D60468" w:rsidRPr="00594304">
        <w:rPr>
          <w:bCs/>
        </w:rPr>
        <w:t>.</w:t>
      </w:r>
    </w:p>
    <w:p w:rsidR="00F54624" w:rsidRPr="00AC4F85" w:rsidRDefault="00F54624" w:rsidP="00F54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F85">
        <w:rPr>
          <w:rFonts w:ascii="Times New Roman" w:hAnsi="Times New Roman" w:cs="Times New Roman"/>
          <w:sz w:val="28"/>
          <w:szCs w:val="28"/>
        </w:rPr>
        <w:t xml:space="preserve">В соответствии с пунктом 7 статьи 81 Бюджетного кодекса, пункта </w:t>
      </w:r>
      <w:r w:rsidR="005569B0">
        <w:rPr>
          <w:rFonts w:ascii="Times New Roman" w:hAnsi="Times New Roman" w:cs="Times New Roman"/>
          <w:sz w:val="28"/>
          <w:szCs w:val="28"/>
        </w:rPr>
        <w:t>11</w:t>
      </w:r>
      <w:r w:rsidR="00CA3D2B">
        <w:rPr>
          <w:rFonts w:ascii="Times New Roman" w:hAnsi="Times New Roman" w:cs="Times New Roman"/>
          <w:sz w:val="28"/>
          <w:szCs w:val="28"/>
        </w:rPr>
        <w:t xml:space="preserve"> </w:t>
      </w:r>
      <w:r w:rsidRPr="00AC4F85">
        <w:rPr>
          <w:rFonts w:ascii="Times New Roman" w:hAnsi="Times New Roman" w:cs="Times New Roman"/>
          <w:sz w:val="28"/>
          <w:szCs w:val="28"/>
        </w:rPr>
        <w:t>Порядка расходования средств резервного фонда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15"/>
      </w:r>
      <w:r w:rsidRPr="00AC4F85">
        <w:rPr>
          <w:rFonts w:ascii="Times New Roman" w:hAnsi="Times New Roman" w:cs="Times New Roman"/>
          <w:sz w:val="28"/>
          <w:szCs w:val="28"/>
        </w:rPr>
        <w:t xml:space="preserve"> представлен Отчет о расходовании бюджетных ассигнований резервного фонда </w:t>
      </w:r>
      <w:r w:rsidR="004C44AB">
        <w:rPr>
          <w:rFonts w:ascii="Times New Roman" w:hAnsi="Times New Roman" w:cs="Times New Roman"/>
          <w:sz w:val="28"/>
          <w:szCs w:val="28"/>
        </w:rPr>
        <w:t>Панковского</w:t>
      </w:r>
      <w:r w:rsidR="00AE62B1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AC4F85">
        <w:rPr>
          <w:rFonts w:ascii="Times New Roman" w:hAnsi="Times New Roman" w:cs="Times New Roman"/>
          <w:sz w:val="28"/>
          <w:szCs w:val="28"/>
        </w:rPr>
        <w:t xml:space="preserve"> поселения по утвержденной форме</w:t>
      </w:r>
      <w:r w:rsidR="005569B0">
        <w:rPr>
          <w:rFonts w:ascii="Times New Roman" w:hAnsi="Times New Roman" w:cs="Times New Roman"/>
          <w:sz w:val="28"/>
          <w:szCs w:val="28"/>
        </w:rPr>
        <w:t xml:space="preserve"> с нулевыми значениями</w:t>
      </w:r>
      <w:r w:rsidRPr="00AC4F85">
        <w:rPr>
          <w:rFonts w:ascii="Times New Roman" w:hAnsi="Times New Roman" w:cs="Times New Roman"/>
          <w:sz w:val="28"/>
          <w:szCs w:val="28"/>
        </w:rPr>
        <w:t>.</w:t>
      </w:r>
    </w:p>
    <w:p w:rsidR="003557A6" w:rsidRDefault="003557A6" w:rsidP="00327F7C">
      <w:pPr>
        <w:pStyle w:val="ConsPlusNormal"/>
        <w:spacing w:line="240" w:lineRule="exact"/>
        <w:ind w:firstLine="709"/>
        <w:jc w:val="both"/>
        <w:rPr>
          <w:b/>
          <w:bCs/>
          <w:i/>
        </w:rPr>
      </w:pPr>
    </w:p>
    <w:p w:rsidR="00DE552D" w:rsidRDefault="001B115C" w:rsidP="00327F7C">
      <w:pPr>
        <w:pStyle w:val="ConsPlusNormal"/>
        <w:spacing w:line="240" w:lineRule="exact"/>
        <w:ind w:firstLine="709"/>
        <w:jc w:val="both"/>
        <w:rPr>
          <w:bCs/>
        </w:rPr>
      </w:pPr>
      <w:r>
        <w:rPr>
          <w:b/>
          <w:bCs/>
          <w:i/>
        </w:rPr>
        <w:t>3.</w:t>
      </w:r>
      <w:r w:rsidR="00A831DA">
        <w:rPr>
          <w:b/>
          <w:bCs/>
          <w:i/>
        </w:rPr>
        <w:t>5</w:t>
      </w:r>
      <w:r>
        <w:rPr>
          <w:b/>
          <w:bCs/>
          <w:i/>
        </w:rPr>
        <w:t>.</w:t>
      </w:r>
      <w:r w:rsidR="00E0057C">
        <w:rPr>
          <w:b/>
          <w:bCs/>
          <w:i/>
        </w:rPr>
        <w:t xml:space="preserve"> </w:t>
      </w:r>
      <w:r w:rsidR="00DE552D">
        <w:rPr>
          <w:b/>
          <w:bCs/>
          <w:i/>
        </w:rPr>
        <w:t xml:space="preserve">Результаты проверки и анализа исполнения бюджета </w:t>
      </w:r>
      <w:r w:rsidR="004C44AB">
        <w:rPr>
          <w:b/>
          <w:bCs/>
          <w:i/>
        </w:rPr>
        <w:t>Панковского</w:t>
      </w:r>
      <w:r w:rsidR="00AE62B1">
        <w:rPr>
          <w:b/>
          <w:bCs/>
          <w:i/>
        </w:rPr>
        <w:t xml:space="preserve"> городского</w:t>
      </w:r>
      <w:r w:rsidR="00D60468">
        <w:rPr>
          <w:b/>
          <w:bCs/>
          <w:i/>
        </w:rPr>
        <w:t xml:space="preserve"> поселения</w:t>
      </w:r>
      <w:r w:rsidR="00DE552D">
        <w:rPr>
          <w:b/>
          <w:bCs/>
          <w:i/>
        </w:rPr>
        <w:t xml:space="preserve"> в части оценки объемов и объектов незавершенного строительства:</w:t>
      </w:r>
    </w:p>
    <w:p w:rsidR="003557A6" w:rsidRDefault="003557A6" w:rsidP="003557A6">
      <w:pPr>
        <w:pStyle w:val="ConsPlusNormal"/>
        <w:ind w:firstLine="709"/>
        <w:jc w:val="both"/>
        <w:rPr>
          <w:bCs/>
        </w:rPr>
      </w:pPr>
      <w:r>
        <w:rPr>
          <w:bCs/>
        </w:rPr>
        <w:t>Бюджетные ассигнования на осуществление капитальных вложений в объекты муниципальной собственности в бюджете поселения на 202</w:t>
      </w:r>
      <w:r w:rsidR="009D1ED0">
        <w:rPr>
          <w:bCs/>
        </w:rPr>
        <w:t>2</w:t>
      </w:r>
      <w:r>
        <w:rPr>
          <w:bCs/>
        </w:rPr>
        <w:t xml:space="preserve"> год были предусмотрены Администрации поселения в общем объеме </w:t>
      </w:r>
      <w:r w:rsidR="009D1ED0">
        <w:rPr>
          <w:bCs/>
        </w:rPr>
        <w:t>1778,38526</w:t>
      </w:r>
      <w:r>
        <w:rPr>
          <w:bCs/>
        </w:rPr>
        <w:t xml:space="preserve"> тыс. рублей (</w:t>
      </w:r>
      <w:r w:rsidR="00CA7AC3">
        <w:rPr>
          <w:bCs/>
        </w:rPr>
        <w:t>3,</w:t>
      </w:r>
      <w:r w:rsidR="009D1ED0">
        <w:rPr>
          <w:bCs/>
        </w:rPr>
        <w:t>3</w:t>
      </w:r>
      <w:r>
        <w:rPr>
          <w:bCs/>
        </w:rPr>
        <w:t xml:space="preserve"> процента от общего объема бюджетных ассигнований</w:t>
      </w:r>
      <w:r w:rsidR="00CA7AC3">
        <w:rPr>
          <w:bCs/>
        </w:rPr>
        <w:t>).</w:t>
      </w:r>
    </w:p>
    <w:p w:rsidR="003557A6" w:rsidRPr="00706294" w:rsidRDefault="003557A6" w:rsidP="003557A6">
      <w:pPr>
        <w:pStyle w:val="ConsPlusNormal"/>
        <w:ind w:firstLine="709"/>
        <w:jc w:val="both"/>
        <w:rPr>
          <w:bCs/>
        </w:rPr>
      </w:pPr>
      <w:r w:rsidRPr="00706294">
        <w:rPr>
          <w:bCs/>
        </w:rPr>
        <w:t>Администрацией поселения в 202</w:t>
      </w:r>
      <w:r w:rsidR="009D1ED0">
        <w:rPr>
          <w:bCs/>
        </w:rPr>
        <w:t>2</w:t>
      </w:r>
      <w:r w:rsidRPr="00706294">
        <w:rPr>
          <w:bCs/>
        </w:rPr>
        <w:t xml:space="preserve"> году приняты решения о подготовке и </w:t>
      </w:r>
      <w:r w:rsidRPr="00101C0C">
        <w:rPr>
          <w:bCs/>
        </w:rPr>
        <w:t xml:space="preserve">реализации бюджетных инвестиций в объекты муниципальной собственности, что соответствует </w:t>
      </w:r>
      <w:r w:rsidRPr="00101C0C">
        <w:rPr>
          <w:rFonts w:eastAsia="Calibri"/>
        </w:rPr>
        <w:t xml:space="preserve">части 2 статьи 79 Бюджетного кодекса РФ </w:t>
      </w:r>
      <w:r w:rsidR="00101C0C" w:rsidRPr="00101C0C">
        <w:rPr>
          <w:bCs/>
        </w:rPr>
        <w:t xml:space="preserve">Правилам принятия решений о подготовке и реализации </w:t>
      </w:r>
      <w:r w:rsidRPr="00101C0C">
        <w:rPr>
          <w:bCs/>
        </w:rPr>
        <w:t xml:space="preserve">бюджетных инвестиций в объекты муниципальной собственности </w:t>
      </w:r>
      <w:r w:rsidR="00CA7AC3" w:rsidRPr="00101C0C">
        <w:rPr>
          <w:bCs/>
        </w:rPr>
        <w:t>Панковского</w:t>
      </w:r>
      <w:r w:rsidRPr="00101C0C">
        <w:rPr>
          <w:bCs/>
        </w:rPr>
        <w:t xml:space="preserve"> городского поселения</w:t>
      </w:r>
      <w:r w:rsidRPr="00101C0C">
        <w:rPr>
          <w:rStyle w:val="af0"/>
          <w:bCs/>
        </w:rPr>
        <w:footnoteReference w:id="16"/>
      </w:r>
      <w:r w:rsidRPr="00101C0C">
        <w:rPr>
          <w:bCs/>
        </w:rPr>
        <w:t>.</w:t>
      </w:r>
    </w:p>
    <w:p w:rsidR="00CA7AC3" w:rsidRDefault="00CA7AC3" w:rsidP="00CA7AC3">
      <w:pPr>
        <w:pStyle w:val="ConsPlusNormal"/>
        <w:ind w:firstLine="709"/>
        <w:jc w:val="both"/>
      </w:pPr>
      <w:r w:rsidRPr="0044531C">
        <w:t xml:space="preserve">Плановые назначения по расходам на бюджетные инвестиции исполнены в общей сумме </w:t>
      </w:r>
      <w:r w:rsidR="009D1ED0">
        <w:rPr>
          <w:bCs/>
        </w:rPr>
        <w:t>1778,38526</w:t>
      </w:r>
      <w:r w:rsidRPr="0044531C">
        <w:t xml:space="preserve"> тыс. рублей или на </w:t>
      </w:r>
      <w:r w:rsidR="009D1ED0">
        <w:t>100,0</w:t>
      </w:r>
      <w:r w:rsidRPr="0044531C">
        <w:t xml:space="preserve"> процента к уточненному плану</w:t>
      </w:r>
      <w:r>
        <w:t>.</w:t>
      </w:r>
    </w:p>
    <w:p w:rsidR="003557A6" w:rsidRPr="00CA7449" w:rsidRDefault="00CA7449" w:rsidP="00D341EC">
      <w:pPr>
        <w:pStyle w:val="ConsPlusNormal"/>
        <w:ind w:firstLine="709"/>
        <w:jc w:val="both"/>
        <w:rPr>
          <w:bCs/>
        </w:rPr>
      </w:pPr>
      <w:r w:rsidRPr="004B075F">
        <w:rPr>
          <w:bCs/>
        </w:rPr>
        <w:t>В 202</w:t>
      </w:r>
      <w:r w:rsidR="009D1ED0">
        <w:rPr>
          <w:bCs/>
        </w:rPr>
        <w:t>2</w:t>
      </w:r>
      <w:r w:rsidRPr="004B075F">
        <w:rPr>
          <w:bCs/>
        </w:rPr>
        <w:t xml:space="preserve"> году Администрацией поселения осуществлены расходы на</w:t>
      </w:r>
      <w:r w:rsidRPr="00CA7449">
        <w:rPr>
          <w:bCs/>
          <w:highlight w:val="yellow"/>
        </w:rPr>
        <w:t xml:space="preserve"> </w:t>
      </w:r>
      <w:r w:rsidR="00651460" w:rsidRPr="00ED398E">
        <w:rPr>
          <w:i/>
          <w:iCs/>
        </w:rPr>
        <w:t>строительство</w:t>
      </w:r>
      <w:r w:rsidR="00EF5718" w:rsidRPr="00ED398E">
        <w:rPr>
          <w:i/>
          <w:iCs/>
        </w:rPr>
        <w:t xml:space="preserve"> сети наружного освещения, а также проектирование линий наружного освещения</w:t>
      </w:r>
      <w:r w:rsidR="00F879BC" w:rsidRPr="00ED398E">
        <w:rPr>
          <w:i/>
          <w:iCs/>
        </w:rPr>
        <w:t xml:space="preserve"> вдоль автомобильной дороги</w:t>
      </w:r>
      <w:r w:rsidR="00CB7CC4" w:rsidRPr="00ED398E">
        <w:rPr>
          <w:i/>
          <w:iCs/>
        </w:rPr>
        <w:t xml:space="preserve"> по</w:t>
      </w:r>
      <w:r w:rsidR="00CB7CC4">
        <w:rPr>
          <w:i/>
          <w:iCs/>
        </w:rPr>
        <w:t xml:space="preserve"> ул. Строительная до дома 12 по ул. Индустриальная</w:t>
      </w:r>
      <w:r w:rsidR="00ED398E">
        <w:rPr>
          <w:i/>
          <w:iCs/>
        </w:rPr>
        <w:t>,</w:t>
      </w:r>
      <w:r w:rsidR="00CB7CC4">
        <w:rPr>
          <w:i/>
          <w:iCs/>
        </w:rPr>
        <w:t xml:space="preserve"> п. </w:t>
      </w:r>
      <w:proofErr w:type="spellStart"/>
      <w:r w:rsidR="00CB7CC4">
        <w:rPr>
          <w:i/>
          <w:iCs/>
        </w:rPr>
        <w:t>Панковка</w:t>
      </w:r>
      <w:proofErr w:type="spellEnd"/>
      <w:r>
        <w:rPr>
          <w:i/>
          <w:iCs/>
        </w:rPr>
        <w:t>.</w:t>
      </w:r>
    </w:p>
    <w:p w:rsidR="00CA7449" w:rsidRDefault="00CA7449" w:rsidP="00CA7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</w:rPr>
      </w:pPr>
      <w:r w:rsidRPr="00E059D0">
        <w:rPr>
          <w:rFonts w:ascii="Times New Roman" w:hAnsi="Times New Roman" w:cs="Times New Roman"/>
          <w:bCs/>
          <w:sz w:val="28"/>
          <w:szCs w:val="28"/>
        </w:rPr>
        <w:t xml:space="preserve">В нарушение пункта 173.1 Инструкции №191н </w:t>
      </w:r>
      <w:r w:rsidRPr="00E059D0">
        <w:rPr>
          <w:rFonts w:ascii="Times New Roman" w:hAnsi="Times New Roman" w:cs="Times New Roman"/>
          <w:sz w:val="28"/>
          <w:szCs w:val="28"/>
        </w:rPr>
        <w:t xml:space="preserve">Сведения о вложениях в объекты недвижимого имущества, объектах незавершенного строительства (ф.0503190) </w:t>
      </w:r>
      <w:r w:rsidRPr="00E059D0">
        <w:rPr>
          <w:rFonts w:ascii="Times New Roman" w:hAnsi="Times New Roman" w:cs="Times New Roman"/>
          <w:b/>
          <w:sz w:val="28"/>
          <w:szCs w:val="28"/>
        </w:rPr>
        <w:t>не составлены</w:t>
      </w:r>
      <w:r w:rsidR="00651460">
        <w:rPr>
          <w:rStyle w:val="af0"/>
          <w:rFonts w:ascii="Times New Roman" w:hAnsi="Times New Roman" w:cs="Times New Roman"/>
          <w:b/>
          <w:sz w:val="28"/>
          <w:szCs w:val="28"/>
        </w:rPr>
        <w:footnoteReference w:id="17"/>
      </w:r>
      <w:r w:rsidRPr="00E059D0">
        <w:rPr>
          <w:rFonts w:ascii="Times New Roman" w:hAnsi="Times New Roman" w:cs="Times New Roman"/>
          <w:sz w:val="28"/>
          <w:szCs w:val="28"/>
        </w:rPr>
        <w:t>.</w:t>
      </w:r>
    </w:p>
    <w:p w:rsidR="00CA7449" w:rsidRPr="00CA7AC3" w:rsidRDefault="00CA7449" w:rsidP="00D341EC">
      <w:pPr>
        <w:pStyle w:val="ConsPlusNormal"/>
        <w:ind w:firstLine="709"/>
        <w:jc w:val="both"/>
        <w:rPr>
          <w:bCs/>
        </w:rPr>
      </w:pPr>
    </w:p>
    <w:p w:rsidR="00D341EC" w:rsidRDefault="00DE552D" w:rsidP="00D341EC">
      <w:pPr>
        <w:pStyle w:val="ConsPlusNormal"/>
        <w:ind w:firstLine="709"/>
        <w:jc w:val="both"/>
        <w:rPr>
          <w:b/>
          <w:bCs/>
          <w:i/>
        </w:rPr>
      </w:pPr>
      <w:r>
        <w:rPr>
          <w:b/>
          <w:bCs/>
          <w:i/>
        </w:rPr>
        <w:t>3.</w:t>
      </w:r>
      <w:r w:rsidR="00A831DA">
        <w:rPr>
          <w:b/>
          <w:bCs/>
          <w:i/>
        </w:rPr>
        <w:t>6</w:t>
      </w:r>
      <w:r>
        <w:rPr>
          <w:b/>
          <w:bCs/>
          <w:i/>
        </w:rPr>
        <w:t xml:space="preserve">. </w:t>
      </w:r>
      <w:r w:rsidR="002E7A11" w:rsidRPr="002E7A11">
        <w:rPr>
          <w:b/>
          <w:bCs/>
          <w:i/>
        </w:rPr>
        <w:t xml:space="preserve">Результаты проверки и анализа дебиторской </w:t>
      </w:r>
      <w:r w:rsidR="00FC176B">
        <w:rPr>
          <w:b/>
          <w:bCs/>
          <w:i/>
        </w:rPr>
        <w:t xml:space="preserve">и кредиторской </w:t>
      </w:r>
      <w:r w:rsidR="002E7A11" w:rsidRPr="002E7A11">
        <w:rPr>
          <w:b/>
          <w:bCs/>
          <w:i/>
        </w:rPr>
        <w:t>задолженности:</w:t>
      </w:r>
    </w:p>
    <w:p w:rsidR="00FC176B" w:rsidRDefault="00FC176B" w:rsidP="00D341EC">
      <w:pPr>
        <w:pStyle w:val="ConsPlusNormal"/>
        <w:ind w:firstLine="709"/>
        <w:jc w:val="both"/>
        <w:rPr>
          <w:szCs w:val="24"/>
        </w:rPr>
      </w:pPr>
      <w:r w:rsidRPr="002C67CF">
        <w:rPr>
          <w:szCs w:val="24"/>
        </w:rPr>
        <w:t xml:space="preserve">Состояние и динамика </w:t>
      </w:r>
      <w:r w:rsidRPr="00BE7B24">
        <w:rPr>
          <w:szCs w:val="24"/>
        </w:rPr>
        <w:t>дебиторской и кредиторской задолженности</w:t>
      </w:r>
      <w:r w:rsidR="00CA7449">
        <w:rPr>
          <w:szCs w:val="24"/>
        </w:rPr>
        <w:t xml:space="preserve"> </w:t>
      </w:r>
      <w:r w:rsidR="0044791B">
        <w:rPr>
          <w:szCs w:val="24"/>
        </w:rPr>
        <w:t>Администрации поселения</w:t>
      </w:r>
      <w:r w:rsidRPr="002C67CF">
        <w:rPr>
          <w:szCs w:val="24"/>
        </w:rPr>
        <w:t xml:space="preserve"> характеризуется следующими показателями (Таблица </w:t>
      </w:r>
      <w:r w:rsidR="001B62CD">
        <w:rPr>
          <w:szCs w:val="24"/>
        </w:rPr>
        <w:t>3</w:t>
      </w:r>
      <w:r w:rsidRPr="002C67CF">
        <w:rPr>
          <w:szCs w:val="24"/>
        </w:rPr>
        <w:t>)</w:t>
      </w:r>
      <w:r>
        <w:rPr>
          <w:rStyle w:val="af0"/>
          <w:szCs w:val="24"/>
        </w:rPr>
        <w:footnoteReference w:id="18"/>
      </w:r>
      <w:r w:rsidRPr="002C67CF">
        <w:rPr>
          <w:szCs w:val="24"/>
        </w:rPr>
        <w:t>:</w:t>
      </w:r>
    </w:p>
    <w:p w:rsidR="00FC176B" w:rsidRPr="00CA7449" w:rsidRDefault="00FC176B" w:rsidP="00FC176B">
      <w:pPr>
        <w:tabs>
          <w:tab w:val="left" w:pos="709"/>
        </w:tabs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A744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B62CD" w:rsidRPr="00CA7449">
        <w:rPr>
          <w:rFonts w:ascii="Times New Roman" w:hAnsi="Times New Roman" w:cs="Times New Roman"/>
          <w:sz w:val="24"/>
          <w:szCs w:val="24"/>
        </w:rPr>
        <w:t>3</w:t>
      </w:r>
      <w:r w:rsidRPr="00CA7449">
        <w:rPr>
          <w:rFonts w:ascii="Times New Roman" w:hAnsi="Times New Roman" w:cs="Times New Roman"/>
          <w:sz w:val="24"/>
          <w:szCs w:val="24"/>
        </w:rPr>
        <w:t xml:space="preserve"> (рублей)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1843"/>
        <w:gridCol w:w="1276"/>
        <w:gridCol w:w="1701"/>
        <w:gridCol w:w="1134"/>
      </w:tblGrid>
      <w:tr w:rsidR="00FC176B" w:rsidRPr="002C67CF" w:rsidTr="00ED398E">
        <w:trPr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FC176B" w:rsidRPr="002C67CF" w:rsidRDefault="00FC176B" w:rsidP="00FC176B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FC176B" w:rsidRPr="002C67CF" w:rsidRDefault="00FC176B" w:rsidP="00651460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по состоянию на 01.01.20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514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FC176B" w:rsidRPr="002C67CF" w:rsidRDefault="00FC176B" w:rsidP="00FC176B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в т. ч. просроченная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FC176B" w:rsidRPr="002C67CF" w:rsidRDefault="00FC176B" w:rsidP="00FC176B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по состоянию на 01.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514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C176B" w:rsidRPr="002C67CF" w:rsidRDefault="00FC176B" w:rsidP="00FC176B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FC176B" w:rsidRPr="002C67CF" w:rsidRDefault="00FC176B" w:rsidP="00FC176B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в т. ч. просроченная</w:t>
            </w:r>
          </w:p>
        </w:tc>
      </w:tr>
      <w:tr w:rsidR="00651460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60" w:rsidRPr="00CA7449" w:rsidRDefault="00651460" w:rsidP="00651460">
            <w:pPr>
              <w:tabs>
                <w:tab w:val="left" w:pos="70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Дебиторская задолженность, </w:t>
            </w:r>
            <w:r w:rsidRPr="00CA74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 том числе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460" w:rsidRPr="00CA7449" w:rsidRDefault="00651460" w:rsidP="00651460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287926,79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460" w:rsidRPr="00CA7449" w:rsidRDefault="00651460" w:rsidP="00651460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44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460" w:rsidRPr="00CA7449" w:rsidRDefault="00651460" w:rsidP="00651460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510681,28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460" w:rsidRPr="00CA7449" w:rsidRDefault="00651460" w:rsidP="00651460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44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51460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60" w:rsidRPr="002C67CF" w:rsidRDefault="00651460" w:rsidP="00651460">
            <w:pPr>
              <w:tabs>
                <w:tab w:val="left" w:pos="70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9BC">
              <w:rPr>
                <w:rFonts w:ascii="Times New Roman" w:hAnsi="Times New Roman" w:cs="Times New Roman"/>
                <w:sz w:val="24"/>
                <w:szCs w:val="24"/>
              </w:rPr>
              <w:t>Расчеты по доходам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460" w:rsidRDefault="00651460" w:rsidP="00651460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460" w:rsidRPr="002C67CF" w:rsidRDefault="00651460" w:rsidP="00651460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460" w:rsidRDefault="00651460" w:rsidP="00651460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19015,72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460" w:rsidRDefault="00651460" w:rsidP="00651460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1460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60" w:rsidRPr="002C67CF" w:rsidRDefault="00651460" w:rsidP="00651460">
            <w:pPr>
              <w:tabs>
                <w:tab w:val="left" w:pos="70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выданным авансам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460" w:rsidRDefault="00651460" w:rsidP="00651460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66763,33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460" w:rsidRPr="002C67CF" w:rsidRDefault="00651460" w:rsidP="00651460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460" w:rsidRDefault="00651460" w:rsidP="00651460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83970,06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460" w:rsidRDefault="00651460" w:rsidP="00651460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60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60" w:rsidRDefault="00651460" w:rsidP="00651460">
            <w:pPr>
              <w:tabs>
                <w:tab w:val="left" w:pos="70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платежам в бюджеты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460" w:rsidRDefault="00651460" w:rsidP="00651460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216263,46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460" w:rsidRPr="002C67CF" w:rsidRDefault="00651460" w:rsidP="00651460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460" w:rsidRDefault="00651460" w:rsidP="00651460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407695,50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460" w:rsidRDefault="00651460" w:rsidP="00651460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1460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60" w:rsidRPr="00CA7449" w:rsidRDefault="00651460" w:rsidP="00651460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449">
              <w:rPr>
                <w:rFonts w:ascii="Times New Roman" w:hAnsi="Times New Roman" w:cs="Times New Roman"/>
                <w:b/>
                <w:sz w:val="24"/>
                <w:szCs w:val="24"/>
              </w:rPr>
              <w:t>Кредиторская задолженность,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460" w:rsidRPr="00CA7449" w:rsidRDefault="00651460" w:rsidP="00651460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590637,1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460" w:rsidRPr="00CA7449" w:rsidRDefault="00651460" w:rsidP="00651460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44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460" w:rsidRPr="00CA7449" w:rsidRDefault="00CE7E65" w:rsidP="00651460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257520,59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460" w:rsidRPr="00CA7449" w:rsidRDefault="00651460" w:rsidP="00651460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44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51460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60" w:rsidRPr="00651460" w:rsidRDefault="00651460" w:rsidP="00651460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доходам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460" w:rsidRPr="00651460" w:rsidRDefault="00651460" w:rsidP="00651460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460" w:rsidRPr="00651460" w:rsidRDefault="00651460" w:rsidP="00651460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460" w:rsidRPr="00651460" w:rsidRDefault="00651460" w:rsidP="00651460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460" w:rsidRPr="00651460" w:rsidRDefault="00651460" w:rsidP="00651460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1460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60" w:rsidRPr="002C67CF" w:rsidRDefault="00651460" w:rsidP="00651460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90">
              <w:rPr>
                <w:rFonts w:ascii="Times New Roman" w:hAnsi="Times New Roman" w:cs="Times New Roman"/>
                <w:bCs/>
                <w:sz w:val="24"/>
                <w:szCs w:val="24"/>
              </w:rPr>
              <w:t>Расчеты по принятым обязательствам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460" w:rsidRDefault="00651460" w:rsidP="00651460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583674,07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460" w:rsidRPr="002C67CF" w:rsidRDefault="00651460" w:rsidP="00651460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460" w:rsidRDefault="00651460" w:rsidP="00651460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253628,03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460" w:rsidRPr="002C67CF" w:rsidRDefault="00651460" w:rsidP="00651460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1460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60" w:rsidRPr="002C67CF" w:rsidRDefault="00651460" w:rsidP="00651460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платежам в бюджеты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460" w:rsidRDefault="00651460" w:rsidP="00651460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6963,03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460" w:rsidRPr="002C67CF" w:rsidRDefault="00651460" w:rsidP="00651460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460" w:rsidRDefault="00651460" w:rsidP="00651460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3670,58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460" w:rsidRPr="002C67CF" w:rsidRDefault="00651460" w:rsidP="00651460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1460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60" w:rsidRPr="00ED398E" w:rsidRDefault="00ED398E" w:rsidP="00ED398E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98E">
              <w:rPr>
                <w:rFonts w:ascii="Times New Roman" w:hAnsi="Times New Roman" w:cs="Times New Roman"/>
                <w:sz w:val="24"/>
                <w:szCs w:val="24"/>
              </w:rPr>
              <w:t>Расчеты по у</w:t>
            </w:r>
            <w:r w:rsidR="00257667" w:rsidRPr="00ED398E">
              <w:rPr>
                <w:rFonts w:ascii="Times New Roman" w:hAnsi="Times New Roman" w:cs="Times New Roman"/>
                <w:sz w:val="24"/>
                <w:szCs w:val="24"/>
              </w:rPr>
              <w:t>держани</w:t>
            </w:r>
            <w:r w:rsidRPr="00ED398E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257667" w:rsidRPr="00ED398E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Pr="00ED398E">
              <w:rPr>
                <w:rFonts w:ascii="Times New Roman" w:hAnsi="Times New Roman" w:cs="Times New Roman"/>
                <w:sz w:val="24"/>
                <w:szCs w:val="24"/>
              </w:rPr>
              <w:t xml:space="preserve"> выплат</w:t>
            </w:r>
            <w:r w:rsidR="00257667" w:rsidRPr="00ED3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98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57667" w:rsidRPr="00ED398E">
              <w:rPr>
                <w:rFonts w:ascii="Times New Roman" w:hAnsi="Times New Roman" w:cs="Times New Roman"/>
                <w:sz w:val="24"/>
                <w:szCs w:val="24"/>
              </w:rPr>
              <w:t xml:space="preserve"> плат</w:t>
            </w:r>
            <w:r w:rsidRPr="00ED398E">
              <w:rPr>
                <w:rFonts w:ascii="Times New Roman" w:hAnsi="Times New Roman" w:cs="Times New Roman"/>
                <w:sz w:val="24"/>
                <w:szCs w:val="24"/>
              </w:rPr>
              <w:t>е труда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460" w:rsidRDefault="00651460" w:rsidP="00651460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460" w:rsidRDefault="00651460" w:rsidP="00651460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460" w:rsidRDefault="00CE7E65" w:rsidP="00651460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460" w:rsidRDefault="00CE7E65" w:rsidP="00651460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33133" w:rsidRDefault="0088678B" w:rsidP="00FC1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По состоянию на 01.01.202</w:t>
      </w:r>
      <w:r w:rsidR="00CE7E65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года </w:t>
      </w:r>
      <w:r w:rsidRPr="00414B94">
        <w:rPr>
          <w:rFonts w:ascii="Times New Roman" w:hAnsi="Times New Roman" w:cs="Times New Roman"/>
          <w:b/>
          <w:i/>
          <w:sz w:val="28"/>
          <w:szCs w:val="24"/>
        </w:rPr>
        <w:t>дебиторская задолженность</w:t>
      </w:r>
      <w:r w:rsidR="00E775C6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сложилась в объеме</w:t>
      </w:r>
      <w:r w:rsidR="00E775C6">
        <w:rPr>
          <w:rFonts w:ascii="Times New Roman" w:hAnsi="Times New Roman" w:cs="Times New Roman"/>
          <w:sz w:val="28"/>
          <w:szCs w:val="24"/>
        </w:rPr>
        <w:t xml:space="preserve"> </w:t>
      </w:r>
      <w:r w:rsidR="00CE7E65">
        <w:rPr>
          <w:rFonts w:ascii="Times New Roman" w:hAnsi="Times New Roman" w:cs="Times New Roman"/>
          <w:sz w:val="28"/>
          <w:szCs w:val="28"/>
        </w:rPr>
        <w:t>510681,28</w:t>
      </w:r>
      <w:r w:rsidR="00133133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B62CD">
        <w:rPr>
          <w:rFonts w:ascii="Times New Roman" w:hAnsi="Times New Roman" w:cs="Times New Roman"/>
          <w:sz w:val="28"/>
          <w:szCs w:val="28"/>
        </w:rPr>
        <w:t>увеличилас</w:t>
      </w:r>
      <w:r w:rsidR="00E775C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4"/>
        </w:rPr>
        <w:t>202</w:t>
      </w:r>
      <w:r w:rsidR="00CE7E65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год на </w:t>
      </w:r>
      <w:r w:rsidR="00CE7E65">
        <w:rPr>
          <w:rFonts w:ascii="Times New Roman" w:hAnsi="Times New Roman" w:cs="Times New Roman"/>
          <w:sz w:val="28"/>
          <w:szCs w:val="24"/>
        </w:rPr>
        <w:t>222754,49</w:t>
      </w:r>
      <w:r>
        <w:rPr>
          <w:rFonts w:ascii="Times New Roman" w:hAnsi="Times New Roman" w:cs="Times New Roman"/>
          <w:sz w:val="28"/>
          <w:szCs w:val="24"/>
        </w:rPr>
        <w:t xml:space="preserve"> рублей или </w:t>
      </w:r>
      <w:r w:rsidR="00CE7E65">
        <w:rPr>
          <w:rFonts w:ascii="Times New Roman" w:hAnsi="Times New Roman" w:cs="Times New Roman"/>
          <w:sz w:val="28"/>
          <w:szCs w:val="24"/>
        </w:rPr>
        <w:t>на 77,4 процентных пункта</w:t>
      </w:r>
      <w:r w:rsidR="00133133">
        <w:rPr>
          <w:rFonts w:ascii="Times New Roman" w:hAnsi="Times New Roman" w:cs="Times New Roman"/>
          <w:sz w:val="28"/>
          <w:szCs w:val="28"/>
        </w:rPr>
        <w:t>.</w:t>
      </w:r>
    </w:p>
    <w:p w:rsidR="001B62CD" w:rsidRDefault="001B62CD" w:rsidP="001B6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Дебиторская задолженность по состоянию на 01.01.202</w:t>
      </w:r>
      <w:r w:rsidR="00CE7E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включает в себя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19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62CD" w:rsidRDefault="00CE7E65" w:rsidP="001B6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19015,72</w:t>
      </w:r>
      <w:r w:rsidR="001B62CD">
        <w:rPr>
          <w:rFonts w:ascii="Times New Roman" w:hAnsi="Times New Roman" w:cs="Times New Roman"/>
          <w:sz w:val="28"/>
          <w:szCs w:val="28"/>
        </w:rPr>
        <w:t xml:space="preserve"> рублей – </w:t>
      </w:r>
      <w:r w:rsidR="00E9396A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hAnsi="Times New Roman" w:cs="Times New Roman"/>
          <w:sz w:val="28"/>
          <w:szCs w:val="28"/>
        </w:rPr>
        <w:t>по прочим доходам;</w:t>
      </w:r>
    </w:p>
    <w:p w:rsidR="001B62CD" w:rsidRDefault="00CE7E65" w:rsidP="001B6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11030,06</w:t>
      </w:r>
      <w:r w:rsidR="001B62CD">
        <w:rPr>
          <w:rFonts w:ascii="Times New Roman" w:hAnsi="Times New Roman" w:cs="Times New Roman"/>
          <w:sz w:val="28"/>
          <w:szCs w:val="28"/>
        </w:rPr>
        <w:t xml:space="preserve"> рублей – авансовы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B62CD">
        <w:rPr>
          <w:rFonts w:ascii="Times New Roman" w:hAnsi="Times New Roman" w:cs="Times New Roman"/>
          <w:sz w:val="28"/>
          <w:szCs w:val="28"/>
        </w:rPr>
        <w:t xml:space="preserve"> платеж</w:t>
      </w:r>
      <w:r>
        <w:rPr>
          <w:rFonts w:ascii="Times New Roman" w:hAnsi="Times New Roman" w:cs="Times New Roman"/>
          <w:sz w:val="28"/>
          <w:szCs w:val="28"/>
        </w:rPr>
        <w:t>и за почтовую подписку 1 кв.2023 года, а также обслуживание 1С</w:t>
      </w:r>
      <w:r w:rsidR="001B62CD">
        <w:rPr>
          <w:rFonts w:ascii="Times New Roman" w:hAnsi="Times New Roman" w:cs="Times New Roman"/>
          <w:sz w:val="28"/>
          <w:szCs w:val="28"/>
        </w:rPr>
        <w:t>;</w:t>
      </w:r>
    </w:p>
    <w:p w:rsidR="001B62CD" w:rsidRDefault="00CE7E65" w:rsidP="001B6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72940,00</w:t>
      </w:r>
      <w:r w:rsidR="00C124E0">
        <w:rPr>
          <w:rFonts w:ascii="Times New Roman" w:hAnsi="Times New Roman" w:cs="Times New Roman"/>
          <w:sz w:val="28"/>
          <w:szCs w:val="28"/>
        </w:rPr>
        <w:t xml:space="preserve"> </w:t>
      </w:r>
      <w:r w:rsidR="001B62CD">
        <w:rPr>
          <w:rFonts w:ascii="Times New Roman" w:hAnsi="Times New Roman" w:cs="Times New Roman"/>
          <w:sz w:val="28"/>
          <w:szCs w:val="28"/>
        </w:rPr>
        <w:t xml:space="preserve">рублей – </w:t>
      </w:r>
      <w:r w:rsidR="001B62CD" w:rsidRPr="00C9318E">
        <w:rPr>
          <w:rFonts w:ascii="Times New Roman" w:hAnsi="Times New Roman" w:cs="Times New Roman"/>
          <w:sz w:val="28"/>
          <w:szCs w:val="28"/>
        </w:rPr>
        <w:t xml:space="preserve">авансовый платеж </w:t>
      </w:r>
      <w:r w:rsidR="00C124E0">
        <w:rPr>
          <w:rFonts w:ascii="Times New Roman" w:hAnsi="Times New Roman" w:cs="Times New Roman"/>
          <w:sz w:val="28"/>
          <w:szCs w:val="28"/>
        </w:rPr>
        <w:t>за ГСМ</w:t>
      </w:r>
      <w:r w:rsidR="001B62CD">
        <w:rPr>
          <w:rFonts w:ascii="Times New Roman" w:hAnsi="Times New Roman" w:cs="Times New Roman"/>
          <w:sz w:val="28"/>
          <w:szCs w:val="28"/>
        </w:rPr>
        <w:t>;</w:t>
      </w:r>
    </w:p>
    <w:p w:rsidR="001B62CD" w:rsidRDefault="00CE7E65" w:rsidP="001B6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407695,50</w:t>
      </w:r>
      <w:r w:rsidR="001B62CD">
        <w:rPr>
          <w:rFonts w:ascii="Times New Roman" w:hAnsi="Times New Roman" w:cs="Times New Roman"/>
          <w:sz w:val="28"/>
          <w:szCs w:val="28"/>
        </w:rPr>
        <w:t xml:space="preserve"> рублей – переплата по налогу на доходы физических лиц</w:t>
      </w:r>
      <w:r w:rsidR="00C124E0">
        <w:rPr>
          <w:rFonts w:ascii="Times New Roman" w:hAnsi="Times New Roman" w:cs="Times New Roman"/>
          <w:sz w:val="28"/>
          <w:szCs w:val="28"/>
        </w:rPr>
        <w:t xml:space="preserve"> </w:t>
      </w:r>
      <w:r w:rsidR="001B62C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169743,14</w:t>
      </w:r>
      <w:r w:rsidR="001B62CD">
        <w:rPr>
          <w:rFonts w:ascii="Times New Roman" w:hAnsi="Times New Roman" w:cs="Times New Roman"/>
          <w:sz w:val="28"/>
          <w:szCs w:val="28"/>
        </w:rPr>
        <w:t xml:space="preserve"> рубл</w:t>
      </w:r>
      <w:r w:rsidR="00C124E0">
        <w:rPr>
          <w:rFonts w:ascii="Times New Roman" w:hAnsi="Times New Roman" w:cs="Times New Roman"/>
          <w:sz w:val="28"/>
          <w:szCs w:val="28"/>
        </w:rPr>
        <w:t>ей</w:t>
      </w:r>
      <w:r w:rsidR="001B62CD">
        <w:rPr>
          <w:rFonts w:ascii="Times New Roman" w:hAnsi="Times New Roman" w:cs="Times New Roman"/>
          <w:sz w:val="28"/>
          <w:szCs w:val="28"/>
        </w:rPr>
        <w:t xml:space="preserve">), страховые взносы </w:t>
      </w:r>
      <w:r w:rsidR="00E9396A">
        <w:rPr>
          <w:rFonts w:ascii="Times New Roman" w:hAnsi="Times New Roman" w:cs="Times New Roman"/>
          <w:sz w:val="28"/>
          <w:szCs w:val="28"/>
        </w:rPr>
        <w:t>во внебюджетные фонды (</w:t>
      </w:r>
      <w:r>
        <w:rPr>
          <w:rFonts w:ascii="Times New Roman" w:hAnsi="Times New Roman" w:cs="Times New Roman"/>
          <w:sz w:val="28"/>
          <w:szCs w:val="28"/>
        </w:rPr>
        <w:t>237952,36</w:t>
      </w:r>
      <w:r w:rsidR="001B62CD">
        <w:rPr>
          <w:rFonts w:ascii="Times New Roman" w:hAnsi="Times New Roman" w:cs="Times New Roman"/>
          <w:sz w:val="28"/>
          <w:szCs w:val="28"/>
        </w:rPr>
        <w:t xml:space="preserve"> рубл</w:t>
      </w:r>
      <w:r w:rsidR="00E9396A">
        <w:rPr>
          <w:rFonts w:ascii="Times New Roman" w:hAnsi="Times New Roman" w:cs="Times New Roman"/>
          <w:sz w:val="28"/>
          <w:szCs w:val="28"/>
        </w:rPr>
        <w:t>ей</w:t>
      </w:r>
      <w:r w:rsidR="001B62CD">
        <w:rPr>
          <w:rFonts w:ascii="Times New Roman" w:hAnsi="Times New Roman" w:cs="Times New Roman"/>
          <w:sz w:val="28"/>
          <w:szCs w:val="28"/>
        </w:rPr>
        <w:t>)</w:t>
      </w:r>
      <w:r w:rsidR="00C124E0">
        <w:rPr>
          <w:rFonts w:ascii="Times New Roman" w:hAnsi="Times New Roman" w:cs="Times New Roman"/>
          <w:sz w:val="28"/>
          <w:szCs w:val="28"/>
        </w:rPr>
        <w:t>.</w:t>
      </w:r>
    </w:p>
    <w:p w:rsidR="00E775C6" w:rsidRDefault="00FC176B" w:rsidP="00FC1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9396A">
        <w:rPr>
          <w:rFonts w:ascii="Times New Roman" w:hAnsi="Times New Roman" w:cs="Times New Roman"/>
          <w:b/>
          <w:i/>
          <w:sz w:val="28"/>
          <w:szCs w:val="24"/>
        </w:rPr>
        <w:t>Кредиторская задолженность</w:t>
      </w:r>
      <w:r>
        <w:rPr>
          <w:rFonts w:ascii="Times New Roman" w:hAnsi="Times New Roman" w:cs="Times New Roman"/>
          <w:sz w:val="28"/>
          <w:szCs w:val="24"/>
        </w:rPr>
        <w:t xml:space="preserve"> по состоянию на 01.01.202</w:t>
      </w:r>
      <w:r w:rsidR="00CE7E65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года составляла </w:t>
      </w:r>
      <w:r w:rsidR="00CE7E65">
        <w:rPr>
          <w:rFonts w:ascii="Times New Roman" w:hAnsi="Times New Roman" w:cs="Times New Roman"/>
          <w:sz w:val="28"/>
          <w:szCs w:val="24"/>
        </w:rPr>
        <w:t xml:space="preserve">590637,10 </w:t>
      </w:r>
      <w:r>
        <w:rPr>
          <w:rFonts w:ascii="Times New Roman" w:hAnsi="Times New Roman" w:cs="Times New Roman"/>
          <w:sz w:val="28"/>
          <w:szCs w:val="24"/>
        </w:rPr>
        <w:t>рублей. По состоянию на 01.</w:t>
      </w:r>
      <w:r w:rsidR="0088678B">
        <w:rPr>
          <w:rFonts w:ascii="Times New Roman" w:hAnsi="Times New Roman" w:cs="Times New Roman"/>
          <w:sz w:val="28"/>
          <w:szCs w:val="24"/>
        </w:rPr>
        <w:t>01</w:t>
      </w:r>
      <w:r>
        <w:rPr>
          <w:rFonts w:ascii="Times New Roman" w:hAnsi="Times New Roman" w:cs="Times New Roman"/>
          <w:sz w:val="28"/>
          <w:szCs w:val="24"/>
        </w:rPr>
        <w:t>.202</w:t>
      </w:r>
      <w:r w:rsidR="00CE7E65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кредиторская задолженность </w:t>
      </w:r>
      <w:r w:rsidR="00CE7E65">
        <w:rPr>
          <w:rFonts w:ascii="Times New Roman" w:hAnsi="Times New Roman" w:cs="Times New Roman"/>
          <w:sz w:val="28"/>
          <w:szCs w:val="24"/>
        </w:rPr>
        <w:t>сократилась</w:t>
      </w:r>
      <w:r w:rsidR="00C9318E">
        <w:rPr>
          <w:rFonts w:ascii="Times New Roman" w:hAnsi="Times New Roman" w:cs="Times New Roman"/>
          <w:sz w:val="28"/>
          <w:szCs w:val="24"/>
        </w:rPr>
        <w:t xml:space="preserve"> на </w:t>
      </w:r>
      <w:r w:rsidR="000F1AF6">
        <w:rPr>
          <w:rFonts w:ascii="Times New Roman" w:hAnsi="Times New Roman" w:cs="Times New Roman"/>
          <w:sz w:val="28"/>
          <w:szCs w:val="24"/>
        </w:rPr>
        <w:t>333116,51</w:t>
      </w:r>
      <w:r w:rsidR="00C9318E">
        <w:rPr>
          <w:rFonts w:ascii="Times New Roman" w:hAnsi="Times New Roman" w:cs="Times New Roman"/>
          <w:sz w:val="28"/>
          <w:szCs w:val="24"/>
        </w:rPr>
        <w:t xml:space="preserve"> рубл</w:t>
      </w:r>
      <w:r w:rsidR="00365113">
        <w:rPr>
          <w:rFonts w:ascii="Times New Roman" w:hAnsi="Times New Roman" w:cs="Times New Roman"/>
          <w:sz w:val="28"/>
          <w:szCs w:val="24"/>
        </w:rPr>
        <w:t>ей</w:t>
      </w:r>
      <w:r w:rsidR="00C9318E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и составила </w:t>
      </w:r>
      <w:r w:rsidR="000F1AF6">
        <w:rPr>
          <w:rFonts w:ascii="Times New Roman" w:hAnsi="Times New Roman" w:cs="Times New Roman"/>
          <w:sz w:val="28"/>
          <w:szCs w:val="24"/>
        </w:rPr>
        <w:t xml:space="preserve">257520,59 </w:t>
      </w:r>
      <w:r>
        <w:rPr>
          <w:rFonts w:ascii="Times New Roman" w:hAnsi="Times New Roman" w:cs="Times New Roman"/>
          <w:sz w:val="28"/>
          <w:szCs w:val="24"/>
        </w:rPr>
        <w:t>рубл</w:t>
      </w:r>
      <w:r w:rsidR="00365113">
        <w:rPr>
          <w:rFonts w:ascii="Times New Roman" w:hAnsi="Times New Roman" w:cs="Times New Roman"/>
          <w:sz w:val="28"/>
          <w:szCs w:val="24"/>
        </w:rPr>
        <w:t>ей</w:t>
      </w:r>
      <w:r w:rsidR="00E775C6">
        <w:rPr>
          <w:rFonts w:ascii="Times New Roman" w:hAnsi="Times New Roman" w:cs="Times New Roman"/>
          <w:sz w:val="28"/>
          <w:szCs w:val="24"/>
        </w:rPr>
        <w:t>.</w:t>
      </w:r>
    </w:p>
    <w:p w:rsidR="00E775C6" w:rsidRPr="008F1294" w:rsidRDefault="00E775C6" w:rsidP="00E775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04438">
        <w:rPr>
          <w:rFonts w:ascii="Times New Roman CYR" w:hAnsi="Times New Roman CYR" w:cs="Times New Roman CYR"/>
          <w:sz w:val="28"/>
          <w:szCs w:val="28"/>
        </w:rPr>
        <w:t xml:space="preserve">Большую часть в составе кредиторской задолженности составляют </w:t>
      </w:r>
      <w:r w:rsidR="00257667" w:rsidRPr="00C04438">
        <w:rPr>
          <w:rFonts w:ascii="Times New Roman CYR" w:hAnsi="Times New Roman CYR" w:cs="Times New Roman CYR"/>
          <w:sz w:val="28"/>
          <w:szCs w:val="28"/>
        </w:rPr>
        <w:t>расходы</w:t>
      </w:r>
      <w:r w:rsidR="00257667" w:rsidRPr="008F1294">
        <w:rPr>
          <w:rFonts w:ascii="Times New Roman CYR" w:hAnsi="Times New Roman CYR" w:cs="Times New Roman CYR"/>
          <w:sz w:val="28"/>
          <w:szCs w:val="28"/>
        </w:rPr>
        <w:t xml:space="preserve"> за </w:t>
      </w:r>
      <w:r w:rsidR="00257667">
        <w:rPr>
          <w:rFonts w:ascii="Times New Roman CYR" w:hAnsi="Times New Roman CYR" w:cs="Times New Roman CYR"/>
          <w:sz w:val="28"/>
          <w:szCs w:val="28"/>
        </w:rPr>
        <w:t xml:space="preserve">коммунальные </w:t>
      </w:r>
      <w:r w:rsidR="00257667" w:rsidRPr="008F1294">
        <w:rPr>
          <w:rFonts w:ascii="Times New Roman CYR" w:hAnsi="Times New Roman CYR" w:cs="Times New Roman CYR"/>
          <w:sz w:val="28"/>
          <w:szCs w:val="28"/>
        </w:rPr>
        <w:t xml:space="preserve">услуги </w:t>
      </w:r>
      <w:r w:rsidR="00257667">
        <w:rPr>
          <w:rFonts w:ascii="Times New Roman CYR" w:hAnsi="Times New Roman CYR" w:cs="Times New Roman CYR"/>
          <w:sz w:val="28"/>
          <w:szCs w:val="28"/>
        </w:rPr>
        <w:t xml:space="preserve">(126068,46 рублей), услуги связи (44294,61 рублей), </w:t>
      </w:r>
      <w:r w:rsidR="00ED398E" w:rsidRPr="00ED398E">
        <w:rPr>
          <w:rFonts w:ascii="Times New Roman CYR" w:hAnsi="Times New Roman CYR" w:cs="Times New Roman CYR"/>
          <w:sz w:val="28"/>
          <w:szCs w:val="28"/>
        </w:rPr>
        <w:t>прочие</w:t>
      </w:r>
      <w:r w:rsidR="000F1AF6" w:rsidRPr="00ED398E">
        <w:rPr>
          <w:rFonts w:ascii="Times New Roman CYR" w:hAnsi="Times New Roman CYR" w:cs="Times New Roman CYR"/>
          <w:sz w:val="28"/>
          <w:szCs w:val="28"/>
        </w:rPr>
        <w:t xml:space="preserve"> выплаты персоналу (40100,0 рублей),</w:t>
      </w:r>
      <w:r w:rsidR="000F1AF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57667">
        <w:rPr>
          <w:rFonts w:ascii="Times New Roman CYR" w:hAnsi="Times New Roman CYR" w:cs="Times New Roman CYR"/>
          <w:sz w:val="28"/>
          <w:szCs w:val="28"/>
        </w:rPr>
        <w:t xml:space="preserve">приобретение материальных запасов (27175,50 рублей), прочие услуги (8999,62 рублей), </w:t>
      </w:r>
      <w:r w:rsidR="00C04438">
        <w:rPr>
          <w:rFonts w:ascii="Times New Roman CYR" w:hAnsi="Times New Roman CYR" w:cs="Times New Roman CYR"/>
          <w:sz w:val="28"/>
          <w:szCs w:val="28"/>
        </w:rPr>
        <w:t>услуги по содержанию имущества (</w:t>
      </w:r>
      <w:r w:rsidR="000F1AF6">
        <w:rPr>
          <w:rFonts w:ascii="Times New Roman CYR" w:hAnsi="Times New Roman CYR" w:cs="Times New Roman CYR"/>
          <w:sz w:val="28"/>
          <w:szCs w:val="28"/>
        </w:rPr>
        <w:t>6989,84</w:t>
      </w:r>
      <w:r w:rsidR="00C04438">
        <w:rPr>
          <w:rFonts w:ascii="Times New Roman CYR" w:hAnsi="Times New Roman CYR" w:cs="Times New Roman CYR"/>
          <w:sz w:val="28"/>
          <w:szCs w:val="28"/>
        </w:rPr>
        <w:t xml:space="preserve"> рублей), страховые взносы во внебюджетные фонды (</w:t>
      </w:r>
      <w:r w:rsidR="000F1AF6">
        <w:rPr>
          <w:rFonts w:ascii="Times New Roman CYR" w:hAnsi="Times New Roman CYR" w:cs="Times New Roman CYR"/>
          <w:sz w:val="28"/>
          <w:szCs w:val="28"/>
        </w:rPr>
        <w:t>3670,58</w:t>
      </w:r>
      <w:r w:rsidR="00C04438">
        <w:rPr>
          <w:rFonts w:ascii="Times New Roman CYR" w:hAnsi="Times New Roman CYR" w:cs="Times New Roman CYR"/>
          <w:sz w:val="28"/>
          <w:szCs w:val="28"/>
        </w:rPr>
        <w:t xml:space="preserve"> рублей), </w:t>
      </w:r>
      <w:r w:rsidR="000F1AF6">
        <w:rPr>
          <w:rFonts w:ascii="Times New Roman CYR" w:hAnsi="Times New Roman CYR" w:cs="Times New Roman CYR"/>
          <w:sz w:val="28"/>
          <w:szCs w:val="28"/>
        </w:rPr>
        <w:t>прочие доходы (121,98 рублей)</w:t>
      </w:r>
      <w:r w:rsidR="00257667">
        <w:rPr>
          <w:rFonts w:ascii="Times New Roman CYR" w:hAnsi="Times New Roman CYR" w:cs="Times New Roman CYR"/>
          <w:sz w:val="28"/>
          <w:szCs w:val="28"/>
        </w:rPr>
        <w:t>,</w:t>
      </w:r>
      <w:r w:rsidR="00257667" w:rsidRPr="0025766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57667" w:rsidRPr="00ED398E">
        <w:rPr>
          <w:rFonts w:ascii="Times New Roman CYR" w:hAnsi="Times New Roman CYR" w:cs="Times New Roman CYR"/>
          <w:sz w:val="28"/>
          <w:szCs w:val="28"/>
        </w:rPr>
        <w:t>удержание из заработной платы (100,0 рублей).</w:t>
      </w:r>
    </w:p>
    <w:p w:rsidR="00FC176B" w:rsidRDefault="0094593C" w:rsidP="00FC1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Кредиторская задолженность на 01.01.202</w:t>
      </w:r>
      <w:r w:rsidR="00257667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года является текущей, п</w:t>
      </w:r>
      <w:r w:rsidR="0088678B">
        <w:rPr>
          <w:rFonts w:ascii="Times New Roman" w:hAnsi="Times New Roman" w:cs="Times New Roman"/>
          <w:sz w:val="28"/>
          <w:szCs w:val="24"/>
        </w:rPr>
        <w:t>росроченная задолженность отсутствует.</w:t>
      </w:r>
      <w:r w:rsidR="0025766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B115C" w:rsidRDefault="001B115C" w:rsidP="001B115C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775C6" w:rsidRPr="006409C0" w:rsidRDefault="00E775C6" w:rsidP="00E775C6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409C0">
        <w:rPr>
          <w:rFonts w:ascii="Times New Roman" w:hAnsi="Times New Roman" w:cs="Times New Roman"/>
          <w:b/>
          <w:sz w:val="28"/>
          <w:szCs w:val="28"/>
        </w:rPr>
        <w:t>4. Проверка достоверности бюджетной отчетности главного распорядителя бюджетных средств.</w:t>
      </w:r>
    </w:p>
    <w:p w:rsidR="00C04438" w:rsidRPr="004909EB" w:rsidRDefault="00C04438" w:rsidP="00C04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EB">
        <w:rPr>
          <w:rFonts w:ascii="Times New Roman" w:hAnsi="Times New Roman" w:cs="Times New Roman"/>
          <w:sz w:val="28"/>
          <w:szCs w:val="28"/>
        </w:rPr>
        <w:t xml:space="preserve">Сводная бюджетная отчетность Администрации поселения представлена в комитет финансов Администрации Новгородского </w:t>
      </w:r>
      <w:r w:rsidRPr="004909EB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(далее – комитет финансов АНМР) в режиме «</w:t>
      </w:r>
      <w:proofErr w:type="spellStart"/>
      <w:r w:rsidRPr="004909EB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4909EB"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Pr="004909E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909EB">
        <w:rPr>
          <w:rFonts w:ascii="Times New Roman" w:hAnsi="Times New Roman" w:cs="Times New Roman"/>
          <w:sz w:val="28"/>
          <w:szCs w:val="28"/>
        </w:rPr>
        <w:t xml:space="preserve">//finsvod1.novreg.ru </w:t>
      </w:r>
      <w:r w:rsidRPr="00ED398E">
        <w:rPr>
          <w:rFonts w:ascii="Times New Roman" w:hAnsi="Times New Roman" w:cs="Times New Roman"/>
          <w:b/>
          <w:sz w:val="28"/>
          <w:szCs w:val="28"/>
        </w:rPr>
        <w:t>2</w:t>
      </w:r>
      <w:r w:rsidR="00ED398E" w:rsidRPr="00ED398E">
        <w:rPr>
          <w:rFonts w:ascii="Times New Roman" w:hAnsi="Times New Roman" w:cs="Times New Roman"/>
          <w:b/>
          <w:sz w:val="28"/>
          <w:szCs w:val="28"/>
        </w:rPr>
        <w:t>3</w:t>
      </w:r>
      <w:r w:rsidRPr="00ED398E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Pr="004909E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57667">
        <w:rPr>
          <w:rFonts w:ascii="Times New Roman" w:hAnsi="Times New Roman" w:cs="Times New Roman"/>
          <w:b/>
          <w:sz w:val="28"/>
          <w:szCs w:val="28"/>
        </w:rPr>
        <w:t>3</w:t>
      </w:r>
      <w:r w:rsidRPr="004909E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909EB">
        <w:rPr>
          <w:rFonts w:ascii="Times New Roman" w:hAnsi="Times New Roman" w:cs="Times New Roman"/>
          <w:sz w:val="28"/>
          <w:szCs w:val="28"/>
        </w:rPr>
        <w:t>, что соответствует срокам ее представления, установленным приказом председателя комитета финансов АНМР от 1</w:t>
      </w:r>
      <w:r w:rsidR="00257667">
        <w:rPr>
          <w:rFonts w:ascii="Times New Roman" w:hAnsi="Times New Roman" w:cs="Times New Roman"/>
          <w:sz w:val="28"/>
          <w:szCs w:val="28"/>
        </w:rPr>
        <w:t>9</w:t>
      </w:r>
      <w:r w:rsidRPr="004909EB">
        <w:rPr>
          <w:rFonts w:ascii="Times New Roman" w:hAnsi="Times New Roman" w:cs="Times New Roman"/>
          <w:sz w:val="28"/>
          <w:szCs w:val="28"/>
        </w:rPr>
        <w:t>.12.202</w:t>
      </w:r>
      <w:r w:rsidR="00257667">
        <w:rPr>
          <w:rFonts w:ascii="Times New Roman" w:hAnsi="Times New Roman" w:cs="Times New Roman"/>
          <w:sz w:val="28"/>
          <w:szCs w:val="28"/>
        </w:rPr>
        <w:t>2</w:t>
      </w:r>
      <w:r w:rsidRPr="004909EB">
        <w:rPr>
          <w:rFonts w:ascii="Times New Roman" w:hAnsi="Times New Roman" w:cs="Times New Roman"/>
          <w:sz w:val="28"/>
          <w:szCs w:val="28"/>
        </w:rPr>
        <w:t xml:space="preserve"> № 26 «О сроках представления годовой бюджетной отчетности, сводной бухгалтерской отчетности бюджетных и автономных учреждений за 202</w:t>
      </w:r>
      <w:r w:rsidR="00257667">
        <w:rPr>
          <w:rFonts w:ascii="Times New Roman" w:hAnsi="Times New Roman" w:cs="Times New Roman"/>
          <w:sz w:val="28"/>
          <w:szCs w:val="28"/>
        </w:rPr>
        <w:t>2</w:t>
      </w:r>
      <w:r w:rsidRPr="004909EB">
        <w:rPr>
          <w:rFonts w:ascii="Times New Roman" w:hAnsi="Times New Roman" w:cs="Times New Roman"/>
          <w:sz w:val="28"/>
          <w:szCs w:val="28"/>
        </w:rPr>
        <w:t xml:space="preserve"> год, месячной и квартальной отчетности в 202</w:t>
      </w:r>
      <w:r w:rsidR="00257667">
        <w:rPr>
          <w:rFonts w:ascii="Times New Roman" w:hAnsi="Times New Roman" w:cs="Times New Roman"/>
          <w:sz w:val="28"/>
          <w:szCs w:val="28"/>
        </w:rPr>
        <w:t>3</w:t>
      </w:r>
      <w:r w:rsidRPr="004909EB">
        <w:rPr>
          <w:rFonts w:ascii="Times New Roman" w:hAnsi="Times New Roman" w:cs="Times New Roman"/>
          <w:sz w:val="28"/>
          <w:szCs w:val="28"/>
        </w:rPr>
        <w:t xml:space="preserve"> году»</w:t>
      </w:r>
      <w:r w:rsidRPr="004909EB">
        <w:rPr>
          <w:rStyle w:val="af0"/>
          <w:rFonts w:ascii="Times New Roman" w:hAnsi="Times New Roman" w:cs="Times New Roman"/>
          <w:sz w:val="28"/>
          <w:szCs w:val="28"/>
        </w:rPr>
        <w:footnoteReference w:id="20"/>
      </w:r>
      <w:r w:rsidRPr="004909EB">
        <w:rPr>
          <w:rFonts w:ascii="Times New Roman" w:hAnsi="Times New Roman" w:cs="Times New Roman"/>
          <w:sz w:val="28"/>
          <w:szCs w:val="28"/>
        </w:rPr>
        <w:t>.</w:t>
      </w:r>
    </w:p>
    <w:p w:rsidR="00C04438" w:rsidRPr="004909EB" w:rsidRDefault="00C04438" w:rsidP="00C0443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909EB">
        <w:rPr>
          <w:rFonts w:ascii="Times New Roman" w:hAnsi="Times New Roman" w:cs="Times New Roman"/>
          <w:sz w:val="28"/>
          <w:szCs w:val="28"/>
        </w:rPr>
        <w:t>Формирование сводной бюджетной отчетности осуществлялось Контрольно-счетной палатой с использованием программного продукта «1С: Предприятие 8.3», «ПАРУС».</w:t>
      </w:r>
    </w:p>
    <w:p w:rsidR="00C04438" w:rsidRPr="004909EB" w:rsidRDefault="00C04438" w:rsidP="00C04438">
      <w:pPr>
        <w:spacing w:after="0" w:line="240" w:lineRule="auto"/>
        <w:ind w:firstLine="709"/>
        <w:jc w:val="both"/>
        <w:textAlignment w:val="baseline"/>
        <w:rPr>
          <w:rFonts w:ascii="Times New Roman CYR" w:hAnsi="Times New Roman CYR" w:cs="Times New Roman CYR"/>
          <w:color w:val="000000"/>
          <w:spacing w:val="1"/>
          <w:sz w:val="28"/>
          <w:szCs w:val="28"/>
        </w:rPr>
      </w:pPr>
      <w:r w:rsidRPr="004909EB"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 w:rsidRPr="004909EB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юджетная отчетность подписана Главой Панковского городского поселения </w:t>
      </w:r>
      <w:r w:rsidR="00257667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Петровым А.С</w:t>
      </w:r>
      <w:r w:rsidRPr="004909EB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., главным бухгалтером Мисайловой И.В., главным специалистом-экономистом </w:t>
      </w:r>
      <w:proofErr w:type="spellStart"/>
      <w:r w:rsidRPr="004909EB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Утышевой</w:t>
      </w:r>
      <w:proofErr w:type="spellEnd"/>
      <w:r w:rsidRPr="004909EB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Н.А.</w:t>
      </w:r>
    </w:p>
    <w:p w:rsidR="00C04438" w:rsidRPr="004909EB" w:rsidRDefault="00C04438" w:rsidP="00C04438">
      <w:pPr>
        <w:pStyle w:val="ConsPlusNormal"/>
        <w:ind w:firstLine="709"/>
        <w:jc w:val="both"/>
        <w:rPr>
          <w:rFonts w:ascii="Times New Roman CYR" w:hAnsi="Times New Roman CYR" w:cs="Times New Roman CYR"/>
        </w:rPr>
      </w:pPr>
      <w:r w:rsidRPr="004909EB">
        <w:rPr>
          <w:rFonts w:ascii="Times New Roman CYR" w:hAnsi="Times New Roman CYR" w:cs="Times New Roman CYR"/>
          <w:color w:val="000000"/>
          <w:spacing w:val="1"/>
        </w:rPr>
        <w:t xml:space="preserve">В соответствии с пунктом 4 Инструкции № 191н </w:t>
      </w:r>
      <w:r w:rsidRPr="004909EB">
        <w:rPr>
          <w:rFonts w:ascii="Times New Roman CYR" w:hAnsi="Times New Roman CYR" w:cs="Times New Roman CYR"/>
        </w:rPr>
        <w:t>бюджетная отчетность представлена в сброшюрованном и пронумерованном виде с оглавлением.</w:t>
      </w:r>
    </w:p>
    <w:p w:rsidR="00C04438" w:rsidRPr="004909EB" w:rsidRDefault="00C04438" w:rsidP="00C044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</w:rPr>
      </w:pPr>
      <w:r w:rsidRPr="004909EB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Бюджетная отчетность составлена нарастающим итогом с начала года в рублях с точностью до второго деся</w:t>
      </w:r>
      <w:r w:rsidRPr="004909EB">
        <w:rPr>
          <w:rFonts w:ascii="Times New Roman CYR" w:hAnsi="Times New Roman CYR" w:cs="Times New Roman CYR"/>
          <w:color w:val="000000"/>
          <w:sz w:val="28"/>
          <w:szCs w:val="28"/>
        </w:rPr>
        <w:t>тичного знака после запятой, в</w:t>
      </w:r>
      <w:r w:rsidRPr="004909EB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соответствии с пунктом 9 Инструкции № 191н. Приписок и иных искажений отчетности, внесенных при ее приемке, не имеется.</w:t>
      </w:r>
    </w:p>
    <w:p w:rsidR="00C04438" w:rsidRPr="004909EB" w:rsidRDefault="00C04438" w:rsidP="00C044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9BC">
        <w:rPr>
          <w:rFonts w:ascii="Times New Roman" w:hAnsi="Times New Roman" w:cs="Times New Roman"/>
          <w:sz w:val="28"/>
          <w:szCs w:val="28"/>
        </w:rPr>
        <w:t xml:space="preserve">В представленных в составе бюджетной отчетности отчетах и сведениях код субъекта бюджетной отчетности указан как </w:t>
      </w:r>
      <w:r w:rsidR="004909EB" w:rsidRPr="00F879BC">
        <w:rPr>
          <w:rFonts w:ascii="Times New Roman" w:hAnsi="Times New Roman" w:cs="Times New Roman"/>
          <w:sz w:val="28"/>
          <w:szCs w:val="28"/>
        </w:rPr>
        <w:t>П</w:t>
      </w:r>
      <w:r w:rsidRPr="00F879BC">
        <w:rPr>
          <w:rFonts w:ascii="Times New Roman" w:hAnsi="Times New Roman" w:cs="Times New Roman"/>
          <w:sz w:val="28"/>
          <w:szCs w:val="28"/>
        </w:rPr>
        <w:t>БС</w:t>
      </w:r>
      <w:r w:rsidR="00F879BC" w:rsidRPr="00F879BC">
        <w:rPr>
          <w:rStyle w:val="af0"/>
          <w:rFonts w:ascii="Times New Roman" w:hAnsi="Times New Roman" w:cs="Times New Roman"/>
          <w:sz w:val="28"/>
          <w:szCs w:val="28"/>
        </w:rPr>
        <w:footnoteReference w:id="21"/>
      </w:r>
      <w:r w:rsidR="00F879BC" w:rsidRPr="00F879BC">
        <w:rPr>
          <w:rFonts w:ascii="Times New Roman" w:hAnsi="Times New Roman" w:cs="Times New Roman"/>
          <w:sz w:val="28"/>
          <w:szCs w:val="28"/>
        </w:rPr>
        <w:t>,</w:t>
      </w:r>
      <w:r w:rsidR="004909EB" w:rsidRPr="00F879BC">
        <w:rPr>
          <w:rFonts w:ascii="Times New Roman" w:hAnsi="Times New Roman" w:cs="Times New Roman"/>
          <w:sz w:val="28"/>
          <w:szCs w:val="28"/>
        </w:rPr>
        <w:t xml:space="preserve"> </w:t>
      </w:r>
      <w:r w:rsidR="00F879BC" w:rsidRPr="00F879BC">
        <w:rPr>
          <w:rFonts w:ascii="Times New Roman" w:hAnsi="Times New Roman" w:cs="Times New Roman"/>
          <w:sz w:val="28"/>
          <w:szCs w:val="28"/>
        </w:rPr>
        <w:t xml:space="preserve">что соответствует </w:t>
      </w:r>
      <w:r w:rsidR="00F879BC" w:rsidRPr="00F879BC">
        <w:rPr>
          <w:rFonts w:ascii="Times New Roman" w:hAnsi="Times New Roman" w:cs="Times New Roman"/>
          <w:color w:val="000000"/>
          <w:spacing w:val="1"/>
          <w:sz w:val="28"/>
          <w:szCs w:val="28"/>
        </w:rPr>
        <w:t>абзацу 17 пункта 10 Инструкции №191н,</w:t>
      </w:r>
      <w:r w:rsidR="00F879BC" w:rsidRPr="00F879BC">
        <w:rPr>
          <w:rFonts w:ascii="Times New Roman" w:hAnsi="Times New Roman" w:cs="Times New Roman"/>
          <w:sz w:val="28"/>
          <w:szCs w:val="28"/>
        </w:rPr>
        <w:t xml:space="preserve"> </w:t>
      </w:r>
      <w:r w:rsidR="00F879BC">
        <w:rPr>
          <w:rFonts w:ascii="Times New Roman" w:hAnsi="Times New Roman" w:cs="Times New Roman"/>
          <w:color w:val="000000"/>
          <w:spacing w:val="1"/>
          <w:sz w:val="28"/>
          <w:szCs w:val="28"/>
        </w:rPr>
        <w:t>однако отчетность представлена как ГРБС, следовательно, и код должен быть «ГРБС»</w:t>
      </w:r>
      <w:r w:rsidR="00257667">
        <w:rPr>
          <w:rStyle w:val="af0"/>
          <w:rFonts w:ascii="Times New Roman" w:hAnsi="Times New Roman" w:cs="Times New Roman"/>
          <w:color w:val="000000"/>
          <w:spacing w:val="1"/>
          <w:sz w:val="28"/>
          <w:szCs w:val="28"/>
        </w:rPr>
        <w:footnoteReference w:id="22"/>
      </w:r>
      <w:r w:rsidR="00F879BC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25766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C04438" w:rsidRPr="00E4727B" w:rsidRDefault="00C04438" w:rsidP="00C044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4727B">
        <w:rPr>
          <w:rFonts w:ascii="Times New Roman" w:hAnsi="Times New Roman" w:cs="Times New Roman"/>
          <w:sz w:val="28"/>
          <w:szCs w:val="28"/>
        </w:rPr>
        <w:t xml:space="preserve">Перечень форм отчетов, включенных в состав годовой бюджетной отчетности, соответствует требованиям </w:t>
      </w:r>
      <w:r w:rsidRPr="00E472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подпункта 11.1. Инструкции № 191н.</w:t>
      </w:r>
    </w:p>
    <w:p w:rsidR="00C04438" w:rsidRPr="00E4727B" w:rsidRDefault="00C04438" w:rsidP="00257667">
      <w:pPr>
        <w:pStyle w:val="ConsPlusNormal"/>
        <w:ind w:firstLine="708"/>
        <w:jc w:val="both"/>
      </w:pPr>
      <w:r w:rsidRPr="00E4727B">
        <w:rPr>
          <w:color w:val="000000"/>
          <w:spacing w:val="1"/>
        </w:rPr>
        <w:t>Формы бюджетной отчетности:</w:t>
      </w:r>
      <w:r w:rsidRPr="00E4727B">
        <w:t xml:space="preserve"> </w:t>
      </w:r>
      <w:r w:rsidR="00257667" w:rsidRPr="00257667">
        <w:t xml:space="preserve">0503166 </w:t>
      </w:r>
      <w:r w:rsidR="00257667" w:rsidRPr="005A43BA">
        <w:t>«Сведения об исполнении меропри</w:t>
      </w:r>
      <w:r w:rsidR="00257667">
        <w:t xml:space="preserve">ятий в рамках целевых программ», </w:t>
      </w:r>
      <w:r w:rsidRPr="00E4727B">
        <w:t xml:space="preserve">0503167 «Сведения о целевых иностранных кредитах», 0503171 «Сведения о финансовых вложениях получателя бюджетных средств, администратора источников финансирования дефицита бюджета», 0503172 «Сведения о государственном (муниципальном) долге, предоставленных бюджетных кредитах», 0503173 «Сведения об изменении остатков валюты баланса», 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капитале», </w:t>
      </w:r>
      <w:r w:rsidR="00257667" w:rsidRPr="00E4727B">
        <w:t xml:space="preserve">0503184 «Справка о суммах консолидируемых поступлений, подлежащих зачислению на счет бюджета», </w:t>
      </w:r>
      <w:r w:rsidRPr="00E4727B">
        <w:t xml:space="preserve">0503190 «Сведения о вложениях в объекты недвижимого имущества, объектах незавершенного строительства», Справка о наличии имущества и обязательствах на </w:t>
      </w:r>
      <w:proofErr w:type="spellStart"/>
      <w:r w:rsidRPr="00E4727B">
        <w:t>забалансовых</w:t>
      </w:r>
      <w:proofErr w:type="spellEnd"/>
      <w:r w:rsidRPr="00E4727B">
        <w:t xml:space="preserve"> счетах (ф. 0503140), а также </w:t>
      </w:r>
      <w:r w:rsidR="007A4FF1" w:rsidRPr="007A4FF1">
        <w:t xml:space="preserve">Сведения о направлениях деятельности </w:t>
      </w:r>
      <w:hyperlink r:id="rId12" w:history="1">
        <w:r w:rsidR="007A4FF1" w:rsidRPr="007A4FF1">
          <w:rPr>
            <w:color w:val="0000FF"/>
          </w:rPr>
          <w:t>(Таблица № 1)</w:t>
        </w:r>
      </w:hyperlink>
      <w:r w:rsidR="007A4FF1" w:rsidRPr="007A4FF1">
        <w:rPr>
          <w:color w:val="0000FF"/>
        </w:rPr>
        <w:t>,</w:t>
      </w:r>
      <w:r w:rsidR="007A4FF1">
        <w:rPr>
          <w:color w:val="0000FF"/>
        </w:rPr>
        <w:t xml:space="preserve"> </w:t>
      </w:r>
      <w:r w:rsidRPr="00E4727B">
        <w:t xml:space="preserve">Сведения о проведении инвентаризаций </w:t>
      </w:r>
      <w:hyperlink r:id="rId13" w:history="1">
        <w:r w:rsidRPr="00E4727B">
          <w:rPr>
            <w:color w:val="0000FF"/>
          </w:rPr>
          <w:t>(Таблица № 6)</w:t>
        </w:r>
      </w:hyperlink>
      <w:r w:rsidRPr="00E4727B">
        <w:t xml:space="preserve">, не имеющие числовых значений </w:t>
      </w:r>
      <w:r w:rsidRPr="00E4727B">
        <w:lastRenderedPageBreak/>
        <w:t>показателей и не включенные в состав бюджетной отчетности, отражены в разделе 5 «Прочие вопросы деятельности субъекта бюджетной отчетности» Пояснительной записки (ф.0503160), что соответствует требованиям пунктов 8, 152 Инструкции №191н.</w:t>
      </w:r>
    </w:p>
    <w:p w:rsidR="004909EB" w:rsidRPr="00E4727B" w:rsidRDefault="00C04438" w:rsidP="00C04438">
      <w:pPr>
        <w:pStyle w:val="ConsPlusNormal"/>
        <w:ind w:firstLine="708"/>
        <w:jc w:val="both"/>
      </w:pPr>
      <w:r w:rsidRPr="00E4727B">
        <w:t>Дополнительно представлены формы бюджетной отчетности в соответствии с подпунктом 11.2 Инструкции №191н (справочно: для финансового органа):</w:t>
      </w:r>
      <w:r w:rsidRPr="00E4727B">
        <w:rPr>
          <w:rFonts w:ascii="Times New Roman CYR" w:hAnsi="Times New Roman CYR" w:cs="Times New Roman CYR"/>
        </w:rPr>
        <w:t xml:space="preserve"> Баланс по поступлениям и выбытиям бюджетных средств </w:t>
      </w:r>
      <w:hyperlink r:id="rId14" w:history="1">
        <w:r w:rsidRPr="00E4727B">
          <w:rPr>
            <w:rFonts w:ascii="Times New Roman CYR" w:hAnsi="Times New Roman CYR" w:cs="Times New Roman CYR"/>
            <w:color w:val="0000FF"/>
          </w:rPr>
          <w:t>(ф. 0503140)</w:t>
        </w:r>
      </w:hyperlink>
      <w:r w:rsidRPr="00E4727B">
        <w:rPr>
          <w:rFonts w:ascii="Times New Roman CYR" w:hAnsi="Times New Roman CYR" w:cs="Times New Roman CYR"/>
        </w:rPr>
        <w:t xml:space="preserve">, </w:t>
      </w:r>
      <w:r w:rsidRPr="00E4727B">
        <w:t xml:space="preserve">Баланс исполнения бюджета </w:t>
      </w:r>
      <w:hyperlink r:id="rId15" w:history="1">
        <w:r w:rsidRPr="00E4727B">
          <w:rPr>
            <w:color w:val="0000FF"/>
          </w:rPr>
          <w:t>(ф. 0503120)</w:t>
        </w:r>
      </w:hyperlink>
      <w:r w:rsidRPr="00E4727B">
        <w:rPr>
          <w:color w:val="0000FF"/>
        </w:rPr>
        <w:t>,</w:t>
      </w:r>
      <w:r w:rsidRPr="00E4727B">
        <w:t xml:space="preserve"> Справка о наличии имущества и обязательствах на </w:t>
      </w:r>
      <w:proofErr w:type="spellStart"/>
      <w:r w:rsidRPr="00E4727B">
        <w:t>забалансовых</w:t>
      </w:r>
      <w:proofErr w:type="spellEnd"/>
      <w:r w:rsidRPr="00E4727B">
        <w:t xml:space="preserve"> счетах (ф. 0503120), Отчет об исполнении бюджета </w:t>
      </w:r>
      <w:hyperlink r:id="rId16" w:history="1">
        <w:r w:rsidRPr="00E4727B">
          <w:rPr>
            <w:color w:val="0000FF"/>
          </w:rPr>
          <w:t>(ф. 0503117)</w:t>
        </w:r>
      </w:hyperlink>
      <w:r w:rsidRPr="00E4727B">
        <w:rPr>
          <w:color w:val="0000FF"/>
        </w:rPr>
        <w:t>.</w:t>
      </w:r>
    </w:p>
    <w:p w:rsidR="00E4727B" w:rsidRPr="00215176" w:rsidRDefault="00E4727B" w:rsidP="00E4727B">
      <w:pPr>
        <w:pStyle w:val="Pa6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784F5F">
        <w:rPr>
          <w:rFonts w:ascii="Times New Roman" w:hAnsi="Times New Roman" w:cs="Times New Roman"/>
          <w:sz w:val="28"/>
          <w:szCs w:val="28"/>
        </w:rPr>
        <w:t>В силу пункта 7 Инструкции №191н бюджетная отчетность составляется на основе данных Главной книги и (или) других регистров бюджетного учета, установленных</w:t>
      </w:r>
      <w:r w:rsidRPr="00215176">
        <w:rPr>
          <w:rFonts w:ascii="Times New Roman" w:hAnsi="Times New Roman" w:cs="Times New Roman"/>
          <w:sz w:val="28"/>
        </w:rPr>
        <w:t xml:space="preserve">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E4727B" w:rsidRPr="005A43BA" w:rsidRDefault="00E4727B" w:rsidP="00E472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76">
        <w:rPr>
          <w:rFonts w:ascii="Times New Roman" w:hAnsi="Times New Roman" w:cs="Times New Roman"/>
          <w:sz w:val="28"/>
          <w:szCs w:val="28"/>
        </w:rPr>
        <w:t xml:space="preserve">Проведена выборочная проверка показателей представленных форм бюджетной </w:t>
      </w:r>
      <w:r>
        <w:rPr>
          <w:rFonts w:ascii="Times New Roman" w:hAnsi="Times New Roman" w:cs="Times New Roman"/>
          <w:sz w:val="28"/>
          <w:szCs w:val="28"/>
        </w:rPr>
        <w:t>отчетности с показателями главной</w:t>
      </w:r>
      <w:r w:rsidRPr="00215176">
        <w:rPr>
          <w:rFonts w:ascii="Times New Roman" w:hAnsi="Times New Roman" w:cs="Times New Roman"/>
          <w:sz w:val="28"/>
          <w:szCs w:val="28"/>
        </w:rPr>
        <w:t xml:space="preserve"> книг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15176">
        <w:rPr>
          <w:rFonts w:ascii="Times New Roman" w:hAnsi="Times New Roman" w:cs="Times New Roman"/>
          <w:sz w:val="28"/>
          <w:szCs w:val="28"/>
        </w:rPr>
        <w:t xml:space="preserve"> (ф.0504072</w:t>
      </w:r>
      <w:r>
        <w:rPr>
          <w:rFonts w:ascii="Times New Roman" w:hAnsi="Times New Roman" w:cs="Times New Roman"/>
          <w:sz w:val="28"/>
          <w:szCs w:val="28"/>
        </w:rPr>
        <w:t>) Администрации поселения.</w:t>
      </w:r>
    </w:p>
    <w:p w:rsidR="00E4727B" w:rsidRDefault="00E4727B" w:rsidP="00E4727B">
      <w:pPr>
        <w:pStyle w:val="ConsPlusNormal"/>
        <w:ind w:firstLine="709"/>
        <w:jc w:val="both"/>
      </w:pPr>
      <w:r w:rsidRPr="00B0505E">
        <w:t>Согласно текстовой части Пояснительной записк</w:t>
      </w:r>
      <w:r>
        <w:t>и</w:t>
      </w:r>
      <w:r w:rsidRPr="00B0505E">
        <w:t xml:space="preserve"> (ф.0503160) перед составлением годовой бюджетной отчетности на основании распоряжения </w:t>
      </w:r>
      <w:r>
        <w:t>Администрации поселения</w:t>
      </w:r>
      <w:r w:rsidRPr="00B0505E">
        <w:t xml:space="preserve"> от </w:t>
      </w:r>
      <w:r>
        <w:t>1</w:t>
      </w:r>
      <w:r w:rsidR="001879F2">
        <w:t>4</w:t>
      </w:r>
      <w:r w:rsidRPr="00B0505E">
        <w:t>.</w:t>
      </w:r>
      <w:r>
        <w:t>11</w:t>
      </w:r>
      <w:r w:rsidR="001879F2">
        <w:t>.2022</w:t>
      </w:r>
      <w:r w:rsidRPr="00B0505E">
        <w:t xml:space="preserve"> №</w:t>
      </w:r>
      <w:r w:rsidR="001879F2">
        <w:t>223</w:t>
      </w:r>
      <w:r>
        <w:t xml:space="preserve">-рг </w:t>
      </w:r>
      <w:r w:rsidRPr="00B0505E">
        <w:t>проведена инвентаризация</w:t>
      </w:r>
      <w:r>
        <w:t xml:space="preserve"> основных средств и материальных запасов</w:t>
      </w:r>
      <w:r w:rsidRPr="00B0505E">
        <w:t>, по результатам которой расхождений не выявлено.</w:t>
      </w:r>
    </w:p>
    <w:p w:rsidR="00E4727B" w:rsidRPr="00D04E2B" w:rsidRDefault="00E4727B" w:rsidP="00E472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E2B">
        <w:rPr>
          <w:rFonts w:ascii="Times New Roman" w:hAnsi="Times New Roman" w:cs="Times New Roman"/>
          <w:sz w:val="28"/>
          <w:szCs w:val="28"/>
        </w:rPr>
        <w:t>Остатки денежных средств на счетах получателя бюджетных средств на 01.01.202</w:t>
      </w:r>
      <w:r w:rsidR="001879F2">
        <w:rPr>
          <w:rFonts w:ascii="Times New Roman" w:hAnsi="Times New Roman" w:cs="Times New Roman"/>
          <w:sz w:val="28"/>
          <w:szCs w:val="28"/>
        </w:rPr>
        <w:t>3</w:t>
      </w:r>
      <w:r w:rsidRPr="00D04E2B">
        <w:rPr>
          <w:rFonts w:ascii="Times New Roman" w:hAnsi="Times New Roman" w:cs="Times New Roman"/>
          <w:sz w:val="28"/>
          <w:szCs w:val="28"/>
        </w:rPr>
        <w:t xml:space="preserve"> года составляют </w:t>
      </w:r>
      <w:r w:rsidR="00C914A9">
        <w:rPr>
          <w:rFonts w:ascii="Times New Roman" w:hAnsi="Times New Roman" w:cs="Times New Roman"/>
          <w:sz w:val="28"/>
          <w:szCs w:val="28"/>
        </w:rPr>
        <w:t>473977,67</w:t>
      </w:r>
      <w:r>
        <w:rPr>
          <w:rFonts w:ascii="Times New Roman" w:hAnsi="Times New Roman" w:cs="Times New Roman"/>
          <w:sz w:val="28"/>
          <w:szCs w:val="28"/>
        </w:rPr>
        <w:t xml:space="preserve"> рублей (средства во временном распоряжении)</w:t>
      </w:r>
      <w:r w:rsidRPr="00D04E2B">
        <w:rPr>
          <w:rFonts w:ascii="Times New Roman" w:hAnsi="Times New Roman" w:cs="Times New Roman"/>
          <w:sz w:val="28"/>
          <w:szCs w:val="28"/>
        </w:rPr>
        <w:t>.</w:t>
      </w:r>
    </w:p>
    <w:p w:rsidR="00E4727B" w:rsidRPr="00EC35D4" w:rsidRDefault="00E4727B" w:rsidP="00E4727B">
      <w:pPr>
        <w:pStyle w:val="ConsPlusNormal"/>
        <w:ind w:firstLine="709"/>
        <w:jc w:val="both"/>
      </w:pPr>
      <w:r w:rsidRPr="00934A21">
        <w:rPr>
          <w:bCs/>
        </w:rPr>
        <w:t>Согласно показателям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</w:t>
      </w:r>
      <w:r>
        <w:t xml:space="preserve"> (далее - Баланс </w:t>
      </w:r>
      <w:r w:rsidRPr="00934A21">
        <w:t>ф. 0503130), сведений о движении нефинансовых активах (ф.0503168), стоимость нефинансовых активов по состоянию на 01.01.202</w:t>
      </w:r>
      <w:r w:rsidR="00C914A9">
        <w:t>3</w:t>
      </w:r>
      <w:r w:rsidRPr="00934A21">
        <w:t xml:space="preserve"> года у </w:t>
      </w:r>
      <w:r>
        <w:t>Администрации поселения</w:t>
      </w:r>
      <w:r w:rsidRPr="00EC35D4">
        <w:t xml:space="preserve"> составила </w:t>
      </w:r>
      <w:r w:rsidR="00C914A9">
        <w:t>83815869,95</w:t>
      </w:r>
      <w:r>
        <w:t xml:space="preserve"> </w:t>
      </w:r>
      <w:r w:rsidRPr="00EC35D4">
        <w:t>рублей</w:t>
      </w:r>
      <w:r>
        <w:t xml:space="preserve"> (у</w:t>
      </w:r>
      <w:r w:rsidR="00C914A9">
        <w:t>величение</w:t>
      </w:r>
      <w:r>
        <w:t xml:space="preserve"> составило </w:t>
      </w:r>
      <w:r w:rsidR="00C914A9">
        <w:t>2769549,28</w:t>
      </w:r>
      <w:r>
        <w:t xml:space="preserve"> рублей)</w:t>
      </w:r>
      <w:r w:rsidRPr="00EC35D4">
        <w:t>, в том числе:</w:t>
      </w:r>
    </w:p>
    <w:p w:rsidR="00FB1C4B" w:rsidRDefault="00C914A9" w:rsidP="00FB1C4B">
      <w:pPr>
        <w:pStyle w:val="ConsPlusNormal"/>
        <w:ind w:firstLine="709"/>
        <w:jc w:val="both"/>
      </w:pPr>
      <w:r w:rsidRPr="00EC35D4">
        <w:rPr>
          <w:i/>
        </w:rPr>
        <w:t>основные средства</w:t>
      </w:r>
      <w:r w:rsidRPr="00EC35D4">
        <w:t xml:space="preserve"> </w:t>
      </w:r>
      <w:r>
        <w:t>(</w:t>
      </w:r>
      <w:r w:rsidRPr="00A444A4">
        <w:rPr>
          <w:i/>
        </w:rPr>
        <w:t>остаточная стоимость)</w:t>
      </w:r>
      <w:r>
        <w:rPr>
          <w:i/>
        </w:rPr>
        <w:t xml:space="preserve"> </w:t>
      </w:r>
      <w:r w:rsidR="00FB1C4B">
        <w:t>–</w:t>
      </w:r>
      <w:r w:rsidR="00FB1C4B" w:rsidRPr="00EC35D4">
        <w:t xml:space="preserve"> </w:t>
      </w:r>
      <w:r>
        <w:rPr>
          <w:b/>
        </w:rPr>
        <w:t>1752068,84</w:t>
      </w:r>
      <w:r w:rsidR="00FB1C4B" w:rsidRPr="00EC35D4">
        <w:rPr>
          <w:b/>
        </w:rPr>
        <w:t xml:space="preserve"> рублей</w:t>
      </w:r>
      <w:r w:rsidR="00FB1C4B" w:rsidRPr="00EC35D4">
        <w:t>, из них: нежилые помещения (</w:t>
      </w:r>
      <w:r>
        <w:t>190679</w:t>
      </w:r>
      <w:r w:rsidR="00FB1C4B">
        <w:t>,00</w:t>
      </w:r>
      <w:r w:rsidR="00FB1C4B" w:rsidRPr="00EC35D4">
        <w:t xml:space="preserve"> рублей), машины и оборудование (</w:t>
      </w:r>
      <w:r>
        <w:t>112123,82</w:t>
      </w:r>
      <w:r w:rsidR="00FB1C4B" w:rsidRPr="00EC35D4">
        <w:t xml:space="preserve"> рублей), </w:t>
      </w:r>
      <w:r w:rsidR="00FB1C4B">
        <w:t xml:space="preserve">транспортные средства (0,00 рублей), </w:t>
      </w:r>
      <w:r w:rsidR="00FB1C4B" w:rsidRPr="00EC35D4">
        <w:t>инвентарь производственный и хозяйственный (</w:t>
      </w:r>
      <w:r>
        <w:t>1449266,02</w:t>
      </w:r>
      <w:r w:rsidR="00FB1C4B" w:rsidRPr="00EC35D4">
        <w:t xml:space="preserve"> рублей), прочие основные средства (</w:t>
      </w:r>
      <w:r>
        <w:t>0,00</w:t>
      </w:r>
      <w:r w:rsidR="00FB1C4B">
        <w:t xml:space="preserve"> </w:t>
      </w:r>
      <w:r w:rsidR="00FB1C4B" w:rsidRPr="00EC35D4">
        <w:t>рублей);</w:t>
      </w:r>
    </w:p>
    <w:p w:rsidR="00C914A9" w:rsidRDefault="00C914A9" w:rsidP="00FB1C4B">
      <w:pPr>
        <w:pStyle w:val="ConsPlusNormal"/>
        <w:ind w:firstLine="709"/>
        <w:jc w:val="both"/>
      </w:pPr>
      <w:r w:rsidRPr="00C914A9">
        <w:rPr>
          <w:i/>
        </w:rPr>
        <w:t xml:space="preserve">вложение в </w:t>
      </w:r>
      <w:r>
        <w:rPr>
          <w:i/>
        </w:rPr>
        <w:t>нефинансовые активы</w:t>
      </w:r>
      <w:r>
        <w:t xml:space="preserve"> – </w:t>
      </w:r>
      <w:r w:rsidRPr="00C914A9">
        <w:rPr>
          <w:b/>
        </w:rPr>
        <w:t>40300,00 рублей</w:t>
      </w:r>
      <w:r>
        <w:t>;</w:t>
      </w:r>
    </w:p>
    <w:p w:rsidR="00FB1C4B" w:rsidRPr="00EC35D4" w:rsidRDefault="00FB1C4B" w:rsidP="00FB1C4B">
      <w:pPr>
        <w:pStyle w:val="ConsPlusNormal"/>
        <w:ind w:firstLine="709"/>
        <w:jc w:val="both"/>
      </w:pPr>
      <w:r w:rsidRPr="00AC6DB8">
        <w:rPr>
          <w:i/>
        </w:rPr>
        <w:t>нематериальные активы</w:t>
      </w:r>
      <w:r>
        <w:t xml:space="preserve"> (программное обеспечение) – </w:t>
      </w:r>
      <w:r>
        <w:rPr>
          <w:b/>
        </w:rPr>
        <w:t>102002</w:t>
      </w:r>
      <w:r w:rsidRPr="00AC6DB8">
        <w:rPr>
          <w:b/>
        </w:rPr>
        <w:t>,00 рублей</w:t>
      </w:r>
      <w:r>
        <w:t>;</w:t>
      </w:r>
    </w:p>
    <w:p w:rsidR="00FB1C4B" w:rsidRDefault="00FB1C4B" w:rsidP="00FB1C4B">
      <w:pPr>
        <w:pStyle w:val="ConsPlusNormal"/>
        <w:ind w:firstLine="709"/>
        <w:jc w:val="both"/>
      </w:pPr>
      <w:r w:rsidRPr="00EC35D4">
        <w:rPr>
          <w:i/>
        </w:rPr>
        <w:t>материальные запасы</w:t>
      </w:r>
      <w:r w:rsidRPr="00EC35D4">
        <w:t xml:space="preserve"> – </w:t>
      </w:r>
      <w:r w:rsidR="00C914A9">
        <w:rPr>
          <w:b/>
        </w:rPr>
        <w:t>389735,91</w:t>
      </w:r>
      <w:r w:rsidRPr="00EC35D4">
        <w:rPr>
          <w:b/>
        </w:rPr>
        <w:t xml:space="preserve"> рублей</w:t>
      </w:r>
      <w:r>
        <w:t>;</w:t>
      </w:r>
    </w:p>
    <w:p w:rsidR="00FB1C4B" w:rsidRPr="00EC35D4" w:rsidRDefault="00FB1C4B" w:rsidP="00FB1C4B">
      <w:pPr>
        <w:pStyle w:val="ConsPlusNormal"/>
        <w:ind w:firstLine="709"/>
        <w:jc w:val="both"/>
      </w:pPr>
      <w:r w:rsidRPr="00A444A4">
        <w:rPr>
          <w:i/>
        </w:rPr>
        <w:lastRenderedPageBreak/>
        <w:t>нефинансовые активы имущества казны (остаточная стоимость)</w:t>
      </w:r>
      <w:r>
        <w:t xml:space="preserve"> – </w:t>
      </w:r>
      <w:r w:rsidR="00C914A9">
        <w:rPr>
          <w:b/>
        </w:rPr>
        <w:t>81531763,20</w:t>
      </w:r>
      <w:r w:rsidRPr="00A444A4">
        <w:rPr>
          <w:b/>
        </w:rPr>
        <w:t xml:space="preserve"> рублей</w:t>
      </w:r>
      <w:r>
        <w:t>, из них недвижимое имущество казны (17666738,14 рублей), движимое имущество казны (</w:t>
      </w:r>
      <w:r w:rsidR="00C914A9">
        <w:t>8840695,70</w:t>
      </w:r>
      <w:r>
        <w:t xml:space="preserve"> рублей), непроизведенные активы в составе имущества казны (55024329,36 рублей).</w:t>
      </w:r>
    </w:p>
    <w:p w:rsidR="00FB1C4B" w:rsidRPr="00EC35D4" w:rsidRDefault="00FB1C4B" w:rsidP="00FB1C4B">
      <w:pPr>
        <w:pStyle w:val="ConsPlusNormal"/>
        <w:ind w:firstLine="709"/>
        <w:jc w:val="both"/>
      </w:pPr>
      <w:r w:rsidRPr="00EC35D4">
        <w:t xml:space="preserve">Материальные ценности, находящиеся на </w:t>
      </w:r>
      <w:proofErr w:type="spellStart"/>
      <w:r w:rsidRPr="00EC35D4">
        <w:t>забалансовых</w:t>
      </w:r>
      <w:proofErr w:type="spellEnd"/>
      <w:r w:rsidRPr="00EC35D4">
        <w:t xml:space="preserve"> счетах отражены в объеме </w:t>
      </w:r>
      <w:r>
        <w:t>481645,29</w:t>
      </w:r>
      <w:r w:rsidRPr="00EC35D4">
        <w:t xml:space="preserve"> рублей.</w:t>
      </w:r>
    </w:p>
    <w:p w:rsidR="00B749A6" w:rsidRPr="00FD5A30" w:rsidRDefault="00B749A6" w:rsidP="00B749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223">
        <w:rPr>
          <w:rFonts w:ascii="Times New Roman" w:hAnsi="Times New Roman" w:cs="Times New Roman"/>
          <w:sz w:val="28"/>
          <w:szCs w:val="28"/>
        </w:rPr>
        <w:t xml:space="preserve">В ходе выборочной проверки форм бюджетной отчетности </w:t>
      </w:r>
      <w:r w:rsidRPr="00B03223">
        <w:rPr>
          <w:rFonts w:ascii="Times New Roman" w:hAnsi="Times New Roman" w:cs="Times New Roman"/>
          <w:b/>
          <w:sz w:val="28"/>
          <w:szCs w:val="28"/>
        </w:rPr>
        <w:t>установлено следующее</w:t>
      </w:r>
      <w:r w:rsidRPr="00B03223">
        <w:rPr>
          <w:rFonts w:ascii="Times New Roman" w:hAnsi="Times New Roman" w:cs="Times New Roman"/>
          <w:sz w:val="28"/>
          <w:szCs w:val="28"/>
        </w:rPr>
        <w:t>:</w:t>
      </w:r>
    </w:p>
    <w:p w:rsidR="00B749A6" w:rsidRPr="00FD5A30" w:rsidRDefault="00B749A6" w:rsidP="00B749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079">
        <w:rPr>
          <w:rFonts w:ascii="Times New Roman" w:hAnsi="Times New Roman" w:cs="Times New Roman"/>
          <w:bCs/>
          <w:sz w:val="28"/>
          <w:szCs w:val="28"/>
          <w:highlight w:val="lightGray"/>
        </w:rPr>
        <w:t>а)</w:t>
      </w:r>
      <w:r w:rsidRPr="00FD5A30">
        <w:rPr>
          <w:rFonts w:ascii="Times New Roman" w:hAnsi="Times New Roman" w:cs="Times New Roman"/>
          <w:bCs/>
          <w:sz w:val="28"/>
          <w:szCs w:val="28"/>
        </w:rPr>
        <w:t xml:space="preserve"> в Справке по заключению счетов бюджетного учета отчетного финансового года (ф. 0503110) (далее – Справка ф.0503110)</w:t>
      </w:r>
      <w:r w:rsidRPr="00FD5A30">
        <w:rPr>
          <w:rFonts w:ascii="Times New Roman" w:hAnsi="Times New Roman" w:cs="Times New Roman"/>
          <w:sz w:val="28"/>
          <w:szCs w:val="28"/>
        </w:rPr>
        <w:t xml:space="preserve"> </w:t>
      </w:r>
      <w:r w:rsidR="00537713" w:rsidRPr="00FD5A30">
        <w:rPr>
          <w:rFonts w:ascii="Times New Roman" w:hAnsi="Times New Roman" w:cs="Times New Roman"/>
          <w:sz w:val="28"/>
          <w:szCs w:val="28"/>
        </w:rPr>
        <w:t xml:space="preserve">по </w:t>
      </w:r>
      <w:r w:rsidRPr="00FD5A30">
        <w:rPr>
          <w:rFonts w:ascii="Times New Roman" w:hAnsi="Times New Roman" w:cs="Times New Roman"/>
          <w:sz w:val="28"/>
          <w:szCs w:val="28"/>
        </w:rPr>
        <w:t>счета</w:t>
      </w:r>
      <w:r w:rsidR="00537713" w:rsidRPr="00FD5A30">
        <w:rPr>
          <w:rFonts w:ascii="Times New Roman" w:hAnsi="Times New Roman" w:cs="Times New Roman"/>
          <w:sz w:val="28"/>
          <w:szCs w:val="28"/>
        </w:rPr>
        <w:t>м</w:t>
      </w:r>
      <w:r w:rsidR="00191AC6">
        <w:rPr>
          <w:rFonts w:ascii="Times New Roman" w:hAnsi="Times New Roman" w:cs="Times New Roman"/>
          <w:sz w:val="28"/>
          <w:szCs w:val="28"/>
        </w:rPr>
        <w:t xml:space="preserve"> бюджетного учета </w:t>
      </w:r>
      <w:r w:rsidRPr="00FD5A30">
        <w:rPr>
          <w:rFonts w:ascii="Times New Roman" w:hAnsi="Times New Roman" w:cs="Times New Roman"/>
          <w:b/>
          <w:sz w:val="28"/>
          <w:szCs w:val="28"/>
        </w:rPr>
        <w:t>1.210.02.000</w:t>
      </w:r>
      <w:r w:rsidRPr="00FD5A30">
        <w:rPr>
          <w:rFonts w:ascii="Times New Roman" w:hAnsi="Times New Roman" w:cs="Times New Roman"/>
          <w:sz w:val="28"/>
          <w:szCs w:val="28"/>
        </w:rPr>
        <w:t xml:space="preserve"> «Расчеты с финансовым ор</w:t>
      </w:r>
      <w:r w:rsidR="00191AC6">
        <w:rPr>
          <w:rFonts w:ascii="Times New Roman" w:hAnsi="Times New Roman" w:cs="Times New Roman"/>
          <w:sz w:val="28"/>
          <w:szCs w:val="28"/>
        </w:rPr>
        <w:t xml:space="preserve">ганом по поступлениям в бюджет», </w:t>
      </w:r>
      <w:r w:rsidRPr="00FD5A30">
        <w:rPr>
          <w:rFonts w:ascii="Times New Roman" w:hAnsi="Times New Roman" w:cs="Times New Roman"/>
          <w:b/>
          <w:sz w:val="28"/>
          <w:szCs w:val="28"/>
        </w:rPr>
        <w:t>1.304.05.000</w:t>
      </w:r>
      <w:r w:rsidRPr="00FD5A30">
        <w:rPr>
          <w:rFonts w:ascii="Times New Roman" w:hAnsi="Times New Roman" w:cs="Times New Roman"/>
          <w:sz w:val="28"/>
          <w:szCs w:val="28"/>
        </w:rPr>
        <w:t xml:space="preserve"> «Расчеты по платежам и</w:t>
      </w:r>
      <w:r w:rsidR="00537713" w:rsidRPr="00FD5A30">
        <w:rPr>
          <w:rFonts w:ascii="Times New Roman" w:hAnsi="Times New Roman" w:cs="Times New Roman"/>
          <w:sz w:val="28"/>
          <w:szCs w:val="28"/>
        </w:rPr>
        <w:t>з бюджета с финансовым органом»</w:t>
      </w:r>
      <w:r w:rsidR="00191AC6">
        <w:rPr>
          <w:rFonts w:ascii="Times New Roman" w:hAnsi="Times New Roman" w:cs="Times New Roman"/>
          <w:sz w:val="28"/>
          <w:szCs w:val="28"/>
        </w:rPr>
        <w:t xml:space="preserve"> </w:t>
      </w:r>
      <w:r w:rsidR="00537713" w:rsidRPr="00B03223">
        <w:rPr>
          <w:rFonts w:ascii="Times New Roman" w:hAnsi="Times New Roman" w:cs="Times New Roman"/>
          <w:b/>
          <w:sz w:val="28"/>
          <w:szCs w:val="28"/>
        </w:rPr>
        <w:t>не произведено закрытие на счет 1.401.30.000</w:t>
      </w:r>
      <w:r w:rsidR="00537713" w:rsidRPr="00FD5A30">
        <w:rPr>
          <w:rFonts w:ascii="Times New Roman" w:hAnsi="Times New Roman" w:cs="Times New Roman"/>
          <w:sz w:val="28"/>
          <w:szCs w:val="28"/>
        </w:rPr>
        <w:t xml:space="preserve"> «Финансовый результат текущей деятельности»</w:t>
      </w:r>
      <w:r w:rsidR="00B03223">
        <w:rPr>
          <w:rStyle w:val="af0"/>
          <w:rFonts w:ascii="Times New Roman" w:hAnsi="Times New Roman" w:cs="Times New Roman"/>
          <w:sz w:val="28"/>
          <w:szCs w:val="28"/>
        </w:rPr>
        <w:footnoteReference w:id="23"/>
      </w:r>
      <w:r w:rsidR="00537713" w:rsidRPr="00FD5A30">
        <w:rPr>
          <w:rFonts w:ascii="Times New Roman" w:hAnsi="Times New Roman" w:cs="Times New Roman"/>
          <w:sz w:val="28"/>
          <w:szCs w:val="28"/>
        </w:rPr>
        <w:t xml:space="preserve">. </w:t>
      </w:r>
      <w:r w:rsidRPr="00FD5A30">
        <w:rPr>
          <w:rFonts w:ascii="Times New Roman" w:hAnsi="Times New Roman" w:cs="Times New Roman"/>
          <w:sz w:val="28"/>
          <w:szCs w:val="28"/>
        </w:rPr>
        <w:t xml:space="preserve">Следовательно, главным администратором бюджетных средств </w:t>
      </w:r>
      <w:r w:rsidRPr="00FD5A30">
        <w:rPr>
          <w:rFonts w:ascii="Times New Roman" w:hAnsi="Times New Roman" w:cs="Times New Roman"/>
          <w:b/>
          <w:sz w:val="28"/>
          <w:szCs w:val="28"/>
        </w:rPr>
        <w:t xml:space="preserve">неверно определен </w:t>
      </w:r>
      <w:r w:rsidRPr="00FD5A30">
        <w:rPr>
          <w:rFonts w:ascii="Times New Roman" w:hAnsi="Times New Roman" w:cs="Times New Roman"/>
          <w:sz w:val="28"/>
          <w:szCs w:val="28"/>
        </w:rPr>
        <w:t>финансовый ре</w:t>
      </w:r>
      <w:r w:rsidR="00537713" w:rsidRPr="00FD5A30">
        <w:rPr>
          <w:rFonts w:ascii="Times New Roman" w:hAnsi="Times New Roman" w:cs="Times New Roman"/>
          <w:sz w:val="28"/>
          <w:szCs w:val="28"/>
        </w:rPr>
        <w:t xml:space="preserve">зультат экономического субъекта, что также </w:t>
      </w:r>
      <w:r w:rsidR="00B03223" w:rsidRPr="00B03223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9B1E0F" w:rsidRPr="00B03223">
        <w:rPr>
          <w:rFonts w:ascii="Times New Roman" w:hAnsi="Times New Roman" w:cs="Times New Roman"/>
          <w:b/>
          <w:sz w:val="28"/>
          <w:szCs w:val="28"/>
        </w:rPr>
        <w:t>соответствует</w:t>
      </w:r>
      <w:r w:rsidR="00537713" w:rsidRPr="00FD5A30">
        <w:rPr>
          <w:rFonts w:ascii="Times New Roman" w:hAnsi="Times New Roman" w:cs="Times New Roman"/>
          <w:sz w:val="28"/>
          <w:szCs w:val="28"/>
        </w:rPr>
        <w:t xml:space="preserve"> контрольным соотношениям </w:t>
      </w:r>
      <w:r w:rsidR="00A951B9" w:rsidRPr="00FD5A30">
        <w:rPr>
          <w:rFonts w:ascii="Times New Roman" w:hAnsi="Times New Roman" w:cs="Times New Roman"/>
          <w:sz w:val="28"/>
          <w:szCs w:val="28"/>
        </w:rPr>
        <w:t>по строке 570</w:t>
      </w:r>
      <w:r w:rsidR="00537713" w:rsidRPr="00FD5A30">
        <w:rPr>
          <w:rFonts w:ascii="Times New Roman" w:hAnsi="Times New Roman" w:cs="Times New Roman"/>
          <w:sz w:val="28"/>
          <w:szCs w:val="28"/>
        </w:rPr>
        <w:t xml:space="preserve"> Баланс</w:t>
      </w:r>
      <w:r w:rsidR="00A951B9" w:rsidRPr="00FD5A30">
        <w:rPr>
          <w:rFonts w:ascii="Times New Roman" w:hAnsi="Times New Roman" w:cs="Times New Roman"/>
          <w:sz w:val="28"/>
          <w:szCs w:val="28"/>
        </w:rPr>
        <w:t>а</w:t>
      </w:r>
      <w:r w:rsidR="00E630F0">
        <w:rPr>
          <w:rFonts w:ascii="Times New Roman" w:hAnsi="Times New Roman" w:cs="Times New Roman"/>
          <w:sz w:val="28"/>
          <w:szCs w:val="28"/>
        </w:rPr>
        <w:t xml:space="preserve"> ф.0503130.</w:t>
      </w:r>
    </w:p>
    <w:p w:rsidR="00FB1C4B" w:rsidRDefault="00FB1C4B" w:rsidP="00FB1C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показателей главной книги (ф.0504072) Администрации поселения </w:t>
      </w:r>
      <w:r w:rsidRPr="00A255F6">
        <w:rPr>
          <w:rFonts w:ascii="Times New Roman" w:hAnsi="Times New Roman" w:cs="Times New Roman"/>
          <w:sz w:val="28"/>
          <w:szCs w:val="28"/>
        </w:rPr>
        <w:t>с данными бюджетной отчетности за 202</w:t>
      </w:r>
      <w:r w:rsidR="00FC1E2D">
        <w:rPr>
          <w:rFonts w:ascii="Times New Roman" w:hAnsi="Times New Roman" w:cs="Times New Roman"/>
          <w:sz w:val="28"/>
          <w:szCs w:val="28"/>
        </w:rPr>
        <w:t>2</w:t>
      </w:r>
      <w:r w:rsidRPr="00A255F6">
        <w:rPr>
          <w:rFonts w:ascii="Times New Roman" w:hAnsi="Times New Roman" w:cs="Times New Roman"/>
          <w:sz w:val="28"/>
          <w:szCs w:val="28"/>
        </w:rPr>
        <w:t xml:space="preserve"> год показал на несоблюдение ведения бюджетного учета </w:t>
      </w:r>
      <w:r w:rsidRPr="003A371D">
        <w:rPr>
          <w:rFonts w:ascii="Times New Roman" w:hAnsi="Times New Roman" w:cs="Times New Roman"/>
          <w:sz w:val="28"/>
          <w:szCs w:val="28"/>
        </w:rPr>
        <w:t>установленным требованиям учетной политики</w:t>
      </w:r>
      <w:r w:rsidRPr="003A371D">
        <w:rPr>
          <w:rStyle w:val="af0"/>
          <w:rFonts w:ascii="Times New Roman" w:hAnsi="Times New Roman" w:cs="Times New Roman"/>
          <w:sz w:val="28"/>
          <w:szCs w:val="28"/>
        </w:rPr>
        <w:footnoteReference w:id="24"/>
      </w:r>
      <w:r w:rsidRPr="003A37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F6">
        <w:rPr>
          <w:rFonts w:ascii="Times New Roman" w:hAnsi="Times New Roman" w:cs="Times New Roman"/>
          <w:sz w:val="28"/>
          <w:szCs w:val="28"/>
        </w:rPr>
        <w:t xml:space="preserve">Инструкции №157н, </w:t>
      </w:r>
      <w:r>
        <w:rPr>
          <w:rFonts w:ascii="Times New Roman" w:hAnsi="Times New Roman" w:cs="Times New Roman"/>
          <w:sz w:val="28"/>
          <w:szCs w:val="28"/>
        </w:rPr>
        <w:t xml:space="preserve">Инструкции №162н, </w:t>
      </w:r>
      <w:r w:rsidRPr="00A255F6">
        <w:rPr>
          <w:rFonts w:ascii="Times New Roman" w:hAnsi="Times New Roman" w:cs="Times New Roman"/>
          <w:sz w:val="28"/>
          <w:szCs w:val="28"/>
        </w:rPr>
        <w:t>что не исключает риски представления недостоверной отчетности</w:t>
      </w:r>
      <w:r w:rsidRPr="004918B1">
        <w:rPr>
          <w:rFonts w:ascii="Times New Roman" w:hAnsi="Times New Roman" w:cs="Times New Roman"/>
          <w:sz w:val="28"/>
          <w:szCs w:val="28"/>
        </w:rPr>
        <w:t>, а именно:</w:t>
      </w:r>
    </w:p>
    <w:p w:rsidR="00B84A5A" w:rsidRDefault="00A951B9" w:rsidP="00A95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079">
        <w:rPr>
          <w:rFonts w:ascii="Times New Roman" w:hAnsi="Times New Roman" w:cs="Times New Roman"/>
          <w:sz w:val="28"/>
          <w:szCs w:val="28"/>
          <w:highlight w:val="lightGray"/>
        </w:rPr>
        <w:t>а)</w:t>
      </w:r>
      <w:r w:rsidRPr="00CB460F">
        <w:rPr>
          <w:rFonts w:ascii="Times New Roman" w:hAnsi="Times New Roman" w:cs="Times New Roman"/>
          <w:sz w:val="28"/>
          <w:szCs w:val="28"/>
        </w:rPr>
        <w:t xml:space="preserve"> </w:t>
      </w:r>
      <w:r w:rsidR="00CB460F" w:rsidRPr="00CB460F">
        <w:rPr>
          <w:rFonts w:ascii="Times New Roman" w:hAnsi="Times New Roman" w:cs="Times New Roman"/>
          <w:sz w:val="28"/>
          <w:szCs w:val="28"/>
        </w:rPr>
        <w:t>Объем</w:t>
      </w:r>
      <w:r w:rsidR="00B84A5A" w:rsidRPr="00CB460F">
        <w:rPr>
          <w:rFonts w:ascii="Times New Roman" w:hAnsi="Times New Roman" w:cs="Times New Roman"/>
          <w:sz w:val="28"/>
          <w:szCs w:val="28"/>
        </w:rPr>
        <w:t xml:space="preserve"> </w:t>
      </w:r>
      <w:r w:rsidR="00CB460F" w:rsidRPr="00CB460F">
        <w:rPr>
          <w:rFonts w:ascii="Times New Roman" w:hAnsi="Times New Roman" w:cs="Times New Roman"/>
          <w:sz w:val="28"/>
          <w:szCs w:val="28"/>
        </w:rPr>
        <w:t>принятых обязательств с применением конкурентных способов</w:t>
      </w:r>
      <w:r w:rsidR="00B84A5A" w:rsidRPr="00CB460F">
        <w:rPr>
          <w:rFonts w:ascii="Times New Roman" w:hAnsi="Times New Roman" w:cs="Times New Roman"/>
          <w:sz w:val="28"/>
          <w:szCs w:val="28"/>
        </w:rPr>
        <w:t>, отраженн</w:t>
      </w:r>
      <w:r w:rsidR="00CB460F" w:rsidRPr="00CB460F">
        <w:rPr>
          <w:rFonts w:ascii="Times New Roman" w:hAnsi="Times New Roman" w:cs="Times New Roman"/>
          <w:sz w:val="28"/>
          <w:szCs w:val="28"/>
        </w:rPr>
        <w:t>ый в графе 8 Отчета ф.0503128</w:t>
      </w:r>
      <w:r w:rsidR="00B84A5A" w:rsidRPr="00CB460F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CB460F" w:rsidRPr="00CB460F">
        <w:rPr>
          <w:rFonts w:ascii="Times New Roman" w:hAnsi="Times New Roman" w:cs="Times New Roman"/>
          <w:sz w:val="28"/>
          <w:szCs w:val="28"/>
        </w:rPr>
        <w:t>32319753,37</w:t>
      </w:r>
      <w:r w:rsidR="00B84A5A" w:rsidRPr="00CB460F">
        <w:rPr>
          <w:rFonts w:ascii="Times New Roman" w:hAnsi="Times New Roman" w:cs="Times New Roman"/>
          <w:sz w:val="28"/>
          <w:szCs w:val="28"/>
        </w:rPr>
        <w:t xml:space="preserve"> рублей, что </w:t>
      </w:r>
      <w:r w:rsidR="00B84A5A" w:rsidRPr="00CB460F">
        <w:rPr>
          <w:rFonts w:ascii="Times New Roman" w:hAnsi="Times New Roman" w:cs="Times New Roman"/>
          <w:b/>
          <w:sz w:val="28"/>
          <w:szCs w:val="28"/>
        </w:rPr>
        <w:t>не соответствует</w:t>
      </w:r>
      <w:r w:rsidR="00B84A5A" w:rsidRPr="00CB460F">
        <w:rPr>
          <w:rFonts w:ascii="Times New Roman" w:hAnsi="Times New Roman" w:cs="Times New Roman"/>
          <w:sz w:val="28"/>
          <w:szCs w:val="28"/>
        </w:rPr>
        <w:t xml:space="preserve"> оборотам главной книги (ф.0504072) по счету</w:t>
      </w:r>
      <w:r w:rsidR="00CB460F" w:rsidRPr="00CB460F">
        <w:rPr>
          <w:rFonts w:ascii="Times New Roman" w:hAnsi="Times New Roman" w:cs="Times New Roman"/>
          <w:sz w:val="28"/>
          <w:szCs w:val="28"/>
        </w:rPr>
        <w:t xml:space="preserve"> 1.502.17.000</w:t>
      </w:r>
      <w:r w:rsidR="00B84A5A" w:rsidRPr="00CB460F">
        <w:rPr>
          <w:rFonts w:ascii="Times New Roman" w:hAnsi="Times New Roman" w:cs="Times New Roman"/>
          <w:sz w:val="28"/>
          <w:szCs w:val="28"/>
        </w:rPr>
        <w:t xml:space="preserve"> (</w:t>
      </w:r>
      <w:r w:rsidR="00CB460F" w:rsidRPr="00CB460F">
        <w:rPr>
          <w:rFonts w:ascii="Times New Roman" w:hAnsi="Times New Roman" w:cs="Times New Roman"/>
          <w:sz w:val="28"/>
          <w:szCs w:val="28"/>
        </w:rPr>
        <w:t>32104731,13</w:t>
      </w:r>
      <w:r w:rsidR="00B84A5A" w:rsidRPr="00CB460F">
        <w:rPr>
          <w:rFonts w:ascii="Times New Roman" w:hAnsi="Times New Roman" w:cs="Times New Roman"/>
          <w:sz w:val="28"/>
          <w:szCs w:val="28"/>
        </w:rPr>
        <w:t xml:space="preserve"> рублей), разница составляет </w:t>
      </w:r>
      <w:r w:rsidR="00CB460F" w:rsidRPr="00CB460F">
        <w:rPr>
          <w:rFonts w:ascii="Times New Roman" w:hAnsi="Times New Roman" w:cs="Times New Roman"/>
          <w:sz w:val="28"/>
          <w:szCs w:val="28"/>
        </w:rPr>
        <w:t>215022,24</w:t>
      </w:r>
      <w:r w:rsidR="00B84A5A" w:rsidRPr="00CB460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B1E0F" w:rsidRPr="009B1E0F" w:rsidRDefault="00B84A5A" w:rsidP="00FC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FC1E2D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доходов, отраженный по строке 010 графы 8 Отчета ф.0503127 составляет 48741712,43 рублей, что </w:t>
      </w:r>
      <w:r w:rsidR="00FC1E2D" w:rsidRPr="004355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 соответствует сумме </w:t>
      </w:r>
      <w:r w:rsidR="00435564" w:rsidRPr="00435564">
        <w:rPr>
          <w:rFonts w:ascii="Times New Roman" w:eastAsia="Times New Roman" w:hAnsi="Times New Roman"/>
          <w:b/>
          <w:sz w:val="28"/>
          <w:szCs w:val="28"/>
          <w:lang w:eastAsia="ru-RU"/>
        </w:rPr>
        <w:t>доходов</w:t>
      </w:r>
      <w:r w:rsidR="00435564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разрезе кодов бюджетной классификации (45469130,05 рублей). Разни</w:t>
      </w:r>
      <w:r w:rsidR="00CB460F">
        <w:rPr>
          <w:rFonts w:ascii="Times New Roman" w:eastAsia="Times New Roman" w:hAnsi="Times New Roman"/>
          <w:sz w:val="28"/>
          <w:szCs w:val="28"/>
          <w:lang w:eastAsia="ru-RU"/>
        </w:rPr>
        <w:t>ца составляет 3272582,38 рублей.</w:t>
      </w:r>
    </w:p>
    <w:p w:rsidR="00E775C6" w:rsidRDefault="00E775C6" w:rsidP="00E775C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5C6" w:rsidRPr="001541E8" w:rsidRDefault="00E775C6" w:rsidP="00E775C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1E8">
        <w:rPr>
          <w:rFonts w:ascii="Times New Roman" w:hAnsi="Times New Roman" w:cs="Times New Roman"/>
          <w:b/>
          <w:sz w:val="28"/>
          <w:szCs w:val="28"/>
        </w:rPr>
        <w:t>5.</w:t>
      </w:r>
      <w:r w:rsidR="00706294" w:rsidRPr="00154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1E8">
        <w:rPr>
          <w:rFonts w:ascii="Times New Roman" w:hAnsi="Times New Roman" w:cs="Times New Roman"/>
          <w:b/>
          <w:sz w:val="28"/>
          <w:szCs w:val="28"/>
        </w:rPr>
        <w:t>Проверка и анализ результативности использования средств бюджета муниципального образования, выделенных в виде субсидий на финансовое обеспечение муниципальных заданий и на иные цели.</w:t>
      </w:r>
    </w:p>
    <w:p w:rsidR="00D30A9C" w:rsidRPr="001541E8" w:rsidRDefault="00D30A9C" w:rsidP="00D30A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541E8">
        <w:rPr>
          <w:rFonts w:ascii="Times New Roman CYR" w:hAnsi="Times New Roman CYR" w:cs="Times New Roman CYR"/>
          <w:sz w:val="28"/>
          <w:szCs w:val="28"/>
        </w:rPr>
        <w:t>Подведомственных бюджетных и автономных учреждений, а также структурных подразделений Администрация поселения не имеет, следовательно, в 202</w:t>
      </w:r>
      <w:r w:rsidR="002C07C5">
        <w:rPr>
          <w:rFonts w:ascii="Times New Roman CYR" w:hAnsi="Times New Roman CYR" w:cs="Times New Roman CYR"/>
          <w:sz w:val="28"/>
          <w:szCs w:val="28"/>
        </w:rPr>
        <w:t>2</w:t>
      </w:r>
      <w:r w:rsidRPr="001541E8">
        <w:rPr>
          <w:rFonts w:ascii="Times New Roman CYR" w:hAnsi="Times New Roman CYR" w:cs="Times New Roman CYR"/>
          <w:sz w:val="28"/>
          <w:szCs w:val="28"/>
        </w:rPr>
        <w:t xml:space="preserve"> году бюджетные ассигнования на предоставление субсидий на финансовое обеспечение муниципальных заданий, субсидий на иные цели не предоставлялись.</w:t>
      </w:r>
    </w:p>
    <w:p w:rsidR="00D30A9C" w:rsidRPr="001541E8" w:rsidRDefault="00D30A9C" w:rsidP="003814F1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5C6" w:rsidRPr="00B749A6" w:rsidRDefault="00E775C6" w:rsidP="003814F1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1E8">
        <w:rPr>
          <w:rFonts w:ascii="Times New Roman" w:hAnsi="Times New Roman" w:cs="Times New Roman"/>
          <w:b/>
          <w:sz w:val="28"/>
          <w:szCs w:val="28"/>
        </w:rPr>
        <w:t>6. Анализ достижения установленных целевых показателей муниципальных программ и показателей региональных проектов.</w:t>
      </w:r>
    </w:p>
    <w:p w:rsidR="0079227C" w:rsidRDefault="005E66EA" w:rsidP="007922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9A6">
        <w:rPr>
          <w:rFonts w:ascii="Times New Roman" w:hAnsi="Times New Roman" w:cs="Times New Roman"/>
          <w:sz w:val="28"/>
          <w:szCs w:val="28"/>
        </w:rPr>
        <w:t>6.1</w:t>
      </w:r>
      <w:r w:rsidR="0079227C" w:rsidRPr="00685DA5">
        <w:rPr>
          <w:rFonts w:ascii="Times New Roman" w:hAnsi="Times New Roman" w:cs="Times New Roman"/>
          <w:sz w:val="28"/>
          <w:szCs w:val="28"/>
        </w:rPr>
        <w:t xml:space="preserve">. </w:t>
      </w:r>
      <w:r w:rsidR="0079227C">
        <w:rPr>
          <w:rFonts w:ascii="Times New Roman" w:hAnsi="Times New Roman" w:cs="Times New Roman"/>
          <w:sz w:val="28"/>
          <w:szCs w:val="28"/>
        </w:rPr>
        <w:t>В 2022 году Администрация</w:t>
      </w:r>
      <w:r w:rsidR="0079227C" w:rsidRPr="00F436E5"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="0079227C" w:rsidRPr="00AD353C">
        <w:rPr>
          <w:rFonts w:ascii="Times New Roman" w:hAnsi="Times New Roman"/>
          <w:bCs/>
          <w:sz w:val="28"/>
          <w:szCs w:val="28"/>
        </w:rPr>
        <w:t>осуществлял</w:t>
      </w:r>
      <w:r w:rsidR="0079227C">
        <w:rPr>
          <w:rFonts w:ascii="Times New Roman" w:hAnsi="Times New Roman"/>
          <w:bCs/>
          <w:sz w:val="28"/>
          <w:szCs w:val="28"/>
        </w:rPr>
        <w:t>а</w:t>
      </w:r>
      <w:r w:rsidR="0079227C" w:rsidRPr="00AD353C">
        <w:rPr>
          <w:rFonts w:ascii="Times New Roman" w:hAnsi="Times New Roman"/>
          <w:bCs/>
          <w:sz w:val="28"/>
          <w:szCs w:val="28"/>
        </w:rPr>
        <w:t xml:space="preserve"> расходы </w:t>
      </w:r>
      <w:r w:rsidR="0079227C">
        <w:rPr>
          <w:rFonts w:ascii="Times New Roman" w:hAnsi="Times New Roman"/>
          <w:bCs/>
          <w:sz w:val="28"/>
          <w:szCs w:val="28"/>
        </w:rPr>
        <w:t>по</w:t>
      </w:r>
      <w:r w:rsidR="0079227C" w:rsidRPr="00AD353C">
        <w:rPr>
          <w:rFonts w:ascii="Times New Roman" w:hAnsi="Times New Roman"/>
          <w:bCs/>
          <w:sz w:val="28"/>
          <w:szCs w:val="28"/>
        </w:rPr>
        <w:t xml:space="preserve"> программным и непрограммным направлениям деятельности.</w:t>
      </w:r>
      <w:r w:rsidR="0079227C">
        <w:rPr>
          <w:rFonts w:ascii="Times New Roman" w:hAnsi="Times New Roman"/>
          <w:bCs/>
          <w:sz w:val="28"/>
          <w:szCs w:val="28"/>
        </w:rPr>
        <w:t xml:space="preserve"> </w:t>
      </w:r>
      <w:r w:rsidR="0079227C">
        <w:rPr>
          <w:rFonts w:ascii="Times New Roman" w:hAnsi="Times New Roman" w:cs="Times New Roman"/>
          <w:sz w:val="28"/>
          <w:szCs w:val="28"/>
        </w:rPr>
        <w:t>К</w:t>
      </w:r>
      <w:r w:rsidR="0079227C" w:rsidRPr="00F436E5">
        <w:rPr>
          <w:rFonts w:ascii="Times New Roman" w:hAnsi="Times New Roman" w:cs="Times New Roman"/>
          <w:sz w:val="28"/>
          <w:szCs w:val="28"/>
        </w:rPr>
        <w:t xml:space="preserve">ак </w:t>
      </w:r>
      <w:r w:rsidR="0079227C" w:rsidRPr="00F436E5">
        <w:rPr>
          <w:rFonts w:ascii="Times New Roman" w:hAnsi="Times New Roman" w:cs="Times New Roman"/>
          <w:sz w:val="28"/>
          <w:szCs w:val="28"/>
        </w:rPr>
        <w:lastRenderedPageBreak/>
        <w:t xml:space="preserve">разработчиком муниципальных программ </w:t>
      </w:r>
      <w:r w:rsidR="0079227C">
        <w:rPr>
          <w:rFonts w:ascii="Times New Roman" w:hAnsi="Times New Roman" w:cs="Times New Roman"/>
          <w:sz w:val="28"/>
          <w:szCs w:val="28"/>
        </w:rPr>
        <w:t xml:space="preserve">Администрацией поселения </w:t>
      </w:r>
      <w:r w:rsidR="0079227C" w:rsidRPr="00F436E5">
        <w:rPr>
          <w:rFonts w:ascii="Times New Roman" w:hAnsi="Times New Roman" w:cs="Times New Roman"/>
          <w:b/>
          <w:sz w:val="28"/>
          <w:szCs w:val="28"/>
        </w:rPr>
        <w:t xml:space="preserve">утверждено </w:t>
      </w:r>
      <w:r w:rsidR="0079227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79227C" w:rsidRPr="00F436E5">
        <w:rPr>
          <w:rFonts w:ascii="Times New Roman" w:hAnsi="Times New Roman" w:cs="Times New Roman"/>
          <w:b/>
          <w:sz w:val="28"/>
          <w:szCs w:val="28"/>
        </w:rPr>
        <w:t>муниципальны</w:t>
      </w:r>
      <w:r w:rsidR="0079227C">
        <w:rPr>
          <w:rFonts w:ascii="Times New Roman" w:hAnsi="Times New Roman" w:cs="Times New Roman"/>
          <w:b/>
          <w:sz w:val="28"/>
          <w:szCs w:val="28"/>
        </w:rPr>
        <w:t>е</w:t>
      </w:r>
      <w:r w:rsidR="0079227C" w:rsidRPr="00F436E5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</w:p>
    <w:p w:rsidR="0079227C" w:rsidRPr="00685DA5" w:rsidRDefault="0079227C" w:rsidP="007922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9227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МП «</w:t>
      </w:r>
      <w:r w:rsidRPr="0079227C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 xml:space="preserve">Устойчивое развитие территории </w:t>
      </w:r>
      <w:r w:rsidRPr="0079227C">
        <w:rPr>
          <w:rFonts w:ascii="Times New Roman" w:eastAsia="Times New Roman" w:hAnsi="Times New Roman" w:cs="Times New Roman"/>
          <w:i/>
          <w:color w:val="00000A"/>
          <w:sz w:val="28"/>
          <w:szCs w:val="28"/>
          <w:shd w:val="clear" w:color="auto" w:fill="FFFFFF"/>
          <w:lang w:eastAsia="ru-RU"/>
        </w:rPr>
        <w:t xml:space="preserve">Панковского </w:t>
      </w:r>
      <w:r w:rsidRPr="0079227C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городского поселения на 2021-2023 годы</w:t>
      </w:r>
      <w:r w:rsidRPr="0079227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</w:t>
      </w:r>
      <w:r w:rsidRPr="0079227C">
        <w:rPr>
          <w:rStyle w:val="af0"/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footnoteReference w:id="25"/>
      </w:r>
      <w:r w:rsidRPr="0079227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редакции от 17.01.2023 №16</w:t>
      </w:r>
      <w:r w:rsidRPr="0079227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3A2F61" w:rsidRPr="003A2F61">
        <w:rPr>
          <w:rFonts w:ascii="Times New Roman" w:eastAsia="Times New Roman" w:hAnsi="Times New Roman" w:cs="Times New Roman"/>
          <w:color w:val="00000A"/>
          <w:sz w:val="28"/>
          <w:lang w:eastAsia="ru-RU"/>
        </w:rPr>
        <w:t>(</w:t>
      </w:r>
      <w:r w:rsidR="003A2F61" w:rsidRPr="003A2F6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далее – МП Устойчивое развитие территории поселения) </w:t>
      </w:r>
      <w:r w:rsidRPr="00685DA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 объемом финансирования на 202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Pr="00685DA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год в соответствии с паспортом программы –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13586,05208</w:t>
      </w:r>
      <w:r w:rsidRPr="00685DA5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(в том числе внебюджетные источники – 130,8 тыс. рублей)</w:t>
      </w:r>
      <w:r w:rsidRPr="00685DA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;</w:t>
      </w:r>
    </w:p>
    <w:p w:rsidR="0079227C" w:rsidRDefault="0079227C" w:rsidP="007922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МП </w:t>
      </w:r>
      <w:r w:rsidRPr="003A2F61">
        <w:rPr>
          <w:rFonts w:ascii="Times New Roman" w:hAnsi="Times New Roman" w:cs="Times New Roman"/>
          <w:sz w:val="28"/>
          <w:szCs w:val="28"/>
        </w:rPr>
        <w:t>«</w:t>
      </w:r>
      <w:r w:rsidRPr="003A2F61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Комплексное развитие транспортной инфраструктуры на территории Панковского городского поселения на 2017-2027 годы</w:t>
      </w:r>
      <w:r w:rsidRPr="003A2F6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</w:t>
      </w:r>
      <w:r w:rsidRPr="003A2F61">
        <w:rPr>
          <w:rStyle w:val="af0"/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footnoteReference w:id="26"/>
      </w:r>
      <w:r w:rsidRPr="003A2F6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(в редакции от 11.01.2023 №8) </w:t>
      </w:r>
      <w:r w:rsidR="003A2F61" w:rsidRPr="003A2F6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(далее – МП Комплексное развитие транспортной инфраструктуры поселения)</w:t>
      </w:r>
      <w:r w:rsidR="003A2F61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r w:rsidR="003A2F61" w:rsidRPr="00685DA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 объемом финансирования на 202</w:t>
      </w:r>
      <w:r w:rsidR="003A2F6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="003A2F61" w:rsidRPr="00685DA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год в соответствии с паспортом программы – </w:t>
      </w:r>
      <w:r w:rsidR="003A2F61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18638,46273</w:t>
      </w:r>
      <w:r w:rsidR="003A2F61" w:rsidRPr="00685DA5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тыс. рублей</w:t>
      </w:r>
      <w:r w:rsidR="003A2F61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;</w:t>
      </w:r>
    </w:p>
    <w:p w:rsidR="003A2F61" w:rsidRDefault="003A2F61" w:rsidP="003A2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МП «</w:t>
      </w:r>
      <w:r w:rsidRPr="003A2F61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</w:t>
      </w:r>
      <w:r w:rsidRPr="003A2F61">
        <w:rPr>
          <w:rStyle w:val="af0"/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footnoteReference w:id="27"/>
      </w:r>
      <w:r w:rsidRPr="003A2F6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(в редакции от 17.01.2023 №17) </w:t>
      </w:r>
      <w:r w:rsidRPr="003A2F6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(далее – МП Формирование городской среды)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85DA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 объемом финансирования на 202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Pr="00685DA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год в соответствии с паспортом программы –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4313,83203</w:t>
      </w:r>
      <w:r w:rsidRPr="00685DA5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;</w:t>
      </w:r>
    </w:p>
    <w:p w:rsidR="003A2F61" w:rsidRPr="003A2F61" w:rsidRDefault="003A2F61" w:rsidP="00792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МП </w:t>
      </w:r>
      <w:r w:rsidRPr="003A2F61">
        <w:rPr>
          <w:rFonts w:ascii="Times New Roman" w:hAnsi="Times New Roman" w:cs="Times New Roman"/>
          <w:sz w:val="28"/>
          <w:szCs w:val="28"/>
        </w:rPr>
        <w:t>«</w:t>
      </w:r>
      <w:r w:rsidRPr="003A2F61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2020-2022 годы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</w:t>
      </w:r>
      <w:r w:rsidRPr="003A2F61">
        <w:rPr>
          <w:rStyle w:val="af0"/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footnoteReference w:id="28"/>
      </w:r>
      <w:r w:rsidRPr="003A2F6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(в редакции от 11.01.2023 №7) </w:t>
      </w:r>
      <w:r w:rsidRPr="003A2F6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(далее – МП Развитие ИТИ Администрации поселения)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85DA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 объемом финансирования на 202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Pr="00685DA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год в соответствии с паспортом программы –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515,95376</w:t>
      </w:r>
      <w:r w:rsidRPr="00685DA5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.</w:t>
      </w:r>
    </w:p>
    <w:p w:rsidR="003A2F61" w:rsidRPr="00685DA5" w:rsidRDefault="003A2F61" w:rsidP="003A2F6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CE7F99">
        <w:rPr>
          <w:rFonts w:ascii="Times New Roman" w:eastAsiaTheme="minorEastAsia" w:hAnsi="Times New Roman" w:cs="Times New Roman"/>
          <w:sz w:val="28"/>
          <w:szCs w:val="28"/>
          <w:lang w:bidi="en-US"/>
        </w:rPr>
        <w:t>В течение 2022 года на основании внесенных изменений в решение о бюджете на 2022-2024 годы в муниципальные программы вносились изменения, с соблюдением сроков, установленных частью 2 статьи 179 Бюджетного кодекса РФ для приведения в соответствие программ с решением о бюджете.</w:t>
      </w:r>
    </w:p>
    <w:p w:rsidR="00196D49" w:rsidRDefault="00E775C6" w:rsidP="00196D4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B749A6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В рамках муниципальных программ Администрацией поселения осуществлены расходы в сумме </w:t>
      </w:r>
      <w:r w:rsidR="004C4FB6">
        <w:rPr>
          <w:rFonts w:ascii="Times New Roman" w:eastAsiaTheme="minorEastAsia" w:hAnsi="Times New Roman" w:cs="Times New Roman"/>
          <w:sz w:val="28"/>
          <w:szCs w:val="28"/>
          <w:lang w:bidi="en-US"/>
        </w:rPr>
        <w:t>35698,17535</w:t>
      </w:r>
      <w:r w:rsidRPr="00B749A6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тыс. рублей или </w:t>
      </w:r>
      <w:r w:rsidR="003A2884" w:rsidRPr="00B749A6">
        <w:rPr>
          <w:rFonts w:ascii="Times New Roman" w:eastAsiaTheme="minorEastAsia" w:hAnsi="Times New Roman" w:cs="Times New Roman"/>
          <w:sz w:val="28"/>
          <w:szCs w:val="28"/>
          <w:lang w:bidi="en-US"/>
        </w:rPr>
        <w:t>6</w:t>
      </w:r>
      <w:r w:rsidR="004C4FB6">
        <w:rPr>
          <w:rFonts w:ascii="Times New Roman" w:eastAsiaTheme="minorEastAsia" w:hAnsi="Times New Roman" w:cs="Times New Roman"/>
          <w:sz w:val="28"/>
          <w:szCs w:val="28"/>
          <w:lang w:bidi="en-US"/>
        </w:rPr>
        <w:t>7,8</w:t>
      </w:r>
      <w:r w:rsidRPr="00B749A6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процент</w:t>
      </w:r>
      <w:r w:rsidR="007E05E9" w:rsidRPr="00B749A6">
        <w:rPr>
          <w:rFonts w:ascii="Times New Roman" w:eastAsiaTheme="minorEastAsia" w:hAnsi="Times New Roman" w:cs="Times New Roman"/>
          <w:sz w:val="28"/>
          <w:szCs w:val="28"/>
          <w:lang w:bidi="en-US"/>
        </w:rPr>
        <w:t>а</w:t>
      </w:r>
      <w:r w:rsidRPr="00B749A6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от всех произведенных расходов (Таблица </w:t>
      </w:r>
      <w:r w:rsidR="00181609" w:rsidRPr="00B749A6">
        <w:rPr>
          <w:rFonts w:ascii="Times New Roman" w:eastAsiaTheme="minorEastAsia" w:hAnsi="Times New Roman" w:cs="Times New Roman"/>
          <w:sz w:val="28"/>
          <w:szCs w:val="28"/>
          <w:lang w:bidi="en-US"/>
        </w:rPr>
        <w:t>4</w:t>
      </w:r>
      <w:r w:rsidRPr="00B749A6">
        <w:rPr>
          <w:rFonts w:ascii="Times New Roman" w:eastAsiaTheme="minorEastAsia" w:hAnsi="Times New Roman" w:cs="Times New Roman"/>
          <w:sz w:val="28"/>
          <w:szCs w:val="28"/>
          <w:lang w:bidi="en-US"/>
        </w:rPr>
        <w:t>).</w:t>
      </w:r>
    </w:p>
    <w:p w:rsidR="00E775C6" w:rsidRPr="00B749A6" w:rsidRDefault="00E775C6" w:rsidP="00196D49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8"/>
        </w:rPr>
      </w:pPr>
      <w:r w:rsidRPr="00B749A6">
        <w:rPr>
          <w:rFonts w:ascii="Times New Roman" w:hAnsi="Times New Roman"/>
          <w:bCs/>
          <w:sz w:val="24"/>
          <w:szCs w:val="28"/>
        </w:rPr>
        <w:t xml:space="preserve">Таблица </w:t>
      </w:r>
      <w:r w:rsidR="00181609" w:rsidRPr="00B749A6">
        <w:rPr>
          <w:rFonts w:ascii="Times New Roman" w:hAnsi="Times New Roman"/>
          <w:bCs/>
          <w:sz w:val="24"/>
          <w:szCs w:val="28"/>
        </w:rPr>
        <w:t>4</w:t>
      </w:r>
    </w:p>
    <w:tbl>
      <w:tblPr>
        <w:tblStyle w:val="af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1560"/>
        <w:gridCol w:w="1133"/>
      </w:tblGrid>
      <w:tr w:rsidR="00461053" w:rsidTr="004C4FB6">
        <w:trPr>
          <w:tblHeader/>
        </w:trPr>
        <w:tc>
          <w:tcPr>
            <w:tcW w:w="4962" w:type="dxa"/>
            <w:shd w:val="clear" w:color="auto" w:fill="B8CCE4" w:themeFill="accent1" w:themeFillTint="66"/>
          </w:tcPr>
          <w:p w:rsidR="00461053" w:rsidRPr="0044791B" w:rsidRDefault="00461053" w:rsidP="00E775C6">
            <w:pPr>
              <w:spacing w:line="240" w:lineRule="exact"/>
              <w:ind w:firstLine="357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44791B">
              <w:rPr>
                <w:rFonts w:ascii="Times New Roman" w:hAnsi="Times New Roman"/>
                <w:b/>
                <w:bCs/>
                <w:sz w:val="24"/>
                <w:szCs w:val="28"/>
              </w:rPr>
              <w:t>Муниципальная программа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461053" w:rsidRPr="0044791B" w:rsidRDefault="00461053" w:rsidP="00E775C6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44791B">
              <w:rPr>
                <w:rFonts w:ascii="Times New Roman" w:hAnsi="Times New Roman"/>
                <w:b/>
                <w:bCs/>
                <w:sz w:val="24"/>
                <w:szCs w:val="28"/>
              </w:rPr>
              <w:t>План</w:t>
            </w:r>
            <w:r w:rsidR="003A2884" w:rsidRPr="0044791B">
              <w:rPr>
                <w:rFonts w:ascii="Times New Roman" w:hAnsi="Times New Roman"/>
                <w:b/>
                <w:bCs/>
                <w:sz w:val="24"/>
                <w:szCs w:val="28"/>
              </w:rPr>
              <w:t>*</w:t>
            </w:r>
          </w:p>
          <w:p w:rsidR="00461053" w:rsidRPr="0044791B" w:rsidRDefault="00461053" w:rsidP="00E775C6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44791B">
              <w:rPr>
                <w:rFonts w:ascii="Times New Roman" w:hAnsi="Times New Roman"/>
                <w:b/>
                <w:bCs/>
                <w:sz w:val="24"/>
                <w:szCs w:val="28"/>
              </w:rPr>
              <w:t>(тыс. рублей)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:rsidR="00461053" w:rsidRPr="0044791B" w:rsidRDefault="00461053" w:rsidP="00E775C6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44791B">
              <w:rPr>
                <w:rFonts w:ascii="Times New Roman" w:hAnsi="Times New Roman"/>
                <w:b/>
                <w:bCs/>
                <w:sz w:val="24"/>
                <w:szCs w:val="28"/>
              </w:rPr>
              <w:t>Факт</w:t>
            </w:r>
          </w:p>
          <w:p w:rsidR="00461053" w:rsidRPr="0044791B" w:rsidRDefault="00461053" w:rsidP="00E775C6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44791B">
              <w:rPr>
                <w:rFonts w:ascii="Times New Roman" w:hAnsi="Times New Roman"/>
                <w:b/>
                <w:bCs/>
                <w:sz w:val="24"/>
                <w:szCs w:val="28"/>
              </w:rPr>
              <w:t>(тыс. рублей)</w:t>
            </w:r>
          </w:p>
        </w:tc>
        <w:tc>
          <w:tcPr>
            <w:tcW w:w="1133" w:type="dxa"/>
            <w:shd w:val="clear" w:color="auto" w:fill="B8CCE4" w:themeFill="accent1" w:themeFillTint="66"/>
          </w:tcPr>
          <w:p w:rsidR="00461053" w:rsidRPr="0044791B" w:rsidRDefault="00461053" w:rsidP="00E775C6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44791B">
              <w:rPr>
                <w:rFonts w:ascii="Times New Roman" w:hAnsi="Times New Roman"/>
                <w:b/>
                <w:bCs/>
                <w:sz w:val="24"/>
                <w:szCs w:val="28"/>
              </w:rPr>
              <w:t>%</w:t>
            </w:r>
          </w:p>
          <w:p w:rsidR="00461053" w:rsidRPr="0044791B" w:rsidRDefault="00461053" w:rsidP="00023484">
            <w:pPr>
              <w:spacing w:line="240" w:lineRule="exact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44791B">
              <w:rPr>
                <w:rFonts w:ascii="Times New Roman" w:hAnsi="Times New Roman"/>
                <w:b/>
                <w:bCs/>
                <w:sz w:val="24"/>
                <w:szCs w:val="28"/>
              </w:rPr>
              <w:t>Исполнения от плановых ассигнований</w:t>
            </w:r>
          </w:p>
        </w:tc>
      </w:tr>
      <w:tr w:rsidR="00461053" w:rsidRPr="00B749A6" w:rsidTr="004C4FB6">
        <w:tc>
          <w:tcPr>
            <w:tcW w:w="4962" w:type="dxa"/>
          </w:tcPr>
          <w:p w:rsidR="00461053" w:rsidRPr="00B749A6" w:rsidRDefault="002A6C37" w:rsidP="004C4FB6">
            <w:pPr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B749A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МП Устойчивое развитие территории поселения</w:t>
            </w:r>
          </w:p>
        </w:tc>
        <w:tc>
          <w:tcPr>
            <w:tcW w:w="1701" w:type="dxa"/>
          </w:tcPr>
          <w:p w:rsidR="00461053" w:rsidRPr="00B749A6" w:rsidRDefault="004C4FB6" w:rsidP="007E05E9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13455,25208*</w:t>
            </w:r>
          </w:p>
        </w:tc>
        <w:tc>
          <w:tcPr>
            <w:tcW w:w="1560" w:type="dxa"/>
          </w:tcPr>
          <w:p w:rsidR="00461053" w:rsidRPr="00B749A6" w:rsidRDefault="004C4FB6" w:rsidP="00672A4E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13442,93945</w:t>
            </w:r>
          </w:p>
        </w:tc>
        <w:tc>
          <w:tcPr>
            <w:tcW w:w="1133" w:type="dxa"/>
          </w:tcPr>
          <w:p w:rsidR="00461053" w:rsidRPr="00B749A6" w:rsidRDefault="004C4FB6" w:rsidP="007E05E9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99,9</w:t>
            </w:r>
          </w:p>
        </w:tc>
      </w:tr>
      <w:tr w:rsidR="00461053" w:rsidRPr="00B749A6" w:rsidTr="004C4FB6">
        <w:tc>
          <w:tcPr>
            <w:tcW w:w="4962" w:type="dxa"/>
          </w:tcPr>
          <w:p w:rsidR="00461053" w:rsidRPr="00B749A6" w:rsidRDefault="002A6C37" w:rsidP="004C4FB6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749A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МП Комплексное развитие транспортной инфраструктуры поселения</w:t>
            </w:r>
          </w:p>
        </w:tc>
        <w:tc>
          <w:tcPr>
            <w:tcW w:w="1701" w:type="dxa"/>
          </w:tcPr>
          <w:p w:rsidR="00461053" w:rsidRPr="00B749A6" w:rsidRDefault="004C4FB6" w:rsidP="00E775C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18638,46273</w:t>
            </w:r>
          </w:p>
        </w:tc>
        <w:tc>
          <w:tcPr>
            <w:tcW w:w="1560" w:type="dxa"/>
          </w:tcPr>
          <w:p w:rsidR="00461053" w:rsidRPr="00B749A6" w:rsidRDefault="004C4FB6" w:rsidP="00672A4E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17425,46511</w:t>
            </w:r>
          </w:p>
        </w:tc>
        <w:tc>
          <w:tcPr>
            <w:tcW w:w="1133" w:type="dxa"/>
          </w:tcPr>
          <w:p w:rsidR="00461053" w:rsidRPr="00B749A6" w:rsidRDefault="004C4FB6" w:rsidP="00E775C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93,5</w:t>
            </w:r>
          </w:p>
        </w:tc>
      </w:tr>
      <w:tr w:rsidR="00461053" w:rsidRPr="00B749A6" w:rsidTr="004C4FB6">
        <w:tc>
          <w:tcPr>
            <w:tcW w:w="4962" w:type="dxa"/>
          </w:tcPr>
          <w:p w:rsidR="00461053" w:rsidRPr="00B749A6" w:rsidRDefault="002A6C37" w:rsidP="004C4FB6">
            <w:pPr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B749A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МП Формирование городской среды</w:t>
            </w:r>
          </w:p>
        </w:tc>
        <w:tc>
          <w:tcPr>
            <w:tcW w:w="1701" w:type="dxa"/>
          </w:tcPr>
          <w:p w:rsidR="00461053" w:rsidRPr="00B749A6" w:rsidRDefault="004C4FB6" w:rsidP="00E775C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4313,83203</w:t>
            </w:r>
          </w:p>
        </w:tc>
        <w:tc>
          <w:tcPr>
            <w:tcW w:w="1560" w:type="dxa"/>
          </w:tcPr>
          <w:p w:rsidR="00461053" w:rsidRPr="00B749A6" w:rsidRDefault="004C4FB6" w:rsidP="00E775C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4313,83203</w:t>
            </w:r>
          </w:p>
        </w:tc>
        <w:tc>
          <w:tcPr>
            <w:tcW w:w="1133" w:type="dxa"/>
          </w:tcPr>
          <w:p w:rsidR="00461053" w:rsidRPr="00B749A6" w:rsidRDefault="004C4FB6" w:rsidP="007E05E9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100,0</w:t>
            </w:r>
          </w:p>
        </w:tc>
      </w:tr>
      <w:tr w:rsidR="00461053" w:rsidRPr="00B749A6" w:rsidTr="004C4FB6">
        <w:tc>
          <w:tcPr>
            <w:tcW w:w="4962" w:type="dxa"/>
          </w:tcPr>
          <w:p w:rsidR="00461053" w:rsidRPr="00B749A6" w:rsidRDefault="002A6C37" w:rsidP="004C4FB6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749A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МП Развитие ИТИ Администрации поселения</w:t>
            </w:r>
          </w:p>
        </w:tc>
        <w:tc>
          <w:tcPr>
            <w:tcW w:w="1701" w:type="dxa"/>
          </w:tcPr>
          <w:p w:rsidR="00461053" w:rsidRPr="00B749A6" w:rsidRDefault="004C4FB6" w:rsidP="00E775C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515,95376</w:t>
            </w:r>
          </w:p>
        </w:tc>
        <w:tc>
          <w:tcPr>
            <w:tcW w:w="1560" w:type="dxa"/>
          </w:tcPr>
          <w:p w:rsidR="00461053" w:rsidRPr="00B749A6" w:rsidRDefault="004C4FB6" w:rsidP="00E775C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515,93876</w:t>
            </w:r>
          </w:p>
        </w:tc>
        <w:tc>
          <w:tcPr>
            <w:tcW w:w="1133" w:type="dxa"/>
          </w:tcPr>
          <w:p w:rsidR="00461053" w:rsidRPr="00B749A6" w:rsidRDefault="004C4FB6" w:rsidP="00E775C6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100,0</w:t>
            </w:r>
          </w:p>
        </w:tc>
      </w:tr>
      <w:tr w:rsidR="00461053" w:rsidRPr="00B749A6" w:rsidTr="004C4FB6">
        <w:tc>
          <w:tcPr>
            <w:tcW w:w="4962" w:type="dxa"/>
            <w:shd w:val="clear" w:color="auto" w:fill="FFC000"/>
          </w:tcPr>
          <w:p w:rsidR="00461053" w:rsidRPr="00B749A6" w:rsidRDefault="00461053" w:rsidP="00E775C6">
            <w:pPr>
              <w:spacing w:line="240" w:lineRule="exact"/>
              <w:ind w:firstLine="357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749A6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FFC000"/>
          </w:tcPr>
          <w:p w:rsidR="00461053" w:rsidRPr="00B749A6" w:rsidRDefault="004C4FB6" w:rsidP="00E775C6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36923,50060</w:t>
            </w:r>
          </w:p>
        </w:tc>
        <w:tc>
          <w:tcPr>
            <w:tcW w:w="1560" w:type="dxa"/>
            <w:shd w:val="clear" w:color="auto" w:fill="FFC000"/>
          </w:tcPr>
          <w:p w:rsidR="00461053" w:rsidRPr="00B749A6" w:rsidRDefault="004C4FB6" w:rsidP="00E775C6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35698,17535</w:t>
            </w:r>
          </w:p>
        </w:tc>
        <w:tc>
          <w:tcPr>
            <w:tcW w:w="1133" w:type="dxa"/>
            <w:shd w:val="clear" w:color="auto" w:fill="FFC000"/>
          </w:tcPr>
          <w:p w:rsidR="00461053" w:rsidRPr="00B749A6" w:rsidRDefault="004C4FB6" w:rsidP="00E775C6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96,7</w:t>
            </w:r>
          </w:p>
        </w:tc>
      </w:tr>
    </w:tbl>
    <w:p w:rsidR="002319C4" w:rsidRPr="00B749A6" w:rsidRDefault="003A2884" w:rsidP="00E77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hAnsi="Times New Roman" w:cs="Times New Roman"/>
          <w:sz w:val="24"/>
          <w:szCs w:val="24"/>
        </w:rPr>
        <w:t>*</w:t>
      </w:r>
      <w:r w:rsidR="00B54E82" w:rsidRPr="00B749A6">
        <w:rPr>
          <w:rFonts w:ascii="Times New Roman" w:hAnsi="Times New Roman" w:cs="Times New Roman"/>
          <w:sz w:val="24"/>
          <w:szCs w:val="24"/>
        </w:rPr>
        <w:t>Без учета внебюджетных средств</w:t>
      </w:r>
    </w:p>
    <w:p w:rsidR="003A2884" w:rsidRPr="00B749A6" w:rsidRDefault="003A2884" w:rsidP="00E77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75C6" w:rsidRPr="00B749A6" w:rsidRDefault="00E775C6" w:rsidP="00E77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hAnsi="Times New Roman" w:cs="Times New Roman"/>
          <w:sz w:val="28"/>
          <w:szCs w:val="28"/>
        </w:rPr>
        <w:t>По сравнению с 20</w:t>
      </w:r>
      <w:r w:rsidR="00BB5216" w:rsidRPr="00B749A6">
        <w:rPr>
          <w:rFonts w:ascii="Times New Roman" w:hAnsi="Times New Roman" w:cs="Times New Roman"/>
          <w:sz w:val="28"/>
          <w:szCs w:val="28"/>
        </w:rPr>
        <w:t>2</w:t>
      </w:r>
      <w:r w:rsidR="004C4FB6">
        <w:rPr>
          <w:rFonts w:ascii="Times New Roman" w:hAnsi="Times New Roman" w:cs="Times New Roman"/>
          <w:sz w:val="28"/>
          <w:szCs w:val="28"/>
        </w:rPr>
        <w:t>1</w:t>
      </w:r>
      <w:r w:rsidRPr="00B749A6">
        <w:rPr>
          <w:rFonts w:ascii="Times New Roman" w:hAnsi="Times New Roman" w:cs="Times New Roman"/>
          <w:sz w:val="28"/>
          <w:szCs w:val="28"/>
        </w:rPr>
        <w:t xml:space="preserve"> годом, расходы, проводимые Администрацией поселения в 202</w:t>
      </w:r>
      <w:r w:rsidR="004C4FB6">
        <w:rPr>
          <w:rFonts w:ascii="Times New Roman" w:hAnsi="Times New Roman" w:cs="Times New Roman"/>
          <w:sz w:val="28"/>
          <w:szCs w:val="28"/>
        </w:rPr>
        <w:t>2</w:t>
      </w:r>
      <w:r w:rsidRPr="00B749A6">
        <w:rPr>
          <w:rFonts w:ascii="Times New Roman" w:hAnsi="Times New Roman" w:cs="Times New Roman"/>
          <w:sz w:val="28"/>
          <w:szCs w:val="28"/>
        </w:rPr>
        <w:t xml:space="preserve"> году в рамках программных направлений деятельности, </w:t>
      </w:r>
      <w:r w:rsidR="00CC42F4" w:rsidRPr="00B749A6">
        <w:rPr>
          <w:rFonts w:ascii="Times New Roman" w:hAnsi="Times New Roman" w:cs="Times New Roman"/>
          <w:sz w:val="28"/>
          <w:szCs w:val="28"/>
        </w:rPr>
        <w:t>увеличились</w:t>
      </w:r>
      <w:r w:rsidRPr="00B749A6">
        <w:rPr>
          <w:rFonts w:ascii="Times New Roman" w:hAnsi="Times New Roman" w:cs="Times New Roman"/>
          <w:sz w:val="28"/>
          <w:szCs w:val="28"/>
        </w:rPr>
        <w:t xml:space="preserve"> на </w:t>
      </w:r>
      <w:r w:rsidR="004C4FB6">
        <w:rPr>
          <w:rFonts w:ascii="Times New Roman" w:hAnsi="Times New Roman" w:cs="Times New Roman"/>
          <w:sz w:val="28"/>
          <w:szCs w:val="28"/>
        </w:rPr>
        <w:t>10184,65767</w:t>
      </w:r>
      <w:r w:rsidRPr="00B749A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C4FB6">
        <w:rPr>
          <w:rFonts w:ascii="Times New Roman" w:hAnsi="Times New Roman" w:cs="Times New Roman"/>
          <w:sz w:val="28"/>
          <w:szCs w:val="28"/>
        </w:rPr>
        <w:t>39,9</w:t>
      </w:r>
      <w:r w:rsidRPr="00B749A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B3954" w:rsidRPr="00B749A6" w:rsidRDefault="00E775C6" w:rsidP="005E66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A6C37" w:rsidRPr="00B749A6">
        <w:rPr>
          <w:rFonts w:ascii="Times New Roman" w:hAnsi="Times New Roman" w:cs="Times New Roman"/>
          <w:sz w:val="28"/>
          <w:szCs w:val="28"/>
        </w:rPr>
        <w:t xml:space="preserve">пунктами 4.4, 4.5 раздела 4 и </w:t>
      </w:r>
      <w:r w:rsidR="00E73126" w:rsidRPr="00B749A6">
        <w:rPr>
          <w:rFonts w:ascii="Times New Roman" w:hAnsi="Times New Roman" w:cs="Times New Roman"/>
          <w:sz w:val="28"/>
          <w:szCs w:val="28"/>
        </w:rPr>
        <w:t>разделом</w:t>
      </w:r>
      <w:r w:rsidRPr="00B749A6">
        <w:rPr>
          <w:rFonts w:ascii="Times New Roman" w:hAnsi="Times New Roman" w:cs="Times New Roman"/>
          <w:sz w:val="28"/>
          <w:szCs w:val="28"/>
        </w:rPr>
        <w:t xml:space="preserve"> </w:t>
      </w:r>
      <w:r w:rsidR="006B3954" w:rsidRPr="00B749A6">
        <w:rPr>
          <w:rFonts w:ascii="Times New Roman" w:hAnsi="Times New Roman" w:cs="Times New Roman"/>
          <w:sz w:val="28"/>
          <w:szCs w:val="28"/>
        </w:rPr>
        <w:t>5</w:t>
      </w:r>
      <w:r w:rsidRPr="00B749A6">
        <w:rPr>
          <w:rFonts w:ascii="Times New Roman" w:hAnsi="Times New Roman" w:cs="Times New Roman"/>
          <w:sz w:val="28"/>
          <w:szCs w:val="28"/>
        </w:rPr>
        <w:t xml:space="preserve"> Порядка разработки муниципальных программ</w:t>
      </w:r>
      <w:r w:rsidRPr="00B749A6">
        <w:rPr>
          <w:rStyle w:val="af0"/>
          <w:rFonts w:ascii="Times New Roman" w:hAnsi="Times New Roman" w:cs="Times New Roman"/>
          <w:sz w:val="28"/>
          <w:szCs w:val="28"/>
        </w:rPr>
        <w:footnoteReference w:id="29"/>
      </w:r>
      <w:r w:rsidRPr="00B749A6">
        <w:rPr>
          <w:rFonts w:ascii="Times New Roman" w:hAnsi="Times New Roman" w:cs="Times New Roman"/>
          <w:sz w:val="28"/>
          <w:szCs w:val="28"/>
        </w:rPr>
        <w:t xml:space="preserve"> </w:t>
      </w:r>
      <w:r w:rsidR="002A6C37" w:rsidRPr="00B749A6">
        <w:rPr>
          <w:rFonts w:ascii="Times New Roman" w:hAnsi="Times New Roman" w:cs="Times New Roman"/>
          <w:sz w:val="28"/>
          <w:szCs w:val="28"/>
        </w:rPr>
        <w:t>по каждой муниципальной программе ежегодно проводится оценк</w:t>
      </w:r>
      <w:r w:rsidR="00A85657" w:rsidRPr="00B749A6">
        <w:rPr>
          <w:rFonts w:ascii="Times New Roman" w:hAnsi="Times New Roman" w:cs="Times New Roman"/>
          <w:sz w:val="28"/>
          <w:szCs w:val="28"/>
        </w:rPr>
        <w:t>а эффективности ее реализации (не позднее</w:t>
      </w:r>
      <w:r w:rsidR="002A6C37" w:rsidRPr="00B749A6">
        <w:rPr>
          <w:rFonts w:ascii="Times New Roman" w:hAnsi="Times New Roman" w:cs="Times New Roman"/>
          <w:sz w:val="28"/>
          <w:szCs w:val="28"/>
        </w:rPr>
        <w:t xml:space="preserve"> 15 марта года</w:t>
      </w:r>
      <w:r w:rsidR="00023484">
        <w:rPr>
          <w:rFonts w:ascii="Times New Roman" w:hAnsi="Times New Roman" w:cs="Times New Roman"/>
          <w:sz w:val="28"/>
          <w:szCs w:val="28"/>
        </w:rPr>
        <w:t>,</w:t>
      </w:r>
      <w:r w:rsidR="002A6C37" w:rsidRPr="00B749A6">
        <w:rPr>
          <w:rFonts w:ascii="Times New Roman" w:hAnsi="Times New Roman" w:cs="Times New Roman"/>
          <w:sz w:val="28"/>
          <w:szCs w:val="28"/>
        </w:rPr>
        <w:t xml:space="preserve"> следующего за отчетным), а также предоставляется Отчет о ходе реализации муниципальных программ (не позднее 01 февраля</w:t>
      </w:r>
      <w:r w:rsidR="00A85657" w:rsidRPr="00B749A6">
        <w:rPr>
          <w:rFonts w:ascii="Times New Roman" w:hAnsi="Times New Roman" w:cs="Times New Roman"/>
          <w:sz w:val="28"/>
          <w:szCs w:val="28"/>
        </w:rPr>
        <w:t xml:space="preserve"> текущего года).</w:t>
      </w:r>
      <w:r w:rsidR="002A6C37" w:rsidRPr="00B749A6">
        <w:rPr>
          <w:rFonts w:ascii="Times New Roman" w:hAnsi="Times New Roman" w:cs="Times New Roman"/>
          <w:sz w:val="28"/>
          <w:szCs w:val="28"/>
        </w:rPr>
        <w:t xml:space="preserve"> </w:t>
      </w:r>
      <w:r w:rsidR="00A85657" w:rsidRPr="00B749A6">
        <w:rPr>
          <w:rFonts w:ascii="Times New Roman" w:hAnsi="Times New Roman" w:cs="Times New Roman"/>
          <w:sz w:val="28"/>
          <w:szCs w:val="28"/>
        </w:rPr>
        <w:t>Представлены Отчеты о ходе реализации вышеуказанных муниципальных программ</w:t>
      </w:r>
      <w:r w:rsidR="00A85657" w:rsidRPr="00B749A6">
        <w:rPr>
          <w:rStyle w:val="af0"/>
          <w:rFonts w:ascii="Times New Roman" w:hAnsi="Times New Roman" w:cs="Times New Roman"/>
          <w:sz w:val="28"/>
          <w:szCs w:val="28"/>
        </w:rPr>
        <w:footnoteReference w:id="30"/>
      </w:r>
      <w:r w:rsidR="00A85657" w:rsidRPr="00B749A6">
        <w:rPr>
          <w:rFonts w:ascii="Times New Roman" w:hAnsi="Times New Roman" w:cs="Times New Roman"/>
          <w:sz w:val="28"/>
          <w:szCs w:val="28"/>
        </w:rPr>
        <w:t xml:space="preserve"> по форме, утвержденной Порядком разработки муниципальных программ. </w:t>
      </w:r>
      <w:r w:rsidRPr="00B749A6">
        <w:rPr>
          <w:rFonts w:ascii="Times New Roman" w:hAnsi="Times New Roman" w:cs="Times New Roman"/>
          <w:sz w:val="28"/>
          <w:szCs w:val="28"/>
        </w:rPr>
        <w:t xml:space="preserve">По результатам проведенной оценки эффективности </w:t>
      </w:r>
      <w:r w:rsidR="00E73126" w:rsidRPr="00B749A6">
        <w:rPr>
          <w:rFonts w:ascii="Times New Roman" w:hAnsi="Times New Roman" w:cs="Times New Roman"/>
          <w:sz w:val="28"/>
          <w:szCs w:val="28"/>
        </w:rPr>
        <w:t>вышеуказанные</w:t>
      </w:r>
      <w:r w:rsidRPr="00B749A6">
        <w:rPr>
          <w:rFonts w:ascii="Times New Roman" w:hAnsi="Times New Roman" w:cs="Times New Roman"/>
          <w:sz w:val="28"/>
          <w:szCs w:val="28"/>
        </w:rPr>
        <w:t xml:space="preserve"> муниципальные программы</w:t>
      </w:r>
      <w:r w:rsidR="00E73126" w:rsidRPr="00B749A6">
        <w:rPr>
          <w:rFonts w:ascii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hAnsi="Times New Roman" w:cs="Times New Roman"/>
          <w:sz w:val="28"/>
          <w:szCs w:val="28"/>
        </w:rPr>
        <w:t>признаны</w:t>
      </w:r>
      <w:r w:rsidR="002A6C37" w:rsidRPr="00B749A6">
        <w:rPr>
          <w:rFonts w:ascii="Times New Roman" w:hAnsi="Times New Roman" w:cs="Times New Roman"/>
          <w:sz w:val="28"/>
          <w:szCs w:val="28"/>
        </w:rPr>
        <w:t>:</w:t>
      </w:r>
      <w:r w:rsidRPr="00B749A6">
        <w:rPr>
          <w:rFonts w:ascii="Times New Roman" w:hAnsi="Times New Roman" w:cs="Times New Roman"/>
          <w:sz w:val="28"/>
          <w:szCs w:val="28"/>
        </w:rPr>
        <w:t xml:space="preserve"> </w:t>
      </w:r>
      <w:r w:rsidR="00E73126" w:rsidRPr="00B749A6">
        <w:rPr>
          <w:rFonts w:ascii="Times New Roman" w:hAnsi="Times New Roman" w:cs="Times New Roman"/>
          <w:sz w:val="28"/>
          <w:szCs w:val="28"/>
        </w:rPr>
        <w:t>э</w:t>
      </w:r>
      <w:r w:rsidR="006B3954" w:rsidRPr="00B749A6">
        <w:rPr>
          <w:rFonts w:ascii="Times New Roman" w:hAnsi="Times New Roman" w:cs="Times New Roman"/>
          <w:sz w:val="28"/>
          <w:szCs w:val="28"/>
        </w:rPr>
        <w:t>ффективн</w:t>
      </w:r>
      <w:r w:rsidR="00FE6EBD">
        <w:rPr>
          <w:rFonts w:ascii="Times New Roman" w:hAnsi="Times New Roman" w:cs="Times New Roman"/>
          <w:sz w:val="28"/>
          <w:szCs w:val="28"/>
        </w:rPr>
        <w:t>ой</w:t>
      </w:r>
      <w:r w:rsidR="002A6C37" w:rsidRPr="00B749A6">
        <w:rPr>
          <w:rFonts w:ascii="Times New Roman" w:hAnsi="Times New Roman" w:cs="Times New Roman"/>
          <w:sz w:val="28"/>
          <w:szCs w:val="28"/>
        </w:rPr>
        <w:t xml:space="preserve"> (МП Устойчивое развитие территории поселения), с удовлетворительным уровнем эффективности (МП Комплектное развитие транспортной инфраструктуры поселения) и с высоким уровнем эффективности (МП Формирование городской среды и МП Развитие ИТИ Администрации поселения).</w:t>
      </w:r>
    </w:p>
    <w:p w:rsidR="00CA25A4" w:rsidRPr="00BF1E7A" w:rsidRDefault="005E66EA" w:rsidP="00BF1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hAnsi="Times New Roman" w:cs="Times New Roman"/>
          <w:sz w:val="28"/>
          <w:szCs w:val="28"/>
        </w:rPr>
        <w:t xml:space="preserve">6.2. </w:t>
      </w:r>
      <w:r w:rsidR="00CA25A4" w:rsidRPr="00BF1E7A">
        <w:rPr>
          <w:rFonts w:ascii="Times New Roman" w:hAnsi="Times New Roman" w:cs="Times New Roman"/>
          <w:b/>
          <w:sz w:val="28"/>
          <w:szCs w:val="28"/>
        </w:rPr>
        <w:t xml:space="preserve">В нарушении пункта 3.6 раздела 3 </w:t>
      </w:r>
      <w:r w:rsidR="00CA25A4" w:rsidRPr="00BF1E7A">
        <w:rPr>
          <w:rFonts w:ascii="Times New Roman" w:hAnsi="Times New Roman" w:cs="Times New Roman"/>
          <w:sz w:val="28"/>
          <w:szCs w:val="28"/>
        </w:rPr>
        <w:t xml:space="preserve">Порядка разработки муниципальных программ изменения в </w:t>
      </w:r>
      <w:r w:rsidR="00BF1E7A" w:rsidRPr="00BF1E7A">
        <w:rPr>
          <w:rFonts w:ascii="Times New Roman" w:hAnsi="Times New Roman" w:cs="Times New Roman"/>
          <w:sz w:val="28"/>
          <w:szCs w:val="28"/>
        </w:rPr>
        <w:t>МП</w:t>
      </w:r>
      <w:r w:rsidR="00CA25A4" w:rsidRPr="00BF1E7A">
        <w:rPr>
          <w:rFonts w:ascii="Times New Roman" w:hAnsi="Times New Roman" w:cs="Times New Roman"/>
          <w:sz w:val="28"/>
          <w:szCs w:val="28"/>
        </w:rPr>
        <w:t xml:space="preserve"> </w:t>
      </w:r>
      <w:r w:rsidR="00BF1E7A" w:rsidRPr="00BF1E7A">
        <w:rPr>
          <w:rFonts w:ascii="Times New Roman" w:hAnsi="Times New Roman" w:cs="Times New Roman"/>
          <w:sz w:val="28"/>
          <w:szCs w:val="28"/>
        </w:rPr>
        <w:t xml:space="preserve">Формирование городской среды от 30.08.2022 №291/1 </w:t>
      </w:r>
      <w:r w:rsidR="00CA25A4" w:rsidRPr="00BF1E7A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="00CA25A4" w:rsidRPr="00BF1E7A">
        <w:rPr>
          <w:rFonts w:ascii="Times New Roman" w:hAnsi="Times New Roman" w:cs="Times New Roman"/>
          <w:b/>
          <w:sz w:val="28"/>
          <w:szCs w:val="28"/>
        </w:rPr>
        <w:t xml:space="preserve">без проведения финансово-экономической экспертизы </w:t>
      </w:r>
      <w:r w:rsidR="00CA25A4" w:rsidRPr="00BF1E7A">
        <w:rPr>
          <w:rFonts w:ascii="Times New Roman" w:hAnsi="Times New Roman" w:cs="Times New Roman"/>
          <w:sz w:val="28"/>
          <w:szCs w:val="28"/>
        </w:rPr>
        <w:t>со стороны</w:t>
      </w:r>
      <w:r w:rsidR="00CA25A4" w:rsidRPr="00BF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внешнего муниципального финансового контроля</w:t>
      </w:r>
      <w:r w:rsidR="00CA25A4" w:rsidRPr="00BF1E7A"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1"/>
      </w:r>
      <w:r w:rsidR="00BF1E7A" w:rsidRPr="00BF1E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25A4" w:rsidRPr="00B749A6" w:rsidRDefault="00CA25A4" w:rsidP="00CA25A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6D5">
        <w:rPr>
          <w:rFonts w:ascii="Times New Roman" w:hAnsi="Times New Roman" w:cs="Times New Roman"/>
          <w:sz w:val="28"/>
          <w:szCs w:val="28"/>
        </w:rPr>
        <w:t xml:space="preserve">Контрольно-счетная палата обращает внимание, что Порядок разработки муниципальных программ устарел (некорректен) и </w:t>
      </w:r>
      <w:proofErr w:type="spellStart"/>
      <w:r w:rsidRPr="002076D5">
        <w:rPr>
          <w:rFonts w:ascii="Times New Roman" w:hAnsi="Times New Roman" w:cs="Times New Roman"/>
          <w:sz w:val="28"/>
          <w:szCs w:val="28"/>
        </w:rPr>
        <w:t>трудноприменим</w:t>
      </w:r>
      <w:proofErr w:type="spellEnd"/>
      <w:r w:rsidRPr="002076D5">
        <w:rPr>
          <w:rFonts w:ascii="Times New Roman" w:hAnsi="Times New Roman" w:cs="Times New Roman"/>
          <w:sz w:val="28"/>
          <w:szCs w:val="28"/>
        </w:rPr>
        <w:t xml:space="preserve"> на практике. Следовательно, Администрации поселения предлагается </w:t>
      </w:r>
      <w:r w:rsidRPr="002076D5">
        <w:rPr>
          <w:rFonts w:ascii="Times New Roman" w:hAnsi="Times New Roman" w:cs="Times New Roman"/>
          <w:b/>
          <w:sz w:val="28"/>
          <w:szCs w:val="28"/>
        </w:rPr>
        <w:t>рассмотреть вопрос о переработке данного Порядка</w:t>
      </w:r>
      <w:r w:rsidR="00CE7F99" w:rsidRPr="002076D5">
        <w:rPr>
          <w:rStyle w:val="af0"/>
          <w:rFonts w:ascii="Times New Roman" w:hAnsi="Times New Roman" w:cs="Times New Roman"/>
          <w:b/>
          <w:sz w:val="28"/>
          <w:szCs w:val="28"/>
        </w:rPr>
        <w:footnoteReference w:id="32"/>
      </w:r>
      <w:r w:rsidRPr="002076D5">
        <w:rPr>
          <w:rFonts w:ascii="Times New Roman" w:hAnsi="Times New Roman" w:cs="Times New Roman"/>
          <w:b/>
          <w:sz w:val="28"/>
          <w:szCs w:val="28"/>
        </w:rPr>
        <w:t>.</w:t>
      </w:r>
    </w:p>
    <w:p w:rsidR="005E66EA" w:rsidRPr="00023484" w:rsidRDefault="00A85657" w:rsidP="005E66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484">
        <w:rPr>
          <w:rFonts w:ascii="Times New Roman" w:hAnsi="Times New Roman" w:cs="Times New Roman"/>
          <w:sz w:val="28"/>
          <w:szCs w:val="28"/>
        </w:rPr>
        <w:t xml:space="preserve">6.3. </w:t>
      </w:r>
      <w:r w:rsidR="005E66EA" w:rsidRPr="00023484">
        <w:rPr>
          <w:rFonts w:ascii="Times New Roman" w:hAnsi="Times New Roman" w:cs="Times New Roman"/>
          <w:sz w:val="28"/>
          <w:szCs w:val="28"/>
        </w:rPr>
        <w:t>В 202</w:t>
      </w:r>
      <w:r w:rsidR="009C4B1A">
        <w:rPr>
          <w:rFonts w:ascii="Times New Roman" w:hAnsi="Times New Roman" w:cs="Times New Roman"/>
          <w:sz w:val="28"/>
          <w:szCs w:val="28"/>
        </w:rPr>
        <w:t>2</w:t>
      </w:r>
      <w:r w:rsidR="005E66EA" w:rsidRPr="00023484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 w:rsidR="004C44AB" w:rsidRPr="00023484">
        <w:rPr>
          <w:rFonts w:ascii="Times New Roman" w:hAnsi="Times New Roman" w:cs="Times New Roman"/>
          <w:sz w:val="28"/>
          <w:szCs w:val="28"/>
        </w:rPr>
        <w:t>Панковского</w:t>
      </w:r>
      <w:r w:rsidR="005E66EA" w:rsidRPr="00023484">
        <w:rPr>
          <w:rFonts w:ascii="Times New Roman" w:hAnsi="Times New Roman" w:cs="Times New Roman"/>
          <w:sz w:val="28"/>
          <w:szCs w:val="28"/>
        </w:rPr>
        <w:t xml:space="preserve"> городского поселения реализован </w:t>
      </w:r>
      <w:r w:rsidR="005E66EA" w:rsidRPr="00023484">
        <w:rPr>
          <w:rFonts w:ascii="Times New Roman" w:hAnsi="Times New Roman" w:cs="Times New Roman"/>
          <w:b/>
          <w:sz w:val="28"/>
          <w:szCs w:val="28"/>
        </w:rPr>
        <w:t>один</w:t>
      </w:r>
      <w:r w:rsidR="005E66EA" w:rsidRPr="00023484">
        <w:rPr>
          <w:rFonts w:ascii="Times New Roman" w:hAnsi="Times New Roman" w:cs="Times New Roman"/>
          <w:sz w:val="28"/>
          <w:szCs w:val="28"/>
        </w:rPr>
        <w:t xml:space="preserve"> </w:t>
      </w:r>
      <w:r w:rsidR="005E66EA" w:rsidRPr="00023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национальный проект «Жилье и городская среда»</w:t>
      </w:r>
      <w:r w:rsidR="005E66EA" w:rsidRPr="0002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66EA" w:rsidRPr="00023484">
        <w:rPr>
          <w:rFonts w:ascii="Times New Roman" w:hAnsi="Times New Roman" w:cs="Times New Roman"/>
          <w:sz w:val="28"/>
          <w:szCs w:val="28"/>
        </w:rPr>
        <w:t>разработанный в целях выполнения Указа Президента Российской Федерации от 07.05.2018 №204 «О национальных целях и стратегических задачах развития Российской Федерации до 2024 года».</w:t>
      </w:r>
    </w:p>
    <w:p w:rsidR="00FF3A42" w:rsidRPr="00023484" w:rsidRDefault="00200678" w:rsidP="00200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484">
        <w:rPr>
          <w:rFonts w:ascii="Times New Roman" w:hAnsi="Times New Roman" w:cs="Times New Roman"/>
          <w:sz w:val="28"/>
          <w:szCs w:val="28"/>
        </w:rPr>
        <w:lastRenderedPageBreak/>
        <w:t>В целях реализации национального проекта «Жилье и городская среда» в Новгородской области разработан</w:t>
      </w:r>
      <w:r w:rsidR="006B3954" w:rsidRPr="00023484">
        <w:rPr>
          <w:rFonts w:ascii="Times New Roman" w:hAnsi="Times New Roman" w:cs="Times New Roman"/>
          <w:sz w:val="28"/>
          <w:szCs w:val="28"/>
        </w:rPr>
        <w:t>ы</w:t>
      </w:r>
      <w:r w:rsidRPr="00023484">
        <w:rPr>
          <w:rFonts w:ascii="Times New Roman" w:hAnsi="Times New Roman" w:cs="Times New Roman"/>
          <w:sz w:val="28"/>
          <w:szCs w:val="28"/>
        </w:rPr>
        <w:t xml:space="preserve"> и реализуются</w:t>
      </w:r>
      <w:r w:rsidR="00E53056" w:rsidRPr="00023484">
        <w:rPr>
          <w:rFonts w:ascii="Times New Roman" w:hAnsi="Times New Roman" w:cs="Times New Roman"/>
          <w:sz w:val="28"/>
          <w:szCs w:val="28"/>
        </w:rPr>
        <w:t xml:space="preserve"> </w:t>
      </w:r>
      <w:r w:rsidRPr="00023484">
        <w:rPr>
          <w:rFonts w:ascii="Times New Roman" w:hAnsi="Times New Roman" w:cs="Times New Roman"/>
          <w:sz w:val="28"/>
          <w:szCs w:val="28"/>
        </w:rPr>
        <w:t>региональные проекты</w:t>
      </w:r>
      <w:r w:rsidR="003B6980" w:rsidRPr="00023484">
        <w:rPr>
          <w:rFonts w:ascii="Times New Roman" w:hAnsi="Times New Roman" w:cs="Times New Roman"/>
          <w:sz w:val="28"/>
          <w:szCs w:val="28"/>
        </w:rPr>
        <w:t xml:space="preserve"> (далее – РП)</w:t>
      </w:r>
      <w:r w:rsidR="006B3954" w:rsidRPr="00023484">
        <w:rPr>
          <w:rFonts w:ascii="Times New Roman" w:hAnsi="Times New Roman" w:cs="Times New Roman"/>
          <w:sz w:val="28"/>
          <w:szCs w:val="28"/>
        </w:rPr>
        <w:t>. Одним из региональных проектов</w:t>
      </w:r>
      <w:r w:rsidR="003B6980" w:rsidRPr="00023484">
        <w:rPr>
          <w:rFonts w:ascii="Times New Roman" w:hAnsi="Times New Roman" w:cs="Times New Roman"/>
          <w:sz w:val="28"/>
          <w:szCs w:val="28"/>
        </w:rPr>
        <w:t>,</w:t>
      </w:r>
      <w:r w:rsidR="00E53056" w:rsidRPr="00023484">
        <w:rPr>
          <w:rFonts w:ascii="Times New Roman" w:hAnsi="Times New Roman" w:cs="Times New Roman"/>
          <w:sz w:val="28"/>
          <w:szCs w:val="28"/>
        </w:rPr>
        <w:t xml:space="preserve"> отражен</w:t>
      </w:r>
      <w:r w:rsidR="003B6980" w:rsidRPr="00023484">
        <w:rPr>
          <w:rFonts w:ascii="Times New Roman" w:hAnsi="Times New Roman" w:cs="Times New Roman"/>
          <w:sz w:val="28"/>
          <w:szCs w:val="28"/>
        </w:rPr>
        <w:t>н</w:t>
      </w:r>
      <w:r w:rsidR="00E53056" w:rsidRPr="00023484">
        <w:rPr>
          <w:rFonts w:ascii="Times New Roman" w:hAnsi="Times New Roman" w:cs="Times New Roman"/>
          <w:sz w:val="28"/>
          <w:szCs w:val="28"/>
        </w:rPr>
        <w:t>ы</w:t>
      </w:r>
      <w:r w:rsidR="003B6980" w:rsidRPr="00023484">
        <w:rPr>
          <w:rFonts w:ascii="Times New Roman" w:hAnsi="Times New Roman" w:cs="Times New Roman"/>
          <w:sz w:val="28"/>
          <w:szCs w:val="28"/>
        </w:rPr>
        <w:t>х</w:t>
      </w:r>
      <w:r w:rsidR="00E53056" w:rsidRPr="00023484">
        <w:rPr>
          <w:rFonts w:ascii="Times New Roman" w:hAnsi="Times New Roman" w:cs="Times New Roman"/>
          <w:sz w:val="28"/>
          <w:szCs w:val="28"/>
        </w:rPr>
        <w:t xml:space="preserve"> в решении о бюджет</w:t>
      </w:r>
      <w:r w:rsidR="00FF3A42" w:rsidRPr="00023484">
        <w:rPr>
          <w:rFonts w:ascii="Times New Roman" w:hAnsi="Times New Roman" w:cs="Times New Roman"/>
          <w:sz w:val="28"/>
          <w:szCs w:val="28"/>
        </w:rPr>
        <w:t>е</w:t>
      </w:r>
      <w:r w:rsidR="00E53056" w:rsidRPr="00023484">
        <w:rPr>
          <w:rFonts w:ascii="Times New Roman" w:hAnsi="Times New Roman" w:cs="Times New Roman"/>
          <w:sz w:val="28"/>
          <w:szCs w:val="28"/>
        </w:rPr>
        <w:t xml:space="preserve"> на 202</w:t>
      </w:r>
      <w:r w:rsidR="009C4B1A">
        <w:rPr>
          <w:rFonts w:ascii="Times New Roman" w:hAnsi="Times New Roman" w:cs="Times New Roman"/>
          <w:sz w:val="28"/>
          <w:szCs w:val="28"/>
        </w:rPr>
        <w:t>2</w:t>
      </w:r>
      <w:r w:rsidR="00E53056" w:rsidRPr="00023484">
        <w:rPr>
          <w:rFonts w:ascii="Times New Roman" w:hAnsi="Times New Roman" w:cs="Times New Roman"/>
          <w:sz w:val="28"/>
          <w:szCs w:val="28"/>
        </w:rPr>
        <w:t>-202</w:t>
      </w:r>
      <w:r w:rsidR="009C4B1A">
        <w:rPr>
          <w:rFonts w:ascii="Times New Roman" w:hAnsi="Times New Roman" w:cs="Times New Roman"/>
          <w:sz w:val="28"/>
          <w:szCs w:val="28"/>
        </w:rPr>
        <w:t>4</w:t>
      </w:r>
      <w:r w:rsidR="00E53056" w:rsidRPr="00023484">
        <w:rPr>
          <w:rFonts w:ascii="Times New Roman" w:hAnsi="Times New Roman" w:cs="Times New Roman"/>
          <w:sz w:val="28"/>
          <w:szCs w:val="28"/>
        </w:rPr>
        <w:t xml:space="preserve"> годы</w:t>
      </w:r>
      <w:r w:rsidR="003B6980" w:rsidRPr="00023484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D73220" w:rsidRPr="00023484">
        <w:rPr>
          <w:rFonts w:ascii="Times New Roman" w:hAnsi="Times New Roman" w:cs="Times New Roman"/>
          <w:sz w:val="28"/>
          <w:szCs w:val="28"/>
        </w:rPr>
        <w:t>:</w:t>
      </w:r>
    </w:p>
    <w:p w:rsidR="00AF5057" w:rsidRPr="00023484" w:rsidRDefault="00472E51" w:rsidP="00AF5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023484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РП</w:t>
      </w:r>
      <w:r w:rsidR="00200678" w:rsidRPr="00023484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 xml:space="preserve"> </w:t>
      </w:r>
      <w:r w:rsidR="00200678" w:rsidRPr="00023484">
        <w:rPr>
          <w:rFonts w:ascii="Times New Roman" w:eastAsia="SimSun" w:hAnsi="Times New Roman" w:cs="Times New Roman"/>
          <w:b/>
          <w:kern w:val="3"/>
          <w:sz w:val="28"/>
          <w:szCs w:val="28"/>
        </w:rPr>
        <w:t>«Формирование комфортной городской среды»</w:t>
      </w:r>
      <w:r w:rsidRPr="00023484">
        <w:rPr>
          <w:rFonts w:ascii="Times New Roman" w:eastAsia="SimSun" w:hAnsi="Times New Roman" w:cs="Times New Roman"/>
          <w:kern w:val="3"/>
          <w:sz w:val="28"/>
          <w:szCs w:val="28"/>
        </w:rPr>
        <w:t xml:space="preserve"> в рамках которого Администрации поселения предусмотрены бюджетные ассигнования на мероприятия по выполнению работ по благоустройству территорий общего пользования </w:t>
      </w:r>
      <w:r w:rsidR="004C44AB" w:rsidRPr="00023484">
        <w:rPr>
          <w:rFonts w:ascii="Times New Roman" w:eastAsia="SimSun" w:hAnsi="Times New Roman" w:cs="Times New Roman"/>
          <w:kern w:val="3"/>
          <w:sz w:val="28"/>
          <w:szCs w:val="28"/>
        </w:rPr>
        <w:t>Панковского</w:t>
      </w:r>
      <w:r w:rsidRPr="00023484">
        <w:rPr>
          <w:rFonts w:ascii="Times New Roman" w:eastAsia="SimSun" w:hAnsi="Times New Roman" w:cs="Times New Roman"/>
          <w:kern w:val="3"/>
          <w:sz w:val="28"/>
          <w:szCs w:val="28"/>
        </w:rPr>
        <w:t xml:space="preserve"> городского поселения в сумме </w:t>
      </w:r>
      <w:r w:rsidR="009C4B1A">
        <w:rPr>
          <w:rFonts w:ascii="Times New Roman" w:eastAsia="SimSun" w:hAnsi="Times New Roman" w:cs="Times New Roman"/>
          <w:kern w:val="3"/>
          <w:sz w:val="28"/>
          <w:szCs w:val="28"/>
        </w:rPr>
        <w:t>4313,83203</w:t>
      </w:r>
      <w:r w:rsidRPr="00023484">
        <w:rPr>
          <w:rFonts w:ascii="Times New Roman" w:eastAsia="SimSun" w:hAnsi="Times New Roman" w:cs="Times New Roman"/>
          <w:kern w:val="3"/>
          <w:sz w:val="28"/>
          <w:szCs w:val="28"/>
        </w:rPr>
        <w:t xml:space="preserve"> тыс. рублей.</w:t>
      </w:r>
    </w:p>
    <w:p w:rsidR="00472E51" w:rsidRPr="00023484" w:rsidRDefault="00472E51" w:rsidP="00AF5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484">
        <w:rPr>
          <w:rFonts w:ascii="Times New Roman" w:eastAsia="SimSun" w:hAnsi="Times New Roman" w:cs="Times New Roman"/>
          <w:kern w:val="3"/>
          <w:sz w:val="28"/>
          <w:szCs w:val="28"/>
        </w:rPr>
        <w:t xml:space="preserve">Муниципальная программа «Формирование современной городской среды </w:t>
      </w:r>
      <w:r w:rsidR="004C44AB" w:rsidRPr="00023484">
        <w:rPr>
          <w:rFonts w:ascii="Times New Roman" w:eastAsia="SimSun" w:hAnsi="Times New Roman" w:cs="Times New Roman"/>
          <w:kern w:val="3"/>
          <w:sz w:val="28"/>
          <w:szCs w:val="28"/>
        </w:rPr>
        <w:t>Панковского</w:t>
      </w:r>
      <w:r w:rsidRPr="00023484">
        <w:rPr>
          <w:rFonts w:ascii="Times New Roman" w:eastAsia="SimSun" w:hAnsi="Times New Roman" w:cs="Times New Roman"/>
          <w:kern w:val="3"/>
          <w:sz w:val="28"/>
          <w:szCs w:val="28"/>
        </w:rPr>
        <w:t xml:space="preserve"> городского поселения Новгородского муниципального района на 2018-202</w:t>
      </w:r>
      <w:r w:rsidR="00594304">
        <w:rPr>
          <w:rFonts w:ascii="Times New Roman" w:eastAsia="SimSun" w:hAnsi="Times New Roman" w:cs="Times New Roman"/>
          <w:kern w:val="3"/>
          <w:sz w:val="28"/>
          <w:szCs w:val="28"/>
        </w:rPr>
        <w:t>4</w:t>
      </w:r>
      <w:r w:rsidRPr="00023484">
        <w:rPr>
          <w:rFonts w:ascii="Times New Roman" w:eastAsia="SimSun" w:hAnsi="Times New Roman" w:cs="Times New Roman"/>
          <w:kern w:val="3"/>
          <w:sz w:val="28"/>
          <w:szCs w:val="28"/>
        </w:rPr>
        <w:t xml:space="preserve"> годы» </w:t>
      </w:r>
      <w:r w:rsidRPr="00023484">
        <w:rPr>
          <w:rFonts w:ascii="Times New Roman" w:hAnsi="Times New Roman" w:cs="Times New Roman"/>
          <w:color w:val="000000"/>
          <w:sz w:val="28"/>
          <w:szCs w:val="28"/>
        </w:rPr>
        <w:t>являлась инструментом реализации в поселении вышеуказанн</w:t>
      </w:r>
      <w:r w:rsidR="00AF5057" w:rsidRPr="00023484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0234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5057" w:rsidRPr="00023484">
        <w:rPr>
          <w:rFonts w:ascii="Times New Roman" w:hAnsi="Times New Roman" w:cs="Times New Roman"/>
          <w:color w:val="000000"/>
          <w:sz w:val="28"/>
          <w:szCs w:val="28"/>
        </w:rPr>
        <w:t>регионального</w:t>
      </w:r>
      <w:r w:rsidRPr="00023484">
        <w:rPr>
          <w:rFonts w:ascii="Times New Roman" w:hAnsi="Times New Roman" w:cs="Times New Roman"/>
          <w:color w:val="000000"/>
          <w:sz w:val="28"/>
          <w:szCs w:val="28"/>
        </w:rPr>
        <w:t xml:space="preserve"> проект</w:t>
      </w:r>
      <w:r w:rsidR="00AF5057" w:rsidRPr="0002348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23484">
        <w:rPr>
          <w:rFonts w:ascii="Times New Roman" w:hAnsi="Times New Roman" w:cs="Times New Roman"/>
          <w:color w:val="000000"/>
          <w:sz w:val="28"/>
          <w:szCs w:val="28"/>
        </w:rPr>
        <w:t>, путем включения соответствующих мероприятий и показателей эффективности (целевых показателей) в паспорт и мероприятия программы.</w:t>
      </w:r>
    </w:p>
    <w:p w:rsidR="00355912" w:rsidRPr="00023484" w:rsidRDefault="00AF5057" w:rsidP="00355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484">
        <w:rPr>
          <w:rFonts w:ascii="Times New Roman" w:hAnsi="Times New Roman" w:cs="Times New Roman"/>
          <w:sz w:val="28"/>
          <w:szCs w:val="28"/>
        </w:rPr>
        <w:t>Исполнение по данному проекту составило 100</w:t>
      </w:r>
      <w:r w:rsidR="009C4B1A">
        <w:rPr>
          <w:rFonts w:ascii="Times New Roman" w:hAnsi="Times New Roman" w:cs="Times New Roman"/>
          <w:sz w:val="28"/>
          <w:szCs w:val="28"/>
        </w:rPr>
        <w:t xml:space="preserve"> </w:t>
      </w:r>
      <w:r w:rsidRPr="00023484">
        <w:rPr>
          <w:rFonts w:ascii="Times New Roman" w:hAnsi="Times New Roman" w:cs="Times New Roman"/>
          <w:sz w:val="28"/>
          <w:szCs w:val="28"/>
        </w:rPr>
        <w:t xml:space="preserve">процентов или </w:t>
      </w:r>
      <w:r w:rsidR="008F1820">
        <w:rPr>
          <w:rFonts w:ascii="Times New Roman" w:hAnsi="Times New Roman" w:cs="Times New Roman"/>
          <w:sz w:val="28"/>
          <w:szCs w:val="28"/>
        </w:rPr>
        <w:t>4313,83203</w:t>
      </w:r>
      <w:r w:rsidRPr="00023484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средств </w:t>
      </w:r>
      <w:r w:rsidRPr="0002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бюджета – </w:t>
      </w:r>
      <w:r w:rsidR="008F1820">
        <w:rPr>
          <w:rFonts w:ascii="Times New Roman" w:eastAsia="Times New Roman" w:hAnsi="Times New Roman" w:cs="Times New Roman"/>
          <w:sz w:val="28"/>
          <w:szCs w:val="28"/>
          <w:lang w:eastAsia="ru-RU"/>
        </w:rPr>
        <w:t>3041,45634</w:t>
      </w:r>
      <w:r w:rsidRPr="0002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областной бюджет – </w:t>
      </w:r>
      <w:r w:rsidR="008F1820">
        <w:rPr>
          <w:rFonts w:ascii="Times New Roman" w:eastAsia="Times New Roman" w:hAnsi="Times New Roman" w:cs="Times New Roman"/>
          <w:sz w:val="28"/>
          <w:szCs w:val="28"/>
          <w:lang w:eastAsia="ru-RU"/>
        </w:rPr>
        <w:t>94,06566</w:t>
      </w:r>
      <w:r w:rsidRPr="0002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местный бюджет – </w:t>
      </w:r>
      <w:r w:rsidR="008F1820">
        <w:rPr>
          <w:rFonts w:ascii="Times New Roman" w:eastAsia="Times New Roman" w:hAnsi="Times New Roman" w:cs="Times New Roman"/>
          <w:sz w:val="28"/>
          <w:szCs w:val="28"/>
          <w:lang w:eastAsia="ru-RU"/>
        </w:rPr>
        <w:t>1178,31003</w:t>
      </w:r>
      <w:r w:rsidRPr="0002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(выполнены работы по благоустройству </w:t>
      </w:r>
      <w:r w:rsidR="000045D5" w:rsidRPr="000234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территории в количестве 1 единицы</w:t>
      </w:r>
      <w:r w:rsidR="008F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(устройство </w:t>
      </w:r>
      <w:proofErr w:type="spellStart"/>
      <w:proofErr w:type="gramStart"/>
      <w:r w:rsidR="008F182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</w:t>
      </w:r>
      <w:proofErr w:type="spellEnd"/>
      <w:r w:rsidR="008F1820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-парка</w:t>
      </w:r>
      <w:proofErr w:type="gramEnd"/>
      <w:r w:rsidR="008F18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045D5" w:rsidRPr="000234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23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F7C" w:rsidRDefault="00327F7C" w:rsidP="00E775C6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5C6" w:rsidRPr="00AB4177" w:rsidRDefault="00E775C6" w:rsidP="00E775C6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177">
        <w:rPr>
          <w:rFonts w:ascii="Times New Roman" w:hAnsi="Times New Roman" w:cs="Times New Roman"/>
          <w:b/>
          <w:sz w:val="28"/>
          <w:szCs w:val="28"/>
        </w:rPr>
        <w:t>7. Проверка и анализ использования субсидий, предоставленных юридическим лицам (за исключением субсидий бюджетным и автономным учреждениям, субсидий муниципальным унитарным предприятиям на осуществление капитальных вложений), индивидуальным предпринимателям (далее - субсидии юридическим лицам).</w:t>
      </w:r>
    </w:p>
    <w:p w:rsidR="00E775C6" w:rsidRDefault="00E775C6" w:rsidP="00E775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Решением о бюджете </w:t>
      </w:r>
      <w:r w:rsidR="00023484">
        <w:rPr>
          <w:rFonts w:ascii="Times New Roman CYR" w:hAnsi="Times New Roman CYR" w:cs="Times New Roman CYR"/>
          <w:sz w:val="28"/>
          <w:szCs w:val="28"/>
        </w:rPr>
        <w:t>поселения на 202</w:t>
      </w:r>
      <w:r w:rsidR="008F1820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 Администрации поселения</w:t>
      </w:r>
      <w:r w:rsidR="00E67F8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предусмотрены бюджетные ассигнования </w:t>
      </w:r>
      <w:r w:rsidRPr="00DB757C">
        <w:rPr>
          <w:rFonts w:ascii="Times New Roman CYR" w:hAnsi="Times New Roman CYR" w:cs="Times New Roman CYR"/>
          <w:sz w:val="28"/>
          <w:szCs w:val="28"/>
        </w:rPr>
        <w:t xml:space="preserve">на предоставление </w:t>
      </w:r>
      <w:r w:rsidRPr="00DB757C">
        <w:rPr>
          <w:rFonts w:ascii="Times New Roman" w:hAnsi="Times New Roman" w:cs="Times New Roman"/>
          <w:sz w:val="28"/>
          <w:szCs w:val="28"/>
        </w:rPr>
        <w:t>субсидии юридическим лицам (за исключением субсидий бюджетным и автономным учреждениям, субсидий муниципальным унитарным предприятиям на осуществление капитальных вложений), индивидуальным предпринимателям (далее - субсидии юридическим лицам) в о</w:t>
      </w:r>
      <w:r>
        <w:rPr>
          <w:rFonts w:ascii="Times New Roman" w:hAnsi="Times New Roman" w:cs="Times New Roman"/>
          <w:sz w:val="28"/>
          <w:szCs w:val="28"/>
        </w:rPr>
        <w:t xml:space="preserve">бъеме </w:t>
      </w:r>
      <w:r w:rsidR="00292D53">
        <w:rPr>
          <w:rFonts w:ascii="Times New Roman" w:hAnsi="Times New Roman" w:cs="Times New Roman"/>
          <w:sz w:val="28"/>
          <w:szCs w:val="28"/>
        </w:rPr>
        <w:t>2029,99999</w:t>
      </w:r>
      <w:r w:rsidR="00DB757C">
        <w:rPr>
          <w:rFonts w:ascii="Times New Roman" w:hAnsi="Times New Roman" w:cs="Times New Roman"/>
          <w:sz w:val="28"/>
          <w:szCs w:val="28"/>
        </w:rPr>
        <w:t xml:space="preserve"> тыс. рублей, а также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составило </w:t>
      </w:r>
      <w:r w:rsidR="00292D53">
        <w:rPr>
          <w:rFonts w:ascii="Times New Roman" w:hAnsi="Times New Roman" w:cs="Times New Roman"/>
          <w:sz w:val="28"/>
          <w:szCs w:val="28"/>
        </w:rPr>
        <w:t>2029,99999 тыс. рублей</w:t>
      </w:r>
      <w:r w:rsidR="00292D53">
        <w:rPr>
          <w:rStyle w:val="af0"/>
          <w:rFonts w:ascii="Times New Roman" w:hAnsi="Times New Roman" w:cs="Times New Roman"/>
          <w:sz w:val="28"/>
          <w:szCs w:val="28"/>
        </w:rPr>
        <w:footnoteReference w:id="33"/>
      </w:r>
      <w:r w:rsidR="00292D53">
        <w:rPr>
          <w:rFonts w:ascii="Times New Roman" w:hAnsi="Times New Roman" w:cs="Times New Roman"/>
          <w:sz w:val="28"/>
          <w:szCs w:val="28"/>
        </w:rPr>
        <w:t xml:space="preserve"> (или 100,0 процента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67F81" w:rsidRDefault="00E775C6" w:rsidP="00E775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6075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</w:t>
      </w:r>
      <w:r w:rsidR="00C6075A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6075A">
        <w:rPr>
          <w:rFonts w:ascii="Times New Roman" w:hAnsi="Times New Roman" w:cs="Times New Roman"/>
          <w:sz w:val="28"/>
          <w:szCs w:val="28"/>
        </w:rPr>
        <w:t xml:space="preserve"> от 15.06.2022 №175 «О поведении конкурса «Лучшая благоустроенная придомовая территория многоквартирного дома»</w:t>
      </w:r>
      <w:r w:rsidR="00C6075A">
        <w:rPr>
          <w:rStyle w:val="af0"/>
          <w:rFonts w:ascii="Times New Roman" w:hAnsi="Times New Roman" w:cs="Times New Roman"/>
          <w:sz w:val="28"/>
          <w:szCs w:val="28"/>
        </w:rPr>
        <w:footnoteReference w:id="34"/>
      </w:r>
      <w:r w:rsidR="00C6075A">
        <w:rPr>
          <w:rFonts w:ascii="Times New Roman" w:hAnsi="Times New Roman" w:cs="Times New Roman"/>
          <w:sz w:val="28"/>
          <w:szCs w:val="28"/>
        </w:rPr>
        <w:t xml:space="preserve"> </w:t>
      </w:r>
      <w:r w:rsidR="00E67F81">
        <w:rPr>
          <w:rFonts w:ascii="Times New Roman" w:hAnsi="Times New Roman" w:cs="Times New Roman"/>
          <w:sz w:val="28"/>
          <w:szCs w:val="28"/>
        </w:rPr>
        <w:t>были заключены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858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субсидии </w:t>
      </w:r>
      <w:r w:rsidR="00206D0B">
        <w:rPr>
          <w:rFonts w:ascii="Times New Roman" w:hAnsi="Times New Roman" w:cs="Times New Roman"/>
          <w:sz w:val="28"/>
          <w:szCs w:val="28"/>
        </w:rPr>
        <w:t>на реализацию мероприятий по капитальному и (или) текущему ремонту общего имущества и (или) благоустройство придомовой территории МКД победителям конкурса на лучшую благоустроенную территорию в 2022 году»</w:t>
      </w:r>
      <w:r w:rsidR="00737B4B">
        <w:rPr>
          <w:rStyle w:val="af0"/>
          <w:rFonts w:ascii="Times New Roman" w:hAnsi="Times New Roman" w:cs="Times New Roman"/>
          <w:sz w:val="28"/>
          <w:szCs w:val="28"/>
        </w:rPr>
        <w:footnoteReference w:id="35"/>
      </w:r>
      <w:r w:rsidR="003F1858">
        <w:rPr>
          <w:rFonts w:ascii="Times New Roman" w:hAnsi="Times New Roman" w:cs="Times New Roman"/>
          <w:sz w:val="28"/>
          <w:szCs w:val="28"/>
        </w:rPr>
        <w:t xml:space="preserve"> </w:t>
      </w:r>
      <w:r w:rsidR="007C5A58">
        <w:rPr>
          <w:rFonts w:ascii="Times New Roman" w:hAnsi="Times New Roman" w:cs="Times New Roman"/>
          <w:sz w:val="28"/>
          <w:szCs w:val="28"/>
        </w:rPr>
        <w:t>(далее – Соглашение (-</w:t>
      </w:r>
      <w:proofErr w:type="spellStart"/>
      <w:r w:rsidR="007C5A58">
        <w:rPr>
          <w:rFonts w:ascii="Times New Roman" w:hAnsi="Times New Roman" w:cs="Times New Roman"/>
          <w:sz w:val="28"/>
          <w:szCs w:val="28"/>
        </w:rPr>
        <w:lastRenderedPageBreak/>
        <w:t>ия</w:t>
      </w:r>
      <w:proofErr w:type="spellEnd"/>
      <w:r w:rsidR="007C5A58">
        <w:rPr>
          <w:rFonts w:ascii="Times New Roman" w:hAnsi="Times New Roman" w:cs="Times New Roman"/>
          <w:sz w:val="28"/>
          <w:szCs w:val="28"/>
        </w:rPr>
        <w:t xml:space="preserve">)) </w:t>
      </w:r>
      <w:r w:rsidR="003F1858">
        <w:rPr>
          <w:rFonts w:ascii="Times New Roman" w:hAnsi="Times New Roman" w:cs="Times New Roman"/>
          <w:sz w:val="28"/>
          <w:szCs w:val="28"/>
        </w:rPr>
        <w:t>(Таблица 5).</w:t>
      </w:r>
    </w:p>
    <w:p w:rsidR="003F1858" w:rsidRPr="00DD0FD8" w:rsidRDefault="003F1858" w:rsidP="003F18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D0FD8"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Style w:val="af2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827"/>
        <w:gridCol w:w="1701"/>
      </w:tblGrid>
      <w:tr w:rsidR="003F1858" w:rsidTr="004F5EBF">
        <w:tc>
          <w:tcPr>
            <w:tcW w:w="567" w:type="dxa"/>
            <w:shd w:val="clear" w:color="auto" w:fill="B8CCE4" w:themeFill="accent1" w:themeFillTint="66"/>
          </w:tcPr>
          <w:p w:rsidR="003F1858" w:rsidRPr="003F1858" w:rsidRDefault="003F1858" w:rsidP="00DD0F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19" w:type="dxa"/>
            <w:shd w:val="clear" w:color="auto" w:fill="B8CCE4" w:themeFill="accent1" w:themeFillTint="66"/>
          </w:tcPr>
          <w:p w:rsidR="003F1858" w:rsidRPr="003F1858" w:rsidRDefault="003F1858" w:rsidP="00DD0F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F1858">
              <w:rPr>
                <w:rFonts w:ascii="Times New Roman" w:hAnsi="Times New Roman" w:cs="Times New Roman"/>
                <w:b/>
              </w:rPr>
              <w:t>Реквизиты Соглашений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:rsidR="003F1858" w:rsidRPr="003F1858" w:rsidRDefault="003F1858" w:rsidP="00DD0F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F1858">
              <w:rPr>
                <w:rFonts w:ascii="Times New Roman" w:hAnsi="Times New Roman" w:cs="Times New Roman"/>
                <w:b/>
              </w:rPr>
              <w:t>Наименование получателя субсидии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3F1858" w:rsidRPr="003F1858" w:rsidRDefault="003F1858" w:rsidP="00DD0F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F1858">
              <w:rPr>
                <w:rFonts w:ascii="Times New Roman" w:hAnsi="Times New Roman" w:cs="Times New Roman"/>
                <w:b/>
              </w:rPr>
              <w:t>Сумма предоставляемой субсидии, тыс. рублей</w:t>
            </w:r>
          </w:p>
        </w:tc>
      </w:tr>
      <w:tr w:rsidR="00DD0FD8" w:rsidTr="004F5EBF">
        <w:tc>
          <w:tcPr>
            <w:tcW w:w="567" w:type="dxa"/>
          </w:tcPr>
          <w:p w:rsidR="00DD0FD8" w:rsidRPr="003F1858" w:rsidRDefault="00DD0FD8" w:rsidP="00DD0F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DD0FD8" w:rsidRPr="007B7EF4" w:rsidRDefault="00DD0FD8" w:rsidP="00206D0B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206D0B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</w:t>
            </w:r>
            <w:r w:rsidR="00206D0B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.202</w:t>
            </w:r>
            <w:r w:rsidR="00206D0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№1</w:t>
            </w:r>
            <w:r w:rsidR="00206D0B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3827" w:type="dxa"/>
          </w:tcPr>
          <w:p w:rsidR="00DD0FD8" w:rsidRDefault="00206D0B" w:rsidP="003236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ТСЖ «Успех»</w:t>
            </w:r>
            <w:r w:rsidR="0032368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32368C">
              <w:rPr>
                <w:rFonts w:ascii="Times New Roman" w:hAnsi="Times New Roman" w:cs="Times New Roman"/>
              </w:rPr>
              <w:t>п.Панковка</w:t>
            </w:r>
            <w:proofErr w:type="spellEnd"/>
            <w:r w:rsidR="0032368C">
              <w:rPr>
                <w:rFonts w:ascii="Times New Roman" w:hAnsi="Times New Roman" w:cs="Times New Roman"/>
              </w:rPr>
              <w:t>, ул. Индустриальная, д.12)</w:t>
            </w:r>
          </w:p>
        </w:tc>
        <w:tc>
          <w:tcPr>
            <w:tcW w:w="1701" w:type="dxa"/>
          </w:tcPr>
          <w:p w:rsidR="00DD0FD8" w:rsidRDefault="00206D0B" w:rsidP="00DD0FD8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666,66667</w:t>
            </w:r>
          </w:p>
        </w:tc>
      </w:tr>
      <w:tr w:rsidR="00206D0B" w:rsidTr="004F5EBF">
        <w:tc>
          <w:tcPr>
            <w:tcW w:w="567" w:type="dxa"/>
          </w:tcPr>
          <w:p w:rsidR="00206D0B" w:rsidRPr="003F1858" w:rsidRDefault="00206D0B" w:rsidP="00206D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206D0B" w:rsidRDefault="00206D0B" w:rsidP="00206D0B">
            <w:r w:rsidRPr="00FC5631">
              <w:rPr>
                <w:rFonts w:ascii="Times New Roman" w:hAnsi="Times New Roman" w:cs="Times New Roman"/>
              </w:rPr>
              <w:t>от 09.12.2022</w:t>
            </w:r>
            <w:r>
              <w:rPr>
                <w:rFonts w:ascii="Times New Roman" w:hAnsi="Times New Roman" w:cs="Times New Roman"/>
              </w:rPr>
              <w:t xml:space="preserve"> №2</w:t>
            </w:r>
            <w:r w:rsidRPr="00FC5631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3827" w:type="dxa"/>
          </w:tcPr>
          <w:p w:rsidR="00206D0B" w:rsidRPr="003F1858" w:rsidRDefault="00206D0B" w:rsidP="00206D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ТСН «Октябрьская 4»</w:t>
            </w:r>
            <w:r w:rsidR="0032368C">
              <w:rPr>
                <w:rFonts w:ascii="Times New Roman" w:hAnsi="Times New Roman" w:cs="Times New Roman"/>
              </w:rPr>
              <w:t xml:space="preserve"> (п. </w:t>
            </w:r>
            <w:proofErr w:type="spellStart"/>
            <w:r w:rsidR="0032368C">
              <w:rPr>
                <w:rFonts w:ascii="Times New Roman" w:hAnsi="Times New Roman" w:cs="Times New Roman"/>
              </w:rPr>
              <w:t>Панковка</w:t>
            </w:r>
            <w:proofErr w:type="spellEnd"/>
            <w:r w:rsidR="0032368C">
              <w:rPr>
                <w:rFonts w:ascii="Times New Roman" w:hAnsi="Times New Roman" w:cs="Times New Roman"/>
              </w:rPr>
              <w:t>, ул. Октябрьская, д.4)</w:t>
            </w:r>
          </w:p>
        </w:tc>
        <w:tc>
          <w:tcPr>
            <w:tcW w:w="1701" w:type="dxa"/>
          </w:tcPr>
          <w:p w:rsidR="00206D0B" w:rsidRPr="003F1858" w:rsidRDefault="00206D0B" w:rsidP="00206D0B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666,66667</w:t>
            </w:r>
          </w:p>
        </w:tc>
      </w:tr>
      <w:tr w:rsidR="00206D0B" w:rsidTr="004F5EBF">
        <w:tc>
          <w:tcPr>
            <w:tcW w:w="567" w:type="dxa"/>
          </w:tcPr>
          <w:p w:rsidR="00206D0B" w:rsidRPr="003F1858" w:rsidRDefault="00206D0B" w:rsidP="00206D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206D0B" w:rsidRDefault="00206D0B" w:rsidP="00206D0B">
            <w:r w:rsidRPr="00FC5631">
              <w:rPr>
                <w:rFonts w:ascii="Times New Roman" w:hAnsi="Times New Roman" w:cs="Times New Roman"/>
              </w:rPr>
              <w:t>от 09.12.2022 №</w:t>
            </w:r>
            <w:r>
              <w:rPr>
                <w:rFonts w:ascii="Times New Roman" w:hAnsi="Times New Roman" w:cs="Times New Roman"/>
              </w:rPr>
              <w:t>3</w:t>
            </w:r>
            <w:r w:rsidRPr="00FC5631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3827" w:type="dxa"/>
          </w:tcPr>
          <w:p w:rsidR="0032368C" w:rsidRPr="003F1858" w:rsidRDefault="00206D0B" w:rsidP="00206D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«Профи»</w:t>
            </w:r>
            <w:r w:rsidR="0032368C">
              <w:rPr>
                <w:rFonts w:ascii="Times New Roman" w:hAnsi="Times New Roman" w:cs="Times New Roman"/>
              </w:rPr>
              <w:t xml:space="preserve"> (п. </w:t>
            </w:r>
            <w:proofErr w:type="spellStart"/>
            <w:r w:rsidR="0032368C">
              <w:rPr>
                <w:rFonts w:ascii="Times New Roman" w:hAnsi="Times New Roman" w:cs="Times New Roman"/>
              </w:rPr>
              <w:t>Панковка</w:t>
            </w:r>
            <w:proofErr w:type="spellEnd"/>
            <w:r w:rsidR="0032368C">
              <w:rPr>
                <w:rFonts w:ascii="Times New Roman" w:hAnsi="Times New Roman" w:cs="Times New Roman"/>
              </w:rPr>
              <w:t>, ул. Строительная, д. 13)</w:t>
            </w:r>
          </w:p>
        </w:tc>
        <w:tc>
          <w:tcPr>
            <w:tcW w:w="1701" w:type="dxa"/>
          </w:tcPr>
          <w:p w:rsidR="00206D0B" w:rsidRPr="003F1858" w:rsidRDefault="00206D0B" w:rsidP="00206D0B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666,66665</w:t>
            </w:r>
          </w:p>
        </w:tc>
      </w:tr>
      <w:tr w:rsidR="00DD0FD8" w:rsidTr="004F5EBF">
        <w:tc>
          <w:tcPr>
            <w:tcW w:w="3686" w:type="dxa"/>
            <w:gridSpan w:val="2"/>
            <w:shd w:val="clear" w:color="auto" w:fill="FFC000"/>
          </w:tcPr>
          <w:p w:rsidR="00DD0FD8" w:rsidRPr="005D60F1" w:rsidRDefault="00DD0FD8" w:rsidP="00DD0FD8">
            <w:pPr>
              <w:spacing w:line="240" w:lineRule="exac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60F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Всего </w:t>
            </w:r>
          </w:p>
        </w:tc>
        <w:tc>
          <w:tcPr>
            <w:tcW w:w="3827" w:type="dxa"/>
            <w:shd w:val="clear" w:color="auto" w:fill="FFC000"/>
          </w:tcPr>
          <w:p w:rsidR="00DD0FD8" w:rsidRPr="005D60F1" w:rsidRDefault="00DD0FD8" w:rsidP="00DD0FD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FFC000"/>
          </w:tcPr>
          <w:p w:rsidR="00DD0FD8" w:rsidRPr="005D60F1" w:rsidRDefault="00206D0B" w:rsidP="00DD0FD8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1999,99999</w:t>
            </w:r>
          </w:p>
        </w:tc>
      </w:tr>
    </w:tbl>
    <w:p w:rsidR="0032368C" w:rsidRDefault="00E775C6" w:rsidP="00651F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E67F81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="0044791B">
        <w:rPr>
          <w:rFonts w:ascii="Times New Roman" w:hAnsi="Times New Roman" w:cs="Times New Roman"/>
          <w:sz w:val="28"/>
          <w:szCs w:val="28"/>
        </w:rPr>
        <w:t>С</w:t>
      </w:r>
      <w:r w:rsidR="008F4BD5">
        <w:rPr>
          <w:rFonts w:ascii="Times New Roman" w:hAnsi="Times New Roman" w:cs="Times New Roman"/>
          <w:sz w:val="28"/>
          <w:szCs w:val="28"/>
        </w:rPr>
        <w:t>оглашений</w:t>
      </w:r>
      <w:r>
        <w:rPr>
          <w:rFonts w:ascii="Times New Roman" w:hAnsi="Times New Roman" w:cs="Times New Roman"/>
          <w:sz w:val="28"/>
          <w:szCs w:val="28"/>
        </w:rPr>
        <w:t xml:space="preserve"> являлось предоставление </w:t>
      </w:r>
      <w:r w:rsidR="00E67F81">
        <w:rPr>
          <w:rFonts w:ascii="Times New Roman" w:hAnsi="Times New Roman" w:cs="Times New Roman"/>
          <w:sz w:val="28"/>
          <w:szCs w:val="28"/>
        </w:rPr>
        <w:t xml:space="preserve">из бюджета поселения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32368C">
        <w:rPr>
          <w:rFonts w:ascii="Times New Roman" w:hAnsi="Times New Roman" w:cs="Times New Roman"/>
          <w:sz w:val="28"/>
          <w:szCs w:val="28"/>
        </w:rPr>
        <w:t>победителям конкурса на лучшую придомовую территорию МКД на реализацию мероприятий по капитальному и (или) текущему ремонту общего имущества и (или) благоустройство придомовой территории (далее – проект). Со сроком реализации проекта до 01.12.2023, срок использования субсидии – 30.12.2023.</w:t>
      </w:r>
    </w:p>
    <w:p w:rsidR="008F4BD5" w:rsidRDefault="00D07494" w:rsidP="00651F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842770">
        <w:rPr>
          <w:rFonts w:ascii="Times New Roman" w:hAnsi="Times New Roman" w:cs="Times New Roman"/>
          <w:sz w:val="28"/>
          <w:szCs w:val="28"/>
        </w:rPr>
        <w:t xml:space="preserve">вышеуказанным победителям было перечислены гранты в виде субсидии с общим призовым фондом 30,0 тыс. рублей. </w:t>
      </w:r>
    </w:p>
    <w:p w:rsidR="00EC37D9" w:rsidRDefault="00842770" w:rsidP="00704E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со сроком реализации проекта до 01.12.2023 к бюджетной отчетности п</w:t>
      </w:r>
      <w:r w:rsidR="00651FB3" w:rsidRPr="00745B47">
        <w:rPr>
          <w:rFonts w:ascii="Times New Roman" w:hAnsi="Times New Roman" w:cs="Times New Roman"/>
          <w:sz w:val="28"/>
          <w:szCs w:val="28"/>
        </w:rPr>
        <w:t>редставл</w:t>
      </w:r>
      <w:r w:rsidR="0016768C">
        <w:rPr>
          <w:rFonts w:ascii="Times New Roman" w:hAnsi="Times New Roman" w:cs="Times New Roman"/>
          <w:sz w:val="28"/>
          <w:szCs w:val="28"/>
        </w:rPr>
        <w:t>е</w:t>
      </w:r>
      <w:r w:rsidR="00651FB3" w:rsidRPr="00745B47">
        <w:rPr>
          <w:rFonts w:ascii="Times New Roman" w:hAnsi="Times New Roman" w:cs="Times New Roman"/>
          <w:sz w:val="28"/>
          <w:szCs w:val="28"/>
        </w:rPr>
        <w:t xml:space="preserve">ны </w:t>
      </w:r>
      <w:r w:rsidR="0016768C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651FB3" w:rsidRPr="00745B47">
        <w:rPr>
          <w:rFonts w:ascii="Times New Roman" w:hAnsi="Times New Roman" w:cs="Times New Roman"/>
          <w:sz w:val="28"/>
          <w:szCs w:val="28"/>
        </w:rPr>
        <w:t>Отчет</w:t>
      </w:r>
      <w:r w:rsidR="0016768C">
        <w:rPr>
          <w:rFonts w:ascii="Times New Roman" w:hAnsi="Times New Roman" w:cs="Times New Roman"/>
          <w:sz w:val="28"/>
          <w:szCs w:val="28"/>
        </w:rPr>
        <w:t>ы</w:t>
      </w:r>
      <w:r w:rsidR="00651FB3" w:rsidRPr="00745B47">
        <w:rPr>
          <w:rFonts w:ascii="Times New Roman" w:hAnsi="Times New Roman" w:cs="Times New Roman"/>
          <w:sz w:val="28"/>
          <w:szCs w:val="28"/>
        </w:rPr>
        <w:t xml:space="preserve"> о расход</w:t>
      </w:r>
      <w:r>
        <w:rPr>
          <w:rFonts w:ascii="Times New Roman" w:hAnsi="Times New Roman" w:cs="Times New Roman"/>
          <w:sz w:val="28"/>
          <w:szCs w:val="28"/>
        </w:rPr>
        <w:t>овании призового фонда</w:t>
      </w:r>
      <w:r w:rsidR="0048517F">
        <w:rPr>
          <w:rStyle w:val="af0"/>
          <w:rFonts w:ascii="Times New Roman" w:hAnsi="Times New Roman" w:cs="Times New Roman"/>
          <w:sz w:val="28"/>
          <w:szCs w:val="28"/>
        </w:rPr>
        <w:footnoteReference w:id="36"/>
      </w:r>
      <w:r w:rsidR="0016768C">
        <w:rPr>
          <w:rFonts w:ascii="Times New Roman" w:hAnsi="Times New Roman" w:cs="Times New Roman"/>
          <w:sz w:val="28"/>
          <w:szCs w:val="28"/>
        </w:rPr>
        <w:t>, в которых отражено, что</w:t>
      </w:r>
      <w:r w:rsidR="00651FB3" w:rsidRPr="00745B47">
        <w:rPr>
          <w:rFonts w:ascii="Times New Roman" w:hAnsi="Times New Roman" w:cs="Times New Roman"/>
          <w:sz w:val="28"/>
          <w:szCs w:val="28"/>
        </w:rPr>
        <w:t xml:space="preserve"> </w:t>
      </w:r>
      <w:r w:rsidR="0016768C" w:rsidRPr="00745B47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704E81">
        <w:rPr>
          <w:rFonts w:ascii="Times New Roman" w:hAnsi="Times New Roman" w:cs="Times New Roman"/>
          <w:sz w:val="28"/>
          <w:szCs w:val="28"/>
        </w:rPr>
        <w:t xml:space="preserve">грантов в виде </w:t>
      </w:r>
      <w:r w:rsidR="0016768C" w:rsidRPr="00745B47">
        <w:rPr>
          <w:rFonts w:ascii="Times New Roman" w:hAnsi="Times New Roman" w:cs="Times New Roman"/>
          <w:sz w:val="28"/>
          <w:szCs w:val="28"/>
        </w:rPr>
        <w:t>субсидии использован в полном объеме</w:t>
      </w:r>
      <w:r w:rsidR="00704E81">
        <w:rPr>
          <w:rFonts w:ascii="Times New Roman" w:hAnsi="Times New Roman" w:cs="Times New Roman"/>
          <w:sz w:val="28"/>
          <w:szCs w:val="28"/>
        </w:rPr>
        <w:t>.</w:t>
      </w:r>
    </w:p>
    <w:p w:rsidR="00E775C6" w:rsidRPr="00AB4177" w:rsidRDefault="00E775C6" w:rsidP="00E775C6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5C6" w:rsidRPr="00AB4177" w:rsidRDefault="00E775C6" w:rsidP="00E775C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A58">
        <w:rPr>
          <w:rFonts w:ascii="Times New Roman" w:hAnsi="Times New Roman" w:cs="Times New Roman"/>
          <w:b/>
          <w:sz w:val="28"/>
          <w:szCs w:val="28"/>
        </w:rPr>
        <w:t>8. Анализ эффективности внутреннего контроля, осуществляемого главным администратором бюджетных средств в отношении подведомственных ему муниципальных казенных, бюджетных и автономных учреждений.</w:t>
      </w:r>
    </w:p>
    <w:p w:rsidR="00E67F81" w:rsidRDefault="00E67F81" w:rsidP="00E67F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C6A5B">
        <w:rPr>
          <w:rFonts w:ascii="Times New Roman CYR" w:hAnsi="Times New Roman CYR" w:cs="Times New Roman CYR"/>
          <w:sz w:val="28"/>
          <w:szCs w:val="28"/>
        </w:rPr>
        <w:t xml:space="preserve">Подведомственных </w:t>
      </w:r>
      <w:r>
        <w:rPr>
          <w:rFonts w:ascii="Times New Roman CYR" w:hAnsi="Times New Roman CYR" w:cs="Times New Roman CYR"/>
          <w:sz w:val="28"/>
          <w:szCs w:val="28"/>
        </w:rPr>
        <w:t xml:space="preserve">казенных, </w:t>
      </w:r>
      <w:r w:rsidRPr="00CC6A5B">
        <w:rPr>
          <w:rFonts w:ascii="Times New Roman CYR" w:hAnsi="Times New Roman CYR" w:cs="Times New Roman CYR"/>
          <w:sz w:val="28"/>
          <w:szCs w:val="28"/>
        </w:rPr>
        <w:t xml:space="preserve">бюджетных и автономных учреждений </w:t>
      </w:r>
      <w:r>
        <w:rPr>
          <w:rFonts w:ascii="Times New Roman CYR" w:hAnsi="Times New Roman CYR" w:cs="Times New Roman CYR"/>
          <w:sz w:val="28"/>
          <w:szCs w:val="28"/>
        </w:rPr>
        <w:t>Администрация поселения</w:t>
      </w:r>
      <w:r w:rsidRPr="00CC6A5B">
        <w:rPr>
          <w:rFonts w:ascii="Times New Roman CYR" w:hAnsi="Times New Roman CYR" w:cs="Times New Roman CYR"/>
          <w:sz w:val="28"/>
          <w:szCs w:val="28"/>
        </w:rPr>
        <w:t xml:space="preserve"> не имеет, следовательно,</w:t>
      </w:r>
      <w:r>
        <w:rPr>
          <w:rFonts w:ascii="Times New Roman CYR" w:hAnsi="Times New Roman CYR" w:cs="Times New Roman CYR"/>
          <w:sz w:val="28"/>
          <w:szCs w:val="28"/>
        </w:rPr>
        <w:t xml:space="preserve"> внутренний контроль в отношении вышеуказанных учреждений не осуществлялся.</w:t>
      </w:r>
    </w:p>
    <w:p w:rsidR="00E775C6" w:rsidRDefault="00E775C6" w:rsidP="00E775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775C6" w:rsidRPr="000B5CD5" w:rsidRDefault="00E775C6" w:rsidP="00E775C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A58">
        <w:rPr>
          <w:rFonts w:ascii="Times New Roman" w:hAnsi="Times New Roman" w:cs="Times New Roman"/>
          <w:b/>
          <w:sz w:val="28"/>
          <w:szCs w:val="28"/>
        </w:rPr>
        <w:t>9. А</w:t>
      </w:r>
      <w:r w:rsidRPr="007C5A58">
        <w:rPr>
          <w:rFonts w:ascii="Times New Roman" w:eastAsia="Calibri" w:hAnsi="Times New Roman" w:cs="Times New Roman"/>
          <w:b/>
          <w:sz w:val="28"/>
          <w:szCs w:val="28"/>
        </w:rPr>
        <w:t>нализ осуществления бюджетных полномочий в части предоставления межбюджетных трансфертов</w:t>
      </w:r>
      <w:r w:rsidRPr="007C5A58">
        <w:rPr>
          <w:rFonts w:ascii="Times New Roman" w:hAnsi="Times New Roman" w:cs="Times New Roman"/>
          <w:b/>
          <w:sz w:val="28"/>
          <w:szCs w:val="28"/>
        </w:rPr>
        <w:t xml:space="preserve"> бюджетам бюджетной системы РФ.</w:t>
      </w:r>
    </w:p>
    <w:p w:rsidR="00E775C6" w:rsidRPr="000B5CD5" w:rsidRDefault="00E775C6" w:rsidP="00E77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</w:t>
      </w:r>
      <w:r w:rsidR="00806D0B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704E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а также бюджетной росписью Администрации поселения утверждены бюджетные ассигнования на предоставление иных межбюджетных трансфертов бюджетам бюджетной системы РФ в сумме </w:t>
      </w:r>
      <w:r w:rsidR="00704E81">
        <w:rPr>
          <w:rFonts w:ascii="Times New Roman" w:hAnsi="Times New Roman" w:cs="Times New Roman"/>
          <w:sz w:val="28"/>
          <w:szCs w:val="28"/>
        </w:rPr>
        <w:t>581,81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Кассовый расход составил </w:t>
      </w:r>
      <w:r w:rsidR="00704E81">
        <w:rPr>
          <w:rFonts w:ascii="Times New Roman" w:hAnsi="Times New Roman" w:cs="Times New Roman"/>
          <w:sz w:val="28"/>
          <w:szCs w:val="28"/>
        </w:rPr>
        <w:t>581,81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67F81" w:rsidRDefault="00E775C6" w:rsidP="00E77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D63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5D6D63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5D6D63">
        <w:rPr>
          <w:rFonts w:ascii="Times New Roman" w:hAnsi="Times New Roman" w:cs="Times New Roman"/>
          <w:sz w:val="28"/>
          <w:szCs w:val="28"/>
        </w:rPr>
        <w:t xml:space="preserve"> бюджету Новгородского муниципального района на</w:t>
      </w:r>
      <w:r w:rsidR="00E67F81">
        <w:rPr>
          <w:rFonts w:ascii="Times New Roman" w:hAnsi="Times New Roman" w:cs="Times New Roman"/>
          <w:sz w:val="28"/>
          <w:szCs w:val="28"/>
        </w:rPr>
        <w:t>:</w:t>
      </w:r>
    </w:p>
    <w:p w:rsidR="00E67F81" w:rsidRDefault="00E67F81" w:rsidP="00E77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D6D63">
        <w:rPr>
          <w:rFonts w:ascii="Times New Roman" w:hAnsi="Times New Roman" w:cs="Times New Roman"/>
          <w:sz w:val="28"/>
          <w:szCs w:val="28"/>
        </w:rPr>
        <w:t xml:space="preserve">возмещение затрат по содержанию штатных единиц, осуществляющих переданные полномочия поселения </w:t>
      </w:r>
      <w:r>
        <w:rPr>
          <w:rFonts w:ascii="Times New Roman" w:hAnsi="Times New Roman" w:cs="Times New Roman"/>
          <w:sz w:val="28"/>
          <w:szCs w:val="28"/>
        </w:rPr>
        <w:t>в области градостроительной деятельности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37"/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F4BD5">
        <w:rPr>
          <w:rFonts w:ascii="Times New Roman" w:hAnsi="Times New Roman" w:cs="Times New Roman"/>
          <w:sz w:val="28"/>
          <w:szCs w:val="28"/>
        </w:rPr>
        <w:t>8</w:t>
      </w:r>
      <w:r w:rsidR="00704E81">
        <w:rPr>
          <w:rFonts w:ascii="Times New Roman" w:hAnsi="Times New Roman" w:cs="Times New Roman"/>
          <w:sz w:val="28"/>
          <w:szCs w:val="28"/>
        </w:rPr>
        <w:t>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67F81" w:rsidRDefault="00E67F81" w:rsidP="00E77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6D63">
        <w:rPr>
          <w:rFonts w:ascii="Times New Roman" w:hAnsi="Times New Roman" w:cs="Times New Roman"/>
          <w:sz w:val="28"/>
          <w:szCs w:val="28"/>
        </w:rPr>
        <w:t xml:space="preserve">возмещение затрат по содержанию штатных единиц, осуществляющих переданные полномочия поселения </w:t>
      </w:r>
      <w:r>
        <w:rPr>
          <w:rFonts w:ascii="Times New Roman" w:hAnsi="Times New Roman" w:cs="Times New Roman"/>
          <w:sz w:val="28"/>
          <w:szCs w:val="28"/>
        </w:rPr>
        <w:t>в области муниципального жилищного контроля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38"/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04E81">
        <w:rPr>
          <w:rFonts w:ascii="Times New Roman" w:hAnsi="Times New Roman" w:cs="Times New Roman"/>
          <w:sz w:val="28"/>
          <w:szCs w:val="28"/>
        </w:rPr>
        <w:t>338,8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67F81" w:rsidRDefault="00E67F81" w:rsidP="00E77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75C6" w:rsidRPr="005D6D63">
        <w:rPr>
          <w:rFonts w:ascii="Times New Roman" w:hAnsi="Times New Roman" w:cs="Times New Roman"/>
          <w:sz w:val="28"/>
          <w:szCs w:val="28"/>
        </w:rPr>
        <w:t xml:space="preserve">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</w:r>
      <w:r w:rsidR="00E775C6" w:rsidRPr="005D6D63">
        <w:rPr>
          <w:rStyle w:val="af0"/>
          <w:rFonts w:ascii="Times New Roman" w:hAnsi="Times New Roman" w:cs="Times New Roman"/>
          <w:sz w:val="28"/>
          <w:szCs w:val="28"/>
        </w:rPr>
        <w:footnoteReference w:id="39"/>
      </w:r>
      <w:r w:rsidR="00E775C6" w:rsidRPr="005D6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04E81">
        <w:rPr>
          <w:rFonts w:ascii="Times New Roman" w:hAnsi="Times New Roman" w:cs="Times New Roman"/>
          <w:sz w:val="28"/>
          <w:szCs w:val="28"/>
        </w:rPr>
        <w:t>154,81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A263B">
        <w:rPr>
          <w:rFonts w:ascii="Times New Roman" w:hAnsi="Times New Roman" w:cs="Times New Roman"/>
          <w:sz w:val="28"/>
          <w:szCs w:val="28"/>
        </w:rPr>
        <w:t>.</w:t>
      </w:r>
    </w:p>
    <w:p w:rsidR="00E775C6" w:rsidRPr="005D6D63" w:rsidRDefault="00CA263B" w:rsidP="00E77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775C6" w:rsidRPr="005D6D63">
        <w:rPr>
          <w:rFonts w:ascii="Times New Roman" w:hAnsi="Times New Roman" w:cs="Times New Roman"/>
          <w:sz w:val="28"/>
          <w:szCs w:val="28"/>
        </w:rPr>
        <w:t xml:space="preserve">асчет </w:t>
      </w:r>
      <w:r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="00E775C6" w:rsidRPr="005D6D63">
        <w:rPr>
          <w:rFonts w:ascii="Times New Roman" w:hAnsi="Times New Roman" w:cs="Times New Roman"/>
          <w:sz w:val="28"/>
          <w:szCs w:val="28"/>
        </w:rPr>
        <w:t>произведен в соответствии с утвержденной Методикой расчета предоставления иных межбюджетных трансфертов</w:t>
      </w:r>
      <w:r w:rsidR="00E775C6" w:rsidRPr="005D6D63">
        <w:rPr>
          <w:rStyle w:val="af0"/>
          <w:rFonts w:ascii="Times New Roman" w:hAnsi="Times New Roman" w:cs="Times New Roman"/>
          <w:sz w:val="28"/>
          <w:szCs w:val="28"/>
        </w:rPr>
        <w:footnoteReference w:id="40"/>
      </w:r>
      <w:r w:rsidR="00E775C6" w:rsidRPr="005D6D63">
        <w:rPr>
          <w:rFonts w:ascii="Times New Roman" w:hAnsi="Times New Roman" w:cs="Times New Roman"/>
          <w:sz w:val="28"/>
          <w:szCs w:val="28"/>
        </w:rPr>
        <w:t>.</w:t>
      </w:r>
    </w:p>
    <w:p w:rsidR="00E775C6" w:rsidRDefault="00E775C6" w:rsidP="00E77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соблюдения сроков и порядка предоставления отчетности об осуществлении расходов бюджета Новгородского муниципального района, источником финансового обеспечения которых являются иные межбюджетные </w:t>
      </w:r>
      <w:r w:rsidRPr="0051166A">
        <w:rPr>
          <w:rFonts w:ascii="Times New Roman" w:hAnsi="Times New Roman" w:cs="Times New Roman"/>
          <w:sz w:val="28"/>
          <w:szCs w:val="28"/>
        </w:rPr>
        <w:t>трансферты, показал следующее:</w:t>
      </w:r>
    </w:p>
    <w:p w:rsidR="00FE0C7F" w:rsidRDefault="00FE0C7F" w:rsidP="00FE0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Отчет о расходовании иных межбюджетных трансфертов, предоставленных из бюджета </w:t>
      </w:r>
      <w:r w:rsidR="004C44AB">
        <w:rPr>
          <w:rFonts w:ascii="Times New Roman" w:hAnsi="Times New Roman" w:cs="Times New Roman"/>
          <w:sz w:val="28"/>
          <w:szCs w:val="28"/>
        </w:rPr>
        <w:t>Панковского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бюджету Новгородского муниципального района на финансовое обеспечение переданных полномочий по осуществлению внешнего муниципального финансового контроля за 202</w:t>
      </w:r>
      <w:r w:rsidR="00704E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 Контрольно-счетной палатой в сроки и по форме, установленные Соглашением о предоставлении иных межбюджетных трансфертов от </w:t>
      </w:r>
      <w:r w:rsidR="00154BCC">
        <w:rPr>
          <w:rFonts w:ascii="Times New Roman" w:hAnsi="Times New Roman" w:cs="Times New Roman"/>
          <w:sz w:val="28"/>
          <w:szCs w:val="28"/>
        </w:rPr>
        <w:t>1</w:t>
      </w:r>
      <w:r w:rsidR="00704E81">
        <w:rPr>
          <w:rFonts w:ascii="Times New Roman" w:hAnsi="Times New Roman" w:cs="Times New Roman"/>
          <w:sz w:val="28"/>
          <w:szCs w:val="28"/>
        </w:rPr>
        <w:t>0</w:t>
      </w:r>
      <w:r w:rsidR="00154BCC">
        <w:rPr>
          <w:rFonts w:ascii="Times New Roman" w:hAnsi="Times New Roman" w:cs="Times New Roman"/>
          <w:sz w:val="28"/>
          <w:szCs w:val="28"/>
        </w:rPr>
        <w:t>.01.202</w:t>
      </w:r>
      <w:r w:rsidR="00704E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1FB">
        <w:rPr>
          <w:rFonts w:ascii="Times New Roman" w:hAnsi="Times New Roman" w:cs="Times New Roman"/>
          <w:sz w:val="28"/>
          <w:szCs w:val="28"/>
        </w:rPr>
        <w:t>№</w:t>
      </w:r>
      <w:r w:rsidR="007671FB" w:rsidRPr="007671FB">
        <w:rPr>
          <w:rFonts w:ascii="Times New Roman" w:hAnsi="Times New Roman" w:cs="Times New Roman"/>
          <w:sz w:val="28"/>
          <w:szCs w:val="28"/>
        </w:rPr>
        <w:t>1</w:t>
      </w:r>
      <w:r w:rsidRPr="007671FB">
        <w:rPr>
          <w:rFonts w:ascii="Times New Roman" w:hAnsi="Times New Roman" w:cs="Times New Roman"/>
          <w:sz w:val="28"/>
          <w:szCs w:val="28"/>
        </w:rPr>
        <w:t>-П.</w:t>
      </w:r>
    </w:p>
    <w:p w:rsidR="00FE0C7F" w:rsidRPr="000B5CD5" w:rsidRDefault="00FE0C7F" w:rsidP="00E77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43D22" w:rsidRPr="00D43D22">
        <w:rPr>
          <w:rFonts w:ascii="Times New Roman" w:hAnsi="Times New Roman" w:cs="Times New Roman"/>
          <w:sz w:val="28"/>
          <w:szCs w:val="28"/>
        </w:rPr>
        <w:t xml:space="preserve">Отчеты о расходовании иных межбюджетных трансфертов, предоставленных из бюджета </w:t>
      </w:r>
      <w:r w:rsidR="004C44AB">
        <w:rPr>
          <w:rFonts w:ascii="Times New Roman" w:hAnsi="Times New Roman" w:cs="Times New Roman"/>
          <w:sz w:val="28"/>
          <w:szCs w:val="28"/>
        </w:rPr>
        <w:t>Панковского</w:t>
      </w:r>
      <w:r w:rsidR="00D43D22" w:rsidRPr="00D43D22">
        <w:rPr>
          <w:rFonts w:ascii="Times New Roman" w:hAnsi="Times New Roman" w:cs="Times New Roman"/>
          <w:sz w:val="28"/>
          <w:szCs w:val="28"/>
        </w:rPr>
        <w:t xml:space="preserve"> городского поселения бюджету Новгородского муниципального района на финансовое обеспечение переданных полномочий</w:t>
      </w:r>
      <w:r w:rsidRPr="00D43D22">
        <w:rPr>
          <w:rFonts w:ascii="Times New Roman" w:hAnsi="Times New Roman" w:cs="Times New Roman"/>
          <w:sz w:val="28"/>
          <w:szCs w:val="28"/>
        </w:rPr>
        <w:t xml:space="preserve"> </w:t>
      </w:r>
      <w:r w:rsidR="00D43D22">
        <w:rPr>
          <w:rFonts w:ascii="Times New Roman" w:hAnsi="Times New Roman" w:cs="Times New Roman"/>
          <w:sz w:val="28"/>
          <w:szCs w:val="28"/>
        </w:rPr>
        <w:t>в области</w:t>
      </w:r>
      <w:r w:rsidRPr="00D43D22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 и по жилищному контролю </w:t>
      </w:r>
      <w:r w:rsidR="00D43D22" w:rsidRPr="00D43D22">
        <w:rPr>
          <w:rFonts w:ascii="Times New Roman" w:hAnsi="Times New Roman" w:cs="Times New Roman"/>
          <w:sz w:val="28"/>
          <w:szCs w:val="28"/>
        </w:rPr>
        <w:t>за 202</w:t>
      </w:r>
      <w:r w:rsidR="00704E81">
        <w:rPr>
          <w:rFonts w:ascii="Times New Roman" w:hAnsi="Times New Roman" w:cs="Times New Roman"/>
          <w:sz w:val="28"/>
          <w:szCs w:val="28"/>
        </w:rPr>
        <w:t>2</w:t>
      </w:r>
      <w:r w:rsidR="00D43D22" w:rsidRPr="00D43D22">
        <w:rPr>
          <w:rFonts w:ascii="Times New Roman" w:hAnsi="Times New Roman" w:cs="Times New Roman"/>
          <w:sz w:val="28"/>
          <w:szCs w:val="28"/>
        </w:rPr>
        <w:t xml:space="preserve"> год представлен комитетом финансов Администрации </w:t>
      </w:r>
      <w:r w:rsidRPr="00D43D22">
        <w:rPr>
          <w:rFonts w:ascii="Times New Roman" w:hAnsi="Times New Roman" w:cs="Times New Roman"/>
          <w:sz w:val="28"/>
          <w:szCs w:val="28"/>
        </w:rPr>
        <w:t xml:space="preserve">Новгородского муниципального района </w:t>
      </w:r>
      <w:r w:rsidR="00D43D22" w:rsidRPr="00D43D22">
        <w:rPr>
          <w:rFonts w:ascii="Times New Roman" w:hAnsi="Times New Roman" w:cs="Times New Roman"/>
          <w:sz w:val="28"/>
          <w:szCs w:val="28"/>
        </w:rPr>
        <w:t xml:space="preserve">в сроки и по форме, установленные </w:t>
      </w:r>
      <w:r w:rsidR="00D43D22" w:rsidRPr="00767D13">
        <w:rPr>
          <w:rFonts w:ascii="Times New Roman" w:hAnsi="Times New Roman" w:cs="Times New Roman"/>
          <w:sz w:val="28"/>
          <w:szCs w:val="28"/>
        </w:rPr>
        <w:t>Соглашениями о предоставлении иных</w:t>
      </w:r>
      <w:r w:rsidRPr="00767D13">
        <w:rPr>
          <w:rFonts w:ascii="Times New Roman" w:hAnsi="Times New Roman" w:cs="Times New Roman"/>
          <w:sz w:val="28"/>
          <w:szCs w:val="28"/>
        </w:rPr>
        <w:t xml:space="preserve"> межбюджетных </w:t>
      </w:r>
      <w:r w:rsidRPr="004B075F">
        <w:rPr>
          <w:rFonts w:ascii="Times New Roman" w:hAnsi="Times New Roman" w:cs="Times New Roman"/>
          <w:sz w:val="28"/>
          <w:szCs w:val="28"/>
        </w:rPr>
        <w:t xml:space="preserve">трансфертов </w:t>
      </w:r>
      <w:r w:rsidR="00AB0398" w:rsidRPr="004B075F">
        <w:rPr>
          <w:rFonts w:ascii="Times New Roman" w:hAnsi="Times New Roman" w:cs="Times New Roman"/>
          <w:sz w:val="28"/>
          <w:szCs w:val="28"/>
        </w:rPr>
        <w:t xml:space="preserve">от </w:t>
      </w:r>
      <w:r w:rsidR="00704E81">
        <w:rPr>
          <w:rFonts w:ascii="Times New Roman" w:hAnsi="Times New Roman" w:cs="Times New Roman"/>
          <w:sz w:val="28"/>
          <w:szCs w:val="28"/>
        </w:rPr>
        <w:t>07</w:t>
      </w:r>
      <w:r w:rsidR="00AB0398" w:rsidRPr="004B075F">
        <w:rPr>
          <w:rFonts w:ascii="Times New Roman" w:hAnsi="Times New Roman" w:cs="Times New Roman"/>
          <w:sz w:val="28"/>
          <w:szCs w:val="28"/>
        </w:rPr>
        <w:t>.0</w:t>
      </w:r>
      <w:r w:rsidR="00704E81">
        <w:rPr>
          <w:rFonts w:ascii="Times New Roman" w:hAnsi="Times New Roman" w:cs="Times New Roman"/>
          <w:sz w:val="28"/>
          <w:szCs w:val="28"/>
        </w:rPr>
        <w:t>2</w:t>
      </w:r>
      <w:r w:rsidR="00D43D22" w:rsidRPr="004B075F">
        <w:rPr>
          <w:rFonts w:ascii="Times New Roman" w:hAnsi="Times New Roman" w:cs="Times New Roman"/>
          <w:sz w:val="28"/>
          <w:szCs w:val="28"/>
        </w:rPr>
        <w:t>.202</w:t>
      </w:r>
      <w:r w:rsidR="00704E81">
        <w:rPr>
          <w:rFonts w:ascii="Times New Roman" w:hAnsi="Times New Roman" w:cs="Times New Roman"/>
          <w:sz w:val="28"/>
          <w:szCs w:val="28"/>
        </w:rPr>
        <w:t>2</w:t>
      </w:r>
      <w:r w:rsidR="00D43D22" w:rsidRPr="004B075F">
        <w:rPr>
          <w:rFonts w:ascii="Times New Roman" w:hAnsi="Times New Roman" w:cs="Times New Roman"/>
          <w:sz w:val="28"/>
          <w:szCs w:val="28"/>
        </w:rPr>
        <w:t xml:space="preserve"> №б/н.</w:t>
      </w:r>
    </w:p>
    <w:p w:rsidR="00D43D22" w:rsidRPr="000B5CD5" w:rsidRDefault="00D43D22" w:rsidP="00D43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Результативность использования иных межбюджетных трансфертов на финансовое обеспечение переданных полномочий в области градостроительной деятельности, в области муниципального жилищного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контроля, а также по осуществлению внешнего муниципального финансового контроля за 202</w:t>
      </w:r>
      <w:r w:rsidR="00704E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достигнута в полном объеме.</w:t>
      </w:r>
    </w:p>
    <w:p w:rsidR="00E775C6" w:rsidRPr="000B5CD5" w:rsidRDefault="00E775C6" w:rsidP="00E77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5C6" w:rsidRPr="001541E8" w:rsidRDefault="00E775C6" w:rsidP="00E775C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1E8">
        <w:rPr>
          <w:rFonts w:ascii="Times New Roman" w:hAnsi="Times New Roman" w:cs="Times New Roman"/>
          <w:b/>
          <w:sz w:val="28"/>
          <w:szCs w:val="28"/>
        </w:rPr>
        <w:t>10. Анализ реализации предложений Контрольно-счетной палаты, содержащихся в Заключениях и информационных письмах, направленных по результатам внешней проверки годовой бюджетной отчетности главных администраторов бюджетных средств, за предыдущий финансовый год.</w:t>
      </w:r>
    </w:p>
    <w:p w:rsidR="007C5A58" w:rsidRPr="001541E8" w:rsidRDefault="007C5A58" w:rsidP="007C5A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1E8">
        <w:rPr>
          <w:rFonts w:ascii="Times New Roman" w:hAnsi="Times New Roman" w:cs="Times New Roman"/>
          <w:sz w:val="28"/>
          <w:szCs w:val="28"/>
        </w:rPr>
        <w:t xml:space="preserve">Администрацией поселения устранены </w:t>
      </w:r>
      <w:r w:rsidR="00797265">
        <w:rPr>
          <w:rFonts w:ascii="Times New Roman" w:hAnsi="Times New Roman" w:cs="Times New Roman"/>
          <w:sz w:val="28"/>
          <w:szCs w:val="28"/>
        </w:rPr>
        <w:t xml:space="preserve">не в полном объем </w:t>
      </w:r>
      <w:r w:rsidRPr="001541E8">
        <w:rPr>
          <w:rFonts w:ascii="Times New Roman" w:hAnsi="Times New Roman" w:cs="Times New Roman"/>
          <w:sz w:val="28"/>
          <w:szCs w:val="28"/>
        </w:rPr>
        <w:t>следующие замечания, выявленные по результатам проведенной внешней проверки годовой бюджетной отчетности за 202</w:t>
      </w:r>
      <w:r w:rsidR="00704E81">
        <w:rPr>
          <w:rFonts w:ascii="Times New Roman" w:hAnsi="Times New Roman" w:cs="Times New Roman"/>
          <w:sz w:val="28"/>
          <w:szCs w:val="28"/>
        </w:rPr>
        <w:t>1</w:t>
      </w:r>
      <w:r w:rsidRPr="001541E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C5A58" w:rsidRPr="001541E8" w:rsidRDefault="007C5A58" w:rsidP="00E775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1E8">
        <w:rPr>
          <w:rFonts w:ascii="Times New Roman" w:hAnsi="Times New Roman" w:cs="Times New Roman"/>
          <w:sz w:val="28"/>
          <w:szCs w:val="28"/>
        </w:rPr>
        <w:t>в части неправильного ведения бухгалтерского учета, повлекшего к расхождению оборотов главной книги (ф.0504072) с отдельными формами бюджетной отчет</w:t>
      </w:r>
      <w:r w:rsidR="00797265">
        <w:rPr>
          <w:rFonts w:ascii="Times New Roman" w:hAnsi="Times New Roman" w:cs="Times New Roman"/>
          <w:sz w:val="28"/>
          <w:szCs w:val="28"/>
        </w:rPr>
        <w:t>ности;</w:t>
      </w:r>
    </w:p>
    <w:p w:rsidR="00E775C6" w:rsidRDefault="00D270A1" w:rsidP="007E4E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1E8">
        <w:rPr>
          <w:rFonts w:ascii="Times New Roman" w:hAnsi="Times New Roman" w:cs="Times New Roman"/>
          <w:sz w:val="28"/>
          <w:szCs w:val="28"/>
        </w:rPr>
        <w:t>изменения в</w:t>
      </w:r>
      <w:r w:rsidR="007E4EA8">
        <w:rPr>
          <w:rFonts w:ascii="Times New Roman" w:hAnsi="Times New Roman" w:cs="Times New Roman"/>
          <w:sz w:val="28"/>
          <w:szCs w:val="28"/>
        </w:rPr>
        <w:t xml:space="preserve"> Методику прогнозирования поступления доходов.</w:t>
      </w:r>
    </w:p>
    <w:p w:rsidR="00801E94" w:rsidRDefault="00801E94" w:rsidP="00E775C6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5C6" w:rsidRPr="00750449" w:rsidRDefault="00E775C6" w:rsidP="00E775C6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C1981">
        <w:rPr>
          <w:rFonts w:ascii="Times New Roman" w:hAnsi="Times New Roman" w:cs="Times New Roman"/>
          <w:b/>
          <w:sz w:val="28"/>
          <w:szCs w:val="28"/>
        </w:rPr>
        <w:t>1</w:t>
      </w:r>
      <w:r w:rsidR="00196D49">
        <w:rPr>
          <w:rFonts w:ascii="Times New Roman" w:hAnsi="Times New Roman" w:cs="Times New Roman"/>
          <w:b/>
          <w:sz w:val="28"/>
          <w:szCs w:val="28"/>
        </w:rPr>
        <w:t>1</w:t>
      </w:r>
      <w:r w:rsidRPr="008C1981">
        <w:rPr>
          <w:rFonts w:ascii="Times New Roman" w:hAnsi="Times New Roman" w:cs="Times New Roman"/>
          <w:b/>
          <w:sz w:val="28"/>
          <w:szCs w:val="28"/>
        </w:rPr>
        <w:t>. Выводы</w:t>
      </w:r>
    </w:p>
    <w:p w:rsidR="00E775C6" w:rsidRDefault="008A3E1C" w:rsidP="00E77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="00E775C6">
        <w:rPr>
          <w:rFonts w:ascii="Times New Roman" w:hAnsi="Times New Roman" w:cs="Times New Roman"/>
          <w:sz w:val="28"/>
          <w:szCs w:val="28"/>
        </w:rPr>
        <w:t xml:space="preserve">Поступление доходов, администрируемых Администрацией поселения составило </w:t>
      </w:r>
      <w:r w:rsidR="00704E81">
        <w:rPr>
          <w:rFonts w:ascii="Times New Roman" w:hAnsi="Times New Roman" w:cs="Times New Roman"/>
          <w:sz w:val="28"/>
          <w:szCs w:val="28"/>
        </w:rPr>
        <w:t>48741,71243</w:t>
      </w:r>
      <w:r w:rsidR="00E775C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775C6">
        <w:rPr>
          <w:rStyle w:val="af0"/>
          <w:rFonts w:ascii="Times New Roman" w:hAnsi="Times New Roman" w:cs="Times New Roman"/>
          <w:sz w:val="28"/>
          <w:szCs w:val="28"/>
        </w:rPr>
        <w:footnoteReference w:id="41"/>
      </w:r>
      <w:r w:rsidR="00E775C6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704E81">
        <w:rPr>
          <w:rFonts w:ascii="Times New Roman" w:hAnsi="Times New Roman" w:cs="Times New Roman"/>
          <w:sz w:val="28"/>
          <w:szCs w:val="28"/>
        </w:rPr>
        <w:t>4,4</w:t>
      </w:r>
      <w:r w:rsidR="00D270A1">
        <w:rPr>
          <w:rFonts w:ascii="Times New Roman" w:hAnsi="Times New Roman" w:cs="Times New Roman"/>
          <w:sz w:val="28"/>
          <w:szCs w:val="28"/>
        </w:rPr>
        <w:t xml:space="preserve"> </w:t>
      </w:r>
      <w:r w:rsidR="00E775C6">
        <w:rPr>
          <w:rFonts w:ascii="Times New Roman" w:hAnsi="Times New Roman" w:cs="Times New Roman"/>
          <w:sz w:val="28"/>
          <w:szCs w:val="28"/>
        </w:rPr>
        <w:t>процента к утвержденным бюджетным назначениям (</w:t>
      </w:r>
      <w:r w:rsidR="00704E81">
        <w:rPr>
          <w:rFonts w:ascii="Times New Roman" w:hAnsi="Times New Roman" w:cs="Times New Roman"/>
          <w:sz w:val="28"/>
          <w:szCs w:val="28"/>
        </w:rPr>
        <w:t>46675,91392</w:t>
      </w:r>
      <w:r w:rsidR="00E775C6">
        <w:rPr>
          <w:rFonts w:ascii="Times New Roman" w:hAnsi="Times New Roman" w:cs="Times New Roman"/>
          <w:sz w:val="28"/>
          <w:szCs w:val="28"/>
        </w:rPr>
        <w:t xml:space="preserve"> тыс. рублей), что обусловлено превышением собственных доходов</w:t>
      </w:r>
      <w:r w:rsidR="00E775C6" w:rsidRPr="006E6307">
        <w:rPr>
          <w:rFonts w:ascii="Times New Roman" w:hAnsi="Times New Roman" w:cs="Times New Roman"/>
          <w:sz w:val="28"/>
          <w:szCs w:val="28"/>
        </w:rPr>
        <w:t xml:space="preserve">, </w:t>
      </w:r>
      <w:r w:rsidR="00E775C6">
        <w:rPr>
          <w:rFonts w:ascii="Times New Roman" w:hAnsi="Times New Roman" w:cs="Times New Roman"/>
          <w:sz w:val="28"/>
          <w:szCs w:val="28"/>
        </w:rPr>
        <w:t>над плановыми назначениями.</w:t>
      </w:r>
    </w:p>
    <w:p w:rsidR="00E775C6" w:rsidRDefault="008A3E1C" w:rsidP="00E77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 </w:t>
      </w:r>
      <w:r w:rsidR="00E775C6">
        <w:rPr>
          <w:rFonts w:ascii="Times New Roman" w:hAnsi="Times New Roman" w:cs="Times New Roman"/>
          <w:sz w:val="28"/>
          <w:szCs w:val="28"/>
        </w:rPr>
        <w:t>Исполнение по расходам в 202</w:t>
      </w:r>
      <w:r w:rsidR="00704E81">
        <w:rPr>
          <w:rFonts w:ascii="Times New Roman" w:hAnsi="Times New Roman" w:cs="Times New Roman"/>
          <w:sz w:val="28"/>
          <w:szCs w:val="28"/>
        </w:rPr>
        <w:t>2</w:t>
      </w:r>
      <w:r w:rsidR="00E775C6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704E81">
        <w:rPr>
          <w:rFonts w:ascii="Times New Roman" w:hAnsi="Times New Roman" w:cs="Times New Roman"/>
          <w:sz w:val="28"/>
          <w:szCs w:val="28"/>
        </w:rPr>
        <w:t>52680,79093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C6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704E81">
        <w:rPr>
          <w:rFonts w:ascii="Times New Roman" w:hAnsi="Times New Roman" w:cs="Times New Roman"/>
          <w:sz w:val="28"/>
          <w:szCs w:val="28"/>
        </w:rPr>
        <w:t>97,7</w:t>
      </w:r>
      <w:r w:rsidR="00E775C6">
        <w:rPr>
          <w:rFonts w:ascii="Times New Roman" w:hAnsi="Times New Roman" w:cs="Times New Roman"/>
          <w:sz w:val="28"/>
          <w:szCs w:val="28"/>
        </w:rPr>
        <w:t xml:space="preserve"> процента к бюджетным назначениям, предусмотренным сводной бюджетной росписью.</w:t>
      </w:r>
    </w:p>
    <w:p w:rsidR="00E775C6" w:rsidRDefault="008A3E1C" w:rsidP="00E77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11.3. </w:t>
      </w:r>
      <w:r w:rsidR="00E775C6">
        <w:rPr>
          <w:rFonts w:ascii="Times New Roman" w:hAnsi="Times New Roman" w:cs="Times New Roman"/>
          <w:sz w:val="28"/>
          <w:szCs w:val="28"/>
        </w:rPr>
        <w:t xml:space="preserve">Бюджетные средства на реализацию мероприятий муниципальных программ освоены в объеме </w:t>
      </w:r>
      <w:r w:rsidR="00A65756">
        <w:rPr>
          <w:rFonts w:ascii="Times New Roman" w:hAnsi="Times New Roman" w:cs="Times New Roman"/>
          <w:sz w:val="28"/>
          <w:szCs w:val="28"/>
        </w:rPr>
        <w:t>35698,17535</w:t>
      </w:r>
      <w:r w:rsidR="00E775C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65756">
        <w:rPr>
          <w:rFonts w:ascii="Times New Roman" w:hAnsi="Times New Roman" w:cs="Times New Roman"/>
          <w:sz w:val="28"/>
          <w:szCs w:val="28"/>
        </w:rPr>
        <w:t>96,7</w:t>
      </w:r>
      <w:r w:rsidR="00E775C6">
        <w:rPr>
          <w:rFonts w:ascii="Times New Roman" w:hAnsi="Times New Roman" w:cs="Times New Roman"/>
          <w:sz w:val="28"/>
          <w:szCs w:val="28"/>
        </w:rPr>
        <w:t xml:space="preserve"> процента к плановым показателям. Показатели результативности реализации муниципальных программ на 202</w:t>
      </w:r>
      <w:r w:rsidR="00A65756">
        <w:rPr>
          <w:rFonts w:ascii="Times New Roman" w:hAnsi="Times New Roman" w:cs="Times New Roman"/>
          <w:sz w:val="28"/>
          <w:szCs w:val="28"/>
        </w:rPr>
        <w:t>2</w:t>
      </w:r>
      <w:r w:rsidR="00E775C6">
        <w:rPr>
          <w:rFonts w:ascii="Times New Roman" w:hAnsi="Times New Roman" w:cs="Times New Roman"/>
          <w:sz w:val="28"/>
          <w:szCs w:val="28"/>
        </w:rPr>
        <w:t xml:space="preserve"> год исполнены в полном объеме.</w:t>
      </w:r>
    </w:p>
    <w:p w:rsidR="00E775C6" w:rsidRPr="006E6307" w:rsidRDefault="00E775C6" w:rsidP="00E77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Непрограммные расходы, предусмотренные в объеме </w:t>
      </w:r>
      <w:r w:rsidR="00A65756">
        <w:rPr>
          <w:rFonts w:ascii="Times New Roman" w:hAnsi="Times New Roman" w:cs="Times New Roman"/>
          <w:sz w:val="28"/>
          <w:szCs w:val="28"/>
        </w:rPr>
        <w:t>16991,68289</w:t>
      </w:r>
      <w:r w:rsidR="00061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исполнены на 9</w:t>
      </w:r>
      <w:r w:rsidR="00F1543A">
        <w:rPr>
          <w:rFonts w:ascii="Times New Roman" w:hAnsi="Times New Roman" w:cs="Times New Roman"/>
          <w:sz w:val="28"/>
          <w:szCs w:val="28"/>
        </w:rPr>
        <w:t>9,</w:t>
      </w:r>
      <w:r w:rsidR="00A6575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61B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или в сумме </w:t>
      </w:r>
      <w:r w:rsidR="00A65756">
        <w:rPr>
          <w:rFonts w:ascii="Times New Roman" w:hAnsi="Times New Roman" w:cs="Times New Roman"/>
          <w:sz w:val="28"/>
          <w:szCs w:val="28"/>
        </w:rPr>
        <w:t>16982,61558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1543A" w:rsidRDefault="00F1543A" w:rsidP="00F15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11.4. </w:t>
      </w:r>
      <w:r w:rsidRPr="00E25F7F">
        <w:rPr>
          <w:rFonts w:ascii="Times New Roman" w:hAnsi="Times New Roman" w:cs="Times New Roman"/>
          <w:sz w:val="28"/>
          <w:szCs w:val="28"/>
        </w:rPr>
        <w:t>Состав бюджетной отчетности соответствует требованиям статьи 264.1 Бюджетного кодекса РФ. Перечень форм отчетов, включенных в состав годовой бюджетной отчетности, соответствует Инструкции №191н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43A" w:rsidRDefault="00F1543A" w:rsidP="00F15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11.5. Показатели, отраженные в годовой бюджетной отчетности Администрации поселения, соответствуют показателям Решения о бюджете поселения на 202</w:t>
      </w:r>
      <w:r w:rsidR="00A65756">
        <w:rPr>
          <w:rFonts w:ascii="Times New Roman" w:hAnsi="Times New Roman" w:cs="Times New Roman"/>
          <w:sz w:val="28"/>
          <w:szCs w:val="28"/>
        </w:rPr>
        <w:t>2-2024</w:t>
      </w:r>
      <w:r>
        <w:rPr>
          <w:rFonts w:ascii="Times New Roman" w:hAnsi="Times New Roman" w:cs="Times New Roman"/>
          <w:sz w:val="28"/>
          <w:szCs w:val="28"/>
        </w:rPr>
        <w:t xml:space="preserve"> годы, и показателям сводной бюджетной росписи.</w:t>
      </w:r>
    </w:p>
    <w:p w:rsidR="00F1543A" w:rsidRPr="001541E8" w:rsidRDefault="00F1543A" w:rsidP="00D43D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1E8">
        <w:rPr>
          <w:rFonts w:ascii="Times New Roman" w:hAnsi="Times New Roman" w:cs="Times New Roman"/>
          <w:sz w:val="28"/>
          <w:szCs w:val="28"/>
        </w:rPr>
        <w:t xml:space="preserve">11.6. При проверке увязки </w:t>
      </w:r>
      <w:r w:rsidR="001541E8" w:rsidRPr="001541E8">
        <w:rPr>
          <w:rFonts w:ascii="Times New Roman" w:hAnsi="Times New Roman" w:cs="Times New Roman"/>
          <w:sz w:val="28"/>
          <w:szCs w:val="28"/>
        </w:rPr>
        <w:t>Справки ф.0503110 и Баланса ф.0503130 в части финансового результата деятельности</w:t>
      </w:r>
      <w:r w:rsidRPr="001541E8">
        <w:rPr>
          <w:rFonts w:ascii="Times New Roman" w:hAnsi="Times New Roman" w:cs="Times New Roman"/>
          <w:sz w:val="28"/>
          <w:szCs w:val="28"/>
        </w:rPr>
        <w:t xml:space="preserve"> установлено, что контрольные соотношения между показателями </w:t>
      </w:r>
      <w:r w:rsidR="001541E8" w:rsidRPr="001541E8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1541E8">
        <w:rPr>
          <w:rFonts w:ascii="Times New Roman" w:hAnsi="Times New Roman" w:cs="Times New Roman"/>
          <w:sz w:val="28"/>
          <w:szCs w:val="28"/>
        </w:rPr>
        <w:t xml:space="preserve">форм бюджетной отчетности </w:t>
      </w:r>
      <w:r w:rsidR="001541E8" w:rsidRPr="001541E8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1541E8">
        <w:rPr>
          <w:rFonts w:ascii="Times New Roman" w:hAnsi="Times New Roman" w:cs="Times New Roman"/>
          <w:b/>
          <w:sz w:val="28"/>
          <w:szCs w:val="28"/>
        </w:rPr>
        <w:t>соблюдены</w:t>
      </w:r>
      <w:r w:rsidR="001541E8" w:rsidRPr="001541E8">
        <w:rPr>
          <w:rFonts w:ascii="Times New Roman" w:hAnsi="Times New Roman" w:cs="Times New Roman"/>
          <w:sz w:val="28"/>
          <w:szCs w:val="28"/>
        </w:rPr>
        <w:t>.</w:t>
      </w:r>
    </w:p>
    <w:p w:rsidR="00F1543A" w:rsidRPr="00797265" w:rsidRDefault="00F1543A" w:rsidP="00F15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265">
        <w:rPr>
          <w:rFonts w:ascii="Times New Roman" w:hAnsi="Times New Roman" w:cs="Times New Roman"/>
          <w:sz w:val="28"/>
          <w:szCs w:val="28"/>
        </w:rPr>
        <w:lastRenderedPageBreak/>
        <w:t xml:space="preserve">11.7. Установлены факты </w:t>
      </w:r>
      <w:r w:rsidRPr="00797265">
        <w:rPr>
          <w:rFonts w:ascii="Times New Roman" w:hAnsi="Times New Roman" w:cs="Times New Roman"/>
          <w:b/>
          <w:sz w:val="28"/>
          <w:szCs w:val="28"/>
        </w:rPr>
        <w:t>несоответствия оборотов Главной книги</w:t>
      </w:r>
      <w:r w:rsidRPr="00797265">
        <w:rPr>
          <w:rFonts w:ascii="Times New Roman" w:hAnsi="Times New Roman" w:cs="Times New Roman"/>
          <w:sz w:val="28"/>
          <w:szCs w:val="28"/>
        </w:rPr>
        <w:t xml:space="preserve"> (ф.0504072) и отдельных форм бюджетной отчетности за 202</w:t>
      </w:r>
      <w:r w:rsidR="00797265" w:rsidRPr="00797265">
        <w:rPr>
          <w:rFonts w:ascii="Times New Roman" w:hAnsi="Times New Roman" w:cs="Times New Roman"/>
          <w:sz w:val="28"/>
          <w:szCs w:val="28"/>
        </w:rPr>
        <w:t>2</w:t>
      </w:r>
      <w:r w:rsidRPr="00797265">
        <w:rPr>
          <w:rFonts w:ascii="Times New Roman" w:hAnsi="Times New Roman" w:cs="Times New Roman"/>
          <w:sz w:val="28"/>
          <w:szCs w:val="28"/>
        </w:rPr>
        <w:t xml:space="preserve"> год, которые привели к искажению бюджетной отчетности.</w:t>
      </w:r>
    </w:p>
    <w:p w:rsidR="00797265" w:rsidRDefault="00797265" w:rsidP="002F21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5C6" w:rsidRPr="00A81108" w:rsidRDefault="00196D49" w:rsidP="002F21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E775C6" w:rsidRPr="00A81108"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:rsidR="00E775C6" w:rsidRDefault="003666FF" w:rsidP="00173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6FF">
        <w:rPr>
          <w:rFonts w:ascii="Times New Roman" w:hAnsi="Times New Roman" w:cs="Times New Roman"/>
          <w:sz w:val="28"/>
          <w:szCs w:val="28"/>
        </w:rPr>
        <w:t>12.1.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5C6" w:rsidRPr="00826840">
        <w:rPr>
          <w:rFonts w:ascii="Times New Roman" w:hAnsi="Times New Roman" w:cs="Times New Roman"/>
          <w:b/>
          <w:sz w:val="28"/>
          <w:szCs w:val="28"/>
        </w:rPr>
        <w:t>Учесть результаты</w:t>
      </w:r>
      <w:r w:rsidR="00E775C6" w:rsidRPr="00A81108">
        <w:rPr>
          <w:rFonts w:ascii="Times New Roman" w:hAnsi="Times New Roman" w:cs="Times New Roman"/>
          <w:sz w:val="28"/>
          <w:szCs w:val="28"/>
        </w:rPr>
        <w:t xml:space="preserve"> проверки в Заключении Контрольно-счетной палаты на отчет об исполнении бюджета </w:t>
      </w:r>
      <w:r w:rsidR="00E775C6">
        <w:rPr>
          <w:rFonts w:ascii="Times New Roman" w:hAnsi="Times New Roman" w:cs="Times New Roman"/>
          <w:sz w:val="28"/>
          <w:szCs w:val="28"/>
        </w:rPr>
        <w:t>поселения</w:t>
      </w:r>
      <w:r w:rsidR="00D43D22">
        <w:rPr>
          <w:rFonts w:ascii="Times New Roman" w:hAnsi="Times New Roman" w:cs="Times New Roman"/>
          <w:sz w:val="28"/>
          <w:szCs w:val="28"/>
        </w:rPr>
        <w:t xml:space="preserve"> </w:t>
      </w:r>
      <w:r w:rsidR="00E775C6" w:rsidRPr="00A81108">
        <w:rPr>
          <w:rFonts w:ascii="Times New Roman" w:hAnsi="Times New Roman" w:cs="Times New Roman"/>
          <w:sz w:val="28"/>
          <w:szCs w:val="28"/>
        </w:rPr>
        <w:t>за 202</w:t>
      </w:r>
      <w:r w:rsidR="00A65756">
        <w:rPr>
          <w:rFonts w:ascii="Times New Roman" w:hAnsi="Times New Roman" w:cs="Times New Roman"/>
          <w:sz w:val="28"/>
          <w:szCs w:val="28"/>
        </w:rPr>
        <w:t>2</w:t>
      </w:r>
      <w:r w:rsidR="00E775C6" w:rsidRPr="00A8110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666FF" w:rsidRDefault="003666FF" w:rsidP="003666FF">
      <w:pPr>
        <w:pStyle w:val="Default"/>
        <w:ind w:firstLine="709"/>
        <w:jc w:val="both"/>
        <w:rPr>
          <w:sz w:val="28"/>
          <w:szCs w:val="28"/>
        </w:rPr>
      </w:pPr>
      <w:r w:rsidRPr="002640C1">
        <w:rPr>
          <w:sz w:val="28"/>
          <w:szCs w:val="28"/>
        </w:rPr>
        <w:t>12.2.</w:t>
      </w:r>
      <w:r w:rsidRPr="006E518B">
        <w:rPr>
          <w:sz w:val="28"/>
          <w:szCs w:val="28"/>
        </w:rPr>
        <w:t xml:space="preserve"> </w:t>
      </w:r>
      <w:r w:rsidRPr="00797265">
        <w:rPr>
          <w:b/>
          <w:sz w:val="28"/>
          <w:szCs w:val="28"/>
        </w:rPr>
        <w:t>Принять меры</w:t>
      </w:r>
      <w:r w:rsidRPr="00797265">
        <w:rPr>
          <w:sz w:val="28"/>
          <w:szCs w:val="28"/>
        </w:rPr>
        <w:t xml:space="preserve"> по устранению выявленных фактов неправильного ведения бухгалтерского учета, повлекшее к расхождению оборотов Главной книги (ф.0504072) с отдельными формами бюджетной отчетности.</w:t>
      </w:r>
    </w:p>
    <w:p w:rsidR="003666FF" w:rsidRPr="003666FF" w:rsidRDefault="003666FF" w:rsidP="00366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18B">
        <w:rPr>
          <w:rFonts w:ascii="Times New Roman" w:hAnsi="Times New Roman" w:cs="Times New Roman"/>
          <w:sz w:val="28"/>
          <w:szCs w:val="28"/>
        </w:rPr>
        <w:t>12.3.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5D6357">
        <w:rPr>
          <w:rFonts w:ascii="Times New Roman" w:hAnsi="Times New Roman" w:cs="Times New Roman"/>
          <w:b/>
          <w:sz w:val="28"/>
          <w:szCs w:val="28"/>
        </w:rPr>
        <w:t>нести соответствующие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 в Методику прогнозирования поступления доходов с учетом замечаний, указанных в пункте 2.1. раздела 2 </w:t>
      </w:r>
      <w:r w:rsidRPr="003666FF">
        <w:rPr>
          <w:rFonts w:ascii="Times New Roman" w:hAnsi="Times New Roman" w:cs="Times New Roman"/>
          <w:sz w:val="28"/>
          <w:szCs w:val="28"/>
        </w:rPr>
        <w:t>настоящего Заключения.</w:t>
      </w:r>
    </w:p>
    <w:p w:rsidR="003666FF" w:rsidRPr="003666FF" w:rsidRDefault="003666FF" w:rsidP="00366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6FF">
        <w:rPr>
          <w:rFonts w:ascii="Times New Roman" w:hAnsi="Times New Roman" w:cs="Times New Roman"/>
          <w:sz w:val="28"/>
          <w:szCs w:val="28"/>
        </w:rPr>
        <w:t xml:space="preserve">12.4. </w:t>
      </w:r>
      <w:r w:rsidR="00CE7F99" w:rsidRPr="00CE7F99">
        <w:rPr>
          <w:rFonts w:ascii="Times New Roman" w:hAnsi="Times New Roman" w:cs="Times New Roman"/>
          <w:b/>
          <w:sz w:val="28"/>
          <w:szCs w:val="28"/>
        </w:rPr>
        <w:t>Р</w:t>
      </w:r>
      <w:r w:rsidRPr="00CE7F99">
        <w:rPr>
          <w:rFonts w:ascii="Times New Roman" w:hAnsi="Times New Roman" w:cs="Times New Roman"/>
          <w:b/>
          <w:sz w:val="28"/>
          <w:szCs w:val="28"/>
        </w:rPr>
        <w:t>ассмотреть вопрос о переработке</w:t>
      </w:r>
      <w:r w:rsidRPr="00CE7F99">
        <w:rPr>
          <w:rFonts w:ascii="Times New Roman" w:hAnsi="Times New Roman" w:cs="Times New Roman"/>
          <w:sz w:val="28"/>
          <w:szCs w:val="28"/>
        </w:rPr>
        <w:t xml:space="preserve"> Порядка разработки муниципальных программ.</w:t>
      </w:r>
    </w:p>
    <w:p w:rsidR="00327F7C" w:rsidRDefault="00327F7C" w:rsidP="00173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322" w:rsidRDefault="00BA5322" w:rsidP="00173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322" w:rsidRDefault="00BA5322" w:rsidP="00173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5C6" w:rsidRPr="0034532B" w:rsidRDefault="00435564" w:rsidP="00CA263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775C6" w:rsidRPr="0034532B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2342FF" w:rsidRPr="002342FF" w:rsidRDefault="00E775C6" w:rsidP="00CA263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4532B">
        <w:rPr>
          <w:rFonts w:ascii="Times New Roman" w:hAnsi="Times New Roman" w:cs="Times New Roman"/>
          <w:b/>
          <w:sz w:val="28"/>
          <w:szCs w:val="28"/>
        </w:rPr>
        <w:t>Контрольно-счетной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32B">
        <w:rPr>
          <w:rFonts w:ascii="Times New Roman" w:hAnsi="Times New Roman" w:cs="Times New Roman"/>
          <w:b/>
          <w:sz w:val="28"/>
          <w:szCs w:val="28"/>
        </w:rPr>
        <w:t xml:space="preserve">палаты </w:t>
      </w:r>
      <w:r w:rsidR="00296B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Т.С. </w:t>
      </w:r>
      <w:r w:rsidRPr="0034532B">
        <w:rPr>
          <w:rFonts w:ascii="Times New Roman" w:hAnsi="Times New Roman" w:cs="Times New Roman"/>
          <w:b/>
          <w:sz w:val="28"/>
          <w:szCs w:val="28"/>
        </w:rPr>
        <w:t>Харитонова</w:t>
      </w:r>
    </w:p>
    <w:p w:rsidR="002342FF" w:rsidRDefault="002342FF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2342FF" w:rsidSect="002A7DB0">
          <w:headerReference w:type="default" r:id="rId17"/>
          <w:footerReference w:type="default" r:id="rId18"/>
          <w:pgSz w:w="11906" w:h="16838"/>
          <w:pgMar w:top="1134" w:right="567" w:bottom="1134" w:left="1985" w:header="567" w:footer="709" w:gutter="0"/>
          <w:cols w:space="708"/>
          <w:titlePg/>
          <w:docGrid w:linePitch="360"/>
        </w:sectPr>
      </w:pPr>
    </w:p>
    <w:p w:rsidR="00355912" w:rsidRDefault="002342FF" w:rsidP="002342FF">
      <w:pPr>
        <w:pStyle w:val="ConsPlusNormal"/>
        <w:spacing w:line="240" w:lineRule="exact"/>
        <w:jc w:val="right"/>
        <w:rPr>
          <w:b/>
          <w:sz w:val="24"/>
          <w:szCs w:val="24"/>
        </w:rPr>
      </w:pPr>
      <w:r w:rsidRPr="009B4FFE">
        <w:rPr>
          <w:b/>
          <w:sz w:val="24"/>
          <w:szCs w:val="24"/>
        </w:rPr>
        <w:lastRenderedPageBreak/>
        <w:t>Приложение 1</w:t>
      </w:r>
    </w:p>
    <w:p w:rsidR="002342FF" w:rsidRPr="009B4FFE" w:rsidRDefault="00355912" w:rsidP="002342FF">
      <w:pPr>
        <w:pStyle w:val="ConsPlusNormal"/>
        <w:spacing w:line="240" w:lineRule="exact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Заключению </w:t>
      </w:r>
      <w:r w:rsidRPr="0044791B">
        <w:rPr>
          <w:b/>
          <w:sz w:val="24"/>
          <w:szCs w:val="24"/>
        </w:rPr>
        <w:t xml:space="preserve">от </w:t>
      </w:r>
      <w:r w:rsidR="00435564" w:rsidRPr="00C2582E">
        <w:rPr>
          <w:b/>
          <w:sz w:val="24"/>
          <w:szCs w:val="24"/>
        </w:rPr>
        <w:t>27</w:t>
      </w:r>
      <w:r w:rsidRPr="00C2582E">
        <w:rPr>
          <w:b/>
          <w:sz w:val="24"/>
          <w:szCs w:val="24"/>
        </w:rPr>
        <w:t>.04.202</w:t>
      </w:r>
      <w:r w:rsidR="00435564" w:rsidRPr="00C2582E">
        <w:rPr>
          <w:b/>
          <w:sz w:val="24"/>
          <w:szCs w:val="24"/>
        </w:rPr>
        <w:t>3</w:t>
      </w:r>
      <w:r w:rsidRPr="00C2582E">
        <w:rPr>
          <w:b/>
          <w:sz w:val="24"/>
          <w:szCs w:val="24"/>
        </w:rPr>
        <w:t xml:space="preserve"> № </w:t>
      </w:r>
      <w:r w:rsidR="00C2582E" w:rsidRPr="00C2582E">
        <w:rPr>
          <w:b/>
          <w:sz w:val="24"/>
          <w:szCs w:val="24"/>
        </w:rPr>
        <w:t>9</w:t>
      </w:r>
      <w:r w:rsidR="009B4FFE" w:rsidRPr="009B4FFE">
        <w:rPr>
          <w:b/>
          <w:sz w:val="24"/>
          <w:szCs w:val="24"/>
        </w:rPr>
        <w:t xml:space="preserve"> </w:t>
      </w:r>
    </w:p>
    <w:tbl>
      <w:tblPr>
        <w:tblW w:w="49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5667"/>
        <w:gridCol w:w="15"/>
        <w:gridCol w:w="1546"/>
        <w:gridCol w:w="1166"/>
        <w:gridCol w:w="1387"/>
        <w:gridCol w:w="1169"/>
        <w:gridCol w:w="1110"/>
      </w:tblGrid>
      <w:tr w:rsidR="003354C3" w:rsidRPr="003354C3" w:rsidTr="007711E6">
        <w:trPr>
          <w:tblHeader/>
        </w:trPr>
        <w:tc>
          <w:tcPr>
            <w:tcW w:w="904" w:type="pct"/>
            <w:vMerge w:val="restart"/>
            <w:shd w:val="clear" w:color="auto" w:fill="B8CCE4" w:themeFill="accent1" w:themeFillTint="66"/>
            <w:vAlign w:val="center"/>
          </w:tcPr>
          <w:p w:rsidR="002342FF" w:rsidRPr="00BB1A93" w:rsidRDefault="002342FF" w:rsidP="005B5D4A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B1A93">
              <w:rPr>
                <w:rFonts w:ascii="Times New Roman" w:hAnsi="Times New Roman"/>
                <w:b/>
                <w:bCs/>
                <w:sz w:val="23"/>
                <w:szCs w:val="23"/>
              </w:rPr>
              <w:t>Код</w:t>
            </w:r>
            <w:r w:rsidR="002C3952" w:rsidRPr="00BB1A93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BB1A93">
              <w:rPr>
                <w:rFonts w:ascii="Times New Roman" w:hAnsi="Times New Roman"/>
                <w:b/>
                <w:bCs/>
                <w:sz w:val="23"/>
                <w:szCs w:val="23"/>
              </w:rPr>
              <w:t>бюджетной</w:t>
            </w:r>
            <w:r w:rsidR="002C3952" w:rsidRPr="00BB1A93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BB1A93">
              <w:rPr>
                <w:rFonts w:ascii="Times New Roman" w:hAnsi="Times New Roman"/>
                <w:b/>
                <w:bCs/>
                <w:sz w:val="23"/>
                <w:szCs w:val="23"/>
              </w:rPr>
              <w:t>классификации</w:t>
            </w:r>
            <w:r w:rsidR="002C3952" w:rsidRPr="00BB1A93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BB1A93">
              <w:rPr>
                <w:rFonts w:ascii="Times New Roman" w:hAnsi="Times New Roman"/>
                <w:b/>
                <w:bCs/>
                <w:sz w:val="23"/>
                <w:szCs w:val="23"/>
              </w:rPr>
              <w:t>доходов</w:t>
            </w:r>
          </w:p>
        </w:tc>
        <w:tc>
          <w:tcPr>
            <w:tcW w:w="1930" w:type="pct"/>
            <w:gridSpan w:val="2"/>
            <w:vMerge w:val="restart"/>
            <w:shd w:val="clear" w:color="auto" w:fill="B8CCE4" w:themeFill="accent1" w:themeFillTint="66"/>
            <w:vAlign w:val="center"/>
          </w:tcPr>
          <w:p w:rsidR="002342FF" w:rsidRPr="00BB1A93" w:rsidRDefault="002342FF" w:rsidP="005B5D4A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B1A93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</w:t>
            </w:r>
            <w:r w:rsidR="00745B47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BB1A93">
              <w:rPr>
                <w:rFonts w:ascii="Times New Roman" w:hAnsi="Times New Roman"/>
                <w:b/>
                <w:bCs/>
                <w:sz w:val="23"/>
                <w:szCs w:val="23"/>
              </w:rPr>
              <w:t>статьи</w:t>
            </w:r>
            <w:r w:rsidR="00745B47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BB1A93">
              <w:rPr>
                <w:rFonts w:ascii="Times New Roman" w:hAnsi="Times New Roman"/>
                <w:b/>
                <w:bCs/>
                <w:sz w:val="23"/>
                <w:szCs w:val="23"/>
              </w:rPr>
              <w:t>доходов</w:t>
            </w:r>
          </w:p>
        </w:tc>
        <w:tc>
          <w:tcPr>
            <w:tcW w:w="525" w:type="pct"/>
            <w:vMerge w:val="restart"/>
            <w:shd w:val="clear" w:color="auto" w:fill="B8CCE4" w:themeFill="accent1" w:themeFillTint="66"/>
          </w:tcPr>
          <w:p w:rsidR="002342FF" w:rsidRPr="00BB1A93" w:rsidRDefault="002342FF" w:rsidP="0048266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B1A93">
              <w:rPr>
                <w:rFonts w:ascii="Times New Roman" w:hAnsi="Times New Roman"/>
                <w:b/>
                <w:bCs/>
                <w:sz w:val="23"/>
                <w:szCs w:val="23"/>
              </w:rPr>
              <w:t>Исполнено</w:t>
            </w:r>
            <w:r w:rsidR="00355912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="00355912" w:rsidRPr="00355912">
              <w:rPr>
                <w:rFonts w:ascii="Times New Roman" w:hAnsi="Times New Roman"/>
                <w:b/>
                <w:sz w:val="24"/>
                <w:szCs w:val="24"/>
              </w:rPr>
              <w:t>(тыс. рублей)</w:t>
            </w:r>
            <w:r w:rsidRPr="00355912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за 20</w:t>
            </w:r>
            <w:r w:rsidR="009348FF">
              <w:rPr>
                <w:rFonts w:ascii="Times New Roman" w:hAnsi="Times New Roman"/>
                <w:b/>
                <w:bCs/>
                <w:sz w:val="23"/>
                <w:szCs w:val="23"/>
              </w:rPr>
              <w:t>2</w:t>
            </w:r>
            <w:r w:rsidR="00482662">
              <w:rPr>
                <w:rFonts w:ascii="Times New Roman" w:hAnsi="Times New Roman"/>
                <w:b/>
                <w:bCs/>
                <w:sz w:val="23"/>
                <w:szCs w:val="23"/>
              </w:rPr>
              <w:t>1</w:t>
            </w:r>
            <w:r w:rsidRPr="00355912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год</w:t>
            </w:r>
          </w:p>
        </w:tc>
        <w:tc>
          <w:tcPr>
            <w:tcW w:w="867" w:type="pct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9348FF" w:rsidRDefault="002342FF" w:rsidP="009348FF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355912">
              <w:rPr>
                <w:rFonts w:ascii="Times New Roman" w:hAnsi="Times New Roman"/>
                <w:b/>
                <w:bCs/>
                <w:sz w:val="23"/>
                <w:szCs w:val="23"/>
              </w:rPr>
              <w:t>202</w:t>
            </w:r>
            <w:r w:rsidR="00482662">
              <w:rPr>
                <w:rFonts w:ascii="Times New Roman" w:hAnsi="Times New Roman"/>
                <w:b/>
                <w:bCs/>
                <w:sz w:val="23"/>
                <w:szCs w:val="23"/>
              </w:rPr>
              <w:t>2</w:t>
            </w:r>
            <w:r w:rsidRPr="00355912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год</w:t>
            </w:r>
          </w:p>
          <w:p w:rsidR="002342FF" w:rsidRPr="00355912" w:rsidRDefault="00355912" w:rsidP="009348FF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355912">
              <w:rPr>
                <w:rFonts w:ascii="Times New Roman" w:hAnsi="Times New Roman"/>
                <w:b/>
                <w:sz w:val="24"/>
                <w:szCs w:val="24"/>
              </w:rPr>
              <w:t>(тыс. рублей)</w:t>
            </w:r>
          </w:p>
        </w:tc>
        <w:tc>
          <w:tcPr>
            <w:tcW w:w="774" w:type="pct"/>
            <w:gridSpan w:val="2"/>
            <w:shd w:val="clear" w:color="auto" w:fill="B8CCE4" w:themeFill="accent1" w:themeFillTint="66"/>
            <w:vAlign w:val="center"/>
          </w:tcPr>
          <w:p w:rsidR="002342FF" w:rsidRPr="00BB1A93" w:rsidRDefault="002342FF" w:rsidP="005B5D4A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B1A93">
              <w:rPr>
                <w:rFonts w:ascii="Times New Roman" w:hAnsi="Times New Roman"/>
                <w:b/>
                <w:bCs/>
                <w:sz w:val="23"/>
                <w:szCs w:val="23"/>
              </w:rPr>
              <w:t>Исполнено, %</w:t>
            </w:r>
          </w:p>
        </w:tc>
      </w:tr>
      <w:tr w:rsidR="002C3952" w:rsidRPr="003354C3" w:rsidTr="007711E6">
        <w:trPr>
          <w:tblHeader/>
        </w:trPr>
        <w:tc>
          <w:tcPr>
            <w:tcW w:w="904" w:type="pct"/>
            <w:vMerge/>
            <w:shd w:val="clear" w:color="auto" w:fill="B8CCE4" w:themeFill="accent1" w:themeFillTint="66"/>
          </w:tcPr>
          <w:p w:rsidR="002342FF" w:rsidRPr="00BB1A93" w:rsidRDefault="002342FF" w:rsidP="005B5D4A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930" w:type="pct"/>
            <w:gridSpan w:val="2"/>
            <w:vMerge/>
            <w:shd w:val="clear" w:color="auto" w:fill="B8CCE4" w:themeFill="accent1" w:themeFillTint="66"/>
          </w:tcPr>
          <w:p w:rsidR="002342FF" w:rsidRPr="00BB1A93" w:rsidRDefault="002342FF" w:rsidP="005B5D4A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25" w:type="pct"/>
            <w:vMerge/>
            <w:shd w:val="clear" w:color="auto" w:fill="B8CCE4" w:themeFill="accent1" w:themeFillTint="66"/>
          </w:tcPr>
          <w:p w:rsidR="002342FF" w:rsidRPr="00BB1A93" w:rsidRDefault="002342FF" w:rsidP="005B5D4A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396" w:type="pct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2342FF" w:rsidRPr="00BB1A93" w:rsidRDefault="002342FF" w:rsidP="005B5D4A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B1A93">
              <w:rPr>
                <w:rFonts w:ascii="Times New Roman" w:hAnsi="Times New Roman"/>
                <w:b/>
                <w:bCs/>
                <w:sz w:val="23"/>
                <w:szCs w:val="23"/>
              </w:rPr>
              <w:t>Утвержденные</w:t>
            </w:r>
          </w:p>
          <w:p w:rsidR="002342FF" w:rsidRPr="00BB1A93" w:rsidRDefault="002342FF" w:rsidP="005B5D4A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B1A93">
              <w:rPr>
                <w:rFonts w:ascii="Times New Roman" w:hAnsi="Times New Roman"/>
                <w:b/>
                <w:bCs/>
                <w:sz w:val="23"/>
                <w:szCs w:val="23"/>
              </w:rPr>
              <w:t>бюджетные назначения</w:t>
            </w:r>
          </w:p>
        </w:tc>
        <w:tc>
          <w:tcPr>
            <w:tcW w:w="471" w:type="pct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2342FF" w:rsidRPr="00BB1A93" w:rsidRDefault="002342FF" w:rsidP="005B5D4A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B1A93">
              <w:rPr>
                <w:rFonts w:ascii="Times New Roman" w:hAnsi="Times New Roman"/>
                <w:b/>
                <w:bCs/>
                <w:sz w:val="23"/>
                <w:szCs w:val="23"/>
              </w:rPr>
              <w:t>Исполнено</w:t>
            </w:r>
          </w:p>
        </w:tc>
        <w:tc>
          <w:tcPr>
            <w:tcW w:w="397" w:type="pct"/>
            <w:shd w:val="clear" w:color="auto" w:fill="B8CCE4" w:themeFill="accent1" w:themeFillTint="66"/>
            <w:vAlign w:val="center"/>
          </w:tcPr>
          <w:p w:rsidR="002342FF" w:rsidRPr="00BB1A93" w:rsidRDefault="00231DCF" w:rsidP="005B5D4A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B1A93">
              <w:rPr>
                <w:rFonts w:ascii="Times New Roman" w:hAnsi="Times New Roman"/>
                <w:b/>
                <w:bCs/>
                <w:sz w:val="23"/>
                <w:szCs w:val="23"/>
              </w:rPr>
              <w:t>к</w:t>
            </w:r>
            <w:r w:rsidR="002342FF" w:rsidRPr="00BB1A93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плану</w:t>
            </w:r>
          </w:p>
        </w:tc>
        <w:tc>
          <w:tcPr>
            <w:tcW w:w="377" w:type="pct"/>
            <w:shd w:val="clear" w:color="auto" w:fill="B8CCE4" w:themeFill="accent1" w:themeFillTint="66"/>
            <w:vAlign w:val="center"/>
          </w:tcPr>
          <w:p w:rsidR="002342FF" w:rsidRPr="00BB1A93" w:rsidRDefault="00231DCF" w:rsidP="003D3689">
            <w:pPr>
              <w:tabs>
                <w:tab w:val="left" w:pos="426"/>
                <w:tab w:val="left" w:pos="1276"/>
              </w:tabs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B1A93">
              <w:rPr>
                <w:rFonts w:ascii="Times New Roman" w:hAnsi="Times New Roman"/>
                <w:b/>
                <w:bCs/>
                <w:sz w:val="23"/>
                <w:szCs w:val="23"/>
              </w:rPr>
              <w:t>к 20</w:t>
            </w:r>
            <w:r w:rsidR="009348FF">
              <w:rPr>
                <w:rFonts w:ascii="Times New Roman" w:hAnsi="Times New Roman"/>
                <w:b/>
                <w:bCs/>
                <w:sz w:val="23"/>
                <w:szCs w:val="23"/>
              </w:rPr>
              <w:t>2</w:t>
            </w:r>
            <w:r w:rsidR="003D3689">
              <w:rPr>
                <w:rFonts w:ascii="Times New Roman" w:hAnsi="Times New Roman"/>
                <w:b/>
                <w:bCs/>
                <w:sz w:val="23"/>
                <w:szCs w:val="23"/>
              </w:rPr>
              <w:t>1</w:t>
            </w:r>
            <w:r w:rsidRPr="00BB1A93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году</w:t>
            </w:r>
          </w:p>
        </w:tc>
      </w:tr>
      <w:tr w:rsidR="002C3952" w:rsidRPr="003354C3" w:rsidTr="007711E6">
        <w:trPr>
          <w:tblHeader/>
        </w:trPr>
        <w:tc>
          <w:tcPr>
            <w:tcW w:w="904" w:type="pct"/>
            <w:shd w:val="clear" w:color="auto" w:fill="B8CCE4" w:themeFill="accent1" w:themeFillTint="66"/>
          </w:tcPr>
          <w:p w:rsidR="002342FF" w:rsidRPr="00BB1A93" w:rsidRDefault="002342FF" w:rsidP="005B5D4A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B1A93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930" w:type="pct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2342FF" w:rsidRPr="00BB1A93" w:rsidRDefault="002342FF" w:rsidP="005B5D4A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B1A93"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525" w:type="pct"/>
            <w:tcBorders>
              <w:left w:val="single" w:sz="4" w:space="0" w:color="auto"/>
              <w:bottom w:val="nil"/>
            </w:tcBorders>
            <w:shd w:val="clear" w:color="auto" w:fill="B8CCE4" w:themeFill="accent1" w:themeFillTint="66"/>
          </w:tcPr>
          <w:p w:rsidR="002342FF" w:rsidRPr="00BB1A93" w:rsidRDefault="002342FF" w:rsidP="005B5D4A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B1A93"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396" w:type="pct"/>
            <w:shd w:val="clear" w:color="auto" w:fill="B8CCE4" w:themeFill="accent1" w:themeFillTint="66"/>
          </w:tcPr>
          <w:p w:rsidR="002342FF" w:rsidRPr="00BB1A93" w:rsidRDefault="002342FF" w:rsidP="005B5D4A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B1A93"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2342FF" w:rsidRPr="00BB1A93" w:rsidRDefault="002342FF" w:rsidP="005B5D4A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B1A93"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2342FF" w:rsidRPr="00BB1A93" w:rsidRDefault="002342FF" w:rsidP="005B5D4A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B1A93"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377" w:type="pct"/>
            <w:shd w:val="clear" w:color="auto" w:fill="B8CCE4" w:themeFill="accent1" w:themeFillTint="66"/>
          </w:tcPr>
          <w:p w:rsidR="002342FF" w:rsidRPr="00BB1A93" w:rsidRDefault="002342FF" w:rsidP="005B5D4A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B1A93">
              <w:rPr>
                <w:rFonts w:ascii="Times New Roman" w:hAnsi="Times New Roman"/>
                <w:b/>
                <w:sz w:val="23"/>
                <w:szCs w:val="23"/>
              </w:rPr>
              <w:t>7</w:t>
            </w:r>
          </w:p>
        </w:tc>
      </w:tr>
      <w:tr w:rsidR="00482662" w:rsidRPr="003354C3" w:rsidTr="007711E6">
        <w:tc>
          <w:tcPr>
            <w:tcW w:w="904" w:type="pct"/>
            <w:tcBorders>
              <w:right w:val="single" w:sz="4" w:space="0" w:color="auto"/>
            </w:tcBorders>
            <w:shd w:val="clear" w:color="auto" w:fill="92D050"/>
          </w:tcPr>
          <w:p w:rsidR="00482662" w:rsidRPr="00FB6F45" w:rsidRDefault="004826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9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82662" w:rsidRPr="00FB6F45" w:rsidRDefault="004826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B6F45">
              <w:rPr>
                <w:rFonts w:ascii="Times New Roman" w:hAnsi="Times New Roman"/>
                <w:b/>
                <w:sz w:val="23"/>
                <w:szCs w:val="23"/>
              </w:rPr>
              <w:t>НАЛОГОВЫЕ ДОХОДЫ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82662" w:rsidRPr="001252C6" w:rsidRDefault="004826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29534,01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82662" w:rsidRPr="00482662" w:rsidRDefault="004826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2662">
              <w:rPr>
                <w:rFonts w:ascii="Times New Roman" w:hAnsi="Times New Roman"/>
                <w:b/>
                <w:sz w:val="23"/>
                <w:szCs w:val="23"/>
              </w:rPr>
              <w:t>30775,4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82662" w:rsidRPr="00D256E8" w:rsidRDefault="003D3689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32496,4807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82662" w:rsidRPr="003904D5" w:rsidRDefault="003904D5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904D5">
              <w:rPr>
                <w:rFonts w:ascii="Times New Roman" w:hAnsi="Times New Roman"/>
                <w:b/>
                <w:sz w:val="23"/>
                <w:szCs w:val="23"/>
              </w:rPr>
              <w:t>105,6</w:t>
            </w:r>
          </w:p>
        </w:tc>
        <w:tc>
          <w:tcPr>
            <w:tcW w:w="377" w:type="pct"/>
            <w:tcBorders>
              <w:left w:val="single" w:sz="4" w:space="0" w:color="auto"/>
            </w:tcBorders>
            <w:shd w:val="clear" w:color="auto" w:fill="92D050"/>
          </w:tcPr>
          <w:p w:rsidR="00482662" w:rsidRPr="003904D5" w:rsidRDefault="003904D5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904D5">
              <w:rPr>
                <w:rFonts w:ascii="Times New Roman" w:hAnsi="Times New Roman"/>
                <w:b/>
                <w:sz w:val="23"/>
                <w:szCs w:val="23"/>
              </w:rPr>
              <w:t>110,0</w:t>
            </w:r>
          </w:p>
        </w:tc>
      </w:tr>
      <w:tr w:rsidR="00482662" w:rsidRPr="003354C3" w:rsidTr="007711E6">
        <w:trPr>
          <w:trHeight w:val="1176"/>
        </w:trPr>
        <w:tc>
          <w:tcPr>
            <w:tcW w:w="904" w:type="pct"/>
            <w:tcBorders>
              <w:right w:val="single" w:sz="4" w:space="0" w:color="auto"/>
            </w:tcBorders>
          </w:tcPr>
          <w:p w:rsidR="00482662" w:rsidRPr="003354C3" w:rsidRDefault="00482662" w:rsidP="00482662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354C3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193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2662" w:rsidRPr="003354C3" w:rsidRDefault="00482662" w:rsidP="0048266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3354C3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9" w:history="1">
              <w:r w:rsidRPr="003354C3">
                <w:rPr>
                  <w:rFonts w:ascii="Times New Roman" w:hAnsi="Times New Roman" w:cs="Times New Roman"/>
                  <w:color w:val="0000FF"/>
                </w:rPr>
                <w:t>статьями 227</w:t>
              </w:r>
            </w:hyperlink>
            <w:r w:rsidRPr="003354C3">
              <w:rPr>
                <w:rFonts w:ascii="Times New Roman" w:hAnsi="Times New Roman" w:cs="Times New Roman"/>
              </w:rPr>
              <w:t xml:space="preserve">, </w:t>
            </w:r>
            <w:hyperlink r:id="rId20" w:history="1">
              <w:r w:rsidRPr="003354C3">
                <w:rPr>
                  <w:rFonts w:ascii="Times New Roman" w:hAnsi="Times New Roman" w:cs="Times New Roman"/>
                  <w:color w:val="0000FF"/>
                </w:rPr>
                <w:t>227.1</w:t>
              </w:r>
            </w:hyperlink>
            <w:r w:rsidRPr="003354C3">
              <w:rPr>
                <w:rFonts w:ascii="Times New Roman" w:hAnsi="Times New Roman" w:cs="Times New Roman"/>
              </w:rPr>
              <w:t xml:space="preserve"> и </w:t>
            </w:r>
            <w:hyperlink r:id="rId21" w:history="1">
              <w:r w:rsidRPr="003354C3">
                <w:rPr>
                  <w:rFonts w:ascii="Times New Roman" w:hAnsi="Times New Roman" w:cs="Times New Roman"/>
                  <w:color w:val="0000FF"/>
                </w:rPr>
                <w:t>228</w:t>
              </w:r>
            </w:hyperlink>
            <w:r w:rsidRPr="003354C3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</w:tcPr>
          <w:p w:rsidR="00482662" w:rsidRPr="003354C3" w:rsidRDefault="004826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15013,93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482662" w:rsidRPr="00482662" w:rsidRDefault="004826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482662">
              <w:rPr>
                <w:rFonts w:ascii="Times New Roman" w:hAnsi="Times New Roman"/>
              </w:rPr>
              <w:t>18170,5</w:t>
            </w:r>
          </w:p>
        </w:tc>
        <w:tc>
          <w:tcPr>
            <w:tcW w:w="471" w:type="pct"/>
          </w:tcPr>
          <w:p w:rsidR="00482662" w:rsidRPr="007B5462" w:rsidRDefault="007B5462" w:rsidP="003D3689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7B5462">
              <w:rPr>
                <w:rFonts w:ascii="Times New Roman" w:hAnsi="Times New Roman"/>
              </w:rPr>
              <w:t>1</w:t>
            </w:r>
            <w:r w:rsidR="003D3689">
              <w:rPr>
                <w:rFonts w:ascii="Times New Roman" w:hAnsi="Times New Roman"/>
              </w:rPr>
              <w:t>908</w:t>
            </w:r>
            <w:r w:rsidRPr="007B5462">
              <w:rPr>
                <w:rFonts w:ascii="Times New Roman" w:hAnsi="Times New Roman"/>
              </w:rPr>
              <w:t>0,24586</w:t>
            </w:r>
          </w:p>
        </w:tc>
        <w:tc>
          <w:tcPr>
            <w:tcW w:w="397" w:type="pct"/>
            <w:tcBorders>
              <w:right w:val="single" w:sz="4" w:space="0" w:color="auto"/>
            </w:tcBorders>
          </w:tcPr>
          <w:p w:rsidR="00482662" w:rsidRPr="003904D5" w:rsidRDefault="003904D5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3904D5">
              <w:rPr>
                <w:rFonts w:ascii="Times New Roman" w:hAnsi="Times New Roman"/>
              </w:rPr>
              <w:t>105,0</w:t>
            </w:r>
          </w:p>
        </w:tc>
        <w:tc>
          <w:tcPr>
            <w:tcW w:w="377" w:type="pct"/>
            <w:tcBorders>
              <w:left w:val="single" w:sz="4" w:space="0" w:color="auto"/>
            </w:tcBorders>
          </w:tcPr>
          <w:p w:rsidR="00482662" w:rsidRPr="003904D5" w:rsidRDefault="003904D5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3904D5">
              <w:rPr>
                <w:rFonts w:ascii="Times New Roman" w:hAnsi="Times New Roman"/>
              </w:rPr>
              <w:t>127,1</w:t>
            </w:r>
          </w:p>
        </w:tc>
      </w:tr>
      <w:tr w:rsidR="00482662" w:rsidRPr="003354C3" w:rsidTr="007711E6">
        <w:trPr>
          <w:trHeight w:val="486"/>
        </w:trPr>
        <w:tc>
          <w:tcPr>
            <w:tcW w:w="904" w:type="pct"/>
          </w:tcPr>
          <w:p w:rsidR="00482662" w:rsidRPr="003354C3" w:rsidRDefault="00482662" w:rsidP="00482662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354C3">
              <w:rPr>
                <w:rFonts w:ascii="Times New Roman" w:hAnsi="Times New Roman"/>
              </w:rPr>
              <w:t>1 03 02000 01 0000 110</w:t>
            </w:r>
          </w:p>
        </w:tc>
        <w:tc>
          <w:tcPr>
            <w:tcW w:w="1930" w:type="pct"/>
            <w:gridSpan w:val="2"/>
          </w:tcPr>
          <w:p w:rsidR="00482662" w:rsidRPr="003354C3" w:rsidRDefault="00482662" w:rsidP="0048266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3354C3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25" w:type="pct"/>
          </w:tcPr>
          <w:p w:rsidR="00482662" w:rsidRPr="003354C3" w:rsidRDefault="004826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576,29</w:t>
            </w:r>
          </w:p>
        </w:tc>
        <w:tc>
          <w:tcPr>
            <w:tcW w:w="396" w:type="pct"/>
          </w:tcPr>
          <w:p w:rsidR="00482662" w:rsidRPr="00482662" w:rsidRDefault="004826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482662">
              <w:rPr>
                <w:rFonts w:ascii="Times New Roman" w:hAnsi="Times New Roman"/>
              </w:rPr>
              <w:t>590,6</w:t>
            </w:r>
          </w:p>
        </w:tc>
        <w:tc>
          <w:tcPr>
            <w:tcW w:w="471" w:type="pct"/>
          </w:tcPr>
          <w:p w:rsidR="00482662" w:rsidRPr="007B5462" w:rsidRDefault="007B54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7B5462">
              <w:rPr>
                <w:rFonts w:ascii="Times New Roman" w:hAnsi="Times New Roman"/>
              </w:rPr>
              <w:t>681,53074</w:t>
            </w:r>
          </w:p>
        </w:tc>
        <w:tc>
          <w:tcPr>
            <w:tcW w:w="397" w:type="pct"/>
          </w:tcPr>
          <w:p w:rsidR="00482662" w:rsidRPr="003904D5" w:rsidRDefault="003904D5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3904D5">
              <w:rPr>
                <w:rFonts w:ascii="Times New Roman" w:hAnsi="Times New Roman"/>
              </w:rPr>
              <w:t>115,4</w:t>
            </w:r>
          </w:p>
        </w:tc>
        <w:tc>
          <w:tcPr>
            <w:tcW w:w="377" w:type="pct"/>
          </w:tcPr>
          <w:p w:rsidR="00482662" w:rsidRPr="003904D5" w:rsidRDefault="003904D5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3904D5">
              <w:rPr>
                <w:rFonts w:ascii="Times New Roman" w:hAnsi="Times New Roman"/>
              </w:rPr>
              <w:t>118,3</w:t>
            </w:r>
          </w:p>
        </w:tc>
      </w:tr>
      <w:tr w:rsidR="00482662" w:rsidRPr="003354C3" w:rsidTr="007711E6">
        <w:tc>
          <w:tcPr>
            <w:tcW w:w="904" w:type="pct"/>
          </w:tcPr>
          <w:p w:rsidR="00482662" w:rsidRPr="003354C3" w:rsidRDefault="00482662" w:rsidP="00482662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354C3"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1930" w:type="pct"/>
            <w:gridSpan w:val="2"/>
          </w:tcPr>
          <w:p w:rsidR="00482662" w:rsidRPr="003354C3" w:rsidRDefault="00482662" w:rsidP="0048266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3354C3">
              <w:rPr>
                <w:rFonts w:ascii="Times New Roman" w:hAnsi="Times New Roman" w:cs="Times New Roman"/>
              </w:rPr>
              <w:t>Единый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4C3">
              <w:rPr>
                <w:rFonts w:ascii="Times New Roman" w:hAnsi="Times New Roman" w:cs="Times New Roman"/>
              </w:rPr>
              <w:t>сельскохозяйственный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4C3">
              <w:rPr>
                <w:rFonts w:ascii="Times New Roman" w:hAnsi="Times New Roman" w:cs="Times New Roman"/>
              </w:rPr>
              <w:t>налог</w:t>
            </w:r>
          </w:p>
        </w:tc>
        <w:tc>
          <w:tcPr>
            <w:tcW w:w="525" w:type="pct"/>
          </w:tcPr>
          <w:p w:rsidR="00482662" w:rsidRPr="003354C3" w:rsidRDefault="004826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18,35</w:t>
            </w:r>
          </w:p>
        </w:tc>
        <w:tc>
          <w:tcPr>
            <w:tcW w:w="396" w:type="pct"/>
          </w:tcPr>
          <w:p w:rsidR="00482662" w:rsidRPr="00482662" w:rsidRDefault="004826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482662">
              <w:rPr>
                <w:rFonts w:ascii="Times New Roman" w:hAnsi="Times New Roman"/>
              </w:rPr>
              <w:t>0,0</w:t>
            </w:r>
          </w:p>
        </w:tc>
        <w:tc>
          <w:tcPr>
            <w:tcW w:w="471" w:type="pct"/>
          </w:tcPr>
          <w:p w:rsidR="00482662" w:rsidRPr="00D256E8" w:rsidRDefault="00D256E8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256E8">
              <w:rPr>
                <w:rFonts w:ascii="Times New Roman" w:hAnsi="Times New Roman"/>
              </w:rPr>
              <w:t>-9,12507</w:t>
            </w:r>
          </w:p>
        </w:tc>
        <w:tc>
          <w:tcPr>
            <w:tcW w:w="397" w:type="pct"/>
          </w:tcPr>
          <w:p w:rsidR="00482662" w:rsidRPr="003904D5" w:rsidRDefault="003904D5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3904D5">
              <w:rPr>
                <w:rFonts w:ascii="Times New Roman" w:hAnsi="Times New Roman"/>
              </w:rPr>
              <w:t>-</w:t>
            </w:r>
          </w:p>
        </w:tc>
        <w:tc>
          <w:tcPr>
            <w:tcW w:w="377" w:type="pct"/>
          </w:tcPr>
          <w:p w:rsidR="00482662" w:rsidRPr="003904D5" w:rsidRDefault="003904D5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04D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82662" w:rsidRPr="003354C3" w:rsidTr="007711E6">
        <w:tc>
          <w:tcPr>
            <w:tcW w:w="904" w:type="pct"/>
          </w:tcPr>
          <w:p w:rsidR="00482662" w:rsidRPr="003354C3" w:rsidRDefault="00482662" w:rsidP="00482662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354C3">
              <w:rPr>
                <w:rFonts w:ascii="Times New Roman" w:hAnsi="Times New Roman"/>
              </w:rPr>
              <w:t>1 06 010</w:t>
            </w:r>
            <w:r>
              <w:rPr>
                <w:rFonts w:ascii="Times New Roman" w:hAnsi="Times New Roman"/>
              </w:rPr>
              <w:t>00 00</w:t>
            </w:r>
            <w:r w:rsidRPr="003354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3354C3">
              <w:rPr>
                <w:rFonts w:ascii="Times New Roman" w:hAnsi="Times New Roman"/>
              </w:rPr>
              <w:t>000 110</w:t>
            </w:r>
          </w:p>
        </w:tc>
        <w:tc>
          <w:tcPr>
            <w:tcW w:w="1930" w:type="pct"/>
            <w:gridSpan w:val="2"/>
          </w:tcPr>
          <w:p w:rsidR="00482662" w:rsidRPr="003354C3" w:rsidRDefault="00482662" w:rsidP="0048266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3354C3">
              <w:rPr>
                <w:rFonts w:ascii="Times New Roman" w:hAnsi="Times New Roman" w:cs="Times New Roman"/>
              </w:rPr>
              <w:t>Нал</w:t>
            </w:r>
            <w:r>
              <w:rPr>
                <w:rFonts w:ascii="Times New Roman" w:hAnsi="Times New Roman" w:cs="Times New Roman"/>
              </w:rPr>
              <w:t>ог на имущество физических лиц</w:t>
            </w:r>
          </w:p>
        </w:tc>
        <w:tc>
          <w:tcPr>
            <w:tcW w:w="525" w:type="pct"/>
          </w:tcPr>
          <w:p w:rsidR="00482662" w:rsidRPr="003354C3" w:rsidRDefault="004826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2724,52</w:t>
            </w:r>
          </w:p>
        </w:tc>
        <w:tc>
          <w:tcPr>
            <w:tcW w:w="396" w:type="pct"/>
          </w:tcPr>
          <w:p w:rsidR="00482662" w:rsidRPr="00482662" w:rsidRDefault="004826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482662">
              <w:rPr>
                <w:rFonts w:ascii="Times New Roman" w:hAnsi="Times New Roman"/>
              </w:rPr>
              <w:t>2927,0</w:t>
            </w:r>
          </w:p>
        </w:tc>
        <w:tc>
          <w:tcPr>
            <w:tcW w:w="471" w:type="pct"/>
          </w:tcPr>
          <w:p w:rsidR="00482662" w:rsidRPr="00D256E8" w:rsidRDefault="00D256E8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256E8">
              <w:rPr>
                <w:rFonts w:ascii="Times New Roman" w:hAnsi="Times New Roman"/>
              </w:rPr>
              <w:t>3162,18708</w:t>
            </w:r>
          </w:p>
        </w:tc>
        <w:tc>
          <w:tcPr>
            <w:tcW w:w="397" w:type="pct"/>
          </w:tcPr>
          <w:p w:rsidR="00482662" w:rsidRPr="003904D5" w:rsidRDefault="003904D5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3904D5">
              <w:rPr>
                <w:rFonts w:ascii="Times New Roman" w:hAnsi="Times New Roman"/>
              </w:rPr>
              <w:t>108,0</w:t>
            </w:r>
          </w:p>
        </w:tc>
        <w:tc>
          <w:tcPr>
            <w:tcW w:w="377" w:type="pct"/>
          </w:tcPr>
          <w:p w:rsidR="00482662" w:rsidRPr="003904D5" w:rsidRDefault="003904D5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3904D5">
              <w:rPr>
                <w:rFonts w:ascii="Times New Roman" w:hAnsi="Times New Roman"/>
              </w:rPr>
              <w:t>116,1</w:t>
            </w:r>
          </w:p>
        </w:tc>
      </w:tr>
      <w:tr w:rsidR="00482662" w:rsidRPr="003354C3" w:rsidTr="007711E6">
        <w:tc>
          <w:tcPr>
            <w:tcW w:w="904" w:type="pct"/>
          </w:tcPr>
          <w:p w:rsidR="00482662" w:rsidRPr="00AA3CC6" w:rsidRDefault="00482662" w:rsidP="00482662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AA3CC6"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1930" w:type="pct"/>
            <w:gridSpan w:val="2"/>
          </w:tcPr>
          <w:p w:rsidR="00482662" w:rsidRPr="00AA3CC6" w:rsidRDefault="00482662" w:rsidP="0048266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A3CC6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525" w:type="pct"/>
          </w:tcPr>
          <w:p w:rsidR="00482662" w:rsidRPr="00AA3CC6" w:rsidRDefault="004826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11195,81</w:t>
            </w:r>
          </w:p>
        </w:tc>
        <w:tc>
          <w:tcPr>
            <w:tcW w:w="396" w:type="pct"/>
          </w:tcPr>
          <w:p w:rsidR="00482662" w:rsidRPr="00482662" w:rsidRDefault="004826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482662">
              <w:rPr>
                <w:rFonts w:ascii="Times New Roman" w:hAnsi="Times New Roman"/>
              </w:rPr>
              <w:t>9081,0</w:t>
            </w:r>
          </w:p>
        </w:tc>
        <w:tc>
          <w:tcPr>
            <w:tcW w:w="471" w:type="pct"/>
          </w:tcPr>
          <w:p w:rsidR="00482662" w:rsidRPr="00D256E8" w:rsidRDefault="00D256E8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256E8">
              <w:rPr>
                <w:rFonts w:ascii="Times New Roman" w:hAnsi="Times New Roman"/>
              </w:rPr>
              <w:t>9575,21709</w:t>
            </w:r>
          </w:p>
        </w:tc>
        <w:tc>
          <w:tcPr>
            <w:tcW w:w="397" w:type="pct"/>
          </w:tcPr>
          <w:p w:rsidR="00482662" w:rsidRPr="003904D5" w:rsidRDefault="003904D5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105,4</w:t>
            </w:r>
          </w:p>
        </w:tc>
        <w:tc>
          <w:tcPr>
            <w:tcW w:w="377" w:type="pct"/>
          </w:tcPr>
          <w:p w:rsidR="00482662" w:rsidRPr="003904D5" w:rsidRDefault="003904D5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3904D5">
              <w:rPr>
                <w:rFonts w:ascii="Times New Roman" w:hAnsi="Times New Roman"/>
              </w:rPr>
              <w:t>85,5</w:t>
            </w:r>
          </w:p>
        </w:tc>
      </w:tr>
      <w:tr w:rsidR="00482662" w:rsidRPr="003354C3" w:rsidTr="007711E6">
        <w:tc>
          <w:tcPr>
            <w:tcW w:w="904" w:type="pct"/>
          </w:tcPr>
          <w:p w:rsidR="00482662" w:rsidRPr="003354C3" w:rsidRDefault="00482662" w:rsidP="00482662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354C3">
              <w:rPr>
                <w:rFonts w:ascii="Times New Roman" w:hAnsi="Times New Roman"/>
              </w:rPr>
              <w:t>1 08 04020 01 1000 110</w:t>
            </w:r>
          </w:p>
        </w:tc>
        <w:tc>
          <w:tcPr>
            <w:tcW w:w="1930" w:type="pct"/>
            <w:gridSpan w:val="2"/>
          </w:tcPr>
          <w:p w:rsidR="00482662" w:rsidRPr="003354C3" w:rsidRDefault="00482662" w:rsidP="0048266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3354C3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25" w:type="pct"/>
          </w:tcPr>
          <w:p w:rsidR="00482662" w:rsidRPr="003354C3" w:rsidRDefault="004826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5,11</w:t>
            </w:r>
          </w:p>
        </w:tc>
        <w:tc>
          <w:tcPr>
            <w:tcW w:w="396" w:type="pct"/>
          </w:tcPr>
          <w:p w:rsidR="00482662" w:rsidRPr="00482662" w:rsidRDefault="004826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482662">
              <w:rPr>
                <w:rFonts w:ascii="Times New Roman" w:hAnsi="Times New Roman"/>
              </w:rPr>
              <w:t>6,3</w:t>
            </w:r>
          </w:p>
        </w:tc>
        <w:tc>
          <w:tcPr>
            <w:tcW w:w="471" w:type="pct"/>
          </w:tcPr>
          <w:p w:rsidR="00482662" w:rsidRPr="00D256E8" w:rsidRDefault="00D256E8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256E8">
              <w:rPr>
                <w:rFonts w:ascii="Times New Roman" w:hAnsi="Times New Roman"/>
              </w:rPr>
              <w:t>6,425</w:t>
            </w:r>
          </w:p>
        </w:tc>
        <w:tc>
          <w:tcPr>
            <w:tcW w:w="397" w:type="pct"/>
          </w:tcPr>
          <w:p w:rsidR="00482662" w:rsidRPr="003904D5" w:rsidRDefault="003904D5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3904D5">
              <w:rPr>
                <w:rFonts w:ascii="Times New Roman" w:hAnsi="Times New Roman"/>
              </w:rPr>
              <w:t>102,0</w:t>
            </w:r>
          </w:p>
        </w:tc>
        <w:tc>
          <w:tcPr>
            <w:tcW w:w="377" w:type="pct"/>
          </w:tcPr>
          <w:p w:rsidR="003904D5" w:rsidRPr="003904D5" w:rsidRDefault="003904D5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3904D5">
              <w:rPr>
                <w:rFonts w:ascii="Times New Roman" w:hAnsi="Times New Roman"/>
              </w:rPr>
              <w:t>125,7</w:t>
            </w:r>
          </w:p>
          <w:p w:rsidR="00482662" w:rsidRPr="003904D5" w:rsidRDefault="00482662" w:rsidP="003904D5">
            <w:pPr>
              <w:rPr>
                <w:highlight w:val="magenta"/>
              </w:rPr>
            </w:pPr>
          </w:p>
        </w:tc>
      </w:tr>
      <w:tr w:rsidR="00482662" w:rsidRPr="003354C3" w:rsidTr="007711E6">
        <w:tc>
          <w:tcPr>
            <w:tcW w:w="904" w:type="pct"/>
            <w:tcBorders>
              <w:right w:val="single" w:sz="4" w:space="0" w:color="auto"/>
            </w:tcBorders>
            <w:shd w:val="clear" w:color="auto" w:fill="92D050"/>
          </w:tcPr>
          <w:p w:rsidR="00482662" w:rsidRPr="00FB6F45" w:rsidRDefault="004826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9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82662" w:rsidRPr="00FB6F45" w:rsidRDefault="004826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B6F45">
              <w:rPr>
                <w:rFonts w:ascii="Times New Roman" w:hAnsi="Times New Roman"/>
                <w:b/>
                <w:sz w:val="23"/>
                <w:szCs w:val="23"/>
              </w:rPr>
              <w:t>НЕНАЛОГОВЫЕ ДОХОДЫ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82662" w:rsidRPr="001252C6" w:rsidRDefault="004826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4909,19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82662" w:rsidRPr="00482662" w:rsidRDefault="004826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2662">
              <w:rPr>
                <w:rFonts w:ascii="Times New Roman" w:hAnsi="Times New Roman"/>
                <w:b/>
                <w:sz w:val="23"/>
                <w:szCs w:val="23"/>
              </w:rPr>
              <w:t>3701,0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82662" w:rsidRPr="00E068BA" w:rsidRDefault="00E068BA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4045,71781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82662" w:rsidRPr="003904D5" w:rsidRDefault="003904D5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904D5">
              <w:rPr>
                <w:rFonts w:ascii="Times New Roman" w:hAnsi="Times New Roman"/>
                <w:b/>
                <w:sz w:val="23"/>
                <w:szCs w:val="23"/>
              </w:rPr>
              <w:t>109,3</w:t>
            </w:r>
          </w:p>
        </w:tc>
        <w:tc>
          <w:tcPr>
            <w:tcW w:w="377" w:type="pct"/>
            <w:tcBorders>
              <w:left w:val="single" w:sz="4" w:space="0" w:color="auto"/>
            </w:tcBorders>
            <w:shd w:val="clear" w:color="auto" w:fill="92D050"/>
          </w:tcPr>
          <w:p w:rsidR="00482662" w:rsidRPr="003904D5" w:rsidRDefault="003904D5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904D5">
              <w:rPr>
                <w:rFonts w:ascii="Times New Roman" w:hAnsi="Times New Roman"/>
                <w:b/>
                <w:sz w:val="23"/>
                <w:szCs w:val="23"/>
              </w:rPr>
              <w:t>82,4</w:t>
            </w:r>
          </w:p>
        </w:tc>
      </w:tr>
      <w:tr w:rsidR="00482662" w:rsidRPr="003354C3" w:rsidTr="007711E6">
        <w:tc>
          <w:tcPr>
            <w:tcW w:w="904" w:type="pct"/>
            <w:tcBorders>
              <w:right w:val="single" w:sz="4" w:space="0" w:color="auto"/>
            </w:tcBorders>
          </w:tcPr>
          <w:p w:rsidR="00482662" w:rsidRPr="00BF4E4C" w:rsidRDefault="00482662" w:rsidP="00482662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BF4E4C">
              <w:rPr>
                <w:rFonts w:ascii="Times New Roman" w:hAnsi="Times New Roman"/>
              </w:rPr>
              <w:t>1 11 00000 00 0000 000</w:t>
            </w:r>
          </w:p>
        </w:tc>
        <w:tc>
          <w:tcPr>
            <w:tcW w:w="193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2662" w:rsidRPr="00BF4E4C" w:rsidRDefault="00482662" w:rsidP="0048266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BF4E4C">
              <w:rPr>
                <w:rFonts w:ascii="Times New Roman" w:hAnsi="Times New Roman" w:cs="Times New Roman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</w:tcPr>
          <w:p w:rsidR="00482662" w:rsidRPr="00BF4E4C" w:rsidRDefault="004826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4449,21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</w:tcPr>
          <w:p w:rsidR="00482662" w:rsidRPr="00482662" w:rsidRDefault="004826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2662">
              <w:rPr>
                <w:rFonts w:ascii="Times New Roman" w:hAnsi="Times New Roman"/>
                <w:sz w:val="23"/>
                <w:szCs w:val="23"/>
              </w:rPr>
              <w:t>2124,1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</w:tcPr>
          <w:p w:rsidR="00482662" w:rsidRPr="00D256E8" w:rsidRDefault="00E068BA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2346,23355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482662" w:rsidRPr="003904D5" w:rsidRDefault="003904D5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904D5">
              <w:rPr>
                <w:rFonts w:ascii="Times New Roman" w:hAnsi="Times New Roman"/>
                <w:sz w:val="23"/>
                <w:szCs w:val="23"/>
              </w:rPr>
              <w:t>110,5</w:t>
            </w:r>
          </w:p>
        </w:tc>
        <w:tc>
          <w:tcPr>
            <w:tcW w:w="377" w:type="pct"/>
          </w:tcPr>
          <w:p w:rsidR="00482662" w:rsidRPr="003904D5" w:rsidRDefault="003904D5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904D5">
              <w:rPr>
                <w:rFonts w:ascii="Times New Roman" w:hAnsi="Times New Roman"/>
                <w:sz w:val="23"/>
                <w:szCs w:val="23"/>
              </w:rPr>
              <w:t>52,7</w:t>
            </w:r>
          </w:p>
        </w:tc>
      </w:tr>
      <w:tr w:rsidR="00482662" w:rsidRPr="003354C3" w:rsidTr="007711E6">
        <w:tc>
          <w:tcPr>
            <w:tcW w:w="904" w:type="pct"/>
          </w:tcPr>
          <w:p w:rsidR="00482662" w:rsidRPr="00BF4E4C" w:rsidRDefault="00482662" w:rsidP="00482662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BF4E4C">
              <w:rPr>
                <w:rFonts w:ascii="Times New Roman" w:hAnsi="Times New Roman"/>
              </w:rPr>
              <w:t>1 14 00000 00 0000 000</w:t>
            </w:r>
          </w:p>
        </w:tc>
        <w:tc>
          <w:tcPr>
            <w:tcW w:w="1930" w:type="pct"/>
            <w:gridSpan w:val="2"/>
          </w:tcPr>
          <w:p w:rsidR="00482662" w:rsidRPr="00BF4E4C" w:rsidRDefault="00482662" w:rsidP="0048266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BF4E4C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525" w:type="pct"/>
          </w:tcPr>
          <w:p w:rsidR="00482662" w:rsidRPr="00BF4E4C" w:rsidRDefault="004826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219,21</w:t>
            </w:r>
          </w:p>
        </w:tc>
        <w:tc>
          <w:tcPr>
            <w:tcW w:w="396" w:type="pct"/>
          </w:tcPr>
          <w:p w:rsidR="00482662" w:rsidRPr="00482662" w:rsidRDefault="004826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2662">
              <w:rPr>
                <w:rFonts w:ascii="Times New Roman" w:hAnsi="Times New Roman"/>
                <w:sz w:val="23"/>
                <w:szCs w:val="23"/>
              </w:rPr>
              <w:t>1261,9</w:t>
            </w:r>
          </w:p>
        </w:tc>
        <w:tc>
          <w:tcPr>
            <w:tcW w:w="471" w:type="pct"/>
          </w:tcPr>
          <w:p w:rsidR="00482662" w:rsidRPr="00D256E8" w:rsidRDefault="00E068BA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1374,68574</w:t>
            </w:r>
          </w:p>
        </w:tc>
        <w:tc>
          <w:tcPr>
            <w:tcW w:w="397" w:type="pct"/>
          </w:tcPr>
          <w:p w:rsidR="00482662" w:rsidRPr="00DA243B" w:rsidRDefault="00DA243B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A243B">
              <w:rPr>
                <w:rFonts w:ascii="Times New Roman" w:hAnsi="Times New Roman"/>
                <w:sz w:val="23"/>
                <w:szCs w:val="23"/>
              </w:rPr>
              <w:t>108,9</w:t>
            </w:r>
          </w:p>
        </w:tc>
        <w:tc>
          <w:tcPr>
            <w:tcW w:w="377" w:type="pct"/>
          </w:tcPr>
          <w:p w:rsidR="00482662" w:rsidRPr="00482662" w:rsidRDefault="00DA243B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3"/>
                <w:szCs w:val="23"/>
                <w:highlight w:val="magenta"/>
              </w:rPr>
            </w:pPr>
            <w:r w:rsidRPr="00DA243B">
              <w:rPr>
                <w:rFonts w:ascii="Times New Roman" w:hAnsi="Times New Roman"/>
                <w:sz w:val="23"/>
                <w:szCs w:val="23"/>
              </w:rPr>
              <w:t>в 6,3 раза</w:t>
            </w:r>
          </w:p>
        </w:tc>
      </w:tr>
      <w:tr w:rsidR="00482662" w:rsidRPr="003354C3" w:rsidTr="007711E6">
        <w:tc>
          <w:tcPr>
            <w:tcW w:w="904" w:type="pct"/>
          </w:tcPr>
          <w:p w:rsidR="00482662" w:rsidRPr="00BF4E4C" w:rsidRDefault="00482662" w:rsidP="00482662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BF4E4C">
              <w:rPr>
                <w:rFonts w:ascii="Times New Roman" w:hAnsi="Times New Roman"/>
              </w:rPr>
              <w:t>1 16 00000 00 0000 000</w:t>
            </w:r>
          </w:p>
        </w:tc>
        <w:tc>
          <w:tcPr>
            <w:tcW w:w="1930" w:type="pct"/>
            <w:gridSpan w:val="2"/>
          </w:tcPr>
          <w:p w:rsidR="00482662" w:rsidRPr="00BF4E4C" w:rsidRDefault="00482662" w:rsidP="0048266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BF4E4C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525" w:type="pct"/>
          </w:tcPr>
          <w:p w:rsidR="00482662" w:rsidRPr="00BF4E4C" w:rsidRDefault="004826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124,37</w:t>
            </w:r>
          </w:p>
        </w:tc>
        <w:tc>
          <w:tcPr>
            <w:tcW w:w="396" w:type="pct"/>
          </w:tcPr>
          <w:p w:rsidR="00482662" w:rsidRPr="00482662" w:rsidRDefault="004826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2662">
              <w:rPr>
                <w:rFonts w:ascii="Times New Roman" w:hAnsi="Times New Roman"/>
                <w:sz w:val="23"/>
                <w:szCs w:val="23"/>
              </w:rPr>
              <w:t>173,0</w:t>
            </w:r>
          </w:p>
        </w:tc>
        <w:tc>
          <w:tcPr>
            <w:tcW w:w="471" w:type="pct"/>
          </w:tcPr>
          <w:p w:rsidR="00482662" w:rsidRPr="00D256E8" w:rsidRDefault="00E068BA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175,57141</w:t>
            </w:r>
          </w:p>
        </w:tc>
        <w:tc>
          <w:tcPr>
            <w:tcW w:w="397" w:type="pct"/>
          </w:tcPr>
          <w:p w:rsidR="00482662" w:rsidRPr="00B16ED0" w:rsidRDefault="00B16ED0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ED0">
              <w:rPr>
                <w:rFonts w:ascii="Times New Roman" w:hAnsi="Times New Roman"/>
                <w:sz w:val="23"/>
                <w:szCs w:val="23"/>
              </w:rPr>
              <w:t>101,5</w:t>
            </w:r>
          </w:p>
        </w:tc>
        <w:tc>
          <w:tcPr>
            <w:tcW w:w="377" w:type="pct"/>
          </w:tcPr>
          <w:p w:rsidR="00482662" w:rsidRPr="00B16ED0" w:rsidRDefault="00B16ED0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ED0">
              <w:rPr>
                <w:rFonts w:ascii="Times New Roman" w:hAnsi="Times New Roman"/>
                <w:sz w:val="23"/>
                <w:szCs w:val="23"/>
              </w:rPr>
              <w:t>141,2</w:t>
            </w:r>
          </w:p>
        </w:tc>
      </w:tr>
      <w:tr w:rsidR="00E068BA" w:rsidRPr="003354C3" w:rsidTr="007711E6">
        <w:tc>
          <w:tcPr>
            <w:tcW w:w="904" w:type="pct"/>
          </w:tcPr>
          <w:p w:rsidR="00E068BA" w:rsidRPr="00BF4E4C" w:rsidRDefault="00E068BA" w:rsidP="00E068BA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BF4E4C">
              <w:rPr>
                <w:rFonts w:ascii="Times New Roman" w:hAnsi="Times New Roman"/>
              </w:rPr>
              <w:t>117 00000 00 0000 000</w:t>
            </w:r>
          </w:p>
        </w:tc>
        <w:tc>
          <w:tcPr>
            <w:tcW w:w="1930" w:type="pct"/>
            <w:gridSpan w:val="2"/>
          </w:tcPr>
          <w:p w:rsidR="00E068BA" w:rsidRPr="00BF4E4C" w:rsidRDefault="00E068BA" w:rsidP="00E068B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BF4E4C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525" w:type="pct"/>
          </w:tcPr>
          <w:p w:rsidR="00E068BA" w:rsidRPr="00BF4E4C" w:rsidRDefault="00E068BA" w:rsidP="00E068BA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116,4</w:t>
            </w:r>
          </w:p>
        </w:tc>
        <w:tc>
          <w:tcPr>
            <w:tcW w:w="396" w:type="pct"/>
          </w:tcPr>
          <w:p w:rsidR="00E068BA" w:rsidRPr="00482662" w:rsidRDefault="00E068BA" w:rsidP="00E068BA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2662">
              <w:rPr>
                <w:rFonts w:ascii="Times New Roman" w:hAnsi="Times New Roman"/>
                <w:sz w:val="23"/>
                <w:szCs w:val="23"/>
              </w:rPr>
              <w:t>142,0</w:t>
            </w:r>
          </w:p>
        </w:tc>
        <w:tc>
          <w:tcPr>
            <w:tcW w:w="471" w:type="pct"/>
          </w:tcPr>
          <w:p w:rsidR="00E068BA" w:rsidRPr="00D256E8" w:rsidRDefault="00E068BA" w:rsidP="00E068BA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256E8">
              <w:rPr>
                <w:rFonts w:ascii="Times New Roman" w:hAnsi="Times New Roman"/>
                <w:sz w:val="23"/>
                <w:szCs w:val="23"/>
              </w:rPr>
              <w:t>149,22711</w:t>
            </w:r>
          </w:p>
        </w:tc>
        <w:tc>
          <w:tcPr>
            <w:tcW w:w="397" w:type="pct"/>
          </w:tcPr>
          <w:p w:rsidR="00E068BA" w:rsidRPr="00B16ED0" w:rsidRDefault="00B16ED0" w:rsidP="00E068BA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ED0">
              <w:rPr>
                <w:rFonts w:ascii="Times New Roman" w:hAnsi="Times New Roman"/>
                <w:sz w:val="23"/>
                <w:szCs w:val="23"/>
              </w:rPr>
              <w:t>105,1</w:t>
            </w:r>
          </w:p>
        </w:tc>
        <w:tc>
          <w:tcPr>
            <w:tcW w:w="377" w:type="pct"/>
          </w:tcPr>
          <w:p w:rsidR="00E068BA" w:rsidRPr="00B16ED0" w:rsidRDefault="00B16ED0" w:rsidP="00E068BA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ED0">
              <w:rPr>
                <w:rFonts w:ascii="Times New Roman" w:hAnsi="Times New Roman"/>
                <w:sz w:val="23"/>
                <w:szCs w:val="23"/>
              </w:rPr>
              <w:t>128,2</w:t>
            </w:r>
          </w:p>
        </w:tc>
      </w:tr>
      <w:tr w:rsidR="00482662" w:rsidRPr="003354C3" w:rsidTr="00A26FBD">
        <w:trPr>
          <w:trHeight w:val="219"/>
        </w:trPr>
        <w:tc>
          <w:tcPr>
            <w:tcW w:w="2834" w:type="pct"/>
            <w:gridSpan w:val="3"/>
            <w:tcBorders>
              <w:right w:val="single" w:sz="4" w:space="0" w:color="auto"/>
            </w:tcBorders>
            <w:shd w:val="clear" w:color="auto" w:fill="FFFF00"/>
          </w:tcPr>
          <w:p w:rsidR="00482662" w:rsidRPr="00856CBC" w:rsidRDefault="00482662" w:rsidP="0048266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3"/>
                <w:szCs w:val="23"/>
                <w:highlight w:val="yellow"/>
              </w:rPr>
            </w:pPr>
            <w:r w:rsidRPr="00856CBC">
              <w:rPr>
                <w:rFonts w:ascii="Times New Roman" w:hAnsi="Times New Roman"/>
                <w:b/>
                <w:color w:val="000000"/>
                <w:sz w:val="23"/>
                <w:szCs w:val="23"/>
                <w:highlight w:val="yellow"/>
              </w:rPr>
              <w:t>Всего собственные доходы</w:t>
            </w:r>
          </w:p>
        </w:tc>
        <w:tc>
          <w:tcPr>
            <w:tcW w:w="525" w:type="pct"/>
            <w:tcBorders>
              <w:right w:val="single" w:sz="4" w:space="0" w:color="auto"/>
            </w:tcBorders>
            <w:shd w:val="clear" w:color="auto" w:fill="FFFF00"/>
          </w:tcPr>
          <w:p w:rsidR="00482662" w:rsidRPr="00856CBC" w:rsidRDefault="004826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</w:pPr>
            <w:r w:rsidRPr="00856CBC"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  <w:t>33272,74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FFFF00"/>
          </w:tcPr>
          <w:p w:rsidR="00482662" w:rsidRPr="00482662" w:rsidRDefault="004826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2662">
              <w:rPr>
                <w:rFonts w:ascii="Times New Roman" w:hAnsi="Times New Roman"/>
                <w:b/>
                <w:sz w:val="23"/>
                <w:szCs w:val="23"/>
              </w:rPr>
              <w:t>34476,4</w:t>
            </w:r>
          </w:p>
        </w:tc>
        <w:tc>
          <w:tcPr>
            <w:tcW w:w="471" w:type="pct"/>
            <w:shd w:val="clear" w:color="auto" w:fill="FFFF00"/>
          </w:tcPr>
          <w:p w:rsidR="00482662" w:rsidRPr="00E068BA" w:rsidRDefault="003D3689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36542,19851</w:t>
            </w:r>
          </w:p>
        </w:tc>
        <w:tc>
          <w:tcPr>
            <w:tcW w:w="397" w:type="pct"/>
            <w:shd w:val="clear" w:color="auto" w:fill="FFFF00"/>
          </w:tcPr>
          <w:p w:rsidR="00482662" w:rsidRPr="00B16ED0" w:rsidRDefault="00B16ED0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16ED0">
              <w:rPr>
                <w:rFonts w:ascii="Times New Roman" w:hAnsi="Times New Roman"/>
                <w:b/>
                <w:sz w:val="23"/>
                <w:szCs w:val="23"/>
              </w:rPr>
              <w:t>106,0</w:t>
            </w:r>
          </w:p>
        </w:tc>
        <w:tc>
          <w:tcPr>
            <w:tcW w:w="377" w:type="pct"/>
            <w:shd w:val="clear" w:color="auto" w:fill="FFFF00"/>
          </w:tcPr>
          <w:p w:rsidR="00482662" w:rsidRPr="00B16ED0" w:rsidRDefault="00B16ED0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16ED0">
              <w:rPr>
                <w:rFonts w:ascii="Times New Roman" w:hAnsi="Times New Roman"/>
                <w:b/>
                <w:sz w:val="23"/>
                <w:szCs w:val="23"/>
              </w:rPr>
              <w:t>109,8</w:t>
            </w:r>
          </w:p>
        </w:tc>
      </w:tr>
      <w:tr w:rsidR="00482662" w:rsidRPr="003354C3" w:rsidTr="007711E6">
        <w:trPr>
          <w:trHeight w:val="279"/>
        </w:trPr>
        <w:tc>
          <w:tcPr>
            <w:tcW w:w="904" w:type="pct"/>
            <w:tcBorders>
              <w:right w:val="single" w:sz="4" w:space="0" w:color="auto"/>
            </w:tcBorders>
            <w:shd w:val="clear" w:color="auto" w:fill="92D050"/>
          </w:tcPr>
          <w:p w:rsidR="00482662" w:rsidRPr="00FB6F45" w:rsidRDefault="004826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B6F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2 00 00000 00 0000 000</w:t>
            </w:r>
          </w:p>
        </w:tc>
        <w:tc>
          <w:tcPr>
            <w:tcW w:w="1925" w:type="pct"/>
            <w:tcBorders>
              <w:right w:val="single" w:sz="4" w:space="0" w:color="auto"/>
            </w:tcBorders>
            <w:shd w:val="clear" w:color="auto" w:fill="92D050"/>
          </w:tcPr>
          <w:p w:rsidR="00482662" w:rsidRPr="00FB6F45" w:rsidRDefault="004826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B6F45">
              <w:rPr>
                <w:rFonts w:ascii="Times New Roman" w:hAnsi="Times New Roman"/>
                <w:b/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530" w:type="pct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482662" w:rsidRPr="00FB6F45" w:rsidRDefault="004826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6390,985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shd w:val="clear" w:color="auto" w:fill="92D050"/>
          </w:tcPr>
          <w:p w:rsidR="00482662" w:rsidRPr="00A20285" w:rsidRDefault="00A20285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20285">
              <w:rPr>
                <w:rFonts w:ascii="Times New Roman" w:hAnsi="Times New Roman"/>
                <w:b/>
                <w:sz w:val="23"/>
                <w:szCs w:val="23"/>
              </w:rPr>
              <w:t>12199,51392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92D050"/>
          </w:tcPr>
          <w:p w:rsidR="00482662" w:rsidRPr="00E068BA" w:rsidRDefault="00E068BA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068BA">
              <w:rPr>
                <w:rFonts w:ascii="Times New Roman" w:hAnsi="Times New Roman"/>
                <w:b/>
                <w:sz w:val="23"/>
                <w:szCs w:val="23"/>
              </w:rPr>
              <w:t>12199,51392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shd w:val="clear" w:color="auto" w:fill="92D050"/>
          </w:tcPr>
          <w:p w:rsidR="00482662" w:rsidRPr="00E068BA" w:rsidRDefault="004826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068BA">
              <w:rPr>
                <w:rFonts w:ascii="Times New Roman" w:hAnsi="Times New Roman"/>
                <w:b/>
                <w:sz w:val="23"/>
                <w:szCs w:val="23"/>
              </w:rPr>
              <w:t>100,0</w:t>
            </w:r>
          </w:p>
        </w:tc>
        <w:tc>
          <w:tcPr>
            <w:tcW w:w="377" w:type="pct"/>
            <w:tcBorders>
              <w:right w:val="single" w:sz="4" w:space="0" w:color="auto"/>
            </w:tcBorders>
            <w:shd w:val="clear" w:color="auto" w:fill="92D050"/>
          </w:tcPr>
          <w:p w:rsidR="00482662" w:rsidRPr="00B16ED0" w:rsidRDefault="00B16ED0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16ED0">
              <w:rPr>
                <w:rFonts w:ascii="Times New Roman" w:hAnsi="Times New Roman"/>
                <w:b/>
                <w:sz w:val="23"/>
                <w:szCs w:val="23"/>
              </w:rPr>
              <w:t>190,9</w:t>
            </w:r>
          </w:p>
        </w:tc>
      </w:tr>
      <w:tr w:rsidR="00482662" w:rsidRPr="003354C3" w:rsidTr="007711E6">
        <w:trPr>
          <w:trHeight w:val="279"/>
        </w:trPr>
        <w:tc>
          <w:tcPr>
            <w:tcW w:w="904" w:type="pct"/>
            <w:tcBorders>
              <w:right w:val="single" w:sz="4" w:space="0" w:color="auto"/>
            </w:tcBorders>
            <w:shd w:val="clear" w:color="auto" w:fill="auto"/>
          </w:tcPr>
          <w:p w:rsidR="00482662" w:rsidRPr="003354C3" w:rsidRDefault="00482662" w:rsidP="00482662">
            <w:pPr>
              <w:pStyle w:val="ac"/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482662" w:rsidRPr="003354C3" w:rsidRDefault="004826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354C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2 02 00000 00 0000 000</w:t>
            </w:r>
          </w:p>
        </w:tc>
        <w:tc>
          <w:tcPr>
            <w:tcW w:w="1925" w:type="pct"/>
            <w:tcBorders>
              <w:right w:val="single" w:sz="4" w:space="0" w:color="auto"/>
            </w:tcBorders>
            <w:shd w:val="clear" w:color="auto" w:fill="auto"/>
          </w:tcPr>
          <w:p w:rsidR="00482662" w:rsidRPr="003354C3" w:rsidRDefault="00482662" w:rsidP="00482662">
            <w:pPr>
              <w:pStyle w:val="ac"/>
              <w:spacing w:line="240" w:lineRule="exact"/>
              <w:jc w:val="both"/>
              <w:rPr>
                <w:rFonts w:ascii="Times New Roman" w:hAnsi="Times New Roman"/>
                <w:b/>
              </w:rPr>
            </w:pPr>
            <w:r w:rsidRPr="003354C3">
              <w:rPr>
                <w:rFonts w:ascii="Times New Roman" w:hAnsi="Times New Roman"/>
                <w:b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53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82662" w:rsidRPr="003354C3" w:rsidRDefault="004826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6390,985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shd w:val="clear" w:color="auto" w:fill="auto"/>
          </w:tcPr>
          <w:p w:rsidR="00482662" w:rsidRPr="00A20285" w:rsidRDefault="00A20285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A20285">
              <w:rPr>
                <w:rFonts w:ascii="Times New Roman" w:hAnsi="Times New Roman"/>
                <w:b/>
              </w:rPr>
              <w:t>12199,51392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auto"/>
          </w:tcPr>
          <w:p w:rsidR="00482662" w:rsidRPr="00E068BA" w:rsidRDefault="00E068BA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E068BA">
              <w:rPr>
                <w:rFonts w:ascii="Times New Roman" w:hAnsi="Times New Roman"/>
                <w:b/>
              </w:rPr>
              <w:t>12199,51392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shd w:val="clear" w:color="auto" w:fill="auto"/>
          </w:tcPr>
          <w:p w:rsidR="00482662" w:rsidRPr="00B16ED0" w:rsidRDefault="004826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B16ED0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377" w:type="pct"/>
            <w:tcBorders>
              <w:right w:val="single" w:sz="4" w:space="0" w:color="auto"/>
            </w:tcBorders>
            <w:shd w:val="clear" w:color="auto" w:fill="auto"/>
          </w:tcPr>
          <w:p w:rsidR="00482662" w:rsidRPr="00B16ED0" w:rsidRDefault="00B16ED0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B16ED0">
              <w:rPr>
                <w:rFonts w:ascii="Times New Roman" w:hAnsi="Times New Roman"/>
                <w:b/>
              </w:rPr>
              <w:t>190,9</w:t>
            </w:r>
          </w:p>
        </w:tc>
      </w:tr>
      <w:tr w:rsidR="00482662" w:rsidRPr="003354C3" w:rsidTr="007711E6">
        <w:tc>
          <w:tcPr>
            <w:tcW w:w="904" w:type="pct"/>
          </w:tcPr>
          <w:p w:rsidR="00482662" w:rsidRPr="003354C3" w:rsidRDefault="00482662" w:rsidP="00482662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354C3">
              <w:rPr>
                <w:rFonts w:ascii="Times New Roman" w:hAnsi="Times New Roman"/>
              </w:rPr>
              <w:t>2 02 16001 13 0000 150</w:t>
            </w:r>
          </w:p>
        </w:tc>
        <w:tc>
          <w:tcPr>
            <w:tcW w:w="1925" w:type="pct"/>
          </w:tcPr>
          <w:p w:rsidR="00482662" w:rsidRPr="003354C3" w:rsidRDefault="00482662" w:rsidP="0048266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3354C3">
              <w:rPr>
                <w:rFonts w:ascii="Times New Roman" w:hAnsi="Times New Roman" w:cs="Times New Roman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30" w:type="pct"/>
            <w:gridSpan w:val="2"/>
          </w:tcPr>
          <w:p w:rsidR="00482662" w:rsidRPr="00FB6F45" w:rsidRDefault="004826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482662" w:rsidRPr="00A20285" w:rsidRDefault="00A20285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A20285">
              <w:rPr>
                <w:rFonts w:ascii="Times New Roman" w:hAnsi="Times New Roman"/>
              </w:rPr>
              <w:t>1197,9</w:t>
            </w:r>
          </w:p>
        </w:tc>
        <w:tc>
          <w:tcPr>
            <w:tcW w:w="471" w:type="pct"/>
            <w:tcBorders>
              <w:right w:val="single" w:sz="4" w:space="0" w:color="auto"/>
            </w:tcBorders>
          </w:tcPr>
          <w:p w:rsidR="00482662" w:rsidRPr="00E068BA" w:rsidRDefault="00E068BA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E068BA">
              <w:rPr>
                <w:rFonts w:ascii="Times New Roman" w:hAnsi="Times New Roman"/>
              </w:rPr>
              <w:t>1197,9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482662" w:rsidRPr="00B16ED0" w:rsidRDefault="00B16ED0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16ED0">
              <w:rPr>
                <w:rFonts w:ascii="Times New Roman" w:hAnsi="Times New Roman"/>
              </w:rPr>
              <w:t>100,0</w:t>
            </w:r>
          </w:p>
        </w:tc>
        <w:tc>
          <w:tcPr>
            <w:tcW w:w="377" w:type="pct"/>
          </w:tcPr>
          <w:p w:rsidR="00482662" w:rsidRPr="00B16ED0" w:rsidRDefault="004826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16ED0">
              <w:rPr>
                <w:rFonts w:ascii="Times New Roman" w:hAnsi="Times New Roman"/>
              </w:rPr>
              <w:t>-</w:t>
            </w:r>
          </w:p>
        </w:tc>
      </w:tr>
      <w:tr w:rsidR="00482662" w:rsidRPr="003354C3" w:rsidTr="007711E6">
        <w:tc>
          <w:tcPr>
            <w:tcW w:w="904" w:type="pct"/>
          </w:tcPr>
          <w:p w:rsidR="00482662" w:rsidRPr="003354C3" w:rsidRDefault="00482662" w:rsidP="00482662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354C3">
              <w:rPr>
                <w:rFonts w:ascii="Times New Roman" w:hAnsi="Times New Roman"/>
              </w:rPr>
              <w:t>2 02 2000000 0000 150</w:t>
            </w:r>
          </w:p>
        </w:tc>
        <w:tc>
          <w:tcPr>
            <w:tcW w:w="1925" w:type="pct"/>
          </w:tcPr>
          <w:p w:rsidR="00482662" w:rsidRPr="003354C3" w:rsidRDefault="00482662" w:rsidP="0048266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3354C3">
              <w:rPr>
                <w:rFonts w:ascii="Times New Roman" w:hAnsi="Times New Roman" w:cs="Times New Roman"/>
              </w:rPr>
              <w:t>Субсидии бюджетам бюджетной системы РФ (межбюджетные субсидии)</w:t>
            </w:r>
          </w:p>
        </w:tc>
        <w:tc>
          <w:tcPr>
            <w:tcW w:w="530" w:type="pct"/>
            <w:gridSpan w:val="2"/>
          </w:tcPr>
          <w:p w:rsidR="00482662" w:rsidRPr="00FB6F45" w:rsidRDefault="004826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4986,185</w:t>
            </w: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482662" w:rsidRPr="00A20285" w:rsidRDefault="00A20285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A20285">
              <w:rPr>
                <w:rFonts w:ascii="Times New Roman" w:hAnsi="Times New Roman"/>
              </w:rPr>
              <w:t>7209,122</w:t>
            </w:r>
          </w:p>
        </w:tc>
        <w:tc>
          <w:tcPr>
            <w:tcW w:w="471" w:type="pct"/>
            <w:tcBorders>
              <w:right w:val="single" w:sz="4" w:space="0" w:color="auto"/>
            </w:tcBorders>
          </w:tcPr>
          <w:p w:rsidR="00482662" w:rsidRPr="00E068BA" w:rsidRDefault="00E068BA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E068BA">
              <w:rPr>
                <w:rFonts w:ascii="Times New Roman" w:hAnsi="Times New Roman"/>
              </w:rPr>
              <w:t>7209,122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482662" w:rsidRPr="00B16ED0" w:rsidRDefault="004826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16ED0">
              <w:rPr>
                <w:rFonts w:ascii="Times New Roman" w:hAnsi="Times New Roman"/>
              </w:rPr>
              <w:t>100,0</w:t>
            </w:r>
          </w:p>
        </w:tc>
        <w:tc>
          <w:tcPr>
            <w:tcW w:w="377" w:type="pct"/>
          </w:tcPr>
          <w:p w:rsidR="00482662" w:rsidRPr="00B16ED0" w:rsidRDefault="00B16ED0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16ED0">
              <w:rPr>
                <w:rFonts w:ascii="Times New Roman" w:hAnsi="Times New Roman"/>
              </w:rPr>
              <w:t>144,6</w:t>
            </w:r>
          </w:p>
        </w:tc>
      </w:tr>
      <w:tr w:rsidR="00482662" w:rsidRPr="003354C3" w:rsidTr="007711E6">
        <w:trPr>
          <w:trHeight w:val="331"/>
        </w:trPr>
        <w:tc>
          <w:tcPr>
            <w:tcW w:w="904" w:type="pct"/>
          </w:tcPr>
          <w:p w:rsidR="00482662" w:rsidRPr="003354C3" w:rsidRDefault="00482662" w:rsidP="00482662">
            <w:pPr>
              <w:spacing w:after="0" w:line="240" w:lineRule="exact"/>
              <w:rPr>
                <w:rFonts w:ascii="Times New Roman" w:hAnsi="Times New Roman"/>
              </w:rPr>
            </w:pPr>
            <w:r w:rsidRPr="003354C3">
              <w:rPr>
                <w:rFonts w:ascii="Times New Roman" w:hAnsi="Times New Roman"/>
              </w:rPr>
              <w:t>2 02 30000 00 0000 150</w:t>
            </w:r>
          </w:p>
        </w:tc>
        <w:tc>
          <w:tcPr>
            <w:tcW w:w="1925" w:type="pct"/>
          </w:tcPr>
          <w:p w:rsidR="00482662" w:rsidRPr="003354C3" w:rsidRDefault="00482662" w:rsidP="00482662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3354C3">
              <w:rPr>
                <w:rFonts w:ascii="Times New Roman" w:hAnsi="Times New Roman" w:cs="Times New Roman"/>
              </w:rPr>
              <w:t>Субвенции бюджетам бюджетной системы РФ</w:t>
            </w:r>
          </w:p>
        </w:tc>
        <w:tc>
          <w:tcPr>
            <w:tcW w:w="530" w:type="pct"/>
            <w:gridSpan w:val="2"/>
          </w:tcPr>
          <w:p w:rsidR="00482662" w:rsidRPr="00FB6F45" w:rsidRDefault="004826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403,7</w:t>
            </w: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482662" w:rsidRPr="00A20285" w:rsidRDefault="00A20285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A20285">
              <w:rPr>
                <w:rFonts w:ascii="Times New Roman" w:hAnsi="Times New Roman"/>
              </w:rPr>
              <w:t>416,5</w:t>
            </w:r>
          </w:p>
        </w:tc>
        <w:tc>
          <w:tcPr>
            <w:tcW w:w="471" w:type="pct"/>
            <w:tcBorders>
              <w:right w:val="single" w:sz="4" w:space="0" w:color="auto"/>
            </w:tcBorders>
          </w:tcPr>
          <w:p w:rsidR="00482662" w:rsidRPr="00E068BA" w:rsidRDefault="00E068BA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E068BA">
              <w:rPr>
                <w:rFonts w:ascii="Times New Roman" w:hAnsi="Times New Roman"/>
              </w:rPr>
              <w:t>416,5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482662" w:rsidRPr="00B16ED0" w:rsidRDefault="004826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16ED0">
              <w:rPr>
                <w:rFonts w:ascii="Times New Roman" w:hAnsi="Times New Roman"/>
              </w:rPr>
              <w:t>100,0</w:t>
            </w:r>
          </w:p>
        </w:tc>
        <w:tc>
          <w:tcPr>
            <w:tcW w:w="377" w:type="pct"/>
          </w:tcPr>
          <w:p w:rsidR="00482662" w:rsidRPr="00B16ED0" w:rsidRDefault="00B16ED0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16ED0">
              <w:rPr>
                <w:rFonts w:ascii="Times New Roman" w:hAnsi="Times New Roman"/>
              </w:rPr>
              <w:t>103,2</w:t>
            </w:r>
          </w:p>
        </w:tc>
      </w:tr>
      <w:tr w:rsidR="00482662" w:rsidRPr="003354C3" w:rsidTr="007711E6">
        <w:tc>
          <w:tcPr>
            <w:tcW w:w="904" w:type="pct"/>
          </w:tcPr>
          <w:p w:rsidR="00482662" w:rsidRPr="003354C3" w:rsidRDefault="00482662" w:rsidP="00482662">
            <w:pPr>
              <w:tabs>
                <w:tab w:val="left" w:pos="426"/>
                <w:tab w:val="left" w:pos="1276"/>
              </w:tabs>
              <w:spacing w:after="0" w:line="240" w:lineRule="exact"/>
              <w:rPr>
                <w:rFonts w:ascii="Times New Roman" w:hAnsi="Times New Roman"/>
              </w:rPr>
            </w:pPr>
            <w:r w:rsidRPr="003354C3">
              <w:rPr>
                <w:rFonts w:ascii="Times New Roman" w:hAnsi="Times New Roman"/>
              </w:rPr>
              <w:t>2 02 40000 00 0000 150</w:t>
            </w:r>
          </w:p>
        </w:tc>
        <w:tc>
          <w:tcPr>
            <w:tcW w:w="1925" w:type="pct"/>
          </w:tcPr>
          <w:p w:rsidR="00482662" w:rsidRPr="003354C3" w:rsidRDefault="00482662" w:rsidP="0048266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3354C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30" w:type="pct"/>
            <w:gridSpan w:val="2"/>
          </w:tcPr>
          <w:p w:rsidR="00482662" w:rsidRPr="00FB6F45" w:rsidRDefault="004826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1001,1</w:t>
            </w:r>
          </w:p>
        </w:tc>
        <w:tc>
          <w:tcPr>
            <w:tcW w:w="396" w:type="pct"/>
          </w:tcPr>
          <w:p w:rsidR="00482662" w:rsidRPr="00A20285" w:rsidRDefault="00A20285" w:rsidP="00A202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A20285">
              <w:rPr>
                <w:rFonts w:ascii="Times New Roman" w:hAnsi="Times New Roman"/>
              </w:rPr>
              <w:t>3375,991</w:t>
            </w:r>
            <w:r>
              <w:rPr>
                <w:rFonts w:ascii="Times New Roman" w:hAnsi="Times New Roman"/>
              </w:rPr>
              <w:t>9</w:t>
            </w:r>
            <w:r w:rsidRPr="00A20285">
              <w:rPr>
                <w:rFonts w:ascii="Times New Roman" w:hAnsi="Times New Roman"/>
              </w:rPr>
              <w:t>2</w:t>
            </w:r>
          </w:p>
        </w:tc>
        <w:tc>
          <w:tcPr>
            <w:tcW w:w="471" w:type="pct"/>
          </w:tcPr>
          <w:p w:rsidR="00482662" w:rsidRPr="00E068BA" w:rsidRDefault="00E068BA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E068BA">
              <w:rPr>
                <w:rFonts w:ascii="Times New Roman" w:hAnsi="Times New Roman"/>
              </w:rPr>
              <w:t>3375,99192</w:t>
            </w:r>
          </w:p>
        </w:tc>
        <w:tc>
          <w:tcPr>
            <w:tcW w:w="397" w:type="pct"/>
          </w:tcPr>
          <w:p w:rsidR="00482662" w:rsidRPr="00B16ED0" w:rsidRDefault="00482662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B16ED0">
              <w:rPr>
                <w:rFonts w:ascii="Times New Roman" w:hAnsi="Times New Roman"/>
              </w:rPr>
              <w:t>100,0</w:t>
            </w:r>
          </w:p>
        </w:tc>
        <w:tc>
          <w:tcPr>
            <w:tcW w:w="377" w:type="pct"/>
          </w:tcPr>
          <w:p w:rsidR="00482662" w:rsidRPr="00B16ED0" w:rsidRDefault="00B16ED0" w:rsidP="00482662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B16ED0">
              <w:rPr>
                <w:rFonts w:ascii="Times New Roman" w:hAnsi="Times New Roman"/>
              </w:rPr>
              <w:t xml:space="preserve"> 3,4 раза</w:t>
            </w:r>
          </w:p>
        </w:tc>
      </w:tr>
      <w:tr w:rsidR="00482662" w:rsidRPr="003354C3" w:rsidTr="007711E6">
        <w:tc>
          <w:tcPr>
            <w:tcW w:w="904" w:type="pct"/>
            <w:shd w:val="clear" w:color="auto" w:fill="FFFF00"/>
          </w:tcPr>
          <w:p w:rsidR="00482662" w:rsidRPr="003354C3" w:rsidRDefault="00482662" w:rsidP="00482662">
            <w:pPr>
              <w:tabs>
                <w:tab w:val="left" w:pos="426"/>
                <w:tab w:val="left" w:pos="1276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4C3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925" w:type="pct"/>
            <w:shd w:val="clear" w:color="auto" w:fill="FFFF00"/>
          </w:tcPr>
          <w:p w:rsidR="00482662" w:rsidRPr="003354C3" w:rsidRDefault="00482662" w:rsidP="0048266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0" w:type="pct"/>
            <w:gridSpan w:val="2"/>
            <w:shd w:val="clear" w:color="auto" w:fill="FFFF00"/>
          </w:tcPr>
          <w:p w:rsidR="00482662" w:rsidRPr="009348FF" w:rsidRDefault="00482662" w:rsidP="0048266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40834,189</w:t>
            </w:r>
          </w:p>
        </w:tc>
        <w:tc>
          <w:tcPr>
            <w:tcW w:w="396" w:type="pct"/>
            <w:shd w:val="clear" w:color="auto" w:fill="FFFF00"/>
          </w:tcPr>
          <w:p w:rsidR="00482662" w:rsidRPr="00A20285" w:rsidRDefault="00A20285" w:rsidP="0048266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20285">
              <w:rPr>
                <w:rFonts w:ascii="Times New Roman" w:hAnsi="Times New Roman"/>
                <w:b/>
                <w:bCs/>
                <w:szCs w:val="24"/>
              </w:rPr>
              <w:t>46675,91392</w:t>
            </w:r>
          </w:p>
        </w:tc>
        <w:tc>
          <w:tcPr>
            <w:tcW w:w="471" w:type="pct"/>
            <w:shd w:val="clear" w:color="auto" w:fill="FFFF00"/>
          </w:tcPr>
          <w:p w:rsidR="00482662" w:rsidRPr="003D3689" w:rsidRDefault="003D3689" w:rsidP="0048266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D3689">
              <w:rPr>
                <w:rFonts w:ascii="Times New Roman" w:hAnsi="Times New Roman"/>
                <w:b/>
                <w:bCs/>
                <w:szCs w:val="24"/>
              </w:rPr>
              <w:t>48741,71243</w:t>
            </w:r>
          </w:p>
        </w:tc>
        <w:tc>
          <w:tcPr>
            <w:tcW w:w="397" w:type="pct"/>
            <w:shd w:val="clear" w:color="auto" w:fill="FFFF00"/>
          </w:tcPr>
          <w:p w:rsidR="00482662" w:rsidRPr="00B16ED0" w:rsidRDefault="00B16ED0" w:rsidP="0048266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16ED0">
              <w:rPr>
                <w:rFonts w:ascii="Times New Roman" w:hAnsi="Times New Roman"/>
                <w:b/>
                <w:bCs/>
                <w:szCs w:val="24"/>
              </w:rPr>
              <w:t>104,4</w:t>
            </w:r>
          </w:p>
        </w:tc>
        <w:tc>
          <w:tcPr>
            <w:tcW w:w="377" w:type="pct"/>
            <w:shd w:val="clear" w:color="auto" w:fill="FFFF00"/>
          </w:tcPr>
          <w:p w:rsidR="00482662" w:rsidRPr="00B16ED0" w:rsidRDefault="00B16ED0" w:rsidP="0048266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16ED0">
              <w:rPr>
                <w:rFonts w:ascii="Times New Roman" w:hAnsi="Times New Roman"/>
                <w:b/>
                <w:bCs/>
                <w:szCs w:val="24"/>
              </w:rPr>
              <w:t>119,4</w:t>
            </w:r>
          </w:p>
        </w:tc>
      </w:tr>
    </w:tbl>
    <w:p w:rsidR="002342FF" w:rsidRDefault="002342FF" w:rsidP="003354C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F1C55" w:rsidRDefault="00DF1C55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612B" w:rsidRDefault="0023612B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612B" w:rsidRDefault="0023612B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612B" w:rsidRDefault="0023612B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6FBD" w:rsidRDefault="00A26FBD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6FBD" w:rsidRDefault="00A26FBD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6FBD" w:rsidRDefault="00A26FBD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6FBD" w:rsidRDefault="00A26FBD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612B" w:rsidRDefault="0023612B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612B" w:rsidRDefault="0023612B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612B" w:rsidRDefault="0023612B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612B" w:rsidRDefault="0023612B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612B" w:rsidRDefault="0023612B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5EBF" w:rsidRDefault="004F5EBF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5EBF" w:rsidRDefault="004F5EBF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5EBF" w:rsidRDefault="004F5EBF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55912" w:rsidRDefault="00355912" w:rsidP="00885C06">
      <w:pPr>
        <w:pStyle w:val="ConsPlusNormal"/>
        <w:spacing w:line="240" w:lineRule="exact"/>
        <w:jc w:val="right"/>
        <w:rPr>
          <w:b/>
          <w:sz w:val="24"/>
          <w:szCs w:val="24"/>
        </w:rPr>
      </w:pPr>
      <w:r w:rsidRPr="009B4FFE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2</w:t>
      </w:r>
    </w:p>
    <w:p w:rsidR="00355912" w:rsidRPr="009B4FFE" w:rsidRDefault="00355912" w:rsidP="00355912">
      <w:pPr>
        <w:pStyle w:val="ConsPlusNormal"/>
        <w:spacing w:line="240" w:lineRule="exact"/>
        <w:jc w:val="right"/>
        <w:rPr>
          <w:b/>
          <w:sz w:val="24"/>
          <w:szCs w:val="24"/>
        </w:rPr>
      </w:pPr>
      <w:r w:rsidRPr="0044791B">
        <w:rPr>
          <w:b/>
          <w:sz w:val="24"/>
          <w:szCs w:val="24"/>
        </w:rPr>
        <w:t xml:space="preserve">к Заключению </w:t>
      </w:r>
      <w:r w:rsidRPr="00C2582E">
        <w:rPr>
          <w:b/>
          <w:sz w:val="24"/>
          <w:szCs w:val="24"/>
        </w:rPr>
        <w:t xml:space="preserve">от </w:t>
      </w:r>
      <w:r w:rsidR="00435564" w:rsidRPr="00C2582E">
        <w:rPr>
          <w:b/>
          <w:sz w:val="24"/>
          <w:szCs w:val="24"/>
        </w:rPr>
        <w:t>27</w:t>
      </w:r>
      <w:r w:rsidRPr="00C2582E">
        <w:rPr>
          <w:b/>
          <w:sz w:val="24"/>
          <w:szCs w:val="24"/>
        </w:rPr>
        <w:t>.04.202</w:t>
      </w:r>
      <w:r w:rsidR="00435564" w:rsidRPr="00C2582E">
        <w:rPr>
          <w:b/>
          <w:sz w:val="24"/>
          <w:szCs w:val="24"/>
        </w:rPr>
        <w:t>3</w:t>
      </w:r>
      <w:r w:rsidRPr="00C2582E">
        <w:rPr>
          <w:b/>
          <w:sz w:val="24"/>
          <w:szCs w:val="24"/>
        </w:rPr>
        <w:t xml:space="preserve"> № </w:t>
      </w:r>
      <w:r w:rsidR="00C2582E">
        <w:rPr>
          <w:b/>
          <w:sz w:val="24"/>
          <w:szCs w:val="24"/>
        </w:rPr>
        <w:t>9</w:t>
      </w:r>
      <w:r w:rsidRPr="009B4FFE">
        <w:rPr>
          <w:b/>
          <w:sz w:val="24"/>
          <w:szCs w:val="24"/>
        </w:rPr>
        <w:t xml:space="preserve"> </w:t>
      </w:r>
    </w:p>
    <w:tbl>
      <w:tblPr>
        <w:tblW w:w="146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127"/>
        <w:gridCol w:w="2126"/>
        <w:gridCol w:w="1843"/>
        <w:gridCol w:w="1811"/>
        <w:gridCol w:w="1669"/>
      </w:tblGrid>
      <w:tr w:rsidR="00510BD5" w:rsidRPr="00A40236" w:rsidTr="00D60750">
        <w:trPr>
          <w:trHeight w:val="217"/>
          <w:tblHeader/>
        </w:trPr>
        <w:tc>
          <w:tcPr>
            <w:tcW w:w="5103" w:type="dxa"/>
            <w:vMerge w:val="restart"/>
            <w:shd w:val="clear" w:color="auto" w:fill="B8CCE4" w:themeFill="accent1" w:themeFillTint="66"/>
            <w:vAlign w:val="center"/>
          </w:tcPr>
          <w:p w:rsidR="00510BD5" w:rsidRPr="00A40236" w:rsidRDefault="00510BD5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Код Раздела/подраздела и их наименование</w:t>
            </w:r>
          </w:p>
        </w:tc>
        <w:tc>
          <w:tcPr>
            <w:tcW w:w="4253" w:type="dxa"/>
            <w:gridSpan w:val="2"/>
            <w:shd w:val="clear" w:color="auto" w:fill="B8CCE4" w:themeFill="accent1" w:themeFillTint="66"/>
            <w:vAlign w:val="center"/>
          </w:tcPr>
          <w:p w:rsidR="00510BD5" w:rsidRPr="00A40236" w:rsidRDefault="00510BD5" w:rsidP="00D8411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40236">
              <w:rPr>
                <w:rFonts w:ascii="Times New Roman" w:hAnsi="Times New Roman"/>
                <w:b/>
                <w:bCs/>
              </w:rPr>
              <w:t xml:space="preserve">Утверждено </w:t>
            </w:r>
            <w:r>
              <w:rPr>
                <w:rFonts w:ascii="Times New Roman" w:hAnsi="Times New Roman"/>
                <w:b/>
                <w:bCs/>
              </w:rPr>
              <w:t xml:space="preserve">лимитов бюджетных обязательств </w:t>
            </w:r>
            <w:r w:rsidRPr="00A40236">
              <w:rPr>
                <w:rFonts w:ascii="Times New Roman" w:hAnsi="Times New Roman"/>
                <w:b/>
                <w:bCs/>
              </w:rPr>
              <w:t>на 20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="00D84113">
              <w:rPr>
                <w:rFonts w:ascii="Times New Roman" w:hAnsi="Times New Roman"/>
                <w:b/>
                <w:bCs/>
              </w:rPr>
              <w:t>2</w:t>
            </w:r>
            <w:r w:rsidRPr="00A40236">
              <w:rPr>
                <w:rFonts w:ascii="Times New Roman" w:hAnsi="Times New Roman"/>
                <w:b/>
                <w:bCs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</w:rPr>
              <w:t xml:space="preserve"> (тыс. рублей)</w:t>
            </w:r>
          </w:p>
        </w:tc>
        <w:tc>
          <w:tcPr>
            <w:tcW w:w="1843" w:type="dxa"/>
            <w:vMerge w:val="restart"/>
            <w:shd w:val="clear" w:color="auto" w:fill="B8CCE4" w:themeFill="accent1" w:themeFillTint="66"/>
          </w:tcPr>
          <w:p w:rsidR="00510BD5" w:rsidRPr="00A40236" w:rsidRDefault="00510BD5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40236">
              <w:rPr>
                <w:rFonts w:ascii="Times New Roman" w:hAnsi="Times New Roman"/>
                <w:b/>
                <w:bCs/>
              </w:rPr>
              <w:t>Изменение бюджетных ассигнований, (+/-) тыс. рублей</w:t>
            </w:r>
          </w:p>
        </w:tc>
        <w:tc>
          <w:tcPr>
            <w:tcW w:w="1811" w:type="dxa"/>
            <w:vMerge w:val="restart"/>
            <w:shd w:val="clear" w:color="auto" w:fill="B8CCE4" w:themeFill="accent1" w:themeFillTint="66"/>
          </w:tcPr>
          <w:p w:rsidR="00510BD5" w:rsidRPr="00A40236" w:rsidRDefault="00510BD5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40236">
              <w:rPr>
                <w:rFonts w:ascii="Times New Roman" w:hAnsi="Times New Roman"/>
                <w:b/>
                <w:bCs/>
              </w:rPr>
              <w:t>Исполнено бюджетных назначений, тыс. рублей</w:t>
            </w:r>
          </w:p>
        </w:tc>
        <w:tc>
          <w:tcPr>
            <w:tcW w:w="1669" w:type="dxa"/>
            <w:vMerge w:val="restart"/>
            <w:shd w:val="clear" w:color="auto" w:fill="B8CCE4" w:themeFill="accent1" w:themeFillTint="66"/>
          </w:tcPr>
          <w:p w:rsidR="00510BD5" w:rsidRPr="00A40236" w:rsidRDefault="00510BD5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40236">
              <w:rPr>
                <w:rFonts w:ascii="Times New Roman" w:hAnsi="Times New Roman"/>
                <w:b/>
                <w:bCs/>
              </w:rPr>
              <w:t>% исполнени</w:t>
            </w:r>
            <w:r>
              <w:rPr>
                <w:rFonts w:ascii="Times New Roman" w:hAnsi="Times New Roman"/>
                <w:b/>
                <w:bCs/>
              </w:rPr>
              <w:t>я</w:t>
            </w:r>
            <w:r w:rsidRPr="00A40236">
              <w:rPr>
                <w:rFonts w:ascii="Times New Roman" w:hAnsi="Times New Roman"/>
                <w:b/>
                <w:bCs/>
              </w:rPr>
              <w:t xml:space="preserve"> плановых показателей</w:t>
            </w:r>
          </w:p>
        </w:tc>
      </w:tr>
      <w:tr w:rsidR="00510BD5" w:rsidRPr="00A40236" w:rsidTr="00D60750">
        <w:trPr>
          <w:cantSplit/>
          <w:trHeight w:val="569"/>
          <w:tblHeader/>
        </w:trPr>
        <w:tc>
          <w:tcPr>
            <w:tcW w:w="5103" w:type="dxa"/>
            <w:vMerge/>
          </w:tcPr>
          <w:p w:rsidR="00510BD5" w:rsidRPr="00A40236" w:rsidRDefault="00510BD5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510BD5" w:rsidRPr="00A40236" w:rsidRDefault="00510BD5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 начало года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510BD5" w:rsidRPr="00A40236" w:rsidRDefault="00510BD5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 конец года</w:t>
            </w:r>
          </w:p>
        </w:tc>
        <w:tc>
          <w:tcPr>
            <w:tcW w:w="1843" w:type="dxa"/>
            <w:vMerge/>
          </w:tcPr>
          <w:p w:rsidR="00510BD5" w:rsidRPr="00A40236" w:rsidRDefault="00510BD5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11" w:type="dxa"/>
            <w:vMerge/>
          </w:tcPr>
          <w:p w:rsidR="00510BD5" w:rsidRPr="00A40236" w:rsidRDefault="00510BD5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69" w:type="dxa"/>
            <w:vMerge/>
          </w:tcPr>
          <w:p w:rsidR="00510BD5" w:rsidRPr="00A40236" w:rsidRDefault="00510BD5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10BD5" w:rsidRPr="00A40236" w:rsidTr="00D60750">
        <w:trPr>
          <w:trHeight w:val="271"/>
        </w:trPr>
        <w:tc>
          <w:tcPr>
            <w:tcW w:w="5103" w:type="dxa"/>
          </w:tcPr>
          <w:p w:rsidR="00510BD5" w:rsidRPr="00196583" w:rsidRDefault="00510BD5" w:rsidP="0019658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196583">
              <w:rPr>
                <w:rFonts w:ascii="Times New Roman" w:hAnsi="Times New Roman"/>
                <w:b/>
                <w:bCs/>
              </w:rPr>
              <w:t>0102</w:t>
            </w:r>
            <w:r w:rsidRPr="00196583">
              <w:rPr>
                <w:rFonts w:ascii="Times New Roman" w:hAnsi="Times New Roman"/>
                <w:bCs/>
              </w:rPr>
              <w:t xml:space="preserve"> «</w:t>
            </w:r>
            <w:r w:rsidRPr="00196583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2127" w:type="dxa"/>
          </w:tcPr>
          <w:p w:rsidR="00510BD5" w:rsidRPr="006966EB" w:rsidRDefault="006966EB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1261,12602</w:t>
            </w:r>
          </w:p>
        </w:tc>
        <w:tc>
          <w:tcPr>
            <w:tcW w:w="2126" w:type="dxa"/>
          </w:tcPr>
          <w:p w:rsidR="00510BD5" w:rsidRPr="002C0119" w:rsidRDefault="002C0119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2C0119">
              <w:rPr>
                <w:rFonts w:ascii="Times New Roman" w:hAnsi="Times New Roman"/>
                <w:bCs/>
              </w:rPr>
              <w:t>953,52002</w:t>
            </w:r>
          </w:p>
        </w:tc>
        <w:tc>
          <w:tcPr>
            <w:tcW w:w="1843" w:type="dxa"/>
          </w:tcPr>
          <w:p w:rsidR="00510BD5" w:rsidRPr="005F16D8" w:rsidRDefault="005F16D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5F16D8">
              <w:rPr>
                <w:rFonts w:ascii="Times New Roman" w:hAnsi="Times New Roman"/>
                <w:bCs/>
              </w:rPr>
              <w:t>-307,606</w:t>
            </w:r>
          </w:p>
        </w:tc>
        <w:tc>
          <w:tcPr>
            <w:tcW w:w="1811" w:type="dxa"/>
          </w:tcPr>
          <w:p w:rsidR="00510BD5" w:rsidRPr="00093C51" w:rsidRDefault="00093C51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093C51">
              <w:rPr>
                <w:rFonts w:ascii="Times New Roman" w:hAnsi="Times New Roman"/>
                <w:bCs/>
              </w:rPr>
              <w:t>953,52002</w:t>
            </w:r>
          </w:p>
        </w:tc>
        <w:tc>
          <w:tcPr>
            <w:tcW w:w="1669" w:type="dxa"/>
          </w:tcPr>
          <w:p w:rsidR="00510BD5" w:rsidRPr="00435564" w:rsidRDefault="00501442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435564">
              <w:rPr>
                <w:rFonts w:ascii="Times New Roman" w:hAnsi="Times New Roman"/>
                <w:bCs/>
              </w:rPr>
              <w:t>100,0</w:t>
            </w:r>
          </w:p>
        </w:tc>
      </w:tr>
      <w:tr w:rsidR="00510BD5" w:rsidRPr="00A40236" w:rsidTr="00D60750">
        <w:trPr>
          <w:trHeight w:val="271"/>
        </w:trPr>
        <w:tc>
          <w:tcPr>
            <w:tcW w:w="5103" w:type="dxa"/>
          </w:tcPr>
          <w:p w:rsidR="00510BD5" w:rsidRPr="00196583" w:rsidRDefault="00510BD5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196583">
              <w:rPr>
                <w:rFonts w:ascii="Times New Roman" w:hAnsi="Times New Roman"/>
                <w:b/>
                <w:bCs/>
              </w:rPr>
              <w:t>0104</w:t>
            </w:r>
            <w:r w:rsidRPr="00196583">
              <w:rPr>
                <w:rFonts w:ascii="Times New Roman" w:hAnsi="Times New Roman"/>
                <w:bCs/>
              </w:rPr>
      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127" w:type="dxa"/>
          </w:tcPr>
          <w:p w:rsidR="00510BD5" w:rsidRPr="006966EB" w:rsidRDefault="006966EB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9693,79466</w:t>
            </w:r>
          </w:p>
        </w:tc>
        <w:tc>
          <w:tcPr>
            <w:tcW w:w="2126" w:type="dxa"/>
          </w:tcPr>
          <w:p w:rsidR="00510BD5" w:rsidRPr="002C0119" w:rsidRDefault="002C0119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2C0119">
              <w:rPr>
                <w:rFonts w:ascii="Times New Roman" w:hAnsi="Times New Roman"/>
                <w:bCs/>
              </w:rPr>
              <w:t>11872,66136</w:t>
            </w:r>
          </w:p>
        </w:tc>
        <w:tc>
          <w:tcPr>
            <w:tcW w:w="1843" w:type="dxa"/>
          </w:tcPr>
          <w:p w:rsidR="00510BD5" w:rsidRPr="005F16D8" w:rsidRDefault="00D60750" w:rsidP="005F16D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5F16D8">
              <w:rPr>
                <w:rFonts w:ascii="Times New Roman" w:hAnsi="Times New Roman"/>
                <w:bCs/>
              </w:rPr>
              <w:t>+</w:t>
            </w:r>
            <w:r w:rsidR="005F16D8" w:rsidRPr="005F16D8">
              <w:rPr>
                <w:rFonts w:ascii="Times New Roman" w:hAnsi="Times New Roman"/>
                <w:bCs/>
              </w:rPr>
              <w:t>2178,8667</w:t>
            </w:r>
          </w:p>
        </w:tc>
        <w:tc>
          <w:tcPr>
            <w:tcW w:w="1811" w:type="dxa"/>
          </w:tcPr>
          <w:p w:rsidR="00510BD5" w:rsidRPr="000526DF" w:rsidRDefault="000526DF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0526DF">
              <w:rPr>
                <w:rFonts w:ascii="Times New Roman" w:hAnsi="Times New Roman"/>
                <w:bCs/>
              </w:rPr>
              <w:t>11863,64944</w:t>
            </w:r>
          </w:p>
        </w:tc>
        <w:tc>
          <w:tcPr>
            <w:tcW w:w="1669" w:type="dxa"/>
          </w:tcPr>
          <w:p w:rsidR="00510BD5" w:rsidRPr="00435564" w:rsidRDefault="00385F96" w:rsidP="00435564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435564">
              <w:rPr>
                <w:rFonts w:ascii="Times New Roman" w:hAnsi="Times New Roman"/>
                <w:bCs/>
              </w:rPr>
              <w:t>99,</w:t>
            </w:r>
            <w:r w:rsidR="00435564" w:rsidRPr="00435564">
              <w:rPr>
                <w:rFonts w:ascii="Times New Roman" w:hAnsi="Times New Roman"/>
                <w:bCs/>
              </w:rPr>
              <w:t>9</w:t>
            </w:r>
          </w:p>
        </w:tc>
      </w:tr>
      <w:tr w:rsidR="00510BD5" w:rsidRPr="00A40236" w:rsidTr="00D60750">
        <w:trPr>
          <w:trHeight w:val="271"/>
        </w:trPr>
        <w:tc>
          <w:tcPr>
            <w:tcW w:w="5103" w:type="dxa"/>
          </w:tcPr>
          <w:p w:rsidR="00510BD5" w:rsidRPr="00196583" w:rsidRDefault="00510BD5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196583">
              <w:rPr>
                <w:rFonts w:ascii="Times New Roman" w:hAnsi="Times New Roman"/>
                <w:b/>
                <w:bCs/>
              </w:rPr>
              <w:t>0106</w:t>
            </w:r>
            <w:r w:rsidRPr="00196583">
              <w:rPr>
                <w:rFonts w:ascii="Times New Roman" w:hAnsi="Times New Roman"/>
                <w:bCs/>
              </w:rPr>
              <w:t xml:space="preserve"> «Обеспечение деятельности финансовых, налоговых и таможенных органов и органов финансового (финансово-бюджетного) надзора»</w:t>
            </w:r>
          </w:p>
        </w:tc>
        <w:tc>
          <w:tcPr>
            <w:tcW w:w="2127" w:type="dxa"/>
          </w:tcPr>
          <w:p w:rsidR="00510BD5" w:rsidRPr="006966EB" w:rsidRDefault="006966EB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6966EB">
              <w:rPr>
                <w:rFonts w:ascii="Times New Roman" w:hAnsi="Times New Roman"/>
                <w:bCs/>
              </w:rPr>
              <w:t>147,91</w:t>
            </w:r>
          </w:p>
        </w:tc>
        <w:tc>
          <w:tcPr>
            <w:tcW w:w="2126" w:type="dxa"/>
          </w:tcPr>
          <w:p w:rsidR="00510BD5" w:rsidRPr="002C0119" w:rsidRDefault="002C0119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2C0119">
              <w:rPr>
                <w:rFonts w:ascii="Times New Roman" w:hAnsi="Times New Roman"/>
                <w:bCs/>
              </w:rPr>
              <w:t>154,81</w:t>
            </w:r>
          </w:p>
        </w:tc>
        <w:tc>
          <w:tcPr>
            <w:tcW w:w="1843" w:type="dxa"/>
          </w:tcPr>
          <w:p w:rsidR="00510BD5" w:rsidRPr="005F16D8" w:rsidRDefault="00C54AF9" w:rsidP="005F16D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5F16D8">
              <w:rPr>
                <w:rFonts w:ascii="Times New Roman" w:hAnsi="Times New Roman"/>
                <w:bCs/>
              </w:rPr>
              <w:t>+</w:t>
            </w:r>
            <w:r w:rsidR="005F16D8" w:rsidRPr="005F16D8">
              <w:rPr>
                <w:rFonts w:ascii="Times New Roman" w:hAnsi="Times New Roman"/>
                <w:bCs/>
              </w:rPr>
              <w:t>6,9</w:t>
            </w:r>
          </w:p>
        </w:tc>
        <w:tc>
          <w:tcPr>
            <w:tcW w:w="1811" w:type="dxa"/>
          </w:tcPr>
          <w:p w:rsidR="00510BD5" w:rsidRPr="00093C51" w:rsidRDefault="00093C51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093C51">
              <w:rPr>
                <w:rFonts w:ascii="Times New Roman" w:hAnsi="Times New Roman"/>
                <w:bCs/>
              </w:rPr>
              <w:t>154,81</w:t>
            </w:r>
          </w:p>
        </w:tc>
        <w:tc>
          <w:tcPr>
            <w:tcW w:w="1669" w:type="dxa"/>
          </w:tcPr>
          <w:p w:rsidR="00510BD5" w:rsidRPr="00435564" w:rsidRDefault="00C54AF9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435564">
              <w:rPr>
                <w:rFonts w:ascii="Times New Roman" w:hAnsi="Times New Roman"/>
                <w:bCs/>
              </w:rPr>
              <w:t>100,0</w:t>
            </w:r>
          </w:p>
        </w:tc>
      </w:tr>
      <w:tr w:rsidR="002C0119" w:rsidRPr="00A40236" w:rsidTr="00D60750">
        <w:trPr>
          <w:trHeight w:val="271"/>
        </w:trPr>
        <w:tc>
          <w:tcPr>
            <w:tcW w:w="5103" w:type="dxa"/>
          </w:tcPr>
          <w:p w:rsidR="002C0119" w:rsidRPr="002C0119" w:rsidRDefault="002C0119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2C0119">
              <w:rPr>
                <w:rFonts w:ascii="Times New Roman" w:hAnsi="Times New Roman"/>
                <w:b/>
                <w:bCs/>
              </w:rPr>
              <w:t>0107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«Обеспечение проведения выборов и референдумов»</w:t>
            </w:r>
          </w:p>
        </w:tc>
        <w:tc>
          <w:tcPr>
            <w:tcW w:w="2127" w:type="dxa"/>
          </w:tcPr>
          <w:p w:rsidR="002C0119" w:rsidRPr="006966EB" w:rsidRDefault="002C0119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126" w:type="dxa"/>
          </w:tcPr>
          <w:p w:rsidR="002C0119" w:rsidRPr="002C0119" w:rsidRDefault="002C0119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540,0</w:t>
            </w:r>
          </w:p>
        </w:tc>
        <w:tc>
          <w:tcPr>
            <w:tcW w:w="1843" w:type="dxa"/>
          </w:tcPr>
          <w:p w:rsidR="002C0119" w:rsidRPr="005F16D8" w:rsidRDefault="005F16D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5F16D8">
              <w:rPr>
                <w:rFonts w:ascii="Times New Roman" w:hAnsi="Times New Roman"/>
                <w:bCs/>
              </w:rPr>
              <w:t>+540,0</w:t>
            </w:r>
          </w:p>
        </w:tc>
        <w:tc>
          <w:tcPr>
            <w:tcW w:w="1811" w:type="dxa"/>
          </w:tcPr>
          <w:p w:rsidR="002C0119" w:rsidRPr="00093C51" w:rsidRDefault="00093C51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093C51">
              <w:rPr>
                <w:rFonts w:ascii="Times New Roman" w:hAnsi="Times New Roman"/>
                <w:bCs/>
              </w:rPr>
              <w:t>539,92961</w:t>
            </w:r>
          </w:p>
        </w:tc>
        <w:tc>
          <w:tcPr>
            <w:tcW w:w="1669" w:type="dxa"/>
          </w:tcPr>
          <w:p w:rsidR="002C0119" w:rsidRPr="00435564" w:rsidRDefault="002C0119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10BD5" w:rsidRPr="00A40236" w:rsidTr="00D60750">
        <w:trPr>
          <w:trHeight w:val="271"/>
        </w:trPr>
        <w:tc>
          <w:tcPr>
            <w:tcW w:w="5103" w:type="dxa"/>
          </w:tcPr>
          <w:p w:rsidR="00510BD5" w:rsidRPr="00196583" w:rsidRDefault="00510BD5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196583">
              <w:rPr>
                <w:rFonts w:ascii="Times New Roman" w:hAnsi="Times New Roman"/>
                <w:b/>
                <w:bCs/>
              </w:rPr>
              <w:t>0111</w:t>
            </w:r>
            <w:r w:rsidRPr="00196583">
              <w:rPr>
                <w:rFonts w:ascii="Times New Roman" w:hAnsi="Times New Roman"/>
                <w:bCs/>
              </w:rPr>
              <w:t xml:space="preserve"> «Резервные фонды»</w:t>
            </w:r>
          </w:p>
        </w:tc>
        <w:tc>
          <w:tcPr>
            <w:tcW w:w="2127" w:type="dxa"/>
          </w:tcPr>
          <w:p w:rsidR="00510BD5" w:rsidRPr="006966EB" w:rsidRDefault="00E33D9C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6966EB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2126" w:type="dxa"/>
          </w:tcPr>
          <w:p w:rsidR="00510BD5" w:rsidRPr="002C0119" w:rsidRDefault="00E33D9C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2C011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843" w:type="dxa"/>
          </w:tcPr>
          <w:p w:rsidR="00510BD5" w:rsidRPr="005F16D8" w:rsidRDefault="001232ED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5F16D8">
              <w:rPr>
                <w:rFonts w:ascii="Times New Roman" w:hAnsi="Times New Roman"/>
                <w:bCs/>
              </w:rPr>
              <w:t>-10,0</w:t>
            </w:r>
          </w:p>
        </w:tc>
        <w:tc>
          <w:tcPr>
            <w:tcW w:w="1811" w:type="dxa"/>
          </w:tcPr>
          <w:p w:rsidR="00510BD5" w:rsidRPr="00093C51" w:rsidRDefault="00501442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093C5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669" w:type="dxa"/>
          </w:tcPr>
          <w:p w:rsidR="00510BD5" w:rsidRPr="00435564" w:rsidRDefault="00501442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435564">
              <w:rPr>
                <w:rFonts w:ascii="Times New Roman" w:hAnsi="Times New Roman"/>
                <w:bCs/>
              </w:rPr>
              <w:t>-</w:t>
            </w:r>
          </w:p>
        </w:tc>
      </w:tr>
      <w:tr w:rsidR="00510BD5" w:rsidRPr="00A40236" w:rsidTr="00D60750">
        <w:trPr>
          <w:trHeight w:val="271"/>
        </w:trPr>
        <w:tc>
          <w:tcPr>
            <w:tcW w:w="5103" w:type="dxa"/>
          </w:tcPr>
          <w:p w:rsidR="00510BD5" w:rsidRPr="00196583" w:rsidRDefault="00510BD5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196583">
              <w:rPr>
                <w:rFonts w:ascii="Times New Roman" w:hAnsi="Times New Roman"/>
                <w:b/>
                <w:bCs/>
              </w:rPr>
              <w:t>0113</w:t>
            </w:r>
            <w:r w:rsidRPr="00196583">
              <w:rPr>
                <w:rFonts w:ascii="Times New Roman" w:hAnsi="Times New Roman"/>
                <w:bCs/>
              </w:rPr>
              <w:t xml:space="preserve"> «Другие общегосударственные вопросы»</w:t>
            </w:r>
          </w:p>
        </w:tc>
        <w:tc>
          <w:tcPr>
            <w:tcW w:w="2127" w:type="dxa"/>
          </w:tcPr>
          <w:p w:rsidR="00510BD5" w:rsidRPr="006966EB" w:rsidRDefault="00BF50CF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6966EB"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2126" w:type="dxa"/>
          </w:tcPr>
          <w:p w:rsidR="00510BD5" w:rsidRPr="002C0119" w:rsidRDefault="002C0119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2C0119">
              <w:rPr>
                <w:rFonts w:ascii="Times New Roman" w:hAnsi="Times New Roman"/>
                <w:bCs/>
              </w:rPr>
              <w:t>132,31271</w:t>
            </w:r>
          </w:p>
        </w:tc>
        <w:tc>
          <w:tcPr>
            <w:tcW w:w="1843" w:type="dxa"/>
          </w:tcPr>
          <w:p w:rsidR="00510BD5" w:rsidRPr="005F16D8" w:rsidRDefault="005F16D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5F16D8">
              <w:rPr>
                <w:rFonts w:ascii="Times New Roman" w:hAnsi="Times New Roman"/>
                <w:bCs/>
              </w:rPr>
              <w:t>+32,31271</w:t>
            </w:r>
          </w:p>
        </w:tc>
        <w:tc>
          <w:tcPr>
            <w:tcW w:w="1811" w:type="dxa"/>
          </w:tcPr>
          <w:p w:rsidR="00510BD5" w:rsidRPr="00093C51" w:rsidRDefault="00093C51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093C51">
              <w:rPr>
                <w:rFonts w:ascii="Times New Roman" w:hAnsi="Times New Roman"/>
                <w:bCs/>
              </w:rPr>
              <w:t>132,31271</w:t>
            </w:r>
          </w:p>
        </w:tc>
        <w:tc>
          <w:tcPr>
            <w:tcW w:w="1669" w:type="dxa"/>
          </w:tcPr>
          <w:p w:rsidR="00510BD5" w:rsidRPr="00435564" w:rsidRDefault="00385F96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435564">
              <w:rPr>
                <w:rFonts w:ascii="Times New Roman" w:hAnsi="Times New Roman"/>
                <w:bCs/>
              </w:rPr>
              <w:t>100,0</w:t>
            </w:r>
          </w:p>
        </w:tc>
      </w:tr>
      <w:tr w:rsidR="00510BD5" w:rsidRPr="00A40236" w:rsidTr="00D60750">
        <w:trPr>
          <w:trHeight w:val="271"/>
        </w:trPr>
        <w:tc>
          <w:tcPr>
            <w:tcW w:w="5103" w:type="dxa"/>
            <w:shd w:val="clear" w:color="auto" w:fill="92D050"/>
          </w:tcPr>
          <w:p w:rsidR="00510BD5" w:rsidRPr="00196583" w:rsidRDefault="00510BD5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96583">
              <w:rPr>
                <w:rFonts w:ascii="Times New Roman" w:hAnsi="Times New Roman"/>
                <w:b/>
                <w:bCs/>
              </w:rPr>
              <w:t>ИТОГО РАЗДЕЛ 01 «Общегосударственные вопросы»</w:t>
            </w:r>
          </w:p>
        </w:tc>
        <w:tc>
          <w:tcPr>
            <w:tcW w:w="2127" w:type="dxa"/>
            <w:shd w:val="clear" w:color="auto" w:fill="92D050"/>
          </w:tcPr>
          <w:p w:rsidR="00510BD5" w:rsidRPr="006966EB" w:rsidRDefault="006966EB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6966EB">
              <w:rPr>
                <w:rFonts w:ascii="Times New Roman" w:hAnsi="Times New Roman"/>
                <w:b/>
                <w:bCs/>
              </w:rPr>
              <w:t>11212,83068</w:t>
            </w:r>
          </w:p>
        </w:tc>
        <w:tc>
          <w:tcPr>
            <w:tcW w:w="2126" w:type="dxa"/>
            <w:shd w:val="clear" w:color="auto" w:fill="92D050"/>
          </w:tcPr>
          <w:p w:rsidR="00510BD5" w:rsidRPr="002C0119" w:rsidRDefault="002C0119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2C0119">
              <w:rPr>
                <w:rFonts w:ascii="Times New Roman" w:hAnsi="Times New Roman"/>
                <w:b/>
                <w:bCs/>
              </w:rPr>
              <w:t>13653,30409</w:t>
            </w:r>
          </w:p>
        </w:tc>
        <w:tc>
          <w:tcPr>
            <w:tcW w:w="1843" w:type="dxa"/>
            <w:shd w:val="clear" w:color="auto" w:fill="92D050"/>
          </w:tcPr>
          <w:p w:rsidR="00510BD5" w:rsidRPr="0052208F" w:rsidRDefault="0052208F" w:rsidP="0052208F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2208F">
              <w:rPr>
                <w:rFonts w:ascii="Times New Roman" w:hAnsi="Times New Roman"/>
                <w:b/>
                <w:bCs/>
              </w:rPr>
              <w:t>+24</w:t>
            </w:r>
            <w:r>
              <w:rPr>
                <w:rFonts w:ascii="Times New Roman" w:hAnsi="Times New Roman"/>
                <w:b/>
                <w:bCs/>
              </w:rPr>
              <w:t>40</w:t>
            </w:r>
            <w:r w:rsidRPr="0052208F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>47341</w:t>
            </w:r>
          </w:p>
        </w:tc>
        <w:tc>
          <w:tcPr>
            <w:tcW w:w="1811" w:type="dxa"/>
            <w:shd w:val="clear" w:color="auto" w:fill="92D050"/>
          </w:tcPr>
          <w:p w:rsidR="00510BD5" w:rsidRPr="000526DF" w:rsidRDefault="000526DF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0526DF">
              <w:rPr>
                <w:rFonts w:ascii="Times New Roman" w:hAnsi="Times New Roman"/>
                <w:b/>
                <w:bCs/>
              </w:rPr>
              <w:t>13644,22178</w:t>
            </w:r>
          </w:p>
        </w:tc>
        <w:tc>
          <w:tcPr>
            <w:tcW w:w="1669" w:type="dxa"/>
            <w:shd w:val="clear" w:color="auto" w:fill="92D050"/>
          </w:tcPr>
          <w:p w:rsidR="00510BD5" w:rsidRPr="00435564" w:rsidRDefault="00385F96" w:rsidP="00435564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435564">
              <w:rPr>
                <w:rFonts w:ascii="Times New Roman" w:hAnsi="Times New Roman"/>
                <w:b/>
                <w:bCs/>
              </w:rPr>
              <w:t>99</w:t>
            </w:r>
            <w:r w:rsidR="00435564" w:rsidRPr="00435564">
              <w:rPr>
                <w:rFonts w:ascii="Times New Roman" w:hAnsi="Times New Roman"/>
                <w:b/>
                <w:bCs/>
              </w:rPr>
              <w:t>,9</w:t>
            </w:r>
          </w:p>
        </w:tc>
      </w:tr>
      <w:tr w:rsidR="00510BD5" w:rsidRPr="00A40236" w:rsidTr="00D60750">
        <w:trPr>
          <w:trHeight w:val="366"/>
        </w:trPr>
        <w:tc>
          <w:tcPr>
            <w:tcW w:w="5103" w:type="dxa"/>
            <w:shd w:val="clear" w:color="auto" w:fill="auto"/>
          </w:tcPr>
          <w:p w:rsidR="00510BD5" w:rsidRPr="00196583" w:rsidRDefault="00510BD5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96583">
              <w:rPr>
                <w:rFonts w:ascii="Times New Roman" w:hAnsi="Times New Roman"/>
                <w:b/>
                <w:bCs/>
              </w:rPr>
              <w:t>0203</w:t>
            </w:r>
            <w:r w:rsidRPr="00196583">
              <w:rPr>
                <w:rFonts w:ascii="Times New Roman" w:hAnsi="Times New Roman"/>
                <w:bCs/>
              </w:rPr>
              <w:t xml:space="preserve"> «Мобилизационная и вневойсковая подготовка</w:t>
            </w:r>
            <w:r w:rsidRPr="00196583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510BD5" w:rsidRPr="006966EB" w:rsidRDefault="006966EB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6966EB">
              <w:rPr>
                <w:rFonts w:ascii="Times New Roman" w:hAnsi="Times New Roman"/>
                <w:bCs/>
              </w:rPr>
              <w:t>237,7</w:t>
            </w:r>
          </w:p>
        </w:tc>
        <w:tc>
          <w:tcPr>
            <w:tcW w:w="2126" w:type="dxa"/>
            <w:shd w:val="clear" w:color="auto" w:fill="auto"/>
          </w:tcPr>
          <w:p w:rsidR="00510BD5" w:rsidRPr="002C0119" w:rsidRDefault="002C0119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2C0119">
              <w:rPr>
                <w:rFonts w:ascii="Times New Roman" w:hAnsi="Times New Roman"/>
                <w:bCs/>
              </w:rPr>
              <w:t>249,8</w:t>
            </w:r>
          </w:p>
        </w:tc>
        <w:tc>
          <w:tcPr>
            <w:tcW w:w="1843" w:type="dxa"/>
            <w:shd w:val="clear" w:color="auto" w:fill="auto"/>
          </w:tcPr>
          <w:p w:rsidR="00510BD5" w:rsidRPr="0052208F" w:rsidRDefault="00D60750" w:rsidP="0052208F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52208F">
              <w:rPr>
                <w:rFonts w:ascii="Times New Roman" w:hAnsi="Times New Roman"/>
                <w:bCs/>
              </w:rPr>
              <w:t>+</w:t>
            </w:r>
            <w:r w:rsidR="0052208F" w:rsidRPr="0052208F">
              <w:rPr>
                <w:rFonts w:ascii="Times New Roman" w:hAnsi="Times New Roman"/>
                <w:bCs/>
              </w:rPr>
              <w:t>12,1</w:t>
            </w:r>
          </w:p>
        </w:tc>
        <w:tc>
          <w:tcPr>
            <w:tcW w:w="1811" w:type="dxa"/>
            <w:shd w:val="clear" w:color="auto" w:fill="auto"/>
          </w:tcPr>
          <w:p w:rsidR="00510BD5" w:rsidRPr="00EA5F25" w:rsidRDefault="00EA5F25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A5F25">
              <w:rPr>
                <w:rFonts w:ascii="Times New Roman" w:hAnsi="Times New Roman"/>
                <w:bCs/>
              </w:rPr>
              <w:t>249,8</w:t>
            </w:r>
          </w:p>
        </w:tc>
        <w:tc>
          <w:tcPr>
            <w:tcW w:w="1669" w:type="dxa"/>
            <w:shd w:val="clear" w:color="auto" w:fill="auto"/>
          </w:tcPr>
          <w:p w:rsidR="00510BD5" w:rsidRPr="00435564" w:rsidRDefault="00501442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435564">
              <w:rPr>
                <w:rFonts w:ascii="Times New Roman" w:hAnsi="Times New Roman"/>
                <w:bCs/>
              </w:rPr>
              <w:t>100,0</w:t>
            </w:r>
          </w:p>
        </w:tc>
      </w:tr>
      <w:tr w:rsidR="00510BD5" w:rsidRPr="00A40236" w:rsidTr="00D60750">
        <w:trPr>
          <w:trHeight w:val="301"/>
        </w:trPr>
        <w:tc>
          <w:tcPr>
            <w:tcW w:w="5103" w:type="dxa"/>
            <w:shd w:val="clear" w:color="auto" w:fill="92D050"/>
          </w:tcPr>
          <w:p w:rsidR="00510BD5" w:rsidRPr="00196583" w:rsidRDefault="00510BD5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96583">
              <w:rPr>
                <w:rFonts w:ascii="Times New Roman" w:hAnsi="Times New Roman"/>
                <w:b/>
                <w:bCs/>
              </w:rPr>
              <w:t>ИТОГО РАЗДЕЛ 02 «Национальная оборона»</w:t>
            </w:r>
          </w:p>
        </w:tc>
        <w:tc>
          <w:tcPr>
            <w:tcW w:w="2127" w:type="dxa"/>
            <w:shd w:val="clear" w:color="auto" w:fill="92D050"/>
          </w:tcPr>
          <w:p w:rsidR="00510BD5" w:rsidRPr="006966EB" w:rsidRDefault="006966EB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6966EB">
              <w:rPr>
                <w:rFonts w:ascii="Times New Roman" w:hAnsi="Times New Roman"/>
                <w:b/>
                <w:bCs/>
              </w:rPr>
              <w:t>237,7</w:t>
            </w:r>
          </w:p>
        </w:tc>
        <w:tc>
          <w:tcPr>
            <w:tcW w:w="2126" w:type="dxa"/>
            <w:shd w:val="clear" w:color="auto" w:fill="92D050"/>
          </w:tcPr>
          <w:p w:rsidR="00510BD5" w:rsidRPr="002C0119" w:rsidRDefault="002C0119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2C0119">
              <w:rPr>
                <w:rFonts w:ascii="Times New Roman" w:hAnsi="Times New Roman"/>
                <w:b/>
                <w:bCs/>
              </w:rPr>
              <w:t>249,8</w:t>
            </w:r>
          </w:p>
        </w:tc>
        <w:tc>
          <w:tcPr>
            <w:tcW w:w="1843" w:type="dxa"/>
            <w:shd w:val="clear" w:color="auto" w:fill="92D050"/>
          </w:tcPr>
          <w:p w:rsidR="00510BD5" w:rsidRPr="0052208F" w:rsidRDefault="00D60750" w:rsidP="0052208F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2208F">
              <w:rPr>
                <w:rFonts w:ascii="Times New Roman" w:hAnsi="Times New Roman"/>
                <w:b/>
                <w:bCs/>
              </w:rPr>
              <w:t>+</w:t>
            </w:r>
            <w:r w:rsidR="0052208F" w:rsidRPr="0052208F">
              <w:rPr>
                <w:rFonts w:ascii="Times New Roman" w:hAnsi="Times New Roman"/>
                <w:b/>
                <w:bCs/>
              </w:rPr>
              <w:t>12,1</w:t>
            </w:r>
          </w:p>
        </w:tc>
        <w:tc>
          <w:tcPr>
            <w:tcW w:w="1811" w:type="dxa"/>
            <w:shd w:val="clear" w:color="auto" w:fill="92D050"/>
          </w:tcPr>
          <w:p w:rsidR="00510BD5" w:rsidRPr="00EA5F25" w:rsidRDefault="00EA5F25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A5F25">
              <w:rPr>
                <w:rFonts w:ascii="Times New Roman" w:hAnsi="Times New Roman"/>
                <w:b/>
                <w:bCs/>
              </w:rPr>
              <w:t>249,8</w:t>
            </w:r>
          </w:p>
        </w:tc>
        <w:tc>
          <w:tcPr>
            <w:tcW w:w="1669" w:type="dxa"/>
            <w:shd w:val="clear" w:color="auto" w:fill="92D050"/>
          </w:tcPr>
          <w:p w:rsidR="00510BD5" w:rsidRPr="00435564" w:rsidRDefault="00501442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435564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510BD5" w:rsidRPr="00A40236" w:rsidTr="00D60750">
        <w:trPr>
          <w:trHeight w:val="366"/>
        </w:trPr>
        <w:tc>
          <w:tcPr>
            <w:tcW w:w="5103" w:type="dxa"/>
            <w:shd w:val="clear" w:color="auto" w:fill="auto"/>
          </w:tcPr>
          <w:p w:rsidR="00510BD5" w:rsidRPr="00196583" w:rsidRDefault="00510BD5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196583">
              <w:rPr>
                <w:rFonts w:ascii="Times New Roman" w:hAnsi="Times New Roman"/>
                <w:b/>
                <w:bCs/>
              </w:rPr>
              <w:t>0310</w:t>
            </w:r>
            <w:r w:rsidRPr="00196583">
              <w:rPr>
                <w:rFonts w:ascii="Times New Roman" w:hAnsi="Times New Roman"/>
                <w:bCs/>
              </w:rPr>
              <w:t xml:space="preserve"> </w:t>
            </w:r>
            <w:r w:rsidRPr="00BF50CF">
              <w:rPr>
                <w:rFonts w:ascii="Times New Roman" w:hAnsi="Times New Roman"/>
                <w:bCs/>
              </w:rPr>
              <w:t>«</w:t>
            </w:r>
            <w:r w:rsidR="00BF50CF" w:rsidRPr="00BF50CF">
              <w:rPr>
                <w:rFonts w:ascii="Times New Roman" w:eastAsiaTheme="minorHAnsi" w:hAnsi="Times New Roman"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r w:rsidRPr="00196583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510BD5" w:rsidRPr="006966EB" w:rsidRDefault="006966EB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6966EB">
              <w:rPr>
                <w:rFonts w:ascii="Times New Roman" w:hAnsi="Times New Roman"/>
                <w:bCs/>
              </w:rPr>
              <w:t>321,7</w:t>
            </w:r>
          </w:p>
        </w:tc>
        <w:tc>
          <w:tcPr>
            <w:tcW w:w="2126" w:type="dxa"/>
            <w:shd w:val="clear" w:color="auto" w:fill="auto"/>
          </w:tcPr>
          <w:p w:rsidR="00510BD5" w:rsidRPr="002C0119" w:rsidRDefault="002C0119" w:rsidP="009348FF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</w:pPr>
            <w:r w:rsidRPr="002C0119">
              <w:rPr>
                <w:rFonts w:ascii="Times New Roman" w:hAnsi="Times New Roman"/>
                <w:bCs/>
              </w:rPr>
              <w:t>344,53715</w:t>
            </w:r>
          </w:p>
        </w:tc>
        <w:tc>
          <w:tcPr>
            <w:tcW w:w="1843" w:type="dxa"/>
            <w:shd w:val="clear" w:color="auto" w:fill="auto"/>
          </w:tcPr>
          <w:p w:rsidR="00510BD5" w:rsidRPr="0052208F" w:rsidRDefault="00D60750" w:rsidP="0052208F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52208F">
              <w:rPr>
                <w:rFonts w:ascii="Times New Roman" w:hAnsi="Times New Roman"/>
                <w:bCs/>
              </w:rPr>
              <w:t>+</w:t>
            </w:r>
            <w:r w:rsidR="0052208F" w:rsidRPr="0052208F">
              <w:rPr>
                <w:rFonts w:ascii="Times New Roman" w:hAnsi="Times New Roman"/>
                <w:bCs/>
              </w:rPr>
              <w:t>22,83715</w:t>
            </w:r>
          </w:p>
        </w:tc>
        <w:tc>
          <w:tcPr>
            <w:tcW w:w="1811" w:type="dxa"/>
            <w:shd w:val="clear" w:color="auto" w:fill="auto"/>
          </w:tcPr>
          <w:p w:rsidR="00510BD5" w:rsidRPr="00EA5F25" w:rsidRDefault="00EA5F25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A5F25">
              <w:rPr>
                <w:rFonts w:ascii="Times New Roman" w:hAnsi="Times New Roman"/>
                <w:bCs/>
              </w:rPr>
              <w:t>344,53715</w:t>
            </w:r>
          </w:p>
        </w:tc>
        <w:tc>
          <w:tcPr>
            <w:tcW w:w="1669" w:type="dxa"/>
            <w:shd w:val="clear" w:color="auto" w:fill="auto"/>
          </w:tcPr>
          <w:p w:rsidR="00510BD5" w:rsidRPr="00435564" w:rsidRDefault="00435564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435564">
              <w:rPr>
                <w:rFonts w:ascii="Times New Roman" w:hAnsi="Times New Roman"/>
                <w:bCs/>
              </w:rPr>
              <w:t>100,0</w:t>
            </w:r>
          </w:p>
        </w:tc>
      </w:tr>
      <w:tr w:rsidR="00510BD5" w:rsidRPr="00A40236" w:rsidTr="00D60750">
        <w:trPr>
          <w:trHeight w:val="366"/>
        </w:trPr>
        <w:tc>
          <w:tcPr>
            <w:tcW w:w="5103" w:type="dxa"/>
            <w:shd w:val="clear" w:color="auto" w:fill="92D050"/>
          </w:tcPr>
          <w:p w:rsidR="00510BD5" w:rsidRPr="00196583" w:rsidRDefault="00510BD5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96583">
              <w:rPr>
                <w:rFonts w:ascii="Times New Roman" w:hAnsi="Times New Roman"/>
                <w:b/>
                <w:bCs/>
              </w:rPr>
              <w:t>ИТОГО РАЗДЕЛ 03 «Национальная безопасность и правоохранительная деятельность»</w:t>
            </w:r>
          </w:p>
        </w:tc>
        <w:tc>
          <w:tcPr>
            <w:tcW w:w="2127" w:type="dxa"/>
            <w:shd w:val="clear" w:color="auto" w:fill="92D050"/>
          </w:tcPr>
          <w:p w:rsidR="00510BD5" w:rsidRPr="006966EB" w:rsidRDefault="006966EB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6966EB">
              <w:rPr>
                <w:rFonts w:ascii="Times New Roman" w:hAnsi="Times New Roman"/>
                <w:b/>
                <w:bCs/>
              </w:rPr>
              <w:t>321,7</w:t>
            </w:r>
          </w:p>
        </w:tc>
        <w:tc>
          <w:tcPr>
            <w:tcW w:w="2126" w:type="dxa"/>
            <w:shd w:val="clear" w:color="auto" w:fill="92D050"/>
          </w:tcPr>
          <w:p w:rsidR="00510BD5" w:rsidRPr="002C0119" w:rsidRDefault="002C0119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2C0119">
              <w:rPr>
                <w:rFonts w:ascii="Times New Roman" w:hAnsi="Times New Roman"/>
                <w:b/>
                <w:bCs/>
              </w:rPr>
              <w:t>344,53715</w:t>
            </w:r>
          </w:p>
        </w:tc>
        <w:tc>
          <w:tcPr>
            <w:tcW w:w="1843" w:type="dxa"/>
            <w:shd w:val="clear" w:color="auto" w:fill="92D050"/>
          </w:tcPr>
          <w:p w:rsidR="00510BD5" w:rsidRPr="0052208F" w:rsidRDefault="00D60750" w:rsidP="0052208F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2208F">
              <w:rPr>
                <w:rFonts w:ascii="Times New Roman" w:hAnsi="Times New Roman"/>
                <w:b/>
                <w:bCs/>
              </w:rPr>
              <w:t>+</w:t>
            </w:r>
            <w:r w:rsidR="0052208F" w:rsidRPr="0052208F">
              <w:rPr>
                <w:rFonts w:ascii="Times New Roman" w:hAnsi="Times New Roman"/>
                <w:b/>
                <w:bCs/>
              </w:rPr>
              <w:t>22,83715</w:t>
            </w:r>
          </w:p>
        </w:tc>
        <w:tc>
          <w:tcPr>
            <w:tcW w:w="1811" w:type="dxa"/>
            <w:shd w:val="clear" w:color="auto" w:fill="92D050"/>
          </w:tcPr>
          <w:p w:rsidR="00510BD5" w:rsidRPr="00EA5F25" w:rsidRDefault="00EA5F25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A5F25">
              <w:rPr>
                <w:rFonts w:ascii="Times New Roman" w:hAnsi="Times New Roman"/>
                <w:b/>
                <w:bCs/>
              </w:rPr>
              <w:t>344,53715</w:t>
            </w:r>
          </w:p>
        </w:tc>
        <w:tc>
          <w:tcPr>
            <w:tcW w:w="1669" w:type="dxa"/>
            <w:shd w:val="clear" w:color="auto" w:fill="92D050"/>
          </w:tcPr>
          <w:p w:rsidR="00510BD5" w:rsidRPr="00435564" w:rsidRDefault="00435564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435564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510BD5" w:rsidRPr="00A40236" w:rsidTr="00D60750">
        <w:trPr>
          <w:trHeight w:val="366"/>
        </w:trPr>
        <w:tc>
          <w:tcPr>
            <w:tcW w:w="5103" w:type="dxa"/>
            <w:shd w:val="clear" w:color="auto" w:fill="auto"/>
          </w:tcPr>
          <w:p w:rsidR="00510BD5" w:rsidRPr="00196583" w:rsidRDefault="00510BD5" w:rsidP="001965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 w:rsidRPr="00196583">
              <w:rPr>
                <w:rFonts w:ascii="Times New Roman" w:hAnsi="Times New Roman"/>
                <w:b/>
                <w:bCs/>
              </w:rPr>
              <w:t xml:space="preserve">0409 </w:t>
            </w:r>
            <w:r w:rsidRPr="00196583">
              <w:rPr>
                <w:rFonts w:ascii="Times New Roman" w:hAnsi="Times New Roman"/>
                <w:bCs/>
              </w:rPr>
              <w:t>«</w:t>
            </w:r>
            <w:r w:rsidRPr="00196583">
              <w:rPr>
                <w:rFonts w:ascii="Times New Roman" w:hAnsi="Times New Roman"/>
                <w:b/>
                <w:bCs/>
              </w:rPr>
              <w:t>Д</w:t>
            </w:r>
            <w:r w:rsidRPr="00196583">
              <w:rPr>
                <w:rFonts w:ascii="Times New Roman" w:hAnsi="Times New Roman" w:cs="Times New Roman"/>
              </w:rPr>
              <w:t>орожное хозяйство (дорожные фонды)»</w:t>
            </w:r>
          </w:p>
        </w:tc>
        <w:tc>
          <w:tcPr>
            <w:tcW w:w="2127" w:type="dxa"/>
            <w:shd w:val="clear" w:color="auto" w:fill="auto"/>
          </w:tcPr>
          <w:p w:rsidR="00510BD5" w:rsidRPr="006966EB" w:rsidRDefault="006966EB" w:rsidP="001232E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6966EB">
              <w:rPr>
                <w:rFonts w:ascii="Times New Roman" w:hAnsi="Times New Roman"/>
                <w:bCs/>
              </w:rPr>
              <w:t>9058,425</w:t>
            </w:r>
          </w:p>
        </w:tc>
        <w:tc>
          <w:tcPr>
            <w:tcW w:w="2126" w:type="dxa"/>
            <w:shd w:val="clear" w:color="auto" w:fill="auto"/>
          </w:tcPr>
          <w:p w:rsidR="00510BD5" w:rsidRPr="002C0119" w:rsidRDefault="002C0119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2C0119">
              <w:rPr>
                <w:rFonts w:ascii="Times New Roman" w:hAnsi="Times New Roman"/>
                <w:bCs/>
              </w:rPr>
              <w:t>15596,28795</w:t>
            </w:r>
          </w:p>
        </w:tc>
        <w:tc>
          <w:tcPr>
            <w:tcW w:w="1843" w:type="dxa"/>
            <w:shd w:val="clear" w:color="auto" w:fill="auto"/>
          </w:tcPr>
          <w:p w:rsidR="00510BD5" w:rsidRPr="0052208F" w:rsidRDefault="00D60750" w:rsidP="0052208F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52208F">
              <w:rPr>
                <w:rFonts w:ascii="Times New Roman" w:hAnsi="Times New Roman"/>
                <w:bCs/>
              </w:rPr>
              <w:t>+</w:t>
            </w:r>
            <w:r w:rsidR="0052208F" w:rsidRPr="0052208F">
              <w:rPr>
                <w:rFonts w:ascii="Times New Roman" w:hAnsi="Times New Roman"/>
                <w:bCs/>
              </w:rPr>
              <w:t>6537,86295</w:t>
            </w:r>
          </w:p>
        </w:tc>
        <w:tc>
          <w:tcPr>
            <w:tcW w:w="1811" w:type="dxa"/>
            <w:shd w:val="clear" w:color="auto" w:fill="auto"/>
          </w:tcPr>
          <w:p w:rsidR="00510BD5" w:rsidRPr="00EA5F25" w:rsidRDefault="00EA5F25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A5F25">
              <w:rPr>
                <w:rFonts w:ascii="Times New Roman" w:hAnsi="Times New Roman"/>
                <w:bCs/>
              </w:rPr>
              <w:t>14383,29033</w:t>
            </w:r>
          </w:p>
        </w:tc>
        <w:tc>
          <w:tcPr>
            <w:tcW w:w="1669" w:type="dxa"/>
            <w:shd w:val="clear" w:color="auto" w:fill="auto"/>
          </w:tcPr>
          <w:p w:rsidR="00510BD5" w:rsidRPr="00435564" w:rsidRDefault="00435564" w:rsidP="00385F96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92,2</w:t>
            </w:r>
          </w:p>
        </w:tc>
      </w:tr>
      <w:tr w:rsidR="009348FF" w:rsidRPr="00A40236" w:rsidTr="00D60750">
        <w:trPr>
          <w:trHeight w:val="366"/>
        </w:trPr>
        <w:tc>
          <w:tcPr>
            <w:tcW w:w="5103" w:type="dxa"/>
            <w:shd w:val="clear" w:color="auto" w:fill="auto"/>
          </w:tcPr>
          <w:p w:rsidR="009348FF" w:rsidRPr="009348FF" w:rsidRDefault="009348FF" w:rsidP="001965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0412</w:t>
            </w:r>
            <w:r>
              <w:rPr>
                <w:rFonts w:ascii="Times New Roman" w:hAnsi="Times New Roman"/>
                <w:bCs/>
              </w:rPr>
              <w:t xml:space="preserve"> «Другие вопросы в области национальной экономики»</w:t>
            </w:r>
          </w:p>
        </w:tc>
        <w:tc>
          <w:tcPr>
            <w:tcW w:w="2127" w:type="dxa"/>
            <w:shd w:val="clear" w:color="auto" w:fill="auto"/>
          </w:tcPr>
          <w:p w:rsidR="009348FF" w:rsidRPr="006966EB" w:rsidRDefault="006966EB" w:rsidP="001232E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6966EB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2126" w:type="dxa"/>
            <w:shd w:val="clear" w:color="auto" w:fill="auto"/>
          </w:tcPr>
          <w:p w:rsidR="009348FF" w:rsidRPr="002C0119" w:rsidRDefault="002C0119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2C011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9348FF" w:rsidRPr="0052208F" w:rsidRDefault="0052208F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52208F">
              <w:rPr>
                <w:rFonts w:ascii="Times New Roman" w:hAnsi="Times New Roman"/>
                <w:bCs/>
              </w:rPr>
              <w:t>-10,0</w:t>
            </w:r>
          </w:p>
        </w:tc>
        <w:tc>
          <w:tcPr>
            <w:tcW w:w="1811" w:type="dxa"/>
            <w:shd w:val="clear" w:color="auto" w:fill="auto"/>
          </w:tcPr>
          <w:p w:rsidR="009348FF" w:rsidRPr="00EA5F25" w:rsidRDefault="00EA5F25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A5F25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669" w:type="dxa"/>
            <w:shd w:val="clear" w:color="auto" w:fill="auto"/>
          </w:tcPr>
          <w:p w:rsidR="009348FF" w:rsidRPr="00435564" w:rsidRDefault="00385F96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435564">
              <w:rPr>
                <w:rFonts w:ascii="Times New Roman" w:hAnsi="Times New Roman"/>
                <w:bCs/>
              </w:rPr>
              <w:t>100,0</w:t>
            </w:r>
          </w:p>
        </w:tc>
      </w:tr>
      <w:tr w:rsidR="00510BD5" w:rsidRPr="00A40236" w:rsidTr="00D60750">
        <w:trPr>
          <w:trHeight w:val="366"/>
        </w:trPr>
        <w:tc>
          <w:tcPr>
            <w:tcW w:w="5103" w:type="dxa"/>
            <w:shd w:val="clear" w:color="auto" w:fill="92D050"/>
          </w:tcPr>
          <w:p w:rsidR="00510BD5" w:rsidRPr="00196583" w:rsidRDefault="00510BD5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96583">
              <w:rPr>
                <w:rFonts w:ascii="Times New Roman" w:hAnsi="Times New Roman"/>
                <w:b/>
                <w:bCs/>
              </w:rPr>
              <w:t xml:space="preserve">ИТОГО РАЗДЕЛ 04 «Национальная экономика» </w:t>
            </w:r>
          </w:p>
        </w:tc>
        <w:tc>
          <w:tcPr>
            <w:tcW w:w="2127" w:type="dxa"/>
            <w:shd w:val="clear" w:color="auto" w:fill="92D050"/>
          </w:tcPr>
          <w:p w:rsidR="00510BD5" w:rsidRPr="006966EB" w:rsidRDefault="006966EB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6966EB">
              <w:rPr>
                <w:rFonts w:ascii="Times New Roman" w:hAnsi="Times New Roman"/>
                <w:b/>
                <w:bCs/>
              </w:rPr>
              <w:t>9068,425</w:t>
            </w:r>
          </w:p>
        </w:tc>
        <w:tc>
          <w:tcPr>
            <w:tcW w:w="2126" w:type="dxa"/>
            <w:shd w:val="clear" w:color="auto" w:fill="92D050"/>
          </w:tcPr>
          <w:p w:rsidR="00510BD5" w:rsidRPr="002C0119" w:rsidRDefault="002C0119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2C0119">
              <w:rPr>
                <w:rFonts w:ascii="Times New Roman" w:hAnsi="Times New Roman"/>
                <w:b/>
                <w:bCs/>
              </w:rPr>
              <w:t>15596,28795</w:t>
            </w:r>
          </w:p>
        </w:tc>
        <w:tc>
          <w:tcPr>
            <w:tcW w:w="1843" w:type="dxa"/>
            <w:shd w:val="clear" w:color="auto" w:fill="92D050"/>
          </w:tcPr>
          <w:p w:rsidR="00510BD5" w:rsidRPr="0052208F" w:rsidRDefault="0052208F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2208F">
              <w:rPr>
                <w:rFonts w:ascii="Times New Roman" w:hAnsi="Times New Roman"/>
                <w:b/>
                <w:bCs/>
              </w:rPr>
              <w:t>6527,86295</w:t>
            </w:r>
          </w:p>
        </w:tc>
        <w:tc>
          <w:tcPr>
            <w:tcW w:w="1811" w:type="dxa"/>
            <w:shd w:val="clear" w:color="auto" w:fill="92D050"/>
          </w:tcPr>
          <w:p w:rsidR="00510BD5" w:rsidRPr="00EA5F25" w:rsidRDefault="00EA5F25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A5F25">
              <w:rPr>
                <w:rFonts w:ascii="Times New Roman" w:hAnsi="Times New Roman"/>
                <w:b/>
                <w:bCs/>
              </w:rPr>
              <w:t>14383,29033</w:t>
            </w:r>
          </w:p>
        </w:tc>
        <w:tc>
          <w:tcPr>
            <w:tcW w:w="1669" w:type="dxa"/>
            <w:shd w:val="clear" w:color="auto" w:fill="92D050"/>
          </w:tcPr>
          <w:p w:rsidR="00510BD5" w:rsidRPr="00435564" w:rsidRDefault="00435564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92,2</w:t>
            </w:r>
          </w:p>
        </w:tc>
      </w:tr>
      <w:tr w:rsidR="00510BD5" w:rsidRPr="00A40236" w:rsidTr="00D60750">
        <w:trPr>
          <w:trHeight w:val="192"/>
        </w:trPr>
        <w:tc>
          <w:tcPr>
            <w:tcW w:w="5103" w:type="dxa"/>
            <w:shd w:val="clear" w:color="auto" w:fill="auto"/>
          </w:tcPr>
          <w:p w:rsidR="00510BD5" w:rsidRPr="00196583" w:rsidRDefault="008176AD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196583">
              <w:rPr>
                <w:rFonts w:ascii="Times New Roman" w:hAnsi="Times New Roman"/>
                <w:b/>
                <w:bCs/>
              </w:rPr>
              <w:lastRenderedPageBreak/>
              <w:t>050</w:t>
            </w:r>
            <w:r w:rsidR="00ED244A" w:rsidRPr="00196583">
              <w:rPr>
                <w:rFonts w:ascii="Times New Roman" w:hAnsi="Times New Roman"/>
                <w:b/>
                <w:bCs/>
              </w:rPr>
              <w:t>1</w:t>
            </w:r>
            <w:r w:rsidRPr="00196583">
              <w:rPr>
                <w:rFonts w:ascii="Times New Roman" w:hAnsi="Times New Roman"/>
                <w:bCs/>
              </w:rPr>
              <w:t xml:space="preserve"> «</w:t>
            </w:r>
            <w:r w:rsidR="00ED244A" w:rsidRPr="00196583">
              <w:rPr>
                <w:rFonts w:ascii="Times New Roman" w:hAnsi="Times New Roman"/>
                <w:bCs/>
              </w:rPr>
              <w:t>Жилищное</w:t>
            </w:r>
            <w:r w:rsidRPr="00196583">
              <w:rPr>
                <w:rFonts w:ascii="Times New Roman" w:hAnsi="Times New Roman"/>
                <w:bCs/>
              </w:rPr>
              <w:t xml:space="preserve"> хозяйство»</w:t>
            </w:r>
          </w:p>
        </w:tc>
        <w:tc>
          <w:tcPr>
            <w:tcW w:w="2127" w:type="dxa"/>
            <w:shd w:val="clear" w:color="auto" w:fill="auto"/>
          </w:tcPr>
          <w:p w:rsidR="00510BD5" w:rsidRPr="00D57037" w:rsidRDefault="00D57037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57037">
              <w:rPr>
                <w:rFonts w:ascii="Times New Roman" w:hAnsi="Times New Roman"/>
                <w:bCs/>
              </w:rPr>
              <w:t>1220,0</w:t>
            </w:r>
          </w:p>
        </w:tc>
        <w:tc>
          <w:tcPr>
            <w:tcW w:w="2126" w:type="dxa"/>
            <w:shd w:val="clear" w:color="auto" w:fill="auto"/>
          </w:tcPr>
          <w:p w:rsidR="00510BD5" w:rsidRPr="002C0119" w:rsidRDefault="002C0119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2C0119">
              <w:rPr>
                <w:rFonts w:ascii="Times New Roman" w:hAnsi="Times New Roman"/>
                <w:bCs/>
              </w:rPr>
              <w:t>1136,08943</w:t>
            </w:r>
          </w:p>
        </w:tc>
        <w:tc>
          <w:tcPr>
            <w:tcW w:w="1843" w:type="dxa"/>
            <w:shd w:val="clear" w:color="auto" w:fill="auto"/>
          </w:tcPr>
          <w:p w:rsidR="00510BD5" w:rsidRPr="0052208F" w:rsidRDefault="0052208F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52208F">
              <w:rPr>
                <w:rFonts w:ascii="Times New Roman" w:hAnsi="Times New Roman"/>
                <w:bCs/>
              </w:rPr>
              <w:t>-83,91057</w:t>
            </w:r>
          </w:p>
        </w:tc>
        <w:tc>
          <w:tcPr>
            <w:tcW w:w="1811" w:type="dxa"/>
            <w:shd w:val="clear" w:color="auto" w:fill="auto"/>
          </w:tcPr>
          <w:p w:rsidR="00A84B02" w:rsidRPr="00435564" w:rsidRDefault="00EA5F25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435564">
              <w:rPr>
                <w:rFonts w:ascii="Times New Roman" w:hAnsi="Times New Roman"/>
                <w:bCs/>
              </w:rPr>
              <w:t>1136,08943</w:t>
            </w:r>
          </w:p>
        </w:tc>
        <w:tc>
          <w:tcPr>
            <w:tcW w:w="1669" w:type="dxa"/>
            <w:shd w:val="clear" w:color="auto" w:fill="auto"/>
          </w:tcPr>
          <w:p w:rsidR="00510BD5" w:rsidRPr="00435564" w:rsidRDefault="00435564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435564">
              <w:rPr>
                <w:rFonts w:ascii="Times New Roman" w:hAnsi="Times New Roman"/>
                <w:bCs/>
              </w:rPr>
              <w:t>100,0</w:t>
            </w:r>
          </w:p>
        </w:tc>
      </w:tr>
      <w:tr w:rsidR="00E33D9C" w:rsidRPr="00A40236" w:rsidTr="00D60750">
        <w:trPr>
          <w:trHeight w:val="192"/>
        </w:trPr>
        <w:tc>
          <w:tcPr>
            <w:tcW w:w="5103" w:type="dxa"/>
            <w:shd w:val="clear" w:color="auto" w:fill="auto"/>
          </w:tcPr>
          <w:p w:rsidR="00E33D9C" w:rsidRPr="00196583" w:rsidRDefault="00E33D9C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0502 </w:t>
            </w:r>
            <w:r w:rsidRPr="00E33D9C">
              <w:rPr>
                <w:rFonts w:ascii="Times New Roman" w:hAnsi="Times New Roman"/>
                <w:bCs/>
              </w:rPr>
              <w:t>«Коммунальное хозяйство»</w:t>
            </w:r>
          </w:p>
        </w:tc>
        <w:tc>
          <w:tcPr>
            <w:tcW w:w="2127" w:type="dxa"/>
            <w:shd w:val="clear" w:color="auto" w:fill="auto"/>
          </w:tcPr>
          <w:p w:rsidR="00E33D9C" w:rsidRPr="00D57037" w:rsidRDefault="00D57037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57037">
              <w:rPr>
                <w:rFonts w:ascii="Times New Roman" w:hAnsi="Times New Roman"/>
                <w:bCs/>
              </w:rPr>
              <w:t>3000,0</w:t>
            </w:r>
          </w:p>
        </w:tc>
        <w:tc>
          <w:tcPr>
            <w:tcW w:w="2126" w:type="dxa"/>
            <w:shd w:val="clear" w:color="auto" w:fill="auto"/>
          </w:tcPr>
          <w:p w:rsidR="00E33D9C" w:rsidRPr="002C0119" w:rsidRDefault="002C0119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2C0119">
              <w:rPr>
                <w:rFonts w:ascii="Times New Roman" w:hAnsi="Times New Roman"/>
                <w:bCs/>
              </w:rPr>
              <w:t>2538,63</w:t>
            </w:r>
          </w:p>
        </w:tc>
        <w:tc>
          <w:tcPr>
            <w:tcW w:w="1843" w:type="dxa"/>
            <w:shd w:val="clear" w:color="auto" w:fill="auto"/>
          </w:tcPr>
          <w:p w:rsidR="00E33D9C" w:rsidRPr="0052208F" w:rsidRDefault="0052208F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52208F">
              <w:rPr>
                <w:rFonts w:ascii="Times New Roman" w:hAnsi="Times New Roman"/>
                <w:bCs/>
              </w:rPr>
              <w:t>-461,37</w:t>
            </w:r>
          </w:p>
        </w:tc>
        <w:tc>
          <w:tcPr>
            <w:tcW w:w="1811" w:type="dxa"/>
            <w:shd w:val="clear" w:color="auto" w:fill="auto"/>
          </w:tcPr>
          <w:p w:rsidR="00E33D9C" w:rsidRPr="00435564" w:rsidRDefault="00EA5F25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435564">
              <w:rPr>
                <w:rFonts w:ascii="Times New Roman" w:hAnsi="Times New Roman"/>
                <w:bCs/>
              </w:rPr>
              <w:t>2538,63</w:t>
            </w:r>
          </w:p>
        </w:tc>
        <w:tc>
          <w:tcPr>
            <w:tcW w:w="1669" w:type="dxa"/>
            <w:shd w:val="clear" w:color="auto" w:fill="auto"/>
          </w:tcPr>
          <w:p w:rsidR="00E33D9C" w:rsidRPr="00435564" w:rsidRDefault="001232ED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435564">
              <w:rPr>
                <w:rFonts w:ascii="Times New Roman" w:hAnsi="Times New Roman"/>
                <w:bCs/>
              </w:rPr>
              <w:t>100,0</w:t>
            </w:r>
          </w:p>
        </w:tc>
      </w:tr>
      <w:tr w:rsidR="00510BD5" w:rsidRPr="00A40236" w:rsidTr="00D60750">
        <w:trPr>
          <w:trHeight w:val="239"/>
        </w:trPr>
        <w:tc>
          <w:tcPr>
            <w:tcW w:w="5103" w:type="dxa"/>
            <w:shd w:val="clear" w:color="auto" w:fill="auto"/>
          </w:tcPr>
          <w:p w:rsidR="00510BD5" w:rsidRPr="00196583" w:rsidRDefault="008176AD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96583">
              <w:rPr>
                <w:rFonts w:ascii="Times New Roman" w:hAnsi="Times New Roman"/>
                <w:b/>
                <w:bCs/>
              </w:rPr>
              <w:t xml:space="preserve">0503 </w:t>
            </w:r>
            <w:r w:rsidRPr="00196583">
              <w:rPr>
                <w:rFonts w:ascii="Times New Roman" w:hAnsi="Times New Roman"/>
                <w:bCs/>
              </w:rPr>
              <w:t>«Благоустройство»</w:t>
            </w:r>
          </w:p>
        </w:tc>
        <w:tc>
          <w:tcPr>
            <w:tcW w:w="2127" w:type="dxa"/>
            <w:shd w:val="clear" w:color="auto" w:fill="auto"/>
          </w:tcPr>
          <w:p w:rsidR="00510BD5" w:rsidRPr="00D57037" w:rsidRDefault="00D57037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57037">
              <w:rPr>
                <w:rFonts w:ascii="Times New Roman" w:hAnsi="Times New Roman"/>
                <w:bCs/>
              </w:rPr>
              <w:t>14856,1358</w:t>
            </w:r>
          </w:p>
        </w:tc>
        <w:tc>
          <w:tcPr>
            <w:tcW w:w="2126" w:type="dxa"/>
            <w:shd w:val="clear" w:color="auto" w:fill="auto"/>
          </w:tcPr>
          <w:p w:rsidR="00510BD5" w:rsidRPr="002C0119" w:rsidRDefault="002C0119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2C0119">
              <w:rPr>
                <w:rFonts w:ascii="Times New Roman" w:hAnsi="Times New Roman"/>
                <w:bCs/>
              </w:rPr>
              <w:t>19753,48473</w:t>
            </w:r>
          </w:p>
        </w:tc>
        <w:tc>
          <w:tcPr>
            <w:tcW w:w="1843" w:type="dxa"/>
            <w:shd w:val="clear" w:color="auto" w:fill="auto"/>
          </w:tcPr>
          <w:p w:rsidR="00510BD5" w:rsidRPr="0052208F" w:rsidRDefault="00D60750" w:rsidP="0052208F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52208F">
              <w:rPr>
                <w:rFonts w:ascii="Times New Roman" w:hAnsi="Times New Roman"/>
                <w:bCs/>
              </w:rPr>
              <w:t>+</w:t>
            </w:r>
            <w:r w:rsidR="0052208F" w:rsidRPr="0052208F">
              <w:rPr>
                <w:rFonts w:ascii="Times New Roman" w:hAnsi="Times New Roman"/>
                <w:bCs/>
              </w:rPr>
              <w:t>4897,34893</w:t>
            </w:r>
          </w:p>
        </w:tc>
        <w:tc>
          <w:tcPr>
            <w:tcW w:w="1811" w:type="dxa"/>
            <w:shd w:val="clear" w:color="auto" w:fill="auto"/>
          </w:tcPr>
          <w:p w:rsidR="00510BD5" w:rsidRPr="00435564" w:rsidRDefault="00435564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435564">
              <w:rPr>
                <w:rFonts w:ascii="Times New Roman" w:hAnsi="Times New Roman"/>
                <w:bCs/>
              </w:rPr>
              <w:t>19741,17210</w:t>
            </w:r>
          </w:p>
        </w:tc>
        <w:tc>
          <w:tcPr>
            <w:tcW w:w="1669" w:type="dxa"/>
            <w:shd w:val="clear" w:color="auto" w:fill="auto"/>
          </w:tcPr>
          <w:p w:rsidR="00510BD5" w:rsidRPr="00435564" w:rsidRDefault="00435564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435564">
              <w:rPr>
                <w:rFonts w:ascii="Times New Roman" w:hAnsi="Times New Roman"/>
                <w:bCs/>
              </w:rPr>
              <w:t>99,9</w:t>
            </w:r>
          </w:p>
        </w:tc>
      </w:tr>
      <w:tr w:rsidR="00510BD5" w:rsidRPr="00A40236" w:rsidTr="00D60750">
        <w:trPr>
          <w:trHeight w:val="366"/>
        </w:trPr>
        <w:tc>
          <w:tcPr>
            <w:tcW w:w="5103" w:type="dxa"/>
            <w:shd w:val="clear" w:color="auto" w:fill="92D050"/>
          </w:tcPr>
          <w:p w:rsidR="00510BD5" w:rsidRPr="00196583" w:rsidRDefault="008176AD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96583">
              <w:rPr>
                <w:rFonts w:ascii="Times New Roman" w:hAnsi="Times New Roman"/>
                <w:b/>
                <w:bCs/>
              </w:rPr>
              <w:t>ИТОГО РАЗДЕЛ 05 «Жилищно-коммунальное хозяйство»</w:t>
            </w:r>
          </w:p>
        </w:tc>
        <w:tc>
          <w:tcPr>
            <w:tcW w:w="2127" w:type="dxa"/>
            <w:shd w:val="clear" w:color="auto" w:fill="92D050"/>
          </w:tcPr>
          <w:p w:rsidR="00510BD5" w:rsidRPr="00D57037" w:rsidRDefault="00D57037" w:rsidP="00BF50CF">
            <w:pPr>
              <w:pStyle w:val="a3"/>
              <w:tabs>
                <w:tab w:val="left" w:pos="426"/>
                <w:tab w:val="left" w:pos="540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57037">
              <w:rPr>
                <w:rFonts w:ascii="Times New Roman" w:hAnsi="Times New Roman"/>
                <w:b/>
                <w:bCs/>
              </w:rPr>
              <w:t>19076,1358</w:t>
            </w:r>
          </w:p>
        </w:tc>
        <w:tc>
          <w:tcPr>
            <w:tcW w:w="2126" w:type="dxa"/>
            <w:shd w:val="clear" w:color="auto" w:fill="92D050"/>
          </w:tcPr>
          <w:p w:rsidR="00510BD5" w:rsidRPr="005F16D8" w:rsidRDefault="005F16D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F16D8">
              <w:rPr>
                <w:rFonts w:ascii="Times New Roman" w:hAnsi="Times New Roman"/>
                <w:b/>
                <w:bCs/>
              </w:rPr>
              <w:t>23428,20416</w:t>
            </w:r>
          </w:p>
        </w:tc>
        <w:tc>
          <w:tcPr>
            <w:tcW w:w="1843" w:type="dxa"/>
            <w:shd w:val="clear" w:color="auto" w:fill="92D050"/>
          </w:tcPr>
          <w:p w:rsidR="00510BD5" w:rsidRPr="0052208F" w:rsidRDefault="00D60750" w:rsidP="0052208F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2208F">
              <w:rPr>
                <w:rFonts w:ascii="Times New Roman" w:hAnsi="Times New Roman"/>
                <w:b/>
                <w:bCs/>
              </w:rPr>
              <w:t>+</w:t>
            </w:r>
            <w:r w:rsidR="0052208F" w:rsidRPr="0052208F">
              <w:rPr>
                <w:rFonts w:ascii="Times New Roman" w:hAnsi="Times New Roman"/>
                <w:b/>
                <w:bCs/>
              </w:rPr>
              <w:t>4352,06836</w:t>
            </w:r>
          </w:p>
        </w:tc>
        <w:tc>
          <w:tcPr>
            <w:tcW w:w="1811" w:type="dxa"/>
            <w:shd w:val="clear" w:color="auto" w:fill="92D050"/>
          </w:tcPr>
          <w:p w:rsidR="00510BD5" w:rsidRPr="00435564" w:rsidRDefault="00435564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435564">
              <w:rPr>
                <w:rFonts w:ascii="Times New Roman" w:hAnsi="Times New Roman"/>
                <w:b/>
                <w:bCs/>
              </w:rPr>
              <w:t>23415,89153</w:t>
            </w:r>
          </w:p>
        </w:tc>
        <w:tc>
          <w:tcPr>
            <w:tcW w:w="1669" w:type="dxa"/>
            <w:shd w:val="clear" w:color="auto" w:fill="92D050"/>
          </w:tcPr>
          <w:p w:rsidR="00510BD5" w:rsidRPr="00435564" w:rsidRDefault="00435564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435564">
              <w:rPr>
                <w:rFonts w:ascii="Times New Roman" w:hAnsi="Times New Roman"/>
                <w:b/>
                <w:bCs/>
              </w:rPr>
              <w:t>99,9</w:t>
            </w:r>
          </w:p>
        </w:tc>
      </w:tr>
      <w:tr w:rsidR="00510BD5" w:rsidRPr="00A40236" w:rsidTr="0015752E">
        <w:trPr>
          <w:trHeight w:val="269"/>
        </w:trPr>
        <w:tc>
          <w:tcPr>
            <w:tcW w:w="5103" w:type="dxa"/>
            <w:shd w:val="clear" w:color="auto" w:fill="auto"/>
          </w:tcPr>
          <w:p w:rsidR="00510BD5" w:rsidRPr="00196583" w:rsidRDefault="00E33D9C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501442">
              <w:rPr>
                <w:rFonts w:ascii="Times New Roman" w:hAnsi="Times New Roman"/>
                <w:b/>
                <w:bCs/>
              </w:rPr>
              <w:t>0705</w:t>
            </w:r>
            <w:r>
              <w:rPr>
                <w:rFonts w:ascii="Times New Roman" w:hAnsi="Times New Roman"/>
                <w:bCs/>
              </w:rPr>
              <w:t xml:space="preserve"> «</w:t>
            </w:r>
            <w:r w:rsidR="00501442" w:rsidRPr="001E507B">
              <w:rPr>
                <w:rFonts w:ascii="Times New Roman" w:hAnsi="Times New Roman"/>
                <w:bCs/>
              </w:rPr>
              <w:t>Профессиональная подготовка, переподготовка и повышение квалификации»</w:t>
            </w:r>
          </w:p>
        </w:tc>
        <w:tc>
          <w:tcPr>
            <w:tcW w:w="2127" w:type="dxa"/>
            <w:shd w:val="clear" w:color="auto" w:fill="auto"/>
          </w:tcPr>
          <w:p w:rsidR="00510BD5" w:rsidRPr="00D57037" w:rsidRDefault="00D57037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7,0</w:t>
            </w:r>
          </w:p>
        </w:tc>
        <w:tc>
          <w:tcPr>
            <w:tcW w:w="2126" w:type="dxa"/>
            <w:shd w:val="clear" w:color="auto" w:fill="auto"/>
          </w:tcPr>
          <w:p w:rsidR="00510BD5" w:rsidRPr="005F16D8" w:rsidRDefault="005F16D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5F16D8">
              <w:rPr>
                <w:rFonts w:ascii="Times New Roman" w:hAnsi="Times New Roman"/>
                <w:bCs/>
              </w:rPr>
              <w:t>62,575</w:t>
            </w:r>
          </w:p>
        </w:tc>
        <w:tc>
          <w:tcPr>
            <w:tcW w:w="1843" w:type="dxa"/>
            <w:shd w:val="clear" w:color="auto" w:fill="auto"/>
          </w:tcPr>
          <w:p w:rsidR="00510BD5" w:rsidRPr="0052208F" w:rsidRDefault="00D60750" w:rsidP="0052208F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52208F">
              <w:rPr>
                <w:rFonts w:ascii="Times New Roman" w:hAnsi="Times New Roman"/>
                <w:bCs/>
              </w:rPr>
              <w:t>+</w:t>
            </w:r>
            <w:r w:rsidR="0052208F" w:rsidRPr="0052208F">
              <w:rPr>
                <w:rFonts w:ascii="Times New Roman" w:hAnsi="Times New Roman"/>
                <w:bCs/>
              </w:rPr>
              <w:t>55,575</w:t>
            </w:r>
          </w:p>
        </w:tc>
        <w:tc>
          <w:tcPr>
            <w:tcW w:w="1811" w:type="dxa"/>
            <w:shd w:val="clear" w:color="auto" w:fill="auto"/>
          </w:tcPr>
          <w:p w:rsidR="00510BD5" w:rsidRPr="0015752E" w:rsidRDefault="00435564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5752E">
              <w:rPr>
                <w:rFonts w:ascii="Times New Roman" w:hAnsi="Times New Roman"/>
                <w:bCs/>
              </w:rPr>
              <w:t>62,575</w:t>
            </w:r>
          </w:p>
        </w:tc>
        <w:tc>
          <w:tcPr>
            <w:tcW w:w="1669" w:type="dxa"/>
            <w:shd w:val="clear" w:color="auto" w:fill="auto"/>
          </w:tcPr>
          <w:p w:rsidR="00510BD5" w:rsidRPr="0015752E" w:rsidRDefault="001232ED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5752E">
              <w:rPr>
                <w:rFonts w:ascii="Times New Roman" w:hAnsi="Times New Roman"/>
                <w:bCs/>
              </w:rPr>
              <w:t>100,0</w:t>
            </w:r>
          </w:p>
        </w:tc>
      </w:tr>
      <w:tr w:rsidR="00E33D9C" w:rsidRPr="00A40236" w:rsidTr="00D60750">
        <w:trPr>
          <w:trHeight w:val="205"/>
        </w:trPr>
        <w:tc>
          <w:tcPr>
            <w:tcW w:w="5103" w:type="dxa"/>
            <w:shd w:val="clear" w:color="auto" w:fill="auto"/>
          </w:tcPr>
          <w:p w:rsidR="00E33D9C" w:rsidRPr="00196583" w:rsidRDefault="00E33D9C" w:rsidP="00E33D9C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196583">
              <w:rPr>
                <w:rFonts w:ascii="Times New Roman" w:hAnsi="Times New Roman"/>
                <w:b/>
                <w:bCs/>
              </w:rPr>
              <w:t>0707</w:t>
            </w:r>
            <w:r w:rsidRPr="00196583">
              <w:rPr>
                <w:rFonts w:ascii="Times New Roman" w:hAnsi="Times New Roman"/>
                <w:bCs/>
              </w:rPr>
              <w:t xml:space="preserve"> «Молодежная политика»</w:t>
            </w:r>
          </w:p>
        </w:tc>
        <w:tc>
          <w:tcPr>
            <w:tcW w:w="2127" w:type="dxa"/>
            <w:shd w:val="clear" w:color="auto" w:fill="auto"/>
          </w:tcPr>
          <w:p w:rsidR="00E33D9C" w:rsidRPr="00D57037" w:rsidRDefault="00D57037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57037">
              <w:rPr>
                <w:rFonts w:ascii="Times New Roman" w:hAnsi="Times New Roman"/>
                <w:bCs/>
              </w:rPr>
              <w:t>7,1</w:t>
            </w:r>
          </w:p>
        </w:tc>
        <w:tc>
          <w:tcPr>
            <w:tcW w:w="2126" w:type="dxa"/>
            <w:shd w:val="clear" w:color="auto" w:fill="auto"/>
          </w:tcPr>
          <w:p w:rsidR="00E33D9C" w:rsidRPr="005F16D8" w:rsidRDefault="005F16D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5F16D8">
              <w:rPr>
                <w:rFonts w:ascii="Times New Roman" w:hAnsi="Times New Roman"/>
                <w:bCs/>
              </w:rPr>
              <w:t>54,7</w:t>
            </w:r>
          </w:p>
        </w:tc>
        <w:tc>
          <w:tcPr>
            <w:tcW w:w="1843" w:type="dxa"/>
            <w:shd w:val="clear" w:color="auto" w:fill="auto"/>
          </w:tcPr>
          <w:p w:rsidR="00E33D9C" w:rsidRPr="0052208F" w:rsidRDefault="00D60750" w:rsidP="0052208F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52208F">
              <w:rPr>
                <w:rFonts w:ascii="Times New Roman" w:hAnsi="Times New Roman"/>
                <w:bCs/>
              </w:rPr>
              <w:t>+</w:t>
            </w:r>
            <w:r w:rsidR="0052208F" w:rsidRPr="0052208F">
              <w:rPr>
                <w:rFonts w:ascii="Times New Roman" w:hAnsi="Times New Roman"/>
                <w:bCs/>
              </w:rPr>
              <w:t>47,6</w:t>
            </w:r>
          </w:p>
        </w:tc>
        <w:tc>
          <w:tcPr>
            <w:tcW w:w="1811" w:type="dxa"/>
            <w:shd w:val="clear" w:color="auto" w:fill="auto"/>
          </w:tcPr>
          <w:p w:rsidR="00E33D9C" w:rsidRPr="0015752E" w:rsidRDefault="00435564" w:rsidP="0015752E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5752E">
              <w:rPr>
                <w:rFonts w:ascii="Times New Roman" w:hAnsi="Times New Roman"/>
                <w:bCs/>
              </w:rPr>
              <w:t>54,7</w:t>
            </w:r>
          </w:p>
        </w:tc>
        <w:tc>
          <w:tcPr>
            <w:tcW w:w="1669" w:type="dxa"/>
            <w:shd w:val="clear" w:color="auto" w:fill="auto"/>
          </w:tcPr>
          <w:p w:rsidR="00E33D9C" w:rsidRPr="0015752E" w:rsidRDefault="0015752E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5752E">
              <w:rPr>
                <w:rFonts w:ascii="Times New Roman" w:hAnsi="Times New Roman"/>
                <w:bCs/>
              </w:rPr>
              <w:t>100,0</w:t>
            </w:r>
          </w:p>
        </w:tc>
      </w:tr>
      <w:tr w:rsidR="00E33D9C" w:rsidRPr="00A40236" w:rsidTr="00D60750">
        <w:trPr>
          <w:trHeight w:val="198"/>
        </w:trPr>
        <w:tc>
          <w:tcPr>
            <w:tcW w:w="5103" w:type="dxa"/>
            <w:shd w:val="clear" w:color="auto" w:fill="92D050"/>
          </w:tcPr>
          <w:p w:rsidR="00E33D9C" w:rsidRPr="00196583" w:rsidRDefault="00E33D9C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96583">
              <w:rPr>
                <w:rFonts w:ascii="Times New Roman" w:hAnsi="Times New Roman"/>
                <w:b/>
                <w:bCs/>
              </w:rPr>
              <w:t>ИТОГО РАЗДЕЛ 07 «Образование»</w:t>
            </w:r>
          </w:p>
        </w:tc>
        <w:tc>
          <w:tcPr>
            <w:tcW w:w="2127" w:type="dxa"/>
            <w:shd w:val="clear" w:color="auto" w:fill="92D050"/>
          </w:tcPr>
          <w:p w:rsidR="00E33D9C" w:rsidRPr="00D57037" w:rsidRDefault="00D57037" w:rsidP="00D57037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57037">
              <w:rPr>
                <w:rFonts w:ascii="Times New Roman" w:hAnsi="Times New Roman"/>
                <w:b/>
                <w:bCs/>
              </w:rPr>
              <w:t>14,1</w:t>
            </w:r>
          </w:p>
        </w:tc>
        <w:tc>
          <w:tcPr>
            <w:tcW w:w="2126" w:type="dxa"/>
            <w:shd w:val="clear" w:color="auto" w:fill="92D050"/>
          </w:tcPr>
          <w:p w:rsidR="00E33D9C" w:rsidRPr="005F16D8" w:rsidRDefault="005F16D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F16D8">
              <w:rPr>
                <w:rFonts w:ascii="Times New Roman" w:hAnsi="Times New Roman"/>
                <w:b/>
                <w:bCs/>
              </w:rPr>
              <w:t>117,275</w:t>
            </w:r>
          </w:p>
        </w:tc>
        <w:tc>
          <w:tcPr>
            <w:tcW w:w="1843" w:type="dxa"/>
            <w:shd w:val="clear" w:color="auto" w:fill="92D050"/>
          </w:tcPr>
          <w:p w:rsidR="00E33D9C" w:rsidRPr="0052208F" w:rsidRDefault="00D60750" w:rsidP="0052208F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2208F">
              <w:rPr>
                <w:rFonts w:ascii="Times New Roman" w:hAnsi="Times New Roman"/>
                <w:b/>
                <w:bCs/>
              </w:rPr>
              <w:t>+</w:t>
            </w:r>
            <w:r w:rsidR="0052208F" w:rsidRPr="0052208F">
              <w:rPr>
                <w:rFonts w:ascii="Times New Roman" w:hAnsi="Times New Roman"/>
                <w:b/>
                <w:bCs/>
              </w:rPr>
              <w:t>103,175</w:t>
            </w:r>
          </w:p>
        </w:tc>
        <w:tc>
          <w:tcPr>
            <w:tcW w:w="1811" w:type="dxa"/>
            <w:shd w:val="clear" w:color="auto" w:fill="92D050"/>
          </w:tcPr>
          <w:p w:rsidR="00E33D9C" w:rsidRPr="0015752E" w:rsidRDefault="0015752E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5752E">
              <w:rPr>
                <w:rFonts w:ascii="Times New Roman" w:hAnsi="Times New Roman"/>
                <w:b/>
                <w:bCs/>
              </w:rPr>
              <w:t>117,275</w:t>
            </w:r>
          </w:p>
        </w:tc>
        <w:tc>
          <w:tcPr>
            <w:tcW w:w="1669" w:type="dxa"/>
            <w:shd w:val="clear" w:color="auto" w:fill="92D050"/>
          </w:tcPr>
          <w:p w:rsidR="00E33D9C" w:rsidRPr="0015752E" w:rsidRDefault="0015752E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5752E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E33D9C" w:rsidRPr="00A40236" w:rsidTr="00D60750">
        <w:trPr>
          <w:trHeight w:val="255"/>
        </w:trPr>
        <w:tc>
          <w:tcPr>
            <w:tcW w:w="5103" w:type="dxa"/>
            <w:shd w:val="clear" w:color="auto" w:fill="auto"/>
          </w:tcPr>
          <w:p w:rsidR="00E33D9C" w:rsidRPr="00196583" w:rsidRDefault="00E33D9C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196583">
              <w:rPr>
                <w:rFonts w:ascii="Times New Roman" w:hAnsi="Times New Roman"/>
                <w:b/>
                <w:bCs/>
              </w:rPr>
              <w:t>0801</w:t>
            </w:r>
            <w:r w:rsidRPr="00196583">
              <w:rPr>
                <w:rFonts w:ascii="Times New Roman" w:hAnsi="Times New Roman"/>
                <w:bCs/>
              </w:rPr>
              <w:t xml:space="preserve"> «Культура»</w:t>
            </w:r>
          </w:p>
        </w:tc>
        <w:tc>
          <w:tcPr>
            <w:tcW w:w="2127" w:type="dxa"/>
            <w:shd w:val="clear" w:color="auto" w:fill="auto"/>
          </w:tcPr>
          <w:p w:rsidR="00E33D9C" w:rsidRPr="00D57037" w:rsidRDefault="00BF50CF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57037">
              <w:rPr>
                <w:rFonts w:ascii="Times New Roman" w:hAnsi="Times New Roman"/>
                <w:bCs/>
              </w:rPr>
              <w:t>7,0</w:t>
            </w:r>
          </w:p>
        </w:tc>
        <w:tc>
          <w:tcPr>
            <w:tcW w:w="2126" w:type="dxa"/>
            <w:shd w:val="clear" w:color="auto" w:fill="auto"/>
          </w:tcPr>
          <w:p w:rsidR="00E33D9C" w:rsidRPr="005F16D8" w:rsidRDefault="005F16D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5F16D8">
              <w:rPr>
                <w:rFonts w:ascii="Times New Roman" w:hAnsi="Times New Roman"/>
                <w:bCs/>
              </w:rPr>
              <w:t>47,0</w:t>
            </w:r>
          </w:p>
        </w:tc>
        <w:tc>
          <w:tcPr>
            <w:tcW w:w="1843" w:type="dxa"/>
            <w:shd w:val="clear" w:color="auto" w:fill="auto"/>
          </w:tcPr>
          <w:p w:rsidR="00E33D9C" w:rsidRPr="0052208F" w:rsidRDefault="00F1716C" w:rsidP="0052208F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52208F">
              <w:rPr>
                <w:rFonts w:ascii="Times New Roman" w:hAnsi="Times New Roman"/>
                <w:bCs/>
              </w:rPr>
              <w:t>+</w:t>
            </w:r>
            <w:r w:rsidR="0052208F" w:rsidRPr="0052208F"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1811" w:type="dxa"/>
            <w:shd w:val="clear" w:color="auto" w:fill="auto"/>
          </w:tcPr>
          <w:p w:rsidR="00E33D9C" w:rsidRPr="0015752E" w:rsidRDefault="0015752E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5752E">
              <w:rPr>
                <w:rFonts w:ascii="Times New Roman" w:hAnsi="Times New Roman"/>
                <w:bCs/>
              </w:rPr>
              <w:t>4</w:t>
            </w:r>
            <w:r w:rsidR="00F1716C" w:rsidRPr="0015752E">
              <w:rPr>
                <w:rFonts w:ascii="Times New Roman" w:hAnsi="Times New Roman"/>
                <w:bCs/>
              </w:rPr>
              <w:t>7,0</w:t>
            </w:r>
          </w:p>
        </w:tc>
        <w:tc>
          <w:tcPr>
            <w:tcW w:w="1669" w:type="dxa"/>
            <w:shd w:val="clear" w:color="auto" w:fill="auto"/>
          </w:tcPr>
          <w:p w:rsidR="00E33D9C" w:rsidRPr="0015752E" w:rsidRDefault="001232ED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5752E">
              <w:rPr>
                <w:rFonts w:ascii="Times New Roman" w:hAnsi="Times New Roman"/>
                <w:bCs/>
              </w:rPr>
              <w:t>100,0</w:t>
            </w:r>
          </w:p>
        </w:tc>
      </w:tr>
      <w:tr w:rsidR="00E33D9C" w:rsidRPr="00A40236" w:rsidTr="00D60750">
        <w:trPr>
          <w:trHeight w:val="95"/>
        </w:trPr>
        <w:tc>
          <w:tcPr>
            <w:tcW w:w="5103" w:type="dxa"/>
            <w:shd w:val="clear" w:color="auto" w:fill="92D050"/>
          </w:tcPr>
          <w:p w:rsidR="00E33D9C" w:rsidRPr="00196583" w:rsidRDefault="00E33D9C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96583">
              <w:rPr>
                <w:rFonts w:ascii="Times New Roman" w:hAnsi="Times New Roman"/>
                <w:b/>
                <w:bCs/>
              </w:rPr>
              <w:t>ИТОГО РАЗДЕЛ 08 «Культура и кинематография»</w:t>
            </w:r>
          </w:p>
        </w:tc>
        <w:tc>
          <w:tcPr>
            <w:tcW w:w="2127" w:type="dxa"/>
            <w:shd w:val="clear" w:color="auto" w:fill="92D050"/>
          </w:tcPr>
          <w:p w:rsidR="00E33D9C" w:rsidRPr="00D57037" w:rsidRDefault="00BF50CF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57037">
              <w:rPr>
                <w:rFonts w:ascii="Times New Roman" w:hAnsi="Times New Roman"/>
                <w:b/>
                <w:bCs/>
              </w:rPr>
              <w:t>7,0</w:t>
            </w:r>
          </w:p>
        </w:tc>
        <w:tc>
          <w:tcPr>
            <w:tcW w:w="2126" w:type="dxa"/>
            <w:shd w:val="clear" w:color="auto" w:fill="92D050"/>
          </w:tcPr>
          <w:p w:rsidR="00E33D9C" w:rsidRPr="005F16D8" w:rsidRDefault="005F16D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F16D8">
              <w:rPr>
                <w:rFonts w:ascii="Times New Roman" w:hAnsi="Times New Roman"/>
                <w:b/>
                <w:bCs/>
              </w:rPr>
              <w:t>47,0</w:t>
            </w:r>
          </w:p>
        </w:tc>
        <w:tc>
          <w:tcPr>
            <w:tcW w:w="1843" w:type="dxa"/>
            <w:shd w:val="clear" w:color="auto" w:fill="92D050"/>
          </w:tcPr>
          <w:p w:rsidR="00E33D9C" w:rsidRPr="0052208F" w:rsidRDefault="0052208F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2208F">
              <w:rPr>
                <w:rFonts w:ascii="Times New Roman" w:hAnsi="Times New Roman"/>
                <w:b/>
                <w:bCs/>
              </w:rPr>
              <w:t>+40,0</w:t>
            </w:r>
          </w:p>
        </w:tc>
        <w:tc>
          <w:tcPr>
            <w:tcW w:w="1811" w:type="dxa"/>
            <w:shd w:val="clear" w:color="auto" w:fill="92D050"/>
          </w:tcPr>
          <w:p w:rsidR="00E33D9C" w:rsidRPr="0015752E" w:rsidRDefault="0015752E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5752E">
              <w:rPr>
                <w:rFonts w:ascii="Times New Roman" w:hAnsi="Times New Roman"/>
                <w:b/>
                <w:bCs/>
              </w:rPr>
              <w:t>4</w:t>
            </w:r>
            <w:r w:rsidR="00F1716C" w:rsidRPr="0015752E">
              <w:rPr>
                <w:rFonts w:ascii="Times New Roman" w:hAnsi="Times New Roman"/>
                <w:b/>
                <w:bCs/>
              </w:rPr>
              <w:t>7,0</w:t>
            </w:r>
          </w:p>
        </w:tc>
        <w:tc>
          <w:tcPr>
            <w:tcW w:w="1669" w:type="dxa"/>
            <w:shd w:val="clear" w:color="auto" w:fill="92D050"/>
          </w:tcPr>
          <w:p w:rsidR="00E33D9C" w:rsidRPr="0015752E" w:rsidRDefault="001232ED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5752E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E33D9C" w:rsidRPr="00A40236" w:rsidTr="00D60750">
        <w:trPr>
          <w:trHeight w:val="95"/>
        </w:trPr>
        <w:tc>
          <w:tcPr>
            <w:tcW w:w="5103" w:type="dxa"/>
            <w:shd w:val="clear" w:color="auto" w:fill="auto"/>
          </w:tcPr>
          <w:p w:rsidR="00E33D9C" w:rsidRPr="00196583" w:rsidRDefault="00E33D9C" w:rsidP="001965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196583">
              <w:rPr>
                <w:rFonts w:ascii="Times New Roman" w:hAnsi="Times New Roman"/>
                <w:b/>
                <w:bCs/>
              </w:rPr>
              <w:t>0907</w:t>
            </w:r>
            <w:r w:rsidRPr="00196583">
              <w:rPr>
                <w:rFonts w:ascii="Times New Roman" w:hAnsi="Times New Roman"/>
                <w:bCs/>
              </w:rPr>
              <w:t xml:space="preserve"> «</w:t>
            </w:r>
            <w:r w:rsidRPr="00196583">
              <w:rPr>
                <w:rFonts w:ascii="Times New Roman" w:hAnsi="Times New Roman" w:cs="Times New Roman"/>
              </w:rPr>
              <w:t>Санитарно-эпидемиологическое благополучие»</w:t>
            </w:r>
          </w:p>
        </w:tc>
        <w:tc>
          <w:tcPr>
            <w:tcW w:w="2127" w:type="dxa"/>
            <w:shd w:val="clear" w:color="auto" w:fill="auto"/>
          </w:tcPr>
          <w:p w:rsidR="00E33D9C" w:rsidRPr="00D57037" w:rsidRDefault="00D57037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57037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2126" w:type="dxa"/>
            <w:shd w:val="clear" w:color="auto" w:fill="auto"/>
          </w:tcPr>
          <w:p w:rsidR="00E33D9C" w:rsidRPr="005F16D8" w:rsidRDefault="005F16D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5F16D8">
              <w:rPr>
                <w:rFonts w:ascii="Times New Roman" w:hAnsi="Times New Roman"/>
                <w:bCs/>
              </w:rPr>
              <w:t>0,7</w:t>
            </w:r>
          </w:p>
        </w:tc>
        <w:tc>
          <w:tcPr>
            <w:tcW w:w="1843" w:type="dxa"/>
            <w:shd w:val="clear" w:color="auto" w:fill="auto"/>
          </w:tcPr>
          <w:p w:rsidR="00E33D9C" w:rsidRPr="0052208F" w:rsidRDefault="0052208F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52208F">
              <w:rPr>
                <w:rFonts w:ascii="Times New Roman" w:hAnsi="Times New Roman"/>
                <w:bCs/>
              </w:rPr>
              <w:t>-4,3</w:t>
            </w:r>
          </w:p>
        </w:tc>
        <w:tc>
          <w:tcPr>
            <w:tcW w:w="1811" w:type="dxa"/>
            <w:shd w:val="clear" w:color="auto" w:fill="auto"/>
          </w:tcPr>
          <w:p w:rsidR="00E33D9C" w:rsidRPr="0015752E" w:rsidRDefault="0015752E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5752E">
              <w:rPr>
                <w:rFonts w:ascii="Times New Roman" w:hAnsi="Times New Roman"/>
                <w:bCs/>
              </w:rPr>
              <w:t>0,7</w:t>
            </w:r>
          </w:p>
        </w:tc>
        <w:tc>
          <w:tcPr>
            <w:tcW w:w="1669" w:type="dxa"/>
            <w:shd w:val="clear" w:color="auto" w:fill="auto"/>
          </w:tcPr>
          <w:p w:rsidR="00E33D9C" w:rsidRPr="0015752E" w:rsidRDefault="001232ED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5752E">
              <w:rPr>
                <w:rFonts w:ascii="Times New Roman" w:hAnsi="Times New Roman"/>
                <w:bCs/>
              </w:rPr>
              <w:t>100,0</w:t>
            </w:r>
          </w:p>
        </w:tc>
      </w:tr>
      <w:tr w:rsidR="00E33D9C" w:rsidRPr="00A40236" w:rsidTr="00D60750">
        <w:trPr>
          <w:trHeight w:val="95"/>
        </w:trPr>
        <w:tc>
          <w:tcPr>
            <w:tcW w:w="5103" w:type="dxa"/>
            <w:shd w:val="clear" w:color="auto" w:fill="92D050"/>
          </w:tcPr>
          <w:p w:rsidR="00E33D9C" w:rsidRPr="00196583" w:rsidRDefault="00E33D9C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96583">
              <w:rPr>
                <w:rFonts w:ascii="Times New Roman" w:hAnsi="Times New Roman"/>
                <w:b/>
                <w:bCs/>
              </w:rPr>
              <w:t>ИТОГО РАЗДЕЛ 09 «Здравоохранение»</w:t>
            </w:r>
          </w:p>
        </w:tc>
        <w:tc>
          <w:tcPr>
            <w:tcW w:w="2127" w:type="dxa"/>
            <w:shd w:val="clear" w:color="auto" w:fill="92D050"/>
          </w:tcPr>
          <w:p w:rsidR="00E33D9C" w:rsidRPr="00D57037" w:rsidRDefault="00D57037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57037">
              <w:rPr>
                <w:rFonts w:ascii="Times New Roman" w:hAnsi="Times New Roman"/>
                <w:b/>
                <w:bCs/>
              </w:rPr>
              <w:t>5,0</w:t>
            </w:r>
          </w:p>
        </w:tc>
        <w:tc>
          <w:tcPr>
            <w:tcW w:w="2126" w:type="dxa"/>
            <w:shd w:val="clear" w:color="auto" w:fill="92D050"/>
          </w:tcPr>
          <w:p w:rsidR="00E33D9C" w:rsidRPr="005F16D8" w:rsidRDefault="005F16D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F16D8">
              <w:rPr>
                <w:rFonts w:ascii="Times New Roman" w:hAnsi="Times New Roman"/>
                <w:b/>
                <w:bCs/>
              </w:rPr>
              <w:t>0,7</w:t>
            </w:r>
          </w:p>
        </w:tc>
        <w:tc>
          <w:tcPr>
            <w:tcW w:w="1843" w:type="dxa"/>
            <w:shd w:val="clear" w:color="auto" w:fill="92D050"/>
          </w:tcPr>
          <w:p w:rsidR="00E33D9C" w:rsidRPr="0052208F" w:rsidRDefault="0052208F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2208F">
              <w:rPr>
                <w:rFonts w:ascii="Times New Roman" w:hAnsi="Times New Roman"/>
                <w:b/>
                <w:bCs/>
              </w:rPr>
              <w:t>-4,3</w:t>
            </w:r>
          </w:p>
        </w:tc>
        <w:tc>
          <w:tcPr>
            <w:tcW w:w="1811" w:type="dxa"/>
            <w:shd w:val="clear" w:color="auto" w:fill="92D050"/>
          </w:tcPr>
          <w:p w:rsidR="00E33D9C" w:rsidRPr="0015752E" w:rsidRDefault="0015752E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5752E">
              <w:rPr>
                <w:rFonts w:ascii="Times New Roman" w:hAnsi="Times New Roman"/>
                <w:b/>
                <w:bCs/>
              </w:rPr>
              <w:t>0,7</w:t>
            </w:r>
          </w:p>
        </w:tc>
        <w:tc>
          <w:tcPr>
            <w:tcW w:w="1669" w:type="dxa"/>
            <w:shd w:val="clear" w:color="auto" w:fill="92D050"/>
          </w:tcPr>
          <w:p w:rsidR="00E33D9C" w:rsidRPr="0015752E" w:rsidRDefault="001232ED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5752E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E33D9C" w:rsidRPr="0015752E" w:rsidTr="00D60750">
        <w:trPr>
          <w:trHeight w:val="95"/>
        </w:trPr>
        <w:tc>
          <w:tcPr>
            <w:tcW w:w="5103" w:type="dxa"/>
            <w:shd w:val="clear" w:color="auto" w:fill="auto"/>
          </w:tcPr>
          <w:p w:rsidR="00E33D9C" w:rsidRPr="0015752E" w:rsidRDefault="00E33D9C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15752E">
              <w:rPr>
                <w:rFonts w:ascii="Times New Roman" w:hAnsi="Times New Roman"/>
                <w:b/>
                <w:bCs/>
              </w:rPr>
              <w:t>1001</w:t>
            </w:r>
            <w:r w:rsidRPr="0015752E">
              <w:rPr>
                <w:rFonts w:ascii="Times New Roman" w:hAnsi="Times New Roman"/>
                <w:bCs/>
              </w:rPr>
              <w:t xml:space="preserve"> «Пенсионное обеспечение»</w:t>
            </w:r>
          </w:p>
        </w:tc>
        <w:tc>
          <w:tcPr>
            <w:tcW w:w="2127" w:type="dxa"/>
            <w:shd w:val="clear" w:color="auto" w:fill="auto"/>
          </w:tcPr>
          <w:p w:rsidR="00E33D9C" w:rsidRPr="0015752E" w:rsidRDefault="00BF50CF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5752E">
              <w:rPr>
                <w:rFonts w:ascii="Times New Roman" w:hAnsi="Times New Roman"/>
                <w:bCs/>
              </w:rPr>
              <w:t>517,13052</w:t>
            </w:r>
          </w:p>
        </w:tc>
        <w:tc>
          <w:tcPr>
            <w:tcW w:w="2126" w:type="dxa"/>
            <w:shd w:val="clear" w:color="auto" w:fill="auto"/>
          </w:tcPr>
          <w:p w:rsidR="00E33D9C" w:rsidRPr="0015752E" w:rsidRDefault="005F16D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5752E">
              <w:rPr>
                <w:rFonts w:ascii="Times New Roman" w:hAnsi="Times New Roman"/>
                <w:bCs/>
              </w:rPr>
              <w:t>416,04314</w:t>
            </w:r>
          </w:p>
        </w:tc>
        <w:tc>
          <w:tcPr>
            <w:tcW w:w="1843" w:type="dxa"/>
            <w:shd w:val="clear" w:color="auto" w:fill="auto"/>
          </w:tcPr>
          <w:p w:rsidR="00E33D9C" w:rsidRPr="0015752E" w:rsidRDefault="0052208F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5752E">
              <w:rPr>
                <w:rFonts w:ascii="Times New Roman" w:hAnsi="Times New Roman"/>
                <w:bCs/>
              </w:rPr>
              <w:t>-101,08738</w:t>
            </w:r>
          </w:p>
        </w:tc>
        <w:tc>
          <w:tcPr>
            <w:tcW w:w="1811" w:type="dxa"/>
            <w:shd w:val="clear" w:color="auto" w:fill="auto"/>
          </w:tcPr>
          <w:p w:rsidR="00E33D9C" w:rsidRPr="0015752E" w:rsidRDefault="0015752E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5752E">
              <w:rPr>
                <w:rFonts w:ascii="Times New Roman" w:hAnsi="Times New Roman"/>
                <w:bCs/>
              </w:rPr>
              <w:t>416,04314</w:t>
            </w:r>
          </w:p>
        </w:tc>
        <w:tc>
          <w:tcPr>
            <w:tcW w:w="1669" w:type="dxa"/>
            <w:shd w:val="clear" w:color="auto" w:fill="auto"/>
          </w:tcPr>
          <w:p w:rsidR="00E33D9C" w:rsidRPr="0015752E" w:rsidRDefault="001232ED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5752E">
              <w:rPr>
                <w:rFonts w:ascii="Times New Roman" w:hAnsi="Times New Roman"/>
                <w:bCs/>
              </w:rPr>
              <w:t>100,0</w:t>
            </w:r>
          </w:p>
        </w:tc>
      </w:tr>
      <w:tr w:rsidR="00E33D9C" w:rsidRPr="0015752E" w:rsidTr="00D60750">
        <w:trPr>
          <w:trHeight w:val="95"/>
        </w:trPr>
        <w:tc>
          <w:tcPr>
            <w:tcW w:w="5103" w:type="dxa"/>
            <w:shd w:val="clear" w:color="auto" w:fill="92D050"/>
          </w:tcPr>
          <w:p w:rsidR="00E33D9C" w:rsidRPr="0015752E" w:rsidRDefault="00E33D9C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752E">
              <w:rPr>
                <w:rFonts w:ascii="Times New Roman" w:hAnsi="Times New Roman"/>
                <w:b/>
                <w:bCs/>
              </w:rPr>
              <w:t>ИТОГО РАЗДЕЛ 10 «Социальная политика»</w:t>
            </w:r>
          </w:p>
        </w:tc>
        <w:tc>
          <w:tcPr>
            <w:tcW w:w="2127" w:type="dxa"/>
            <w:shd w:val="clear" w:color="auto" w:fill="92D050"/>
          </w:tcPr>
          <w:p w:rsidR="00E33D9C" w:rsidRPr="0015752E" w:rsidRDefault="00BF50CF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5752E">
              <w:rPr>
                <w:rFonts w:ascii="Times New Roman" w:hAnsi="Times New Roman"/>
                <w:b/>
                <w:bCs/>
              </w:rPr>
              <w:t>517,13052</w:t>
            </w:r>
          </w:p>
        </w:tc>
        <w:tc>
          <w:tcPr>
            <w:tcW w:w="2126" w:type="dxa"/>
            <w:shd w:val="clear" w:color="auto" w:fill="92D050"/>
          </w:tcPr>
          <w:p w:rsidR="00E33D9C" w:rsidRPr="0015752E" w:rsidRDefault="005F16D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5752E">
              <w:rPr>
                <w:rFonts w:ascii="Times New Roman" w:hAnsi="Times New Roman"/>
                <w:b/>
                <w:bCs/>
              </w:rPr>
              <w:t>416,04314</w:t>
            </w:r>
          </w:p>
        </w:tc>
        <w:tc>
          <w:tcPr>
            <w:tcW w:w="1843" w:type="dxa"/>
            <w:shd w:val="clear" w:color="auto" w:fill="92D050"/>
          </w:tcPr>
          <w:p w:rsidR="00E33D9C" w:rsidRPr="0015752E" w:rsidRDefault="00872300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5752E">
              <w:rPr>
                <w:rFonts w:ascii="Times New Roman" w:hAnsi="Times New Roman"/>
                <w:b/>
                <w:bCs/>
              </w:rPr>
              <w:t>-101,08738</w:t>
            </w:r>
          </w:p>
        </w:tc>
        <w:tc>
          <w:tcPr>
            <w:tcW w:w="1811" w:type="dxa"/>
            <w:shd w:val="clear" w:color="auto" w:fill="92D050"/>
          </w:tcPr>
          <w:p w:rsidR="00E33D9C" w:rsidRPr="0015752E" w:rsidRDefault="0015752E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5752E">
              <w:rPr>
                <w:rFonts w:ascii="Times New Roman" w:hAnsi="Times New Roman"/>
                <w:b/>
                <w:bCs/>
              </w:rPr>
              <w:t>416,04314</w:t>
            </w:r>
          </w:p>
        </w:tc>
        <w:tc>
          <w:tcPr>
            <w:tcW w:w="1669" w:type="dxa"/>
            <w:shd w:val="clear" w:color="auto" w:fill="92D050"/>
          </w:tcPr>
          <w:p w:rsidR="00E33D9C" w:rsidRPr="0015752E" w:rsidRDefault="001232ED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5752E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E33D9C" w:rsidRPr="0015752E" w:rsidTr="00D60750">
        <w:trPr>
          <w:trHeight w:val="95"/>
        </w:trPr>
        <w:tc>
          <w:tcPr>
            <w:tcW w:w="5103" w:type="dxa"/>
            <w:shd w:val="clear" w:color="auto" w:fill="auto"/>
          </w:tcPr>
          <w:p w:rsidR="00E33D9C" w:rsidRPr="0015752E" w:rsidRDefault="00E33D9C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15752E">
              <w:rPr>
                <w:rFonts w:ascii="Times New Roman" w:hAnsi="Times New Roman"/>
                <w:b/>
                <w:bCs/>
              </w:rPr>
              <w:t>1101</w:t>
            </w:r>
            <w:r w:rsidRPr="0015752E">
              <w:rPr>
                <w:rFonts w:ascii="Times New Roman" w:hAnsi="Times New Roman"/>
                <w:bCs/>
              </w:rPr>
              <w:t xml:space="preserve"> «Физическая культура»</w:t>
            </w:r>
          </w:p>
        </w:tc>
        <w:tc>
          <w:tcPr>
            <w:tcW w:w="2127" w:type="dxa"/>
            <w:shd w:val="clear" w:color="auto" w:fill="auto"/>
          </w:tcPr>
          <w:p w:rsidR="00E33D9C" w:rsidRPr="0015752E" w:rsidRDefault="00D57037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5752E">
              <w:rPr>
                <w:rFonts w:ascii="Times New Roman" w:hAnsi="Times New Roman"/>
                <w:bCs/>
              </w:rPr>
              <w:t>47,6</w:t>
            </w:r>
          </w:p>
        </w:tc>
        <w:tc>
          <w:tcPr>
            <w:tcW w:w="2126" w:type="dxa"/>
            <w:shd w:val="clear" w:color="auto" w:fill="auto"/>
          </w:tcPr>
          <w:p w:rsidR="00E33D9C" w:rsidRPr="0015752E" w:rsidRDefault="005F16D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5752E">
              <w:rPr>
                <w:rFonts w:ascii="Times New Roman" w:hAnsi="Times New Roman"/>
                <w:bCs/>
              </w:rPr>
              <w:t>62,032</w:t>
            </w:r>
          </w:p>
        </w:tc>
        <w:tc>
          <w:tcPr>
            <w:tcW w:w="1843" w:type="dxa"/>
            <w:shd w:val="clear" w:color="auto" w:fill="auto"/>
          </w:tcPr>
          <w:p w:rsidR="00E33D9C" w:rsidRPr="0015752E" w:rsidRDefault="00872300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5752E">
              <w:rPr>
                <w:rFonts w:ascii="Times New Roman" w:hAnsi="Times New Roman"/>
                <w:bCs/>
              </w:rPr>
              <w:t>+14,432</w:t>
            </w:r>
          </w:p>
        </w:tc>
        <w:tc>
          <w:tcPr>
            <w:tcW w:w="1811" w:type="dxa"/>
            <w:shd w:val="clear" w:color="auto" w:fill="auto"/>
          </w:tcPr>
          <w:p w:rsidR="00E33D9C" w:rsidRPr="0015752E" w:rsidRDefault="0015752E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5752E">
              <w:rPr>
                <w:rFonts w:ascii="Times New Roman" w:hAnsi="Times New Roman"/>
                <w:bCs/>
              </w:rPr>
              <w:t>63,032</w:t>
            </w:r>
          </w:p>
        </w:tc>
        <w:tc>
          <w:tcPr>
            <w:tcW w:w="1669" w:type="dxa"/>
            <w:shd w:val="clear" w:color="auto" w:fill="auto"/>
          </w:tcPr>
          <w:p w:rsidR="00E33D9C" w:rsidRPr="0015752E" w:rsidRDefault="001232ED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5752E">
              <w:rPr>
                <w:rFonts w:ascii="Times New Roman" w:hAnsi="Times New Roman"/>
                <w:bCs/>
              </w:rPr>
              <w:t>100,0</w:t>
            </w:r>
          </w:p>
        </w:tc>
      </w:tr>
      <w:tr w:rsidR="00E33D9C" w:rsidRPr="0015752E" w:rsidTr="00D60750">
        <w:trPr>
          <w:trHeight w:val="95"/>
        </w:trPr>
        <w:tc>
          <w:tcPr>
            <w:tcW w:w="5103" w:type="dxa"/>
            <w:shd w:val="clear" w:color="auto" w:fill="92D050"/>
          </w:tcPr>
          <w:p w:rsidR="00E33D9C" w:rsidRPr="0015752E" w:rsidRDefault="00E33D9C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752E">
              <w:rPr>
                <w:rFonts w:ascii="Times New Roman" w:hAnsi="Times New Roman"/>
                <w:b/>
                <w:bCs/>
              </w:rPr>
              <w:t>ИТОГО РАЗДЕЛ 11 «Физическая культура и спорт»</w:t>
            </w:r>
          </w:p>
        </w:tc>
        <w:tc>
          <w:tcPr>
            <w:tcW w:w="2127" w:type="dxa"/>
            <w:shd w:val="clear" w:color="auto" w:fill="92D050"/>
          </w:tcPr>
          <w:p w:rsidR="00E33D9C" w:rsidRPr="0015752E" w:rsidRDefault="00D57037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5752E">
              <w:rPr>
                <w:rFonts w:ascii="Times New Roman" w:hAnsi="Times New Roman"/>
                <w:b/>
                <w:bCs/>
              </w:rPr>
              <w:t>47,6</w:t>
            </w:r>
          </w:p>
        </w:tc>
        <w:tc>
          <w:tcPr>
            <w:tcW w:w="2126" w:type="dxa"/>
            <w:shd w:val="clear" w:color="auto" w:fill="92D050"/>
          </w:tcPr>
          <w:p w:rsidR="00E33D9C" w:rsidRPr="0015752E" w:rsidRDefault="005F16D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5752E">
              <w:rPr>
                <w:rFonts w:ascii="Times New Roman" w:hAnsi="Times New Roman"/>
                <w:b/>
                <w:bCs/>
              </w:rPr>
              <w:t>62,032</w:t>
            </w:r>
          </w:p>
        </w:tc>
        <w:tc>
          <w:tcPr>
            <w:tcW w:w="1843" w:type="dxa"/>
            <w:shd w:val="clear" w:color="auto" w:fill="92D050"/>
          </w:tcPr>
          <w:p w:rsidR="00E33D9C" w:rsidRPr="0015752E" w:rsidRDefault="00872300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5752E">
              <w:rPr>
                <w:rFonts w:ascii="Times New Roman" w:hAnsi="Times New Roman"/>
                <w:b/>
                <w:bCs/>
              </w:rPr>
              <w:t>+14,432</w:t>
            </w:r>
          </w:p>
        </w:tc>
        <w:tc>
          <w:tcPr>
            <w:tcW w:w="1811" w:type="dxa"/>
            <w:shd w:val="clear" w:color="auto" w:fill="92D050"/>
          </w:tcPr>
          <w:p w:rsidR="00E33D9C" w:rsidRPr="0015752E" w:rsidRDefault="0015752E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5752E">
              <w:rPr>
                <w:rFonts w:ascii="Times New Roman" w:hAnsi="Times New Roman"/>
                <w:b/>
                <w:bCs/>
              </w:rPr>
              <w:t>63,032</w:t>
            </w:r>
          </w:p>
        </w:tc>
        <w:tc>
          <w:tcPr>
            <w:tcW w:w="1669" w:type="dxa"/>
            <w:shd w:val="clear" w:color="auto" w:fill="92D050"/>
          </w:tcPr>
          <w:p w:rsidR="00E33D9C" w:rsidRPr="0015752E" w:rsidRDefault="001232ED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5752E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E33D9C" w:rsidRPr="00A40236" w:rsidTr="00856CBC">
        <w:trPr>
          <w:trHeight w:val="187"/>
        </w:trPr>
        <w:tc>
          <w:tcPr>
            <w:tcW w:w="5103" w:type="dxa"/>
            <w:shd w:val="clear" w:color="auto" w:fill="FFFF00"/>
          </w:tcPr>
          <w:p w:rsidR="00E33D9C" w:rsidRPr="0015752E" w:rsidRDefault="00E33D9C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752E">
              <w:rPr>
                <w:rFonts w:ascii="Times New Roman" w:hAnsi="Times New Roman"/>
                <w:b/>
                <w:bCs/>
              </w:rPr>
              <w:t>ИТОГО по ГАБС</w:t>
            </w:r>
          </w:p>
        </w:tc>
        <w:tc>
          <w:tcPr>
            <w:tcW w:w="2127" w:type="dxa"/>
            <w:shd w:val="clear" w:color="auto" w:fill="FFFF00"/>
          </w:tcPr>
          <w:p w:rsidR="00E33D9C" w:rsidRPr="0015752E" w:rsidRDefault="00D57037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5752E">
              <w:rPr>
                <w:rFonts w:ascii="Times New Roman" w:hAnsi="Times New Roman"/>
                <w:b/>
                <w:bCs/>
              </w:rPr>
              <w:t>40507,622</w:t>
            </w:r>
          </w:p>
        </w:tc>
        <w:tc>
          <w:tcPr>
            <w:tcW w:w="2126" w:type="dxa"/>
            <w:shd w:val="clear" w:color="auto" w:fill="FFFF00"/>
          </w:tcPr>
          <w:p w:rsidR="00E33D9C" w:rsidRPr="0015752E" w:rsidRDefault="005F16D8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5752E">
              <w:rPr>
                <w:rFonts w:ascii="Times New Roman" w:hAnsi="Times New Roman"/>
                <w:b/>
                <w:bCs/>
              </w:rPr>
              <w:t>53915,18349</w:t>
            </w:r>
          </w:p>
        </w:tc>
        <w:tc>
          <w:tcPr>
            <w:tcW w:w="1843" w:type="dxa"/>
            <w:shd w:val="clear" w:color="auto" w:fill="FFFF00"/>
          </w:tcPr>
          <w:p w:rsidR="00E33D9C" w:rsidRPr="0015752E" w:rsidRDefault="00502A8B" w:rsidP="0087230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5752E">
              <w:rPr>
                <w:rFonts w:ascii="Times New Roman" w:hAnsi="Times New Roman"/>
                <w:b/>
                <w:bCs/>
              </w:rPr>
              <w:t>+</w:t>
            </w:r>
            <w:r w:rsidR="00872300" w:rsidRPr="0015752E">
              <w:rPr>
                <w:rFonts w:ascii="Times New Roman" w:hAnsi="Times New Roman"/>
                <w:b/>
                <w:bCs/>
              </w:rPr>
              <w:t>13407,56149</w:t>
            </w:r>
          </w:p>
        </w:tc>
        <w:tc>
          <w:tcPr>
            <w:tcW w:w="1811" w:type="dxa"/>
            <w:shd w:val="clear" w:color="auto" w:fill="FFFF00"/>
          </w:tcPr>
          <w:p w:rsidR="00E33D9C" w:rsidRPr="0015752E" w:rsidRDefault="0015752E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5752E">
              <w:rPr>
                <w:rFonts w:ascii="Times New Roman" w:hAnsi="Times New Roman"/>
                <w:b/>
                <w:bCs/>
              </w:rPr>
              <w:t>52680,79093</w:t>
            </w:r>
          </w:p>
        </w:tc>
        <w:tc>
          <w:tcPr>
            <w:tcW w:w="1669" w:type="dxa"/>
            <w:shd w:val="clear" w:color="auto" w:fill="FFFF00"/>
          </w:tcPr>
          <w:p w:rsidR="00E33D9C" w:rsidRPr="0015752E" w:rsidRDefault="0015752E" w:rsidP="0019658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5752E">
              <w:rPr>
                <w:rFonts w:ascii="Times New Roman" w:hAnsi="Times New Roman"/>
                <w:b/>
                <w:bCs/>
              </w:rPr>
              <w:t>97,7</w:t>
            </w:r>
          </w:p>
        </w:tc>
      </w:tr>
    </w:tbl>
    <w:p w:rsidR="00DF1C55" w:rsidRDefault="00DF1C55" w:rsidP="00B63C5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254AD" w:rsidRDefault="009254AD" w:rsidP="00B63C5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254AD" w:rsidRDefault="009254AD" w:rsidP="00B63C5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254AD" w:rsidRDefault="009254AD" w:rsidP="00B63C5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254AD" w:rsidRDefault="009254AD" w:rsidP="00B63C5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9254AD" w:rsidSect="004F5EBF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079" w:rsidRDefault="005F5079" w:rsidP="00CC5D77">
      <w:pPr>
        <w:spacing w:after="0" w:line="240" w:lineRule="auto"/>
      </w:pPr>
      <w:r>
        <w:separator/>
      </w:r>
    </w:p>
  </w:endnote>
  <w:endnote w:type="continuationSeparator" w:id="0">
    <w:p w:rsidR="005F5079" w:rsidRDefault="005F5079" w:rsidP="00CC5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 Jenevers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079" w:rsidRDefault="005F5079">
    <w:pPr>
      <w:pStyle w:val="a9"/>
      <w:jc w:val="center"/>
    </w:pPr>
  </w:p>
  <w:p w:rsidR="005F5079" w:rsidRDefault="005F507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079" w:rsidRDefault="005F5079" w:rsidP="00CC5D77">
      <w:pPr>
        <w:spacing w:after="0" w:line="240" w:lineRule="auto"/>
      </w:pPr>
      <w:r>
        <w:separator/>
      </w:r>
    </w:p>
  </w:footnote>
  <w:footnote w:type="continuationSeparator" w:id="0">
    <w:p w:rsidR="005F5079" w:rsidRDefault="005F5079" w:rsidP="00CC5D77">
      <w:pPr>
        <w:spacing w:after="0" w:line="240" w:lineRule="auto"/>
      </w:pPr>
      <w:r>
        <w:continuationSeparator/>
      </w:r>
    </w:p>
  </w:footnote>
  <w:footnote w:id="1">
    <w:p w:rsidR="005F5079" w:rsidRDefault="005F5079">
      <w:pPr>
        <w:pStyle w:val="ae"/>
      </w:pPr>
      <w:r>
        <w:rPr>
          <w:rStyle w:val="af0"/>
        </w:rPr>
        <w:footnoteRef/>
      </w:r>
      <w:r>
        <w:t xml:space="preserve"> </w:t>
      </w:r>
      <w:r w:rsidRPr="00C3320F">
        <w:rPr>
          <w:rFonts w:ascii="Times New Roman" w:hAnsi="Times New Roman" w:cs="Times New Roman"/>
        </w:rPr>
        <w:t xml:space="preserve">Сопроводительное письмо Администрации поселения от </w:t>
      </w:r>
      <w:r>
        <w:rPr>
          <w:rFonts w:ascii="Times New Roman" w:hAnsi="Times New Roman" w:cs="Times New Roman"/>
        </w:rPr>
        <w:t>30</w:t>
      </w:r>
      <w:r w:rsidRPr="00C3320F">
        <w:rPr>
          <w:rFonts w:ascii="Times New Roman" w:hAnsi="Times New Roman" w:cs="Times New Roman"/>
        </w:rPr>
        <w:t>.03.202</w:t>
      </w:r>
      <w:r>
        <w:rPr>
          <w:rFonts w:ascii="Times New Roman" w:hAnsi="Times New Roman" w:cs="Times New Roman"/>
        </w:rPr>
        <w:t>3</w:t>
      </w:r>
      <w:r w:rsidRPr="00C332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№591.</w:t>
      </w:r>
    </w:p>
  </w:footnote>
  <w:footnote w:id="2">
    <w:p w:rsidR="005F5079" w:rsidRPr="00D647AB" w:rsidRDefault="005F5079" w:rsidP="00F94FA6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1462A3">
        <w:rPr>
          <w:rStyle w:val="af0"/>
          <w:rFonts w:ascii="Times New Roman" w:hAnsi="Times New Roman" w:cs="Times New Roman"/>
        </w:rPr>
        <w:footnoteRef/>
      </w:r>
      <w:r w:rsidRPr="001462A3">
        <w:rPr>
          <w:rFonts w:ascii="Times New Roman" w:hAnsi="Times New Roman" w:cs="Times New Roman"/>
        </w:rPr>
        <w:t xml:space="preserve"> Утвержден постановлением Администрации </w:t>
      </w:r>
      <w:r>
        <w:rPr>
          <w:rFonts w:ascii="Times New Roman" w:hAnsi="Times New Roman" w:cs="Times New Roman"/>
        </w:rPr>
        <w:t>поселения</w:t>
      </w:r>
      <w:r w:rsidRPr="001462A3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29</w:t>
      </w:r>
      <w:r w:rsidRPr="001462A3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0</w:t>
      </w:r>
      <w:r w:rsidRPr="001462A3">
        <w:rPr>
          <w:rFonts w:ascii="Times New Roman" w:hAnsi="Times New Roman" w:cs="Times New Roman"/>
        </w:rPr>
        <w:t>.2021 №</w:t>
      </w:r>
      <w:r>
        <w:rPr>
          <w:rFonts w:ascii="Times New Roman" w:hAnsi="Times New Roman" w:cs="Times New Roman"/>
        </w:rPr>
        <w:t>390</w:t>
      </w:r>
      <w:r w:rsidRPr="001462A3">
        <w:rPr>
          <w:rFonts w:ascii="Times New Roman" w:hAnsi="Times New Roman" w:cs="Times New Roman"/>
        </w:rPr>
        <w:t>.</w:t>
      </w:r>
    </w:p>
  </w:footnote>
  <w:footnote w:id="3">
    <w:p w:rsidR="005F5079" w:rsidRPr="00BB7BFE" w:rsidRDefault="005F5079" w:rsidP="00BB7BFE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BB7BFE">
        <w:rPr>
          <w:rStyle w:val="af0"/>
          <w:rFonts w:ascii="Times New Roman" w:hAnsi="Times New Roman" w:cs="Times New Roman"/>
        </w:rPr>
        <w:footnoteRef/>
      </w:r>
      <w:r w:rsidRPr="00BB7BFE">
        <w:rPr>
          <w:rFonts w:ascii="Times New Roman" w:hAnsi="Times New Roman" w:cs="Times New Roman"/>
        </w:rPr>
        <w:t xml:space="preserve"> Утвержден постановлением Администрации поселения от 11.12.2015 № 96 «Об утверждении Порядка осуществления бюджетных полномочий главного администратора доходов, являющихся ор</w:t>
      </w:r>
      <w:r>
        <w:rPr>
          <w:rFonts w:ascii="Times New Roman" w:hAnsi="Times New Roman" w:cs="Times New Roman"/>
        </w:rPr>
        <w:t>ганами местного самоуправления».</w:t>
      </w:r>
    </w:p>
  </w:footnote>
  <w:footnote w:id="4">
    <w:p w:rsidR="005F5079" w:rsidRPr="007D318B" w:rsidRDefault="005F5079" w:rsidP="000B7905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56448A">
        <w:rPr>
          <w:rStyle w:val="af0"/>
          <w:rFonts w:ascii="Times New Roman" w:hAnsi="Times New Roman" w:cs="Times New Roman"/>
        </w:rPr>
        <w:footnoteRef/>
      </w:r>
      <w:r w:rsidRPr="0056448A">
        <w:rPr>
          <w:rFonts w:ascii="Times New Roman" w:hAnsi="Times New Roman" w:cs="Times New Roman"/>
        </w:rPr>
        <w:t xml:space="preserve"> Утверждена </w:t>
      </w:r>
      <w:r>
        <w:rPr>
          <w:rFonts w:ascii="Times New Roman" w:hAnsi="Times New Roman" w:cs="Times New Roman"/>
        </w:rPr>
        <w:t>распоряжение</w:t>
      </w:r>
      <w:r w:rsidRPr="0056448A">
        <w:rPr>
          <w:rFonts w:ascii="Times New Roman" w:hAnsi="Times New Roman" w:cs="Times New Roman"/>
        </w:rPr>
        <w:t xml:space="preserve">м Администрации поселения от </w:t>
      </w:r>
      <w:r>
        <w:rPr>
          <w:rFonts w:ascii="Times New Roman" w:hAnsi="Times New Roman" w:cs="Times New Roman"/>
        </w:rPr>
        <w:t>08</w:t>
      </w:r>
      <w:r w:rsidRPr="0056448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56448A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56448A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148-рг</w:t>
      </w:r>
      <w:r w:rsidRPr="0056448A">
        <w:rPr>
          <w:rFonts w:ascii="Times New Roman" w:hAnsi="Times New Roman" w:cs="Times New Roman"/>
        </w:rPr>
        <w:t>.</w:t>
      </w:r>
    </w:p>
  </w:footnote>
  <w:footnote w:id="5">
    <w:p w:rsidR="005F5079" w:rsidRDefault="005F5079" w:rsidP="00E90D88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rPr>
          <w:rFonts w:ascii="Times New Roman" w:hAnsi="Times New Roman" w:cs="Times New Roman"/>
        </w:rPr>
        <w:t>Утвержден постановлением Администрации поселения от 11.10.2021 №362.</w:t>
      </w:r>
    </w:p>
  </w:footnote>
  <w:footnote w:id="6">
    <w:p w:rsidR="005F5079" w:rsidRDefault="005F5079" w:rsidP="00E90D88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rPr>
          <w:rFonts w:ascii="Times New Roman" w:hAnsi="Times New Roman" w:cs="Times New Roman"/>
        </w:rPr>
        <w:t xml:space="preserve">Пункт 1.2.58 </w:t>
      </w:r>
      <w:r w:rsidRPr="001E1E94">
        <w:rPr>
          <w:rFonts w:ascii="Times New Roman" w:hAnsi="Times New Roman" w:cs="Times New Roman"/>
        </w:rPr>
        <w:t>Классификатора нарушений, выявляемых в ходе внешнего государственного аудита (контроля), Приложение №28 к СГА 101 «Общие правила проведения контрольного мероприятия</w:t>
      </w:r>
      <w:r>
        <w:rPr>
          <w:rFonts w:ascii="Times New Roman" w:hAnsi="Times New Roman" w:cs="Times New Roman"/>
        </w:rPr>
        <w:t>,</w:t>
      </w:r>
      <w:r w:rsidRPr="001E1E94">
        <w:rPr>
          <w:rFonts w:ascii="Times New Roman" w:hAnsi="Times New Roman" w:cs="Times New Roman"/>
        </w:rPr>
        <w:t xml:space="preserve"> утвержденного Постановлением Коллегии Счетной палаты РФ от 07.09.2017 № 9ПК (с изменениями 21.12.2021 № 14ПК) (далее – Классификатор нарушений)</w:t>
      </w:r>
    </w:p>
  </w:footnote>
  <w:footnote w:id="7">
    <w:p w:rsidR="005F5079" w:rsidRPr="002A7DB0" w:rsidRDefault="005F5079" w:rsidP="002A7DB0">
      <w:pPr>
        <w:pStyle w:val="ae"/>
        <w:spacing w:line="200" w:lineRule="exact"/>
        <w:jc w:val="both"/>
      </w:pPr>
      <w:r w:rsidRPr="002A7DB0">
        <w:rPr>
          <w:rStyle w:val="af0"/>
        </w:rPr>
        <w:footnoteRef/>
      </w:r>
      <w:r w:rsidRPr="002A7DB0">
        <w:t xml:space="preserve"> П</w:t>
      </w:r>
      <w:r w:rsidRPr="002A7DB0">
        <w:rPr>
          <w:rFonts w:ascii="Times New Roman" w:hAnsi="Times New Roman" w:cs="Times New Roman"/>
        </w:rPr>
        <w:t>исьмо Министерства финансов РФ от 05.07.2012 №02-06-07/2561.</w:t>
      </w:r>
    </w:p>
  </w:footnote>
  <w:footnote w:id="8">
    <w:p w:rsidR="005F5079" w:rsidRPr="00072891" w:rsidRDefault="005F5079" w:rsidP="009E02D0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072891">
        <w:rPr>
          <w:rStyle w:val="a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Утвержден п</w:t>
      </w:r>
      <w:r w:rsidRPr="00072891">
        <w:rPr>
          <w:rFonts w:ascii="Times New Roman" w:hAnsi="Times New Roman" w:cs="Times New Roman"/>
        </w:rPr>
        <w:t>остановление</w:t>
      </w:r>
      <w:r>
        <w:rPr>
          <w:rFonts w:ascii="Times New Roman" w:hAnsi="Times New Roman" w:cs="Times New Roman"/>
        </w:rPr>
        <w:t>м</w:t>
      </w:r>
      <w:r w:rsidRPr="00072891">
        <w:rPr>
          <w:rFonts w:ascii="Times New Roman" w:hAnsi="Times New Roman" w:cs="Times New Roman"/>
        </w:rPr>
        <w:t xml:space="preserve"> Администрации </w:t>
      </w:r>
      <w:r>
        <w:rPr>
          <w:rFonts w:ascii="Times New Roman" w:hAnsi="Times New Roman" w:cs="Times New Roman"/>
        </w:rPr>
        <w:t>поселения</w:t>
      </w:r>
      <w:r w:rsidRPr="00072891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20</w:t>
      </w:r>
      <w:r w:rsidRPr="000728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05</w:t>
      </w:r>
      <w:r w:rsidRPr="00072891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21</w:t>
      </w:r>
      <w:r w:rsidRPr="00072891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184</w:t>
      </w:r>
      <w:r w:rsidRPr="00072891">
        <w:rPr>
          <w:rFonts w:ascii="Times New Roman" w:hAnsi="Times New Roman" w:cs="Times New Roman"/>
        </w:rPr>
        <w:t xml:space="preserve"> «О</w:t>
      </w:r>
      <w:r>
        <w:rPr>
          <w:rFonts w:ascii="Times New Roman" w:hAnsi="Times New Roman" w:cs="Times New Roman"/>
        </w:rPr>
        <w:t>б утверждении</w:t>
      </w:r>
      <w:r w:rsidRPr="000728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072891">
        <w:rPr>
          <w:rFonts w:ascii="Times New Roman" w:hAnsi="Times New Roman" w:cs="Times New Roman"/>
        </w:rPr>
        <w:t>орядк</w:t>
      </w:r>
      <w:r>
        <w:rPr>
          <w:rFonts w:ascii="Times New Roman" w:hAnsi="Times New Roman" w:cs="Times New Roman"/>
        </w:rPr>
        <w:t>а</w:t>
      </w:r>
      <w:r w:rsidRPr="00072891">
        <w:rPr>
          <w:rFonts w:ascii="Times New Roman" w:hAnsi="Times New Roman" w:cs="Times New Roman"/>
        </w:rPr>
        <w:t xml:space="preserve"> ведения реестра расходных обязательств </w:t>
      </w:r>
      <w:r>
        <w:rPr>
          <w:rFonts w:ascii="Times New Roman" w:hAnsi="Times New Roman" w:cs="Times New Roman"/>
        </w:rPr>
        <w:t>Панковского городского поселения</w:t>
      </w:r>
      <w:r w:rsidRPr="0007289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</w:footnote>
  <w:footnote w:id="9">
    <w:p w:rsidR="005F5079" w:rsidRPr="00BE095A" w:rsidRDefault="005F5079" w:rsidP="00BE095A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BE095A">
        <w:rPr>
          <w:rStyle w:val="af0"/>
          <w:rFonts w:ascii="Times New Roman" w:hAnsi="Times New Roman" w:cs="Times New Roman"/>
        </w:rPr>
        <w:footnoteRef/>
      </w:r>
      <w:r w:rsidRPr="00BE095A">
        <w:rPr>
          <w:rFonts w:ascii="Times New Roman" w:hAnsi="Times New Roman" w:cs="Times New Roman"/>
        </w:rPr>
        <w:t>Утвержден Постановлением Администрации поселения от 11.09.2012 №98 (с изменениями от 04.0</w:t>
      </w:r>
      <w:r>
        <w:rPr>
          <w:rFonts w:ascii="Times New Roman" w:hAnsi="Times New Roman" w:cs="Times New Roman"/>
        </w:rPr>
        <w:t>4.2016 №77, от 13.04.2018 №116, от 03.03.2021 №61).</w:t>
      </w:r>
    </w:p>
  </w:footnote>
  <w:footnote w:id="10">
    <w:p w:rsidR="005F5079" w:rsidRPr="00D647AB" w:rsidRDefault="005F5079" w:rsidP="007F08D8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1462A3">
        <w:rPr>
          <w:rStyle w:val="af0"/>
          <w:rFonts w:ascii="Times New Roman" w:hAnsi="Times New Roman" w:cs="Times New Roman"/>
        </w:rPr>
        <w:footnoteRef/>
      </w:r>
      <w:r w:rsidRPr="001462A3">
        <w:rPr>
          <w:rFonts w:ascii="Times New Roman" w:hAnsi="Times New Roman" w:cs="Times New Roman"/>
        </w:rPr>
        <w:t xml:space="preserve"> Утвержден постановлением Администрации </w:t>
      </w:r>
      <w:r>
        <w:rPr>
          <w:rFonts w:ascii="Times New Roman" w:hAnsi="Times New Roman" w:cs="Times New Roman"/>
        </w:rPr>
        <w:t>поселения</w:t>
      </w:r>
      <w:r w:rsidRPr="001462A3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29</w:t>
      </w:r>
      <w:r w:rsidRPr="001462A3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0</w:t>
      </w:r>
      <w:r w:rsidRPr="001462A3">
        <w:rPr>
          <w:rFonts w:ascii="Times New Roman" w:hAnsi="Times New Roman" w:cs="Times New Roman"/>
        </w:rPr>
        <w:t>.2021 №</w:t>
      </w:r>
      <w:r>
        <w:rPr>
          <w:rFonts w:ascii="Times New Roman" w:hAnsi="Times New Roman" w:cs="Times New Roman"/>
        </w:rPr>
        <w:t>390</w:t>
      </w:r>
      <w:r w:rsidRPr="007D318B">
        <w:rPr>
          <w:rFonts w:ascii="Times New Roman" w:hAnsi="Times New Roman" w:cs="Times New Roman"/>
        </w:rPr>
        <w:t>.</w:t>
      </w:r>
    </w:p>
  </w:footnote>
  <w:footnote w:id="11">
    <w:p w:rsidR="005F5079" w:rsidRPr="00327F7C" w:rsidRDefault="005F5079" w:rsidP="00E47740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327F7C">
        <w:rPr>
          <w:rStyle w:val="af0"/>
        </w:rPr>
        <w:footnoteRef/>
      </w:r>
      <w:r w:rsidRPr="00327F7C">
        <w:t xml:space="preserve"> </w:t>
      </w:r>
      <w:r w:rsidRPr="00327F7C">
        <w:rPr>
          <w:rFonts w:ascii="Times New Roman" w:hAnsi="Times New Roman" w:cs="Times New Roman"/>
        </w:rPr>
        <w:t>Главными администраторами доходов являются: Федеральное казначейство (ведомство 100), Федеральная налоговая служба (ведомство 182), Администрация поселения (ведомство 35</w:t>
      </w:r>
      <w:r>
        <w:rPr>
          <w:rFonts w:ascii="Times New Roman" w:hAnsi="Times New Roman" w:cs="Times New Roman"/>
        </w:rPr>
        <w:t>2).</w:t>
      </w:r>
    </w:p>
  </w:footnote>
  <w:footnote w:id="12">
    <w:p w:rsidR="005F5079" w:rsidRDefault="005F5079" w:rsidP="007E218D">
      <w:pPr>
        <w:pStyle w:val="ae"/>
        <w:spacing w:line="200" w:lineRule="exact"/>
        <w:jc w:val="both"/>
      </w:pPr>
      <w:r w:rsidRPr="00327F7C">
        <w:rPr>
          <w:rStyle w:val="af0"/>
        </w:rPr>
        <w:footnoteRef/>
      </w:r>
      <w:r w:rsidRPr="00327F7C">
        <w:t xml:space="preserve"> </w:t>
      </w:r>
      <w:r w:rsidRPr="00327F7C">
        <w:rPr>
          <w:rFonts w:ascii="Times New Roman" w:hAnsi="Times New Roman" w:cs="Times New Roman"/>
        </w:rPr>
        <w:t>Главными администраторами доходов являются</w:t>
      </w:r>
      <w:r>
        <w:rPr>
          <w:rFonts w:ascii="Times New Roman" w:hAnsi="Times New Roman" w:cs="Times New Roman"/>
        </w:rPr>
        <w:t>:</w:t>
      </w:r>
      <w:r w:rsidRPr="00327F7C">
        <w:rPr>
          <w:rFonts w:ascii="Times New Roman" w:hAnsi="Times New Roman" w:cs="Times New Roman"/>
        </w:rPr>
        <w:t xml:space="preserve"> Админи</w:t>
      </w:r>
      <w:r>
        <w:rPr>
          <w:rFonts w:ascii="Times New Roman" w:hAnsi="Times New Roman" w:cs="Times New Roman"/>
        </w:rPr>
        <w:t>страция поселения (ведомство 352</w:t>
      </w:r>
      <w:r w:rsidRPr="00327F7C">
        <w:rPr>
          <w:rFonts w:ascii="Times New Roman" w:hAnsi="Times New Roman" w:cs="Times New Roman"/>
        </w:rPr>
        <w:t>), Администрация Новгородского муници</w:t>
      </w:r>
      <w:r>
        <w:rPr>
          <w:rFonts w:ascii="Times New Roman" w:hAnsi="Times New Roman" w:cs="Times New Roman"/>
        </w:rPr>
        <w:t>пального района (ведомство 903).</w:t>
      </w:r>
    </w:p>
  </w:footnote>
  <w:footnote w:id="13">
    <w:p w:rsidR="005F5079" w:rsidRPr="0097328D" w:rsidRDefault="005F5079" w:rsidP="006C5DFD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97328D">
        <w:rPr>
          <w:rStyle w:val="af0"/>
          <w:rFonts w:ascii="Times New Roman" w:hAnsi="Times New Roman" w:cs="Times New Roman"/>
        </w:rPr>
        <w:footnoteRef/>
      </w:r>
      <w:r w:rsidRPr="0097328D">
        <w:rPr>
          <w:rFonts w:ascii="Times New Roman" w:hAnsi="Times New Roman" w:cs="Times New Roman"/>
        </w:rPr>
        <w:t xml:space="preserve">Утвержден Решением Совета депутатов </w:t>
      </w:r>
      <w:r>
        <w:rPr>
          <w:rFonts w:ascii="Times New Roman" w:hAnsi="Times New Roman" w:cs="Times New Roman"/>
        </w:rPr>
        <w:t>Панковского</w:t>
      </w:r>
      <w:r w:rsidRPr="0097328D">
        <w:rPr>
          <w:rFonts w:ascii="Times New Roman" w:hAnsi="Times New Roman" w:cs="Times New Roman"/>
        </w:rPr>
        <w:t xml:space="preserve"> городского поселения от </w:t>
      </w:r>
      <w:r>
        <w:rPr>
          <w:rFonts w:ascii="Times New Roman" w:hAnsi="Times New Roman" w:cs="Times New Roman"/>
        </w:rPr>
        <w:t>06</w:t>
      </w:r>
      <w:r w:rsidRPr="0097328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Pr="0097328D">
        <w:rPr>
          <w:rFonts w:ascii="Times New Roman" w:hAnsi="Times New Roman" w:cs="Times New Roman"/>
        </w:rPr>
        <w:t>.2013 №</w:t>
      </w:r>
      <w:r>
        <w:rPr>
          <w:rFonts w:ascii="Times New Roman" w:hAnsi="Times New Roman" w:cs="Times New Roman"/>
        </w:rPr>
        <w:t>99</w:t>
      </w:r>
      <w:r w:rsidRPr="0097328D">
        <w:rPr>
          <w:rFonts w:ascii="Times New Roman" w:hAnsi="Times New Roman" w:cs="Times New Roman"/>
        </w:rPr>
        <w:t xml:space="preserve"> «О </w:t>
      </w:r>
      <w:r>
        <w:rPr>
          <w:rFonts w:ascii="Times New Roman" w:hAnsi="Times New Roman" w:cs="Times New Roman"/>
        </w:rPr>
        <w:t xml:space="preserve">создании муниципального </w:t>
      </w:r>
      <w:r w:rsidRPr="0097328D">
        <w:rPr>
          <w:rFonts w:ascii="Times New Roman" w:hAnsi="Times New Roman" w:cs="Times New Roman"/>
        </w:rPr>
        <w:t>дорожно</w:t>
      </w:r>
      <w:r>
        <w:rPr>
          <w:rFonts w:ascii="Times New Roman" w:hAnsi="Times New Roman" w:cs="Times New Roman"/>
        </w:rPr>
        <w:t>го</w:t>
      </w:r>
      <w:r w:rsidRPr="0097328D">
        <w:rPr>
          <w:rFonts w:ascii="Times New Roman" w:hAnsi="Times New Roman" w:cs="Times New Roman"/>
        </w:rPr>
        <w:t xml:space="preserve"> фонд</w:t>
      </w:r>
      <w:r>
        <w:rPr>
          <w:rFonts w:ascii="Times New Roman" w:hAnsi="Times New Roman" w:cs="Times New Roman"/>
        </w:rPr>
        <w:t>а</w:t>
      </w:r>
      <w:r w:rsidRPr="0097328D">
        <w:rPr>
          <w:rFonts w:ascii="Times New Roman" w:hAnsi="Times New Roman" w:cs="Times New Roman"/>
        </w:rPr>
        <w:t xml:space="preserve">» (с </w:t>
      </w:r>
      <w:r w:rsidRPr="00CC0425">
        <w:rPr>
          <w:rFonts w:ascii="Times New Roman" w:hAnsi="Times New Roman" w:cs="Times New Roman"/>
        </w:rPr>
        <w:t>изменением от 14.04.2017 №113, от 20.12.2018 №199, от 29.10.2020 №8, от 26.05.2022 №96).</w:t>
      </w:r>
    </w:p>
  </w:footnote>
  <w:footnote w:id="14">
    <w:p w:rsidR="005F5079" w:rsidRPr="00FD5150" w:rsidRDefault="005F5079" w:rsidP="006C5DFD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FD5150">
        <w:rPr>
          <w:rStyle w:val="af0"/>
          <w:rFonts w:ascii="Times New Roman" w:hAnsi="Times New Roman" w:cs="Times New Roman"/>
        </w:rPr>
        <w:footnoteRef/>
      </w:r>
      <w:r w:rsidRPr="00FD51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Представлен проект</w:t>
      </w:r>
      <w:r w:rsidRPr="00FD5150">
        <w:rPr>
          <w:rFonts w:ascii="Times New Roman" w:hAnsi="Times New Roman" w:cs="Times New Roman"/>
        </w:rPr>
        <w:t xml:space="preserve"> Решени</w:t>
      </w:r>
      <w:r>
        <w:rPr>
          <w:rFonts w:ascii="Times New Roman" w:hAnsi="Times New Roman" w:cs="Times New Roman"/>
        </w:rPr>
        <w:t>я</w:t>
      </w:r>
      <w:r w:rsidRPr="00FD5150">
        <w:rPr>
          <w:rFonts w:ascii="Times New Roman" w:hAnsi="Times New Roman" w:cs="Times New Roman"/>
        </w:rPr>
        <w:t xml:space="preserve"> Совета депутатов </w:t>
      </w:r>
      <w:r>
        <w:rPr>
          <w:rFonts w:ascii="Times New Roman" w:hAnsi="Times New Roman" w:cs="Times New Roman"/>
        </w:rPr>
        <w:t>Панковского</w:t>
      </w:r>
      <w:r w:rsidRPr="00FD5150">
        <w:rPr>
          <w:rFonts w:ascii="Times New Roman" w:hAnsi="Times New Roman" w:cs="Times New Roman"/>
        </w:rPr>
        <w:t xml:space="preserve"> городского поселения </w:t>
      </w:r>
      <w:r>
        <w:rPr>
          <w:rFonts w:ascii="Times New Roman" w:hAnsi="Times New Roman" w:cs="Times New Roman"/>
        </w:rPr>
        <w:t>«Об утверждении отчета об использовании муниципального дорожного фонда Панковского городского поселения за 2022 год».</w:t>
      </w:r>
    </w:p>
  </w:footnote>
  <w:footnote w:id="15">
    <w:p w:rsidR="005F5079" w:rsidRPr="0044422D" w:rsidRDefault="005F5079" w:rsidP="003557A6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AA18FB">
        <w:rPr>
          <w:rStyle w:val="af0"/>
          <w:rFonts w:ascii="Times New Roman" w:hAnsi="Times New Roman" w:cs="Times New Roman"/>
        </w:rPr>
        <w:footnoteRef/>
      </w:r>
      <w:r w:rsidRPr="0044422D">
        <w:rPr>
          <w:rFonts w:ascii="Times New Roman" w:hAnsi="Times New Roman" w:cs="Times New Roman"/>
        </w:rPr>
        <w:t xml:space="preserve">Утвержден Постановлением Администрации поселения от </w:t>
      </w:r>
      <w:r>
        <w:rPr>
          <w:rFonts w:ascii="Times New Roman" w:hAnsi="Times New Roman" w:cs="Times New Roman"/>
        </w:rPr>
        <w:t>11</w:t>
      </w:r>
      <w:r w:rsidRPr="0044422D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44422D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2</w:t>
      </w:r>
      <w:r w:rsidRPr="0044422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93 (с изменениями от 15.05.2017 №109, от 02.06.2017 №125).</w:t>
      </w:r>
    </w:p>
  </w:footnote>
  <w:footnote w:id="16">
    <w:p w:rsidR="005F5079" w:rsidRPr="00651460" w:rsidRDefault="005F5079" w:rsidP="00651460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651460">
        <w:rPr>
          <w:rStyle w:val="af0"/>
          <w:rFonts w:ascii="Times New Roman" w:hAnsi="Times New Roman" w:cs="Times New Roman"/>
        </w:rPr>
        <w:footnoteRef/>
      </w:r>
      <w:r w:rsidRPr="00651460">
        <w:rPr>
          <w:rFonts w:ascii="Times New Roman" w:hAnsi="Times New Roman" w:cs="Times New Roman"/>
        </w:rPr>
        <w:t xml:space="preserve"> Утверждены постановлением Администрации поселения от 24.08.2020 №349.</w:t>
      </w:r>
    </w:p>
  </w:footnote>
  <w:footnote w:id="17">
    <w:p w:rsidR="005F5079" w:rsidRDefault="005F5079" w:rsidP="00651460">
      <w:pPr>
        <w:pStyle w:val="ae"/>
        <w:spacing w:line="200" w:lineRule="exact"/>
        <w:jc w:val="both"/>
      </w:pPr>
      <w:r w:rsidRPr="00651460">
        <w:rPr>
          <w:rStyle w:val="af0"/>
          <w:rFonts w:ascii="Times New Roman" w:hAnsi="Times New Roman" w:cs="Times New Roman"/>
        </w:rPr>
        <w:footnoteRef/>
      </w:r>
      <w:r w:rsidRPr="00651460">
        <w:rPr>
          <w:rFonts w:ascii="Times New Roman" w:hAnsi="Times New Roman" w:cs="Times New Roman"/>
        </w:rPr>
        <w:t xml:space="preserve"> </w:t>
      </w:r>
      <w:r w:rsidRPr="00651460">
        <w:rPr>
          <w:rFonts w:ascii="Times New Roman" w:hAnsi="Times New Roman" w:cs="Times New Roman"/>
          <w:b/>
        </w:rPr>
        <w:t>Аналогичное замечание было отражено в Заключении на годовую отчетность за 2021 год.</w:t>
      </w:r>
    </w:p>
  </w:footnote>
  <w:footnote w:id="18">
    <w:p w:rsidR="005F5079" w:rsidRPr="002C67CF" w:rsidRDefault="005F5079" w:rsidP="00CA7449">
      <w:pPr>
        <w:pStyle w:val="ae"/>
        <w:spacing w:line="200" w:lineRule="exact"/>
        <w:jc w:val="both"/>
        <w:rPr>
          <w:rFonts w:ascii="Times New Roman" w:hAnsi="Times New Roman"/>
        </w:rPr>
      </w:pPr>
      <w:r>
        <w:rPr>
          <w:rStyle w:val="af0"/>
        </w:rPr>
        <w:footnoteRef/>
      </w:r>
      <w:r w:rsidRPr="002C67CF">
        <w:rPr>
          <w:rFonts w:ascii="Times New Roman" w:hAnsi="Times New Roman"/>
        </w:rPr>
        <w:t xml:space="preserve">Согласно данных бухгалтерской отчетности по форме 0503169 «Сведения по дебиторской и кредиторской задолженности» </w:t>
      </w:r>
      <w:r>
        <w:rPr>
          <w:rFonts w:ascii="Times New Roman" w:hAnsi="Times New Roman"/>
        </w:rPr>
        <w:t xml:space="preserve">(далее – Сведения ф. 0503169) </w:t>
      </w:r>
      <w:r w:rsidRPr="002C67CF">
        <w:rPr>
          <w:rFonts w:ascii="Times New Roman" w:hAnsi="Times New Roman"/>
        </w:rPr>
        <w:t>по состоянию на 01.</w:t>
      </w:r>
      <w:r>
        <w:rPr>
          <w:rFonts w:ascii="Times New Roman" w:hAnsi="Times New Roman"/>
        </w:rPr>
        <w:t>01</w:t>
      </w:r>
      <w:r w:rsidRPr="002C67CF">
        <w:rPr>
          <w:rFonts w:ascii="Times New Roman" w:hAnsi="Times New Roman"/>
        </w:rPr>
        <w:t>.20</w:t>
      </w:r>
      <w:r>
        <w:rPr>
          <w:rFonts w:ascii="Times New Roman" w:hAnsi="Times New Roman"/>
        </w:rPr>
        <w:t>22</w:t>
      </w:r>
      <w:r w:rsidRPr="002C67CF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>.</w:t>
      </w:r>
    </w:p>
  </w:footnote>
  <w:footnote w:id="19">
    <w:p w:rsidR="005F5079" w:rsidRDefault="005F5079" w:rsidP="00CA7449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1B62CD">
        <w:rPr>
          <w:rFonts w:ascii="Times New Roman" w:hAnsi="Times New Roman" w:cs="Times New Roman"/>
        </w:rPr>
        <w:t>Раздел 4 текстовой части Поясните</w:t>
      </w:r>
      <w:r>
        <w:rPr>
          <w:rFonts w:ascii="Times New Roman" w:hAnsi="Times New Roman" w:cs="Times New Roman"/>
        </w:rPr>
        <w:t>льной записки (ф.0503160).</w:t>
      </w:r>
    </w:p>
  </w:footnote>
  <w:footnote w:id="20">
    <w:p w:rsidR="005F5079" w:rsidRPr="009F211C" w:rsidRDefault="005F5079" w:rsidP="00C04438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9F211C">
        <w:rPr>
          <w:rStyle w:val="af0"/>
          <w:rFonts w:ascii="Times New Roman" w:hAnsi="Times New Roman" w:cs="Times New Roman"/>
        </w:rPr>
        <w:footnoteRef/>
      </w:r>
      <w:r w:rsidRPr="009F211C">
        <w:rPr>
          <w:rFonts w:ascii="Times New Roman" w:hAnsi="Times New Roman" w:cs="Times New Roman"/>
        </w:rPr>
        <w:t xml:space="preserve"> Срок предоставления бюджетной отчетности – </w:t>
      </w:r>
      <w:r w:rsidRPr="00ED398E">
        <w:rPr>
          <w:rFonts w:ascii="Times New Roman" w:hAnsi="Times New Roman" w:cs="Times New Roman"/>
        </w:rPr>
        <w:t>23.01.2023.</w:t>
      </w:r>
    </w:p>
  </w:footnote>
  <w:footnote w:id="21">
    <w:p w:rsidR="005F5079" w:rsidRDefault="005F5079" w:rsidP="00F879BC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F879BC">
        <w:rPr>
          <w:rFonts w:ascii="Times New Roman" w:hAnsi="Times New Roman" w:cs="Times New Roman"/>
        </w:rPr>
        <w:t>За исключением Отчета ф.0503127 (ГРБС).</w:t>
      </w:r>
    </w:p>
  </w:footnote>
  <w:footnote w:id="22">
    <w:p w:rsidR="005F5079" w:rsidRDefault="005F5079">
      <w:pPr>
        <w:pStyle w:val="ae"/>
      </w:pPr>
      <w:r>
        <w:rPr>
          <w:rStyle w:val="af0"/>
        </w:rPr>
        <w:footnoteRef/>
      </w:r>
      <w:r>
        <w:t xml:space="preserve"> </w:t>
      </w:r>
      <w:r w:rsidRPr="00D771F3">
        <w:rPr>
          <w:rFonts w:ascii="Times New Roman" w:hAnsi="Times New Roman" w:cs="Times New Roman"/>
          <w:b/>
        </w:rPr>
        <w:t>Аналогичное замечание было указано в заключении на годовую отчетность за 2021 год</w:t>
      </w:r>
      <w:r>
        <w:rPr>
          <w:rFonts w:ascii="Times New Roman" w:hAnsi="Times New Roman" w:cs="Times New Roman"/>
          <w:b/>
        </w:rPr>
        <w:t>.</w:t>
      </w:r>
    </w:p>
  </w:footnote>
  <w:footnote w:id="23">
    <w:p w:rsidR="005F5079" w:rsidRPr="00B03223" w:rsidRDefault="005F5079" w:rsidP="00B03223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B03223">
        <w:rPr>
          <w:rStyle w:val="af0"/>
          <w:rFonts w:ascii="Times New Roman" w:hAnsi="Times New Roman" w:cs="Times New Roman"/>
        </w:rPr>
        <w:footnoteRef/>
      </w:r>
      <w:r w:rsidRPr="00B03223">
        <w:rPr>
          <w:rFonts w:ascii="Times New Roman" w:hAnsi="Times New Roman" w:cs="Times New Roman"/>
        </w:rPr>
        <w:t xml:space="preserve"> </w:t>
      </w:r>
      <w:r w:rsidRPr="00B03223">
        <w:rPr>
          <w:rFonts w:ascii="Times New Roman" w:hAnsi="Times New Roman" w:cs="Times New Roman"/>
          <w:b/>
        </w:rPr>
        <w:t>Аналогичное замечание было отражено в Заключении на годовую отчетность за 2021 год</w:t>
      </w:r>
      <w:r w:rsidRPr="00B03223">
        <w:rPr>
          <w:rFonts w:ascii="Times New Roman" w:hAnsi="Times New Roman" w:cs="Times New Roman"/>
        </w:rPr>
        <w:t>.</w:t>
      </w:r>
    </w:p>
  </w:footnote>
  <w:footnote w:id="24">
    <w:p w:rsidR="005F5079" w:rsidRDefault="005F5079" w:rsidP="00FB1C4B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E861EE">
        <w:rPr>
          <w:rFonts w:ascii="Times New Roman" w:hAnsi="Times New Roman" w:cs="Times New Roman"/>
        </w:rPr>
        <w:t xml:space="preserve">Утверждена распоряжением Администрации поселения от </w:t>
      </w:r>
      <w:r>
        <w:rPr>
          <w:rFonts w:ascii="Times New Roman" w:hAnsi="Times New Roman" w:cs="Times New Roman"/>
        </w:rPr>
        <w:t>30.</w:t>
      </w:r>
      <w:r w:rsidRPr="00E861EE">
        <w:rPr>
          <w:rFonts w:ascii="Times New Roman" w:hAnsi="Times New Roman" w:cs="Times New Roman"/>
        </w:rPr>
        <w:t>12.201</w:t>
      </w:r>
      <w:r>
        <w:rPr>
          <w:rFonts w:ascii="Times New Roman" w:hAnsi="Times New Roman" w:cs="Times New Roman"/>
        </w:rPr>
        <w:t>9 №339-рг</w:t>
      </w:r>
      <w:r w:rsidRPr="00E861EE">
        <w:rPr>
          <w:rFonts w:ascii="Times New Roman" w:hAnsi="Times New Roman" w:cs="Times New Roman"/>
        </w:rPr>
        <w:t>.</w:t>
      </w:r>
    </w:p>
  </w:footnote>
  <w:footnote w:id="25">
    <w:p w:rsidR="005F5079" w:rsidRPr="009D0B97" w:rsidRDefault="005F5079" w:rsidP="0079227C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3A2884">
        <w:rPr>
          <w:rStyle w:val="af0"/>
          <w:rFonts w:ascii="Times New Roman" w:hAnsi="Times New Roman" w:cs="Times New Roman"/>
        </w:rPr>
        <w:footnoteRef/>
      </w:r>
      <w:r w:rsidRPr="003A2884">
        <w:rPr>
          <w:rFonts w:ascii="Times New Roman" w:hAnsi="Times New Roman" w:cs="Times New Roman"/>
        </w:rPr>
        <w:t xml:space="preserve">Утверждена </w:t>
      </w:r>
      <w:r>
        <w:rPr>
          <w:rFonts w:ascii="Times New Roman" w:hAnsi="Times New Roman" w:cs="Times New Roman"/>
        </w:rPr>
        <w:t>п</w:t>
      </w:r>
      <w:r w:rsidRPr="003A2884">
        <w:rPr>
          <w:rFonts w:ascii="Times New Roman" w:hAnsi="Times New Roman" w:cs="Times New Roman"/>
        </w:rPr>
        <w:t xml:space="preserve">остановлением Администрации </w:t>
      </w:r>
      <w:r>
        <w:rPr>
          <w:rFonts w:ascii="Times New Roman" w:hAnsi="Times New Roman" w:cs="Times New Roman"/>
        </w:rPr>
        <w:t xml:space="preserve">поселения </w:t>
      </w:r>
      <w:r w:rsidRPr="003A2884">
        <w:rPr>
          <w:rFonts w:ascii="Times New Roman" w:hAnsi="Times New Roman" w:cs="Times New Roman"/>
        </w:rPr>
        <w:t>от 13.11.20</w:t>
      </w:r>
      <w:r>
        <w:rPr>
          <w:rFonts w:ascii="Times New Roman" w:hAnsi="Times New Roman" w:cs="Times New Roman"/>
        </w:rPr>
        <w:t>20</w:t>
      </w:r>
      <w:r w:rsidRPr="003A2884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443.</w:t>
      </w:r>
    </w:p>
  </w:footnote>
  <w:footnote w:id="26">
    <w:p w:rsidR="005F5079" w:rsidRPr="009D0B97" w:rsidRDefault="005F5079" w:rsidP="0079227C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9D0B97">
        <w:rPr>
          <w:rStyle w:val="a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Утверждена п</w:t>
      </w:r>
      <w:r w:rsidRPr="009D0B97">
        <w:rPr>
          <w:rFonts w:ascii="Times New Roman" w:hAnsi="Times New Roman" w:cs="Times New Roman"/>
        </w:rPr>
        <w:t xml:space="preserve">остановлением </w:t>
      </w:r>
      <w:r>
        <w:rPr>
          <w:rFonts w:ascii="Times New Roman" w:hAnsi="Times New Roman" w:cs="Times New Roman"/>
        </w:rPr>
        <w:t>А</w:t>
      </w:r>
      <w:r w:rsidRPr="009D0B97">
        <w:rPr>
          <w:rFonts w:ascii="Times New Roman" w:hAnsi="Times New Roman" w:cs="Times New Roman"/>
        </w:rPr>
        <w:t xml:space="preserve">дминистрации </w:t>
      </w:r>
      <w:r>
        <w:rPr>
          <w:rFonts w:ascii="Times New Roman" w:hAnsi="Times New Roman" w:cs="Times New Roman"/>
        </w:rPr>
        <w:t xml:space="preserve">поселения </w:t>
      </w:r>
      <w:r w:rsidRPr="009D0B97">
        <w:rPr>
          <w:rFonts w:ascii="Times New Roman" w:hAnsi="Times New Roman" w:cs="Times New Roman"/>
        </w:rPr>
        <w:t>от 22.12.2016 №233.</w:t>
      </w:r>
    </w:p>
  </w:footnote>
  <w:footnote w:id="27">
    <w:p w:rsidR="005F5079" w:rsidRPr="009D0B97" w:rsidRDefault="005F5079" w:rsidP="003A2F61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9D0B97">
        <w:rPr>
          <w:rStyle w:val="af0"/>
          <w:rFonts w:ascii="Times New Roman" w:hAnsi="Times New Roman" w:cs="Times New Roman"/>
        </w:rPr>
        <w:footnoteRef/>
      </w:r>
      <w:r w:rsidRPr="009D0B97">
        <w:rPr>
          <w:rFonts w:ascii="Times New Roman" w:hAnsi="Times New Roman" w:cs="Times New Roman"/>
        </w:rPr>
        <w:t xml:space="preserve"> Утверждена </w:t>
      </w:r>
      <w:r>
        <w:rPr>
          <w:rFonts w:ascii="Times New Roman" w:hAnsi="Times New Roman" w:cs="Times New Roman"/>
        </w:rPr>
        <w:t>п</w:t>
      </w:r>
      <w:r w:rsidRPr="009D0B97">
        <w:rPr>
          <w:rFonts w:ascii="Times New Roman" w:hAnsi="Times New Roman" w:cs="Times New Roman"/>
        </w:rPr>
        <w:t xml:space="preserve">остановлением Администрации </w:t>
      </w:r>
      <w:r>
        <w:rPr>
          <w:rFonts w:ascii="Times New Roman" w:hAnsi="Times New Roman" w:cs="Times New Roman"/>
        </w:rPr>
        <w:t xml:space="preserve">поселения </w:t>
      </w:r>
      <w:r w:rsidRPr="009D0B97">
        <w:rPr>
          <w:rFonts w:ascii="Times New Roman" w:hAnsi="Times New Roman" w:cs="Times New Roman"/>
        </w:rPr>
        <w:t>от 29.09.2017 №223.</w:t>
      </w:r>
    </w:p>
  </w:footnote>
  <w:footnote w:id="28">
    <w:p w:rsidR="005F5079" w:rsidRPr="003A2884" w:rsidRDefault="005F5079" w:rsidP="003A2F61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9D0B97">
        <w:rPr>
          <w:rStyle w:val="af0"/>
          <w:rFonts w:ascii="Times New Roman" w:hAnsi="Times New Roman" w:cs="Times New Roman"/>
        </w:rPr>
        <w:footnoteRef/>
      </w:r>
      <w:r w:rsidRPr="009D0B97">
        <w:rPr>
          <w:rFonts w:ascii="Times New Roman" w:hAnsi="Times New Roman" w:cs="Times New Roman"/>
        </w:rPr>
        <w:t xml:space="preserve"> Утверждена </w:t>
      </w:r>
      <w:r>
        <w:rPr>
          <w:rFonts w:ascii="Times New Roman" w:hAnsi="Times New Roman" w:cs="Times New Roman"/>
        </w:rPr>
        <w:t>п</w:t>
      </w:r>
      <w:r w:rsidRPr="009D0B97">
        <w:rPr>
          <w:rFonts w:ascii="Times New Roman" w:hAnsi="Times New Roman" w:cs="Times New Roman"/>
        </w:rPr>
        <w:t xml:space="preserve">остановлением Администрации </w:t>
      </w:r>
      <w:r>
        <w:rPr>
          <w:rFonts w:ascii="Times New Roman" w:hAnsi="Times New Roman" w:cs="Times New Roman"/>
        </w:rPr>
        <w:t xml:space="preserve">поселения </w:t>
      </w:r>
      <w:r w:rsidRPr="009D0B97">
        <w:rPr>
          <w:rFonts w:ascii="Times New Roman" w:hAnsi="Times New Roman" w:cs="Times New Roman"/>
        </w:rPr>
        <w:t>от 05.09.2019 №1291</w:t>
      </w:r>
      <w:r>
        <w:rPr>
          <w:rFonts w:ascii="Times New Roman" w:hAnsi="Times New Roman" w:cs="Times New Roman"/>
        </w:rPr>
        <w:t>.</w:t>
      </w:r>
    </w:p>
  </w:footnote>
  <w:footnote w:id="29">
    <w:p w:rsidR="005F5079" w:rsidRPr="003A2884" w:rsidRDefault="005F5079" w:rsidP="003A2884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3A2884">
        <w:rPr>
          <w:rStyle w:val="af0"/>
          <w:rFonts w:ascii="Times New Roman" w:hAnsi="Times New Roman" w:cs="Times New Roman"/>
        </w:rPr>
        <w:footnoteRef/>
      </w:r>
      <w:r w:rsidRPr="00CE7F99">
        <w:rPr>
          <w:rFonts w:ascii="Times New Roman" w:hAnsi="Times New Roman" w:cs="Times New Roman"/>
        </w:rPr>
        <w:t>Утвержден Постановлением Администрации поселения от 10.10.2013 №110.</w:t>
      </w:r>
    </w:p>
  </w:footnote>
  <w:footnote w:id="30">
    <w:p w:rsidR="005F5079" w:rsidRDefault="005F5079" w:rsidP="00A85657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A85657">
        <w:rPr>
          <w:rFonts w:ascii="Times New Roman" w:hAnsi="Times New Roman" w:cs="Times New Roman"/>
        </w:rPr>
        <w:t xml:space="preserve">Утверждены </w:t>
      </w:r>
      <w:r>
        <w:rPr>
          <w:rFonts w:ascii="Times New Roman" w:hAnsi="Times New Roman" w:cs="Times New Roman"/>
        </w:rPr>
        <w:t>п</w:t>
      </w:r>
      <w:r w:rsidRPr="00A85657">
        <w:rPr>
          <w:rFonts w:ascii="Times New Roman" w:hAnsi="Times New Roman" w:cs="Times New Roman"/>
        </w:rPr>
        <w:t xml:space="preserve">остановлениями Администрации поселения от </w:t>
      </w:r>
      <w:r>
        <w:rPr>
          <w:rFonts w:ascii="Times New Roman" w:hAnsi="Times New Roman" w:cs="Times New Roman"/>
        </w:rPr>
        <w:t>30</w:t>
      </w:r>
      <w:r w:rsidRPr="00A8565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</w:t>
      </w:r>
      <w:r w:rsidRPr="00A85657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A85657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№45,46,47,</w:t>
      </w:r>
      <w:r w:rsidRPr="00A8565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8</w:t>
      </w:r>
      <w:r w:rsidRPr="00A85657">
        <w:rPr>
          <w:rFonts w:ascii="Times New Roman" w:hAnsi="Times New Roman" w:cs="Times New Roman"/>
        </w:rPr>
        <w:t>.</w:t>
      </w:r>
    </w:p>
  </w:footnote>
  <w:footnote w:id="31">
    <w:p w:rsidR="005F5079" w:rsidRPr="00695D4D" w:rsidRDefault="005F5079" w:rsidP="00CA25A4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695D4D">
        <w:rPr>
          <w:rStyle w:val="af0"/>
          <w:rFonts w:ascii="Times New Roman" w:hAnsi="Times New Roman" w:cs="Times New Roman"/>
        </w:rPr>
        <w:footnoteRef/>
      </w:r>
      <w:r w:rsidRPr="00695D4D">
        <w:rPr>
          <w:rFonts w:ascii="Times New Roman" w:hAnsi="Times New Roman" w:cs="Times New Roman"/>
        </w:rPr>
        <w:t xml:space="preserve"> Пункт 1.</w:t>
      </w:r>
      <w:r>
        <w:rPr>
          <w:rFonts w:ascii="Times New Roman" w:hAnsi="Times New Roman" w:cs="Times New Roman"/>
        </w:rPr>
        <w:t xml:space="preserve">2.2 </w:t>
      </w:r>
      <w:r w:rsidRPr="001E1E94">
        <w:rPr>
          <w:rFonts w:ascii="Times New Roman" w:hAnsi="Times New Roman" w:cs="Times New Roman"/>
        </w:rPr>
        <w:t>Классификатора нарушений, выявляемых в ходе внешнего государственного аудита (контроля), Приложение №28 к СГА 101 «Общие правила проведения контрольного мероприятия</w:t>
      </w:r>
      <w:r>
        <w:rPr>
          <w:rFonts w:ascii="Times New Roman" w:hAnsi="Times New Roman" w:cs="Times New Roman"/>
        </w:rPr>
        <w:t>,</w:t>
      </w:r>
      <w:r w:rsidRPr="001E1E94">
        <w:rPr>
          <w:rFonts w:ascii="Times New Roman" w:hAnsi="Times New Roman" w:cs="Times New Roman"/>
        </w:rPr>
        <w:t xml:space="preserve"> утвержденного Постановлением Коллегии Счетной палаты РФ от 07.09.2017 № 9ПК (с изменениями 21.12.2021 № 14ПК) (далее – Классификатор нарушений)</w:t>
      </w:r>
      <w:r>
        <w:rPr>
          <w:rFonts w:ascii="Times New Roman" w:hAnsi="Times New Roman" w:cs="Times New Roman"/>
        </w:rPr>
        <w:t xml:space="preserve"> (1 ед.).</w:t>
      </w:r>
    </w:p>
  </w:footnote>
  <w:footnote w:id="32">
    <w:p w:rsidR="005F5079" w:rsidRPr="00CE7F99" w:rsidRDefault="005F5079" w:rsidP="00CE7F99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CE7F99">
        <w:rPr>
          <w:rStyle w:val="af0"/>
          <w:rFonts w:ascii="Times New Roman" w:hAnsi="Times New Roman" w:cs="Times New Roman"/>
        </w:rPr>
        <w:footnoteRef/>
      </w:r>
      <w:r w:rsidRPr="00CE7F99">
        <w:rPr>
          <w:rFonts w:ascii="Times New Roman" w:hAnsi="Times New Roman" w:cs="Times New Roman"/>
        </w:rPr>
        <w:t xml:space="preserve"> </w:t>
      </w:r>
      <w:r w:rsidRPr="00CE7F99">
        <w:rPr>
          <w:rFonts w:ascii="Times New Roman" w:hAnsi="Times New Roman" w:cs="Times New Roman"/>
          <w:b/>
        </w:rPr>
        <w:t>Аналогичное замечание было отражено в Заключении на годовую отчетность з 2021 год</w:t>
      </w:r>
      <w:r w:rsidRPr="00CE7F99">
        <w:rPr>
          <w:rFonts w:ascii="Times New Roman" w:hAnsi="Times New Roman" w:cs="Times New Roman"/>
        </w:rPr>
        <w:t>.</w:t>
      </w:r>
    </w:p>
  </w:footnote>
  <w:footnote w:id="33">
    <w:p w:rsidR="005F5079" w:rsidRPr="00842770" w:rsidRDefault="005F5079" w:rsidP="00292D53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 w:rsidRPr="00292D53">
        <w:rPr>
          <w:rFonts w:ascii="Times New Roman" w:hAnsi="Times New Roman" w:cs="Times New Roman"/>
        </w:rPr>
        <w:t>В том числе субсидии (гранты в форме субсидий), не подлежащие казначейскому сопровождению в сумме 1348,33334 тыс. рублей,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 в сумме 681,</w:t>
      </w:r>
      <w:r w:rsidRPr="00842770">
        <w:rPr>
          <w:rFonts w:ascii="Times New Roman" w:hAnsi="Times New Roman" w:cs="Times New Roman"/>
        </w:rPr>
        <w:t>66665 тыс. рублей.</w:t>
      </w:r>
    </w:p>
  </w:footnote>
  <w:footnote w:id="34">
    <w:p w:rsidR="005F5079" w:rsidRDefault="005F5079" w:rsidP="00C6075A">
      <w:pPr>
        <w:pStyle w:val="ae"/>
        <w:spacing w:line="200" w:lineRule="exact"/>
        <w:jc w:val="both"/>
      </w:pPr>
      <w:r w:rsidRPr="00CE7F99">
        <w:rPr>
          <w:rStyle w:val="af0"/>
          <w:rFonts w:ascii="Times New Roman" w:hAnsi="Times New Roman" w:cs="Times New Roman"/>
        </w:rPr>
        <w:footnoteRef/>
      </w:r>
      <w:r w:rsidRPr="00CE7F99">
        <w:rPr>
          <w:rFonts w:ascii="Times New Roman" w:hAnsi="Times New Roman" w:cs="Times New Roman"/>
        </w:rPr>
        <w:t xml:space="preserve"> В редакции от 30.09.2022 №351</w:t>
      </w:r>
      <w:r>
        <w:t>.</w:t>
      </w:r>
    </w:p>
  </w:footnote>
  <w:footnote w:id="35">
    <w:p w:rsidR="005F5079" w:rsidRPr="00292D53" w:rsidRDefault="005F5079" w:rsidP="00292D53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292D53">
        <w:rPr>
          <w:rStyle w:val="af0"/>
          <w:rFonts w:ascii="Times New Roman" w:hAnsi="Times New Roman" w:cs="Times New Roman"/>
        </w:rPr>
        <w:footnoteRef/>
      </w:r>
      <w:r w:rsidRPr="00292D53">
        <w:rPr>
          <w:rFonts w:ascii="Times New Roman" w:hAnsi="Times New Roman" w:cs="Times New Roman"/>
        </w:rPr>
        <w:t xml:space="preserve"> Представлены одновременно с бюджетной отчетностью.</w:t>
      </w:r>
    </w:p>
  </w:footnote>
  <w:footnote w:id="36">
    <w:p w:rsidR="005F5079" w:rsidRDefault="005F5079" w:rsidP="0048517F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842770">
        <w:rPr>
          <w:rFonts w:ascii="Times New Roman" w:hAnsi="Times New Roman" w:cs="Times New Roman"/>
        </w:rPr>
        <w:t>от 25.11.2022 на сумму 15,0 тыс. рублей, от 10.12.2022 на сумму 10,0 тыс. рублей, от 11.12.2022 на сумму 5,0 тыс. рублей.</w:t>
      </w:r>
    </w:p>
  </w:footnote>
  <w:footnote w:id="37">
    <w:p w:rsidR="005F5079" w:rsidRPr="00CD682A" w:rsidRDefault="005F5079" w:rsidP="00154BCC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 w:rsidRPr="00DB757C">
        <w:rPr>
          <w:rFonts w:ascii="Times New Roman" w:hAnsi="Times New Roman" w:cs="Times New Roman"/>
        </w:rPr>
        <w:t xml:space="preserve">Решение Совета депутатов Панковского городского поселения от 18.11.2021 №57 «О передаче Администрации Новгородского муниципального района полномочий в области градостроительной деятельности на 2022 год», </w:t>
      </w:r>
      <w:r w:rsidRPr="00CD682A">
        <w:rPr>
          <w:rFonts w:ascii="Times New Roman" w:hAnsi="Times New Roman" w:cs="Times New Roman"/>
        </w:rPr>
        <w:t>Соглашение от 10.02.2022 №б/н «О предоставлении из бюджета поселения бюджету НМР иных межбюджетных трансфертов на осуществление переданных полномочий в области градостроительной деятельности».</w:t>
      </w:r>
    </w:p>
  </w:footnote>
  <w:footnote w:id="38">
    <w:p w:rsidR="005F5079" w:rsidRDefault="005F5079" w:rsidP="00154BCC">
      <w:pPr>
        <w:pStyle w:val="ae"/>
        <w:spacing w:line="200" w:lineRule="exact"/>
        <w:jc w:val="both"/>
      </w:pPr>
      <w:r w:rsidRPr="00CD682A">
        <w:rPr>
          <w:rStyle w:val="af0"/>
          <w:rFonts w:ascii="Times New Roman" w:hAnsi="Times New Roman" w:cs="Times New Roman"/>
        </w:rPr>
        <w:footnoteRef/>
      </w:r>
      <w:r w:rsidRPr="00CD682A">
        <w:rPr>
          <w:rFonts w:ascii="Times New Roman" w:hAnsi="Times New Roman" w:cs="Times New Roman"/>
        </w:rPr>
        <w:t xml:space="preserve"> Решение Совета депутатов Панковского городского поселения от 18.11.2021 №58 «О передаче Администрации Новгородского муниципального района полномочий по осуществлению муниципального жилищного контроля на 2022 год», Соглашение от 10.02.2022 №б/н «О предоставлении из бюджета поселения бюджету НМР иных межбюджетных трансфертов на осуществление</w:t>
      </w:r>
      <w:r w:rsidRPr="00767D13">
        <w:rPr>
          <w:rFonts w:ascii="Times New Roman" w:hAnsi="Times New Roman" w:cs="Times New Roman"/>
        </w:rPr>
        <w:t xml:space="preserve"> полномочий по муниципальному жилищному контролю»</w:t>
      </w:r>
      <w:r>
        <w:rPr>
          <w:rFonts w:ascii="Times New Roman" w:hAnsi="Times New Roman" w:cs="Times New Roman"/>
        </w:rPr>
        <w:t>.</w:t>
      </w:r>
    </w:p>
  </w:footnote>
  <w:footnote w:id="39">
    <w:p w:rsidR="005F5079" w:rsidRPr="00A53447" w:rsidRDefault="005F5079" w:rsidP="00154BCC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 w:rsidRPr="00A53447">
        <w:rPr>
          <w:rFonts w:ascii="Times New Roman" w:eastAsia="Calibri" w:hAnsi="Times New Roman" w:cs="Times New Roman"/>
        </w:rPr>
        <w:t xml:space="preserve">Соглашение от </w:t>
      </w:r>
      <w:r>
        <w:rPr>
          <w:rFonts w:ascii="Times New Roman" w:eastAsia="Calibri" w:hAnsi="Times New Roman" w:cs="Times New Roman"/>
        </w:rPr>
        <w:t>11</w:t>
      </w:r>
      <w:r w:rsidRPr="00A53447">
        <w:rPr>
          <w:rFonts w:ascii="Times New Roman" w:eastAsia="Calibri" w:hAnsi="Times New Roman" w:cs="Times New Roman"/>
        </w:rPr>
        <w:t>.01.</w:t>
      </w:r>
      <w:r w:rsidRPr="007671FB">
        <w:rPr>
          <w:rFonts w:ascii="Times New Roman" w:eastAsia="Calibri" w:hAnsi="Times New Roman" w:cs="Times New Roman"/>
        </w:rPr>
        <w:t>20</w:t>
      </w:r>
      <w:r>
        <w:rPr>
          <w:rFonts w:ascii="Times New Roman" w:eastAsia="Calibri" w:hAnsi="Times New Roman" w:cs="Times New Roman"/>
        </w:rPr>
        <w:t>21</w:t>
      </w:r>
      <w:r w:rsidRPr="007671FB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1</w:t>
      </w:r>
      <w:r w:rsidRPr="00A53447">
        <w:rPr>
          <w:rFonts w:ascii="Times New Roman" w:eastAsia="Calibri" w:hAnsi="Times New Roman" w:cs="Times New Roman"/>
        </w:rPr>
        <w:t xml:space="preserve"> «О передаче полномочий по осуществлению внешнего муниципального финансового контроля»</w:t>
      </w:r>
      <w:r>
        <w:rPr>
          <w:rFonts w:ascii="Times New Roman" w:eastAsia="Calibri" w:hAnsi="Times New Roman" w:cs="Times New Roman"/>
        </w:rPr>
        <w:t>.</w:t>
      </w:r>
    </w:p>
  </w:footnote>
  <w:footnote w:id="40">
    <w:p w:rsidR="005F5079" w:rsidRPr="005D6D63" w:rsidRDefault="005F5079" w:rsidP="00154BCC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 w:rsidRPr="005D6D63">
        <w:rPr>
          <w:rFonts w:ascii="Times New Roman" w:hAnsi="Times New Roman" w:cs="Times New Roman"/>
        </w:rPr>
        <w:t xml:space="preserve">Утверждена Решением Совета депутатов </w:t>
      </w:r>
      <w:r>
        <w:rPr>
          <w:rFonts w:ascii="Times New Roman" w:hAnsi="Times New Roman" w:cs="Times New Roman"/>
        </w:rPr>
        <w:t>Панковского городского</w:t>
      </w:r>
      <w:r w:rsidRPr="005D6D63">
        <w:rPr>
          <w:rFonts w:ascii="Times New Roman" w:hAnsi="Times New Roman" w:cs="Times New Roman"/>
        </w:rPr>
        <w:t xml:space="preserve"> поселения от </w:t>
      </w:r>
      <w:r>
        <w:rPr>
          <w:rFonts w:ascii="Times New Roman" w:hAnsi="Times New Roman" w:cs="Times New Roman"/>
        </w:rPr>
        <w:t>30</w:t>
      </w:r>
      <w:r w:rsidRPr="005D6D63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5D6D63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6</w:t>
      </w:r>
      <w:r w:rsidRPr="005D6D63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79.</w:t>
      </w:r>
    </w:p>
  </w:footnote>
  <w:footnote w:id="41">
    <w:p w:rsidR="005F5079" w:rsidRPr="008A3E1C" w:rsidRDefault="005F5079" w:rsidP="008A3E1C">
      <w:pPr>
        <w:spacing w:line="200" w:lineRule="exact"/>
        <w:jc w:val="both"/>
        <w:rPr>
          <w:sz w:val="20"/>
          <w:szCs w:val="20"/>
        </w:rPr>
      </w:pPr>
      <w:r w:rsidRPr="008A3E1C">
        <w:rPr>
          <w:rStyle w:val="af0"/>
          <w:sz w:val="20"/>
          <w:szCs w:val="20"/>
        </w:rPr>
        <w:footnoteRef/>
      </w:r>
      <w:r w:rsidRPr="008A3E1C">
        <w:rPr>
          <w:rFonts w:ascii="Times New Roman" w:hAnsi="Times New Roman" w:cs="Times New Roman"/>
          <w:sz w:val="20"/>
          <w:szCs w:val="20"/>
        </w:rPr>
        <w:t xml:space="preserve">Администрацией поселения учтены поступления доходов в сумме </w:t>
      </w:r>
      <w:r>
        <w:rPr>
          <w:rFonts w:ascii="Times New Roman" w:hAnsi="Times New Roman" w:cs="Times New Roman"/>
          <w:sz w:val="20"/>
          <w:szCs w:val="20"/>
        </w:rPr>
        <w:t>35762,63808</w:t>
      </w:r>
      <w:r w:rsidRPr="008A3E1C">
        <w:rPr>
          <w:rFonts w:ascii="Times New Roman" w:hAnsi="Times New Roman" w:cs="Times New Roman"/>
          <w:sz w:val="20"/>
          <w:szCs w:val="20"/>
        </w:rPr>
        <w:t xml:space="preserve"> рублей, администратором которых являются федеральные органы исполнительной власти (по ведомствам 100,182) с учетом рекомендаций, отраженных в письме Министерства финансов РФ от 20.05.2016 №02-07-10/29243, а также Администрация Новгородского муниципального района – </w:t>
      </w:r>
      <w:r w:rsidRPr="008A3E1C">
        <w:rPr>
          <w:rFonts w:ascii="Times New Roman" w:hAnsi="Times New Roman" w:cs="Times New Roman"/>
          <w:b/>
          <w:sz w:val="20"/>
          <w:szCs w:val="20"/>
        </w:rPr>
        <w:t>ведомство 903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0569213"/>
      <w:docPartObj>
        <w:docPartGallery w:val="Page Numbers (Top of Page)"/>
        <w:docPartUnique/>
      </w:docPartObj>
    </w:sdtPr>
    <w:sdtContent>
      <w:p w:rsidR="005F5079" w:rsidRDefault="005F50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E95">
          <w:rPr>
            <w:noProof/>
          </w:rPr>
          <w:t>26</w:t>
        </w:r>
        <w:r>
          <w:fldChar w:fldCharType="end"/>
        </w:r>
      </w:p>
    </w:sdtContent>
  </w:sdt>
  <w:p w:rsidR="005F5079" w:rsidRDefault="005F50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24B8D"/>
    <w:multiLevelType w:val="multilevel"/>
    <w:tmpl w:val="F46A0F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theme="minorBidi" w:hint="default"/>
      </w:rPr>
    </w:lvl>
  </w:abstractNum>
  <w:abstractNum w:abstractNumId="1" w15:restartNumberingAfterBreak="0">
    <w:nsid w:val="1E554EC1"/>
    <w:multiLevelType w:val="hybridMultilevel"/>
    <w:tmpl w:val="0C98A26A"/>
    <w:lvl w:ilvl="0" w:tplc="5C0EE2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3791AA3"/>
    <w:multiLevelType w:val="multilevel"/>
    <w:tmpl w:val="21DC7F7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37D2E35"/>
    <w:multiLevelType w:val="hybridMultilevel"/>
    <w:tmpl w:val="0AC2232E"/>
    <w:lvl w:ilvl="0" w:tplc="90603DE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276587B"/>
    <w:multiLevelType w:val="multilevel"/>
    <w:tmpl w:val="A2EA83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 w15:restartNumberingAfterBreak="0">
    <w:nsid w:val="571742CE"/>
    <w:multiLevelType w:val="hybridMultilevel"/>
    <w:tmpl w:val="12BC1F1C"/>
    <w:lvl w:ilvl="0" w:tplc="137CCAAE">
      <w:start w:val="3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5CD1881"/>
    <w:multiLevelType w:val="hybridMultilevel"/>
    <w:tmpl w:val="D9449876"/>
    <w:lvl w:ilvl="0" w:tplc="E2D49B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93C4EA2"/>
    <w:multiLevelType w:val="hybridMultilevel"/>
    <w:tmpl w:val="5AE43984"/>
    <w:lvl w:ilvl="0" w:tplc="82D24486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DB3"/>
    <w:rsid w:val="00000D1F"/>
    <w:rsid w:val="000045D5"/>
    <w:rsid w:val="000053F4"/>
    <w:rsid w:val="00012EC7"/>
    <w:rsid w:val="0001515D"/>
    <w:rsid w:val="0002337C"/>
    <w:rsid w:val="00023484"/>
    <w:rsid w:val="0002410C"/>
    <w:rsid w:val="00025E84"/>
    <w:rsid w:val="00032FF1"/>
    <w:rsid w:val="00033DC7"/>
    <w:rsid w:val="000357BC"/>
    <w:rsid w:val="00045FDE"/>
    <w:rsid w:val="00046B1C"/>
    <w:rsid w:val="0004751D"/>
    <w:rsid w:val="00047807"/>
    <w:rsid w:val="00050047"/>
    <w:rsid w:val="000517B4"/>
    <w:rsid w:val="000526DF"/>
    <w:rsid w:val="00053771"/>
    <w:rsid w:val="000569DD"/>
    <w:rsid w:val="00057F15"/>
    <w:rsid w:val="000617A4"/>
    <w:rsid w:val="00061BB5"/>
    <w:rsid w:val="00062E86"/>
    <w:rsid w:val="00062EBF"/>
    <w:rsid w:val="000654F9"/>
    <w:rsid w:val="00065786"/>
    <w:rsid w:val="00072891"/>
    <w:rsid w:val="00077740"/>
    <w:rsid w:val="00082CFC"/>
    <w:rsid w:val="00082F4D"/>
    <w:rsid w:val="00093A4A"/>
    <w:rsid w:val="00093C51"/>
    <w:rsid w:val="00097365"/>
    <w:rsid w:val="000A54C9"/>
    <w:rsid w:val="000B239B"/>
    <w:rsid w:val="000B3F59"/>
    <w:rsid w:val="000B6A54"/>
    <w:rsid w:val="000B7905"/>
    <w:rsid w:val="000C2AB5"/>
    <w:rsid w:val="000C4E1C"/>
    <w:rsid w:val="000C6FF8"/>
    <w:rsid w:val="000C7A52"/>
    <w:rsid w:val="000D21B4"/>
    <w:rsid w:val="000D2C2E"/>
    <w:rsid w:val="000D2EB0"/>
    <w:rsid w:val="000D576D"/>
    <w:rsid w:val="000D7623"/>
    <w:rsid w:val="000D7625"/>
    <w:rsid w:val="000E09D2"/>
    <w:rsid w:val="000E0E82"/>
    <w:rsid w:val="000E1C85"/>
    <w:rsid w:val="000F0100"/>
    <w:rsid w:val="000F1AF6"/>
    <w:rsid w:val="000F1AF9"/>
    <w:rsid w:val="000F7095"/>
    <w:rsid w:val="000F7C00"/>
    <w:rsid w:val="001001C7"/>
    <w:rsid w:val="0010046D"/>
    <w:rsid w:val="00100638"/>
    <w:rsid w:val="00101C0C"/>
    <w:rsid w:val="001043E3"/>
    <w:rsid w:val="001140D5"/>
    <w:rsid w:val="001232ED"/>
    <w:rsid w:val="001248BB"/>
    <w:rsid w:val="001252C6"/>
    <w:rsid w:val="00130E91"/>
    <w:rsid w:val="00133133"/>
    <w:rsid w:val="001349C0"/>
    <w:rsid w:val="001402D5"/>
    <w:rsid w:val="00143E64"/>
    <w:rsid w:val="00146A03"/>
    <w:rsid w:val="00150294"/>
    <w:rsid w:val="00152654"/>
    <w:rsid w:val="001541E8"/>
    <w:rsid w:val="00154BCC"/>
    <w:rsid w:val="00155DE2"/>
    <w:rsid w:val="0015752E"/>
    <w:rsid w:val="00163D39"/>
    <w:rsid w:val="0016768C"/>
    <w:rsid w:val="0017104F"/>
    <w:rsid w:val="0017233E"/>
    <w:rsid w:val="00172BD0"/>
    <w:rsid w:val="00173285"/>
    <w:rsid w:val="00176F52"/>
    <w:rsid w:val="00181609"/>
    <w:rsid w:val="00182E15"/>
    <w:rsid w:val="001830D1"/>
    <w:rsid w:val="001879F2"/>
    <w:rsid w:val="001905AA"/>
    <w:rsid w:val="00191611"/>
    <w:rsid w:val="00191AC6"/>
    <w:rsid w:val="00196583"/>
    <w:rsid w:val="00196A05"/>
    <w:rsid w:val="00196D37"/>
    <w:rsid w:val="00196D49"/>
    <w:rsid w:val="00197C7C"/>
    <w:rsid w:val="001A0A39"/>
    <w:rsid w:val="001A52DC"/>
    <w:rsid w:val="001A5F02"/>
    <w:rsid w:val="001A6229"/>
    <w:rsid w:val="001B115C"/>
    <w:rsid w:val="001B62CD"/>
    <w:rsid w:val="001B7EDE"/>
    <w:rsid w:val="001C4AF4"/>
    <w:rsid w:val="001C76B0"/>
    <w:rsid w:val="001D26D6"/>
    <w:rsid w:val="001D4122"/>
    <w:rsid w:val="001E0CCB"/>
    <w:rsid w:val="001E440E"/>
    <w:rsid w:val="001E4572"/>
    <w:rsid w:val="001E54CE"/>
    <w:rsid w:val="001E7A99"/>
    <w:rsid w:val="001F14BB"/>
    <w:rsid w:val="001F17A7"/>
    <w:rsid w:val="001F51AB"/>
    <w:rsid w:val="001F673C"/>
    <w:rsid w:val="00200678"/>
    <w:rsid w:val="0020496C"/>
    <w:rsid w:val="00204E7D"/>
    <w:rsid w:val="00205568"/>
    <w:rsid w:val="002060B7"/>
    <w:rsid w:val="00206D0B"/>
    <w:rsid w:val="002076D5"/>
    <w:rsid w:val="002101B2"/>
    <w:rsid w:val="00211731"/>
    <w:rsid w:val="002125BB"/>
    <w:rsid w:val="00215198"/>
    <w:rsid w:val="0021534B"/>
    <w:rsid w:val="002157CE"/>
    <w:rsid w:val="00217045"/>
    <w:rsid w:val="00217434"/>
    <w:rsid w:val="00220C1D"/>
    <w:rsid w:val="002308F3"/>
    <w:rsid w:val="002319C4"/>
    <w:rsid w:val="00231DCF"/>
    <w:rsid w:val="002342C7"/>
    <w:rsid w:val="002342FF"/>
    <w:rsid w:val="0023563A"/>
    <w:rsid w:val="0023584E"/>
    <w:rsid w:val="0023612B"/>
    <w:rsid w:val="0024000A"/>
    <w:rsid w:val="00241AA4"/>
    <w:rsid w:val="00242177"/>
    <w:rsid w:val="002421A3"/>
    <w:rsid w:val="002424F7"/>
    <w:rsid w:val="00242A40"/>
    <w:rsid w:val="00244E23"/>
    <w:rsid w:val="00246186"/>
    <w:rsid w:val="00250383"/>
    <w:rsid w:val="00250632"/>
    <w:rsid w:val="002513C9"/>
    <w:rsid w:val="00254F9E"/>
    <w:rsid w:val="00256722"/>
    <w:rsid w:val="00257667"/>
    <w:rsid w:val="00260980"/>
    <w:rsid w:val="002622C6"/>
    <w:rsid w:val="002628A4"/>
    <w:rsid w:val="00265919"/>
    <w:rsid w:val="002664AB"/>
    <w:rsid w:val="00276455"/>
    <w:rsid w:val="00276FB8"/>
    <w:rsid w:val="0027712C"/>
    <w:rsid w:val="00287D41"/>
    <w:rsid w:val="00290B4C"/>
    <w:rsid w:val="00291175"/>
    <w:rsid w:val="00291187"/>
    <w:rsid w:val="00292D53"/>
    <w:rsid w:val="0029399E"/>
    <w:rsid w:val="00295D06"/>
    <w:rsid w:val="00296B7B"/>
    <w:rsid w:val="002A33EE"/>
    <w:rsid w:val="002A5ACA"/>
    <w:rsid w:val="002A6C37"/>
    <w:rsid w:val="002A7DB0"/>
    <w:rsid w:val="002B2163"/>
    <w:rsid w:val="002B40F0"/>
    <w:rsid w:val="002B73F1"/>
    <w:rsid w:val="002C0119"/>
    <w:rsid w:val="002C07C5"/>
    <w:rsid w:val="002C0B24"/>
    <w:rsid w:val="002C0D5A"/>
    <w:rsid w:val="002C2ADF"/>
    <w:rsid w:val="002C2B86"/>
    <w:rsid w:val="002C3952"/>
    <w:rsid w:val="002C5B2C"/>
    <w:rsid w:val="002D0DF2"/>
    <w:rsid w:val="002D55B3"/>
    <w:rsid w:val="002D6DC7"/>
    <w:rsid w:val="002D6E9E"/>
    <w:rsid w:val="002E25B3"/>
    <w:rsid w:val="002E3617"/>
    <w:rsid w:val="002E37C3"/>
    <w:rsid w:val="002E475D"/>
    <w:rsid w:val="002E6A1C"/>
    <w:rsid w:val="002E7663"/>
    <w:rsid w:val="002E7A11"/>
    <w:rsid w:val="002F21E5"/>
    <w:rsid w:val="002F367D"/>
    <w:rsid w:val="002F3B98"/>
    <w:rsid w:val="00303E6F"/>
    <w:rsid w:val="0030749D"/>
    <w:rsid w:val="00307B35"/>
    <w:rsid w:val="00307EAD"/>
    <w:rsid w:val="003110DF"/>
    <w:rsid w:val="00313787"/>
    <w:rsid w:val="00317232"/>
    <w:rsid w:val="0031768B"/>
    <w:rsid w:val="00320076"/>
    <w:rsid w:val="0032174E"/>
    <w:rsid w:val="0032238B"/>
    <w:rsid w:val="0032368C"/>
    <w:rsid w:val="0032508C"/>
    <w:rsid w:val="00327316"/>
    <w:rsid w:val="00327F7C"/>
    <w:rsid w:val="00327FD2"/>
    <w:rsid w:val="00331226"/>
    <w:rsid w:val="003312F0"/>
    <w:rsid w:val="00334873"/>
    <w:rsid w:val="003354C3"/>
    <w:rsid w:val="00343C3B"/>
    <w:rsid w:val="0034532B"/>
    <w:rsid w:val="003456DF"/>
    <w:rsid w:val="00347D16"/>
    <w:rsid w:val="00354601"/>
    <w:rsid w:val="003557A6"/>
    <w:rsid w:val="00355912"/>
    <w:rsid w:val="003626F0"/>
    <w:rsid w:val="00362D2D"/>
    <w:rsid w:val="00365113"/>
    <w:rsid w:val="003666FF"/>
    <w:rsid w:val="00366AE2"/>
    <w:rsid w:val="003705BC"/>
    <w:rsid w:val="003735EE"/>
    <w:rsid w:val="00374B29"/>
    <w:rsid w:val="003751ED"/>
    <w:rsid w:val="00376713"/>
    <w:rsid w:val="0038091D"/>
    <w:rsid w:val="003814F1"/>
    <w:rsid w:val="00381FF2"/>
    <w:rsid w:val="003847BA"/>
    <w:rsid w:val="00385F96"/>
    <w:rsid w:val="00386A28"/>
    <w:rsid w:val="003904D5"/>
    <w:rsid w:val="003945FD"/>
    <w:rsid w:val="00395516"/>
    <w:rsid w:val="003955B3"/>
    <w:rsid w:val="003A2884"/>
    <w:rsid w:val="003A2A7E"/>
    <w:rsid w:val="003A2F61"/>
    <w:rsid w:val="003A371D"/>
    <w:rsid w:val="003A4C1E"/>
    <w:rsid w:val="003A7CE1"/>
    <w:rsid w:val="003A7FCC"/>
    <w:rsid w:val="003B6776"/>
    <w:rsid w:val="003B6980"/>
    <w:rsid w:val="003C047B"/>
    <w:rsid w:val="003C2AF2"/>
    <w:rsid w:val="003C34C2"/>
    <w:rsid w:val="003C35C7"/>
    <w:rsid w:val="003C5E37"/>
    <w:rsid w:val="003C7333"/>
    <w:rsid w:val="003C773A"/>
    <w:rsid w:val="003D2186"/>
    <w:rsid w:val="003D29AE"/>
    <w:rsid w:val="003D3689"/>
    <w:rsid w:val="003D4376"/>
    <w:rsid w:val="003D6A49"/>
    <w:rsid w:val="003E13BC"/>
    <w:rsid w:val="003E1565"/>
    <w:rsid w:val="003E2BDD"/>
    <w:rsid w:val="003E3818"/>
    <w:rsid w:val="003F154F"/>
    <w:rsid w:val="003F1858"/>
    <w:rsid w:val="003F3224"/>
    <w:rsid w:val="003F3308"/>
    <w:rsid w:val="003F38E9"/>
    <w:rsid w:val="003F48F9"/>
    <w:rsid w:val="003F54DF"/>
    <w:rsid w:val="003F6A5B"/>
    <w:rsid w:val="00410BA7"/>
    <w:rsid w:val="00412920"/>
    <w:rsid w:val="00413BAC"/>
    <w:rsid w:val="0041471D"/>
    <w:rsid w:val="00414B94"/>
    <w:rsid w:val="00421D16"/>
    <w:rsid w:val="004253D8"/>
    <w:rsid w:val="004261E7"/>
    <w:rsid w:val="004303B5"/>
    <w:rsid w:val="0043224B"/>
    <w:rsid w:val="00435564"/>
    <w:rsid w:val="004373C2"/>
    <w:rsid w:val="00440610"/>
    <w:rsid w:val="00442C44"/>
    <w:rsid w:val="0044422D"/>
    <w:rsid w:val="0044791B"/>
    <w:rsid w:val="00447E48"/>
    <w:rsid w:val="00451C09"/>
    <w:rsid w:val="00452E85"/>
    <w:rsid w:val="0045329F"/>
    <w:rsid w:val="004532CA"/>
    <w:rsid w:val="00453C6F"/>
    <w:rsid w:val="00455EC0"/>
    <w:rsid w:val="0045627A"/>
    <w:rsid w:val="00461053"/>
    <w:rsid w:val="00461D64"/>
    <w:rsid w:val="00464DB5"/>
    <w:rsid w:val="0047064D"/>
    <w:rsid w:val="00472E51"/>
    <w:rsid w:val="004778CC"/>
    <w:rsid w:val="004824FF"/>
    <w:rsid w:val="00482662"/>
    <w:rsid w:val="004845ED"/>
    <w:rsid w:val="0048474E"/>
    <w:rsid w:val="0048517F"/>
    <w:rsid w:val="00485B71"/>
    <w:rsid w:val="004905BA"/>
    <w:rsid w:val="004909EB"/>
    <w:rsid w:val="00493044"/>
    <w:rsid w:val="00495826"/>
    <w:rsid w:val="004971FA"/>
    <w:rsid w:val="004A29EC"/>
    <w:rsid w:val="004A4E20"/>
    <w:rsid w:val="004A6943"/>
    <w:rsid w:val="004A734C"/>
    <w:rsid w:val="004A7480"/>
    <w:rsid w:val="004B075F"/>
    <w:rsid w:val="004B0F11"/>
    <w:rsid w:val="004B3E44"/>
    <w:rsid w:val="004B4211"/>
    <w:rsid w:val="004B7E22"/>
    <w:rsid w:val="004C2103"/>
    <w:rsid w:val="004C44AB"/>
    <w:rsid w:val="004C487F"/>
    <w:rsid w:val="004C4FB6"/>
    <w:rsid w:val="004C5ADA"/>
    <w:rsid w:val="004C661A"/>
    <w:rsid w:val="004D3AE7"/>
    <w:rsid w:val="004D4F57"/>
    <w:rsid w:val="004D5E49"/>
    <w:rsid w:val="004D6FCE"/>
    <w:rsid w:val="004D7635"/>
    <w:rsid w:val="004E1CCD"/>
    <w:rsid w:val="004E2198"/>
    <w:rsid w:val="004F20D8"/>
    <w:rsid w:val="004F3E4A"/>
    <w:rsid w:val="004F5120"/>
    <w:rsid w:val="004F5EBF"/>
    <w:rsid w:val="004F739C"/>
    <w:rsid w:val="00501442"/>
    <w:rsid w:val="00502160"/>
    <w:rsid w:val="00502A8B"/>
    <w:rsid w:val="00506FAC"/>
    <w:rsid w:val="00510BD5"/>
    <w:rsid w:val="00512756"/>
    <w:rsid w:val="005128AA"/>
    <w:rsid w:val="00512A50"/>
    <w:rsid w:val="00517171"/>
    <w:rsid w:val="00521A4D"/>
    <w:rsid w:val="00521EA2"/>
    <w:rsid w:val="0052208F"/>
    <w:rsid w:val="00525736"/>
    <w:rsid w:val="00525AB0"/>
    <w:rsid w:val="00527655"/>
    <w:rsid w:val="00531DBA"/>
    <w:rsid w:val="005360B1"/>
    <w:rsid w:val="00536341"/>
    <w:rsid w:val="00537713"/>
    <w:rsid w:val="00540C10"/>
    <w:rsid w:val="00541F17"/>
    <w:rsid w:val="00546F1C"/>
    <w:rsid w:val="005530E0"/>
    <w:rsid w:val="005569B0"/>
    <w:rsid w:val="0056033D"/>
    <w:rsid w:val="00560F1F"/>
    <w:rsid w:val="005624B7"/>
    <w:rsid w:val="0056637D"/>
    <w:rsid w:val="00572DB1"/>
    <w:rsid w:val="0057607D"/>
    <w:rsid w:val="00576598"/>
    <w:rsid w:val="00580D53"/>
    <w:rsid w:val="005820E9"/>
    <w:rsid w:val="00583C78"/>
    <w:rsid w:val="00583E8A"/>
    <w:rsid w:val="0058426D"/>
    <w:rsid w:val="00590E27"/>
    <w:rsid w:val="005931C8"/>
    <w:rsid w:val="00594304"/>
    <w:rsid w:val="0059627A"/>
    <w:rsid w:val="00597FA4"/>
    <w:rsid w:val="005A007D"/>
    <w:rsid w:val="005A0E0C"/>
    <w:rsid w:val="005A31D9"/>
    <w:rsid w:val="005A4E4B"/>
    <w:rsid w:val="005B1E33"/>
    <w:rsid w:val="005B31CC"/>
    <w:rsid w:val="005B3F28"/>
    <w:rsid w:val="005B5D4A"/>
    <w:rsid w:val="005C0411"/>
    <w:rsid w:val="005C0A2B"/>
    <w:rsid w:val="005C2974"/>
    <w:rsid w:val="005D0E54"/>
    <w:rsid w:val="005D60F1"/>
    <w:rsid w:val="005D6357"/>
    <w:rsid w:val="005E5AE7"/>
    <w:rsid w:val="005E66EA"/>
    <w:rsid w:val="005E7336"/>
    <w:rsid w:val="005F0F45"/>
    <w:rsid w:val="005F16D8"/>
    <w:rsid w:val="005F5079"/>
    <w:rsid w:val="005F6241"/>
    <w:rsid w:val="006025AE"/>
    <w:rsid w:val="00602BCA"/>
    <w:rsid w:val="00603EFA"/>
    <w:rsid w:val="00607149"/>
    <w:rsid w:val="00607AA1"/>
    <w:rsid w:val="00611175"/>
    <w:rsid w:val="00613F7F"/>
    <w:rsid w:val="00617A4C"/>
    <w:rsid w:val="006213E1"/>
    <w:rsid w:val="00623D24"/>
    <w:rsid w:val="00623D74"/>
    <w:rsid w:val="00624BB0"/>
    <w:rsid w:val="00635A4F"/>
    <w:rsid w:val="006445D2"/>
    <w:rsid w:val="00651460"/>
    <w:rsid w:val="00651CB4"/>
    <w:rsid w:val="00651FB3"/>
    <w:rsid w:val="00655A5E"/>
    <w:rsid w:val="00662F03"/>
    <w:rsid w:val="006643CE"/>
    <w:rsid w:val="006651E5"/>
    <w:rsid w:val="00665512"/>
    <w:rsid w:val="006676BE"/>
    <w:rsid w:val="00672A4E"/>
    <w:rsid w:val="00674409"/>
    <w:rsid w:val="00674923"/>
    <w:rsid w:val="00680FE5"/>
    <w:rsid w:val="0068339D"/>
    <w:rsid w:val="0068502A"/>
    <w:rsid w:val="00686CEF"/>
    <w:rsid w:val="00686FD0"/>
    <w:rsid w:val="00692241"/>
    <w:rsid w:val="006966EB"/>
    <w:rsid w:val="00697260"/>
    <w:rsid w:val="0069744C"/>
    <w:rsid w:val="00697FDB"/>
    <w:rsid w:val="006A323A"/>
    <w:rsid w:val="006A32DE"/>
    <w:rsid w:val="006B251A"/>
    <w:rsid w:val="006B3954"/>
    <w:rsid w:val="006B3F80"/>
    <w:rsid w:val="006B6EA6"/>
    <w:rsid w:val="006C3526"/>
    <w:rsid w:val="006C5DFD"/>
    <w:rsid w:val="006C5F0D"/>
    <w:rsid w:val="006C6497"/>
    <w:rsid w:val="006C7561"/>
    <w:rsid w:val="006D0E18"/>
    <w:rsid w:val="006D12F4"/>
    <w:rsid w:val="006D2DA9"/>
    <w:rsid w:val="006D30C9"/>
    <w:rsid w:val="006D34AF"/>
    <w:rsid w:val="006D3700"/>
    <w:rsid w:val="006D5DA2"/>
    <w:rsid w:val="006D5F26"/>
    <w:rsid w:val="006D6B17"/>
    <w:rsid w:val="006E0143"/>
    <w:rsid w:val="006E6307"/>
    <w:rsid w:val="006E6A9A"/>
    <w:rsid w:val="006F23C5"/>
    <w:rsid w:val="006F35E9"/>
    <w:rsid w:val="006F5071"/>
    <w:rsid w:val="0070050C"/>
    <w:rsid w:val="00700EFE"/>
    <w:rsid w:val="0070134D"/>
    <w:rsid w:val="00704DF9"/>
    <w:rsid w:val="00704E81"/>
    <w:rsid w:val="00706294"/>
    <w:rsid w:val="00707ECD"/>
    <w:rsid w:val="007112C5"/>
    <w:rsid w:val="00713079"/>
    <w:rsid w:val="00714F81"/>
    <w:rsid w:val="00723A51"/>
    <w:rsid w:val="0072419E"/>
    <w:rsid w:val="0072564C"/>
    <w:rsid w:val="0072766E"/>
    <w:rsid w:val="00731AC7"/>
    <w:rsid w:val="00732119"/>
    <w:rsid w:val="007336A9"/>
    <w:rsid w:val="00737B4B"/>
    <w:rsid w:val="00740C45"/>
    <w:rsid w:val="00744AEE"/>
    <w:rsid w:val="00745B47"/>
    <w:rsid w:val="0074731A"/>
    <w:rsid w:val="00750449"/>
    <w:rsid w:val="007534D1"/>
    <w:rsid w:val="007600F1"/>
    <w:rsid w:val="007613F3"/>
    <w:rsid w:val="00762B84"/>
    <w:rsid w:val="00765359"/>
    <w:rsid w:val="007671FB"/>
    <w:rsid w:val="00767D13"/>
    <w:rsid w:val="00771148"/>
    <w:rsid w:val="007711E6"/>
    <w:rsid w:val="00772572"/>
    <w:rsid w:val="007764F7"/>
    <w:rsid w:val="0078129C"/>
    <w:rsid w:val="00784F5F"/>
    <w:rsid w:val="00790CEB"/>
    <w:rsid w:val="0079227C"/>
    <w:rsid w:val="00797265"/>
    <w:rsid w:val="00797BD0"/>
    <w:rsid w:val="007A4FF1"/>
    <w:rsid w:val="007A5110"/>
    <w:rsid w:val="007B26C4"/>
    <w:rsid w:val="007B5462"/>
    <w:rsid w:val="007B68A4"/>
    <w:rsid w:val="007B6BBB"/>
    <w:rsid w:val="007C2794"/>
    <w:rsid w:val="007C3330"/>
    <w:rsid w:val="007C5A58"/>
    <w:rsid w:val="007D4F26"/>
    <w:rsid w:val="007D7CC4"/>
    <w:rsid w:val="007E05E9"/>
    <w:rsid w:val="007E0853"/>
    <w:rsid w:val="007E12C8"/>
    <w:rsid w:val="007E19D2"/>
    <w:rsid w:val="007E1FD8"/>
    <w:rsid w:val="007E218D"/>
    <w:rsid w:val="007E256E"/>
    <w:rsid w:val="007E33F1"/>
    <w:rsid w:val="007E4EA8"/>
    <w:rsid w:val="007E7080"/>
    <w:rsid w:val="007E77D3"/>
    <w:rsid w:val="007E7DF0"/>
    <w:rsid w:val="007F08D8"/>
    <w:rsid w:val="007F6C39"/>
    <w:rsid w:val="00800542"/>
    <w:rsid w:val="00801E94"/>
    <w:rsid w:val="0080296F"/>
    <w:rsid w:val="008052D6"/>
    <w:rsid w:val="008067D5"/>
    <w:rsid w:val="00806D0B"/>
    <w:rsid w:val="00813905"/>
    <w:rsid w:val="008176AD"/>
    <w:rsid w:val="00817FA4"/>
    <w:rsid w:val="00820C04"/>
    <w:rsid w:val="008225CA"/>
    <w:rsid w:val="00824189"/>
    <w:rsid w:val="0083203B"/>
    <w:rsid w:val="00832FF0"/>
    <w:rsid w:val="00841336"/>
    <w:rsid w:val="00842770"/>
    <w:rsid w:val="00845B3B"/>
    <w:rsid w:val="00850DFD"/>
    <w:rsid w:val="00852762"/>
    <w:rsid w:val="0085469E"/>
    <w:rsid w:val="008554A6"/>
    <w:rsid w:val="00855A44"/>
    <w:rsid w:val="00856CBC"/>
    <w:rsid w:val="00861053"/>
    <w:rsid w:val="00861C52"/>
    <w:rsid w:val="008626BC"/>
    <w:rsid w:val="00862A49"/>
    <w:rsid w:val="00872300"/>
    <w:rsid w:val="0087399D"/>
    <w:rsid w:val="00873C7A"/>
    <w:rsid w:val="008771A3"/>
    <w:rsid w:val="008775E9"/>
    <w:rsid w:val="00885C06"/>
    <w:rsid w:val="0088678B"/>
    <w:rsid w:val="00886CE4"/>
    <w:rsid w:val="00892264"/>
    <w:rsid w:val="008947F2"/>
    <w:rsid w:val="0089599A"/>
    <w:rsid w:val="008A3E1C"/>
    <w:rsid w:val="008B6799"/>
    <w:rsid w:val="008B6E95"/>
    <w:rsid w:val="008B7A27"/>
    <w:rsid w:val="008C1981"/>
    <w:rsid w:val="008C5EE5"/>
    <w:rsid w:val="008C69D1"/>
    <w:rsid w:val="008C721D"/>
    <w:rsid w:val="008D0E7F"/>
    <w:rsid w:val="008D16C2"/>
    <w:rsid w:val="008D21CE"/>
    <w:rsid w:val="008D4649"/>
    <w:rsid w:val="008E41F3"/>
    <w:rsid w:val="008E6B9D"/>
    <w:rsid w:val="008E6F20"/>
    <w:rsid w:val="008E78FB"/>
    <w:rsid w:val="008F0DFB"/>
    <w:rsid w:val="008F0E46"/>
    <w:rsid w:val="008F1820"/>
    <w:rsid w:val="008F1B1C"/>
    <w:rsid w:val="008F3512"/>
    <w:rsid w:val="008F494C"/>
    <w:rsid w:val="008F4BD5"/>
    <w:rsid w:val="00900661"/>
    <w:rsid w:val="00906328"/>
    <w:rsid w:val="0090746D"/>
    <w:rsid w:val="009138CA"/>
    <w:rsid w:val="009169DF"/>
    <w:rsid w:val="009226D2"/>
    <w:rsid w:val="00922994"/>
    <w:rsid w:val="00922CDC"/>
    <w:rsid w:val="00923145"/>
    <w:rsid w:val="00924810"/>
    <w:rsid w:val="009254AD"/>
    <w:rsid w:val="00927AEB"/>
    <w:rsid w:val="00933FA3"/>
    <w:rsid w:val="0093424A"/>
    <w:rsid w:val="00934629"/>
    <w:rsid w:val="0093478F"/>
    <w:rsid w:val="009348FF"/>
    <w:rsid w:val="009367B0"/>
    <w:rsid w:val="00937256"/>
    <w:rsid w:val="00937797"/>
    <w:rsid w:val="0094488D"/>
    <w:rsid w:val="00945637"/>
    <w:rsid w:val="0094593C"/>
    <w:rsid w:val="00951CF9"/>
    <w:rsid w:val="009542C5"/>
    <w:rsid w:val="00955B69"/>
    <w:rsid w:val="00955E84"/>
    <w:rsid w:val="0095756E"/>
    <w:rsid w:val="009579F7"/>
    <w:rsid w:val="00962242"/>
    <w:rsid w:val="009664D8"/>
    <w:rsid w:val="0097328D"/>
    <w:rsid w:val="009841E3"/>
    <w:rsid w:val="009860E6"/>
    <w:rsid w:val="00991F29"/>
    <w:rsid w:val="00996265"/>
    <w:rsid w:val="009A16D9"/>
    <w:rsid w:val="009A18AF"/>
    <w:rsid w:val="009A5A36"/>
    <w:rsid w:val="009B12B4"/>
    <w:rsid w:val="009B146F"/>
    <w:rsid w:val="009B1E0F"/>
    <w:rsid w:val="009B1FB7"/>
    <w:rsid w:val="009B2EC5"/>
    <w:rsid w:val="009B3246"/>
    <w:rsid w:val="009B4FFE"/>
    <w:rsid w:val="009C27EA"/>
    <w:rsid w:val="009C435E"/>
    <w:rsid w:val="009C4B1A"/>
    <w:rsid w:val="009C7076"/>
    <w:rsid w:val="009D0817"/>
    <w:rsid w:val="009D0B97"/>
    <w:rsid w:val="009D1ED0"/>
    <w:rsid w:val="009D266E"/>
    <w:rsid w:val="009D2933"/>
    <w:rsid w:val="009D29F1"/>
    <w:rsid w:val="009D66BA"/>
    <w:rsid w:val="009E02D0"/>
    <w:rsid w:val="009F211C"/>
    <w:rsid w:val="009F52FE"/>
    <w:rsid w:val="009F5589"/>
    <w:rsid w:val="00A050F9"/>
    <w:rsid w:val="00A079D2"/>
    <w:rsid w:val="00A11033"/>
    <w:rsid w:val="00A12244"/>
    <w:rsid w:val="00A12D6B"/>
    <w:rsid w:val="00A20285"/>
    <w:rsid w:val="00A204D0"/>
    <w:rsid w:val="00A21FD0"/>
    <w:rsid w:val="00A22668"/>
    <w:rsid w:val="00A245A4"/>
    <w:rsid w:val="00A24C1F"/>
    <w:rsid w:val="00A24FF6"/>
    <w:rsid w:val="00A253B8"/>
    <w:rsid w:val="00A26FBD"/>
    <w:rsid w:val="00A3341C"/>
    <w:rsid w:val="00A33983"/>
    <w:rsid w:val="00A34CD1"/>
    <w:rsid w:val="00A37143"/>
    <w:rsid w:val="00A4191F"/>
    <w:rsid w:val="00A422CC"/>
    <w:rsid w:val="00A45D81"/>
    <w:rsid w:val="00A47138"/>
    <w:rsid w:val="00A65756"/>
    <w:rsid w:val="00A73C85"/>
    <w:rsid w:val="00A80379"/>
    <w:rsid w:val="00A81108"/>
    <w:rsid w:val="00A81143"/>
    <w:rsid w:val="00A831DA"/>
    <w:rsid w:val="00A838DF"/>
    <w:rsid w:val="00A841A5"/>
    <w:rsid w:val="00A84B02"/>
    <w:rsid w:val="00A85657"/>
    <w:rsid w:val="00A875FE"/>
    <w:rsid w:val="00A902D0"/>
    <w:rsid w:val="00A951B9"/>
    <w:rsid w:val="00AA087E"/>
    <w:rsid w:val="00AA2838"/>
    <w:rsid w:val="00AA3457"/>
    <w:rsid w:val="00AA3B3D"/>
    <w:rsid w:val="00AA3CC6"/>
    <w:rsid w:val="00AA508C"/>
    <w:rsid w:val="00AB0398"/>
    <w:rsid w:val="00AB2F81"/>
    <w:rsid w:val="00AB3BDE"/>
    <w:rsid w:val="00AB4177"/>
    <w:rsid w:val="00AB48E1"/>
    <w:rsid w:val="00AB600C"/>
    <w:rsid w:val="00AB7FF6"/>
    <w:rsid w:val="00AC13B0"/>
    <w:rsid w:val="00AC1E8C"/>
    <w:rsid w:val="00AC58D8"/>
    <w:rsid w:val="00AC75D5"/>
    <w:rsid w:val="00AD0691"/>
    <w:rsid w:val="00AD61C6"/>
    <w:rsid w:val="00AD6CDC"/>
    <w:rsid w:val="00AE0124"/>
    <w:rsid w:val="00AE17E4"/>
    <w:rsid w:val="00AE2457"/>
    <w:rsid w:val="00AE4ECC"/>
    <w:rsid w:val="00AE62B1"/>
    <w:rsid w:val="00AF083D"/>
    <w:rsid w:val="00AF2A84"/>
    <w:rsid w:val="00AF4CFE"/>
    <w:rsid w:val="00AF5057"/>
    <w:rsid w:val="00B03223"/>
    <w:rsid w:val="00B0683B"/>
    <w:rsid w:val="00B0747A"/>
    <w:rsid w:val="00B11843"/>
    <w:rsid w:val="00B139F3"/>
    <w:rsid w:val="00B15F3B"/>
    <w:rsid w:val="00B16ED0"/>
    <w:rsid w:val="00B17B1B"/>
    <w:rsid w:val="00B17B88"/>
    <w:rsid w:val="00B207A8"/>
    <w:rsid w:val="00B20C92"/>
    <w:rsid w:val="00B216F0"/>
    <w:rsid w:val="00B23DB5"/>
    <w:rsid w:val="00B25DFF"/>
    <w:rsid w:val="00B27991"/>
    <w:rsid w:val="00B30746"/>
    <w:rsid w:val="00B30F4F"/>
    <w:rsid w:val="00B31520"/>
    <w:rsid w:val="00B343AF"/>
    <w:rsid w:val="00B34429"/>
    <w:rsid w:val="00B3546F"/>
    <w:rsid w:val="00B36546"/>
    <w:rsid w:val="00B37BFA"/>
    <w:rsid w:val="00B42248"/>
    <w:rsid w:val="00B435F7"/>
    <w:rsid w:val="00B50C37"/>
    <w:rsid w:val="00B54E82"/>
    <w:rsid w:val="00B54F6E"/>
    <w:rsid w:val="00B57900"/>
    <w:rsid w:val="00B63C55"/>
    <w:rsid w:val="00B652D7"/>
    <w:rsid w:val="00B71841"/>
    <w:rsid w:val="00B749A6"/>
    <w:rsid w:val="00B752F6"/>
    <w:rsid w:val="00B84A5A"/>
    <w:rsid w:val="00B84B23"/>
    <w:rsid w:val="00B859DF"/>
    <w:rsid w:val="00B85D55"/>
    <w:rsid w:val="00B85F01"/>
    <w:rsid w:val="00B87035"/>
    <w:rsid w:val="00B878C3"/>
    <w:rsid w:val="00B87ED2"/>
    <w:rsid w:val="00B928F9"/>
    <w:rsid w:val="00B932BD"/>
    <w:rsid w:val="00B94C6A"/>
    <w:rsid w:val="00B96B51"/>
    <w:rsid w:val="00BA0C0D"/>
    <w:rsid w:val="00BA2664"/>
    <w:rsid w:val="00BA3784"/>
    <w:rsid w:val="00BA3FDE"/>
    <w:rsid w:val="00BA5322"/>
    <w:rsid w:val="00BA7539"/>
    <w:rsid w:val="00BB1A93"/>
    <w:rsid w:val="00BB1DD0"/>
    <w:rsid w:val="00BB2C59"/>
    <w:rsid w:val="00BB3164"/>
    <w:rsid w:val="00BB41BD"/>
    <w:rsid w:val="00BB4F72"/>
    <w:rsid w:val="00BB5216"/>
    <w:rsid w:val="00BB7BFE"/>
    <w:rsid w:val="00BC0E8D"/>
    <w:rsid w:val="00BC2B9F"/>
    <w:rsid w:val="00BC6E1E"/>
    <w:rsid w:val="00BC7918"/>
    <w:rsid w:val="00BD2837"/>
    <w:rsid w:val="00BD3C1B"/>
    <w:rsid w:val="00BD43CC"/>
    <w:rsid w:val="00BE095A"/>
    <w:rsid w:val="00BE0CE0"/>
    <w:rsid w:val="00BE487E"/>
    <w:rsid w:val="00BE4C0F"/>
    <w:rsid w:val="00BE639B"/>
    <w:rsid w:val="00BE69EF"/>
    <w:rsid w:val="00BE7215"/>
    <w:rsid w:val="00BE7B24"/>
    <w:rsid w:val="00BF1D50"/>
    <w:rsid w:val="00BF1E7A"/>
    <w:rsid w:val="00BF4E4C"/>
    <w:rsid w:val="00BF50CF"/>
    <w:rsid w:val="00BF5841"/>
    <w:rsid w:val="00BF6A32"/>
    <w:rsid w:val="00C0119E"/>
    <w:rsid w:val="00C03DB3"/>
    <w:rsid w:val="00C04438"/>
    <w:rsid w:val="00C124E0"/>
    <w:rsid w:val="00C14029"/>
    <w:rsid w:val="00C17688"/>
    <w:rsid w:val="00C21666"/>
    <w:rsid w:val="00C21A84"/>
    <w:rsid w:val="00C223FB"/>
    <w:rsid w:val="00C234BC"/>
    <w:rsid w:val="00C25360"/>
    <w:rsid w:val="00C2582E"/>
    <w:rsid w:val="00C25ACC"/>
    <w:rsid w:val="00C3146F"/>
    <w:rsid w:val="00C40964"/>
    <w:rsid w:val="00C414E5"/>
    <w:rsid w:val="00C4151E"/>
    <w:rsid w:val="00C429F6"/>
    <w:rsid w:val="00C42B0D"/>
    <w:rsid w:val="00C433A1"/>
    <w:rsid w:val="00C45171"/>
    <w:rsid w:val="00C452F4"/>
    <w:rsid w:val="00C53221"/>
    <w:rsid w:val="00C53BBB"/>
    <w:rsid w:val="00C54AF9"/>
    <w:rsid w:val="00C54EDB"/>
    <w:rsid w:val="00C56173"/>
    <w:rsid w:val="00C564E9"/>
    <w:rsid w:val="00C56E79"/>
    <w:rsid w:val="00C57E86"/>
    <w:rsid w:val="00C6075A"/>
    <w:rsid w:val="00C62BED"/>
    <w:rsid w:val="00C64025"/>
    <w:rsid w:val="00C65DB4"/>
    <w:rsid w:val="00C6674A"/>
    <w:rsid w:val="00C67479"/>
    <w:rsid w:val="00C82B4C"/>
    <w:rsid w:val="00C83DC8"/>
    <w:rsid w:val="00C866D1"/>
    <w:rsid w:val="00C90C4B"/>
    <w:rsid w:val="00C90F6C"/>
    <w:rsid w:val="00C914A9"/>
    <w:rsid w:val="00C914C1"/>
    <w:rsid w:val="00C92B8E"/>
    <w:rsid w:val="00C9318E"/>
    <w:rsid w:val="00C950DD"/>
    <w:rsid w:val="00CA0ADE"/>
    <w:rsid w:val="00CA25A4"/>
    <w:rsid w:val="00CA263B"/>
    <w:rsid w:val="00CA3D2B"/>
    <w:rsid w:val="00CA5C87"/>
    <w:rsid w:val="00CA7449"/>
    <w:rsid w:val="00CA7AC3"/>
    <w:rsid w:val="00CB04EA"/>
    <w:rsid w:val="00CB460F"/>
    <w:rsid w:val="00CB7CC4"/>
    <w:rsid w:val="00CC0425"/>
    <w:rsid w:val="00CC0A2E"/>
    <w:rsid w:val="00CC182F"/>
    <w:rsid w:val="00CC42F4"/>
    <w:rsid w:val="00CC5D77"/>
    <w:rsid w:val="00CC6A5B"/>
    <w:rsid w:val="00CD682A"/>
    <w:rsid w:val="00CD6981"/>
    <w:rsid w:val="00CD6CC1"/>
    <w:rsid w:val="00CD71EE"/>
    <w:rsid w:val="00CE4341"/>
    <w:rsid w:val="00CE7E0C"/>
    <w:rsid w:val="00CE7E65"/>
    <w:rsid w:val="00CE7F99"/>
    <w:rsid w:val="00CF2DB1"/>
    <w:rsid w:val="00CF7256"/>
    <w:rsid w:val="00D00E43"/>
    <w:rsid w:val="00D016EF"/>
    <w:rsid w:val="00D05D9A"/>
    <w:rsid w:val="00D07494"/>
    <w:rsid w:val="00D11D18"/>
    <w:rsid w:val="00D16CEF"/>
    <w:rsid w:val="00D21DAF"/>
    <w:rsid w:val="00D22B94"/>
    <w:rsid w:val="00D256E8"/>
    <w:rsid w:val="00D270A1"/>
    <w:rsid w:val="00D30A9C"/>
    <w:rsid w:val="00D341EC"/>
    <w:rsid w:val="00D35F48"/>
    <w:rsid w:val="00D3759C"/>
    <w:rsid w:val="00D37C0D"/>
    <w:rsid w:val="00D4250A"/>
    <w:rsid w:val="00D42D4D"/>
    <w:rsid w:val="00D42E7E"/>
    <w:rsid w:val="00D43D22"/>
    <w:rsid w:val="00D43E7A"/>
    <w:rsid w:val="00D466F2"/>
    <w:rsid w:val="00D46CEC"/>
    <w:rsid w:val="00D47870"/>
    <w:rsid w:val="00D47F79"/>
    <w:rsid w:val="00D56486"/>
    <w:rsid w:val="00D57037"/>
    <w:rsid w:val="00D60468"/>
    <w:rsid w:val="00D60750"/>
    <w:rsid w:val="00D616F9"/>
    <w:rsid w:val="00D64662"/>
    <w:rsid w:val="00D652F0"/>
    <w:rsid w:val="00D673F2"/>
    <w:rsid w:val="00D71B8D"/>
    <w:rsid w:val="00D73220"/>
    <w:rsid w:val="00D7795D"/>
    <w:rsid w:val="00D83F60"/>
    <w:rsid w:val="00D84113"/>
    <w:rsid w:val="00D87DFB"/>
    <w:rsid w:val="00D93EC6"/>
    <w:rsid w:val="00D95524"/>
    <w:rsid w:val="00D96857"/>
    <w:rsid w:val="00DA243B"/>
    <w:rsid w:val="00DA5E64"/>
    <w:rsid w:val="00DA6A0C"/>
    <w:rsid w:val="00DB5EA8"/>
    <w:rsid w:val="00DB757C"/>
    <w:rsid w:val="00DC4B89"/>
    <w:rsid w:val="00DC5057"/>
    <w:rsid w:val="00DC59E9"/>
    <w:rsid w:val="00DC701D"/>
    <w:rsid w:val="00DD0FD8"/>
    <w:rsid w:val="00DD2B01"/>
    <w:rsid w:val="00DD6EC4"/>
    <w:rsid w:val="00DE07B3"/>
    <w:rsid w:val="00DE262B"/>
    <w:rsid w:val="00DE552D"/>
    <w:rsid w:val="00DE7B38"/>
    <w:rsid w:val="00DF086B"/>
    <w:rsid w:val="00DF1C55"/>
    <w:rsid w:val="00E0057C"/>
    <w:rsid w:val="00E02F0B"/>
    <w:rsid w:val="00E068BA"/>
    <w:rsid w:val="00E07313"/>
    <w:rsid w:val="00E07976"/>
    <w:rsid w:val="00E07E4A"/>
    <w:rsid w:val="00E10C9C"/>
    <w:rsid w:val="00E11361"/>
    <w:rsid w:val="00E124C1"/>
    <w:rsid w:val="00E139D3"/>
    <w:rsid w:val="00E16BDA"/>
    <w:rsid w:val="00E21297"/>
    <w:rsid w:val="00E2364C"/>
    <w:rsid w:val="00E25328"/>
    <w:rsid w:val="00E26679"/>
    <w:rsid w:val="00E30A21"/>
    <w:rsid w:val="00E33D9C"/>
    <w:rsid w:val="00E355F6"/>
    <w:rsid w:val="00E37317"/>
    <w:rsid w:val="00E40590"/>
    <w:rsid w:val="00E41312"/>
    <w:rsid w:val="00E41733"/>
    <w:rsid w:val="00E44938"/>
    <w:rsid w:val="00E4727B"/>
    <w:rsid w:val="00E47740"/>
    <w:rsid w:val="00E5007D"/>
    <w:rsid w:val="00E51CF4"/>
    <w:rsid w:val="00E53056"/>
    <w:rsid w:val="00E55D36"/>
    <w:rsid w:val="00E566C4"/>
    <w:rsid w:val="00E5790F"/>
    <w:rsid w:val="00E60394"/>
    <w:rsid w:val="00E630F0"/>
    <w:rsid w:val="00E64E72"/>
    <w:rsid w:val="00E64EF5"/>
    <w:rsid w:val="00E66198"/>
    <w:rsid w:val="00E67F81"/>
    <w:rsid w:val="00E72480"/>
    <w:rsid w:val="00E73126"/>
    <w:rsid w:val="00E75E95"/>
    <w:rsid w:val="00E764AB"/>
    <w:rsid w:val="00E7658A"/>
    <w:rsid w:val="00E76B67"/>
    <w:rsid w:val="00E775C6"/>
    <w:rsid w:val="00E8155E"/>
    <w:rsid w:val="00E841CC"/>
    <w:rsid w:val="00E85F63"/>
    <w:rsid w:val="00E87447"/>
    <w:rsid w:val="00E90D88"/>
    <w:rsid w:val="00E92B13"/>
    <w:rsid w:val="00E9396A"/>
    <w:rsid w:val="00E94DDF"/>
    <w:rsid w:val="00E9629B"/>
    <w:rsid w:val="00E96D7A"/>
    <w:rsid w:val="00EA1934"/>
    <w:rsid w:val="00EA2FBE"/>
    <w:rsid w:val="00EA5F25"/>
    <w:rsid w:val="00EA71E3"/>
    <w:rsid w:val="00EB1DAB"/>
    <w:rsid w:val="00EB215A"/>
    <w:rsid w:val="00EB27FF"/>
    <w:rsid w:val="00EB2800"/>
    <w:rsid w:val="00EC37D9"/>
    <w:rsid w:val="00EC7525"/>
    <w:rsid w:val="00ED12C9"/>
    <w:rsid w:val="00ED244A"/>
    <w:rsid w:val="00ED352B"/>
    <w:rsid w:val="00ED398E"/>
    <w:rsid w:val="00EE0DD0"/>
    <w:rsid w:val="00EE25C4"/>
    <w:rsid w:val="00EE4AEC"/>
    <w:rsid w:val="00EE4B3A"/>
    <w:rsid w:val="00EF4EC1"/>
    <w:rsid w:val="00EF5718"/>
    <w:rsid w:val="00EF5A34"/>
    <w:rsid w:val="00EF6700"/>
    <w:rsid w:val="00F00E3B"/>
    <w:rsid w:val="00F02BC5"/>
    <w:rsid w:val="00F04390"/>
    <w:rsid w:val="00F12905"/>
    <w:rsid w:val="00F13A7D"/>
    <w:rsid w:val="00F1543A"/>
    <w:rsid w:val="00F16100"/>
    <w:rsid w:val="00F1699F"/>
    <w:rsid w:val="00F1716C"/>
    <w:rsid w:val="00F35A40"/>
    <w:rsid w:val="00F44B3F"/>
    <w:rsid w:val="00F47F6A"/>
    <w:rsid w:val="00F5248E"/>
    <w:rsid w:val="00F527B2"/>
    <w:rsid w:val="00F54624"/>
    <w:rsid w:val="00F572E3"/>
    <w:rsid w:val="00F60A51"/>
    <w:rsid w:val="00F613DE"/>
    <w:rsid w:val="00F62F8F"/>
    <w:rsid w:val="00F643AF"/>
    <w:rsid w:val="00F651DC"/>
    <w:rsid w:val="00F671CC"/>
    <w:rsid w:val="00F67908"/>
    <w:rsid w:val="00F71A2E"/>
    <w:rsid w:val="00F729B5"/>
    <w:rsid w:val="00F752B8"/>
    <w:rsid w:val="00F83BA4"/>
    <w:rsid w:val="00F84908"/>
    <w:rsid w:val="00F879BC"/>
    <w:rsid w:val="00F94FA6"/>
    <w:rsid w:val="00FA09A0"/>
    <w:rsid w:val="00FA3FC9"/>
    <w:rsid w:val="00FA72EC"/>
    <w:rsid w:val="00FA7CDD"/>
    <w:rsid w:val="00FB1C4B"/>
    <w:rsid w:val="00FB6F45"/>
    <w:rsid w:val="00FC176B"/>
    <w:rsid w:val="00FC1E2D"/>
    <w:rsid w:val="00FC2894"/>
    <w:rsid w:val="00FC3B95"/>
    <w:rsid w:val="00FC5FB6"/>
    <w:rsid w:val="00FD03E6"/>
    <w:rsid w:val="00FD3250"/>
    <w:rsid w:val="00FD5150"/>
    <w:rsid w:val="00FD5A30"/>
    <w:rsid w:val="00FD71EC"/>
    <w:rsid w:val="00FD741F"/>
    <w:rsid w:val="00FD74C3"/>
    <w:rsid w:val="00FE0C7F"/>
    <w:rsid w:val="00FE223C"/>
    <w:rsid w:val="00FE31A4"/>
    <w:rsid w:val="00FE6EBD"/>
    <w:rsid w:val="00FF1C6A"/>
    <w:rsid w:val="00FF265F"/>
    <w:rsid w:val="00FF3A42"/>
    <w:rsid w:val="00FF3F93"/>
    <w:rsid w:val="00FF4368"/>
    <w:rsid w:val="00FF6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A52D6-8767-4840-AAFD-51F24346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D37"/>
  </w:style>
  <w:style w:type="paragraph" w:styleId="1">
    <w:name w:val="heading 1"/>
    <w:basedOn w:val="a"/>
    <w:next w:val="a"/>
    <w:link w:val="10"/>
    <w:qFormat/>
    <w:rsid w:val="0092314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8339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923145"/>
    <w:rPr>
      <w:rFonts w:ascii="Arial" w:eastAsia="Arial Unicode MS" w:hAnsi="Arial" w:cs="Arial"/>
      <w:b/>
      <w:bCs/>
      <w:color w:val="000080"/>
      <w:sz w:val="20"/>
      <w:szCs w:val="20"/>
      <w:lang w:eastAsia="ru-RU"/>
    </w:rPr>
  </w:style>
  <w:style w:type="character" w:styleId="a4">
    <w:name w:val="Hyperlink"/>
    <w:rsid w:val="0092314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1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5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5D77"/>
  </w:style>
  <w:style w:type="paragraph" w:styleId="a9">
    <w:name w:val="footer"/>
    <w:basedOn w:val="a"/>
    <w:link w:val="aa"/>
    <w:uiPriority w:val="99"/>
    <w:unhideWhenUsed/>
    <w:rsid w:val="00CC5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5D77"/>
  </w:style>
  <w:style w:type="paragraph" w:customStyle="1" w:styleId="11">
    <w:name w:val="Обычный (веб)1"/>
    <w:basedOn w:val="a"/>
    <w:rsid w:val="00DE262B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DE262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6C75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Strong"/>
    <w:basedOn w:val="a0"/>
    <w:qFormat/>
    <w:rsid w:val="00B23DB5"/>
    <w:rPr>
      <w:b/>
      <w:bCs/>
    </w:rPr>
  </w:style>
  <w:style w:type="paragraph" w:styleId="ac">
    <w:name w:val="No Spacing"/>
    <w:link w:val="ad"/>
    <w:uiPriority w:val="1"/>
    <w:qFormat/>
    <w:rsid w:val="0024000A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unhideWhenUsed/>
    <w:qFormat/>
    <w:rsid w:val="00583C7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583C78"/>
    <w:rPr>
      <w:sz w:val="20"/>
      <w:szCs w:val="20"/>
    </w:rPr>
  </w:style>
  <w:style w:type="character" w:styleId="af0">
    <w:name w:val="footnote reference"/>
    <w:aliases w:val="текст сноски"/>
    <w:basedOn w:val="a0"/>
    <w:uiPriority w:val="99"/>
    <w:unhideWhenUsed/>
    <w:qFormat/>
    <w:rsid w:val="00583C78"/>
    <w:rPr>
      <w:vertAlign w:val="superscript"/>
    </w:rPr>
  </w:style>
  <w:style w:type="character" w:customStyle="1" w:styleId="ad">
    <w:name w:val="Без интервала Знак"/>
    <w:basedOn w:val="a0"/>
    <w:link w:val="ac"/>
    <w:uiPriority w:val="1"/>
    <w:rsid w:val="002342FF"/>
    <w:rPr>
      <w:rFonts w:ascii="Calibri" w:eastAsia="Calibri" w:hAnsi="Calibri" w:cs="Times New Roman"/>
    </w:rPr>
  </w:style>
  <w:style w:type="paragraph" w:styleId="af1">
    <w:name w:val="Normal (Web)"/>
    <w:basedOn w:val="a"/>
    <w:rsid w:val="008E6F20"/>
    <w:pPr>
      <w:suppressAutoHyphens/>
      <w:autoSpaceDN w:val="0"/>
      <w:spacing w:before="100" w:after="100" w:line="240" w:lineRule="auto"/>
      <w:ind w:firstLine="36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ru-RU" w:bidi="en-US"/>
    </w:rPr>
  </w:style>
  <w:style w:type="table" w:styleId="af2">
    <w:name w:val="Table Grid"/>
    <w:basedOn w:val="a1"/>
    <w:uiPriority w:val="59"/>
    <w:rsid w:val="008E6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6">
    <w:name w:val="Pa6"/>
    <w:basedOn w:val="Default"/>
    <w:next w:val="Default"/>
    <w:uiPriority w:val="99"/>
    <w:rsid w:val="00E4727B"/>
    <w:pPr>
      <w:spacing w:line="201" w:lineRule="atLeast"/>
    </w:pPr>
    <w:rPr>
      <w:rFonts w:ascii="TT Jenevers" w:eastAsiaTheme="minorHAnsi" w:hAnsi="TT Jenevers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31771F8CDE88CA4B3264A663E738B97F58C134DB9BF29479A6412DE0gBzAM" TargetMode="External"/><Relationship Id="rId13" Type="http://schemas.openxmlformats.org/officeDocument/2006/relationships/hyperlink" Target="consultantplus://offline/ref=98A2B78139A29D568F16A6A7816034091C9A67CFD503CF9AFAEE062BCF29D42796F41749571CCB9CD8YF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C7B8EBB214CA91E528348CE44BC4CA1DE3B9B40144F1E92C4BB7DE0E1D2DAB29ADC7CF35E60597Bj4uF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7DC2C55C4346EC5EF6A44F2776382A7C62235F1F1FE8F6A7356BFDD8314343B067FCD33876561FEh152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4DCF051E74CF92A50D2FEA43A68CA12D6723169C9E448F85942BBCFB23BEA56881C1F37B821A50DE73I" TargetMode="External"/><Relationship Id="rId20" Type="http://schemas.openxmlformats.org/officeDocument/2006/relationships/hyperlink" Target="consultantplus://offline/ref=DC7B8EBB214CA91E528348CE44BC4CA1DE3B9B40144F1E92C4BB7DE0E1D2DAB29ADC7CF35E695Aj7u5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31771F8CDE88CA4B3264A663E738B97F52C136D29AF29479A6412DE0BA7596445117C4ECA5DA36g0z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847C4C84B583F44FEABE6EC7825C4369427A2E94DE65EE935BF3AAC25054A15584B9B871535D3EANB66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931771F8CDE88CA4B3264A663E738B97F52C136D29AF29479A6412DE0BA7596445117C4ECA5D93Fg0z1M" TargetMode="External"/><Relationship Id="rId19" Type="http://schemas.openxmlformats.org/officeDocument/2006/relationships/hyperlink" Target="consultantplus://offline/ref=DC7B8EBB214CA91E528348CE44BC4CA1DE3B9B40144F1E92C4BB7DE0E1D2DAB29ADC7CF15E60j5u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31771F8CDE88CA4B3264A663E738B97F52C535DB9BF29479A6412DE0BA7596445117C4ECA5D93Fg0z2M" TargetMode="External"/><Relationship Id="rId14" Type="http://schemas.openxmlformats.org/officeDocument/2006/relationships/hyperlink" Target="consultantplus://offline/ref=E855995DF86DC95FC9193FD8F87CE625ADBDFCAD52C25E369E13A8AB2E332C6C098DBD03C826D58F055B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711F3-FF9F-4746-8413-3BBECF0A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7114</TotalTime>
  <Pages>27</Pages>
  <Words>8837</Words>
  <Characters>50372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Епифанцева Надежда Григорьевна</cp:lastModifiedBy>
  <cp:revision>72</cp:revision>
  <cp:lastPrinted>2023-05-05T10:06:00Z</cp:lastPrinted>
  <dcterms:created xsi:type="dcterms:W3CDTF">2021-03-30T13:39:00Z</dcterms:created>
  <dcterms:modified xsi:type="dcterms:W3CDTF">2023-05-12T14:23:00Z</dcterms:modified>
</cp:coreProperties>
</file>