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43E1">
        <w:rPr>
          <w:rFonts w:ascii="Times New Roman" w:hAnsi="Times New Roman" w:cs="Times New Roman"/>
          <w:b/>
          <w:sz w:val="28"/>
          <w:szCs w:val="28"/>
        </w:rPr>
        <w:t>Важно замечать хорошее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Жители рассказали в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 о самых ярких событиях прошедшего года и получили призы от администрации Новгородского района.</w:t>
      </w:r>
    </w:p>
    <w:p w:rsid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1957" cy="2468880"/>
            <wp:effectExtent l="19050" t="0" r="3693" b="0"/>
            <wp:docPr id="1" name="Рисунок 0" descr="03 важно замечать хорош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ажно замечать хороше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081" cy="246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В последнюю неделю 2022 года администрация Новгородского района на своей площадке в социальной сети «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>» объявила конкурс. Его идея заключалась в том, чтобы вспомнить самые значимые события 12 месяцев. В течение года на территории муниципалитета прошло немало мероприятий, были открыты новые объекты и отремонтированы существующие. А сколько побед завоевали наши юные и взрослые земляки! Подписчикам предложили поделиться наиболее яркими моментами, а за самый оригинальный пост пообещали приз.</w:t>
      </w:r>
    </w:p>
    <w:p w:rsid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Надо сказать, что жители городских и сельских поселений проявили небывалую активность. Люди с удовольствием рассказывали о позитивных переменах, которые произошли в деревнях, селах и поселках, публиковали фотографии, благодарили местную власть и неравнодушных односельчан. Выбрать один пост из такого разнообразия было сложно, поэтому конкурсная комиссия приняла решение — помимо победителя отметить отзывы еще троих подписчиков, чьи истории набрали наибольшее количество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>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2562" cy="2671826"/>
            <wp:effectExtent l="19050" t="0" r="0" b="0"/>
            <wp:docPr id="2" name="Рисунок 1" descr="03 важно замечать хороше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ажно замечать хорошее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532" cy="2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Итоги конкурса озвучили 31 декабря, а сразу после новогодних праздников победителей пригласили в администрацию, чтобы вручить обещанные награды. Подарки оказались эксклюзивными: каждый получил футболку, кепку и ручку с юбилейным логотипом 95-летия Новгородского района и вкусный фирменный пряник от Новоселицкого хлебозавода. А победителю вручили ещё книгу «Новгородский район: события, развитие, достижения», которая вышла в честь юбилейной даты.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Автором лучшего поста стала Ольга Никулина из поселка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. Как отметили в администрации, ее комментарий наиболее полно продемонстрировал влияние и неразрывную связь событий в жизни района с историей отдельной семьи. Вот о чем она рассказала: 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«Год был очень щедрым на сюрпризы. Во-первых, в детском саду № 19 появилась современная спортивная площадка. Теперь детки могут отлично и с пользой играть и заниматься спортом. Как говорится, в здоровом теле – здоровый дух! Во-вторых, в этом году наша средняя доченька пошла в первый класс и на линейке подала первый звонок в лучшей школе района. 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На всероссийском конкурсе «Учитель года – 2022» Новгородскую область представляла учитель начальных классов Мария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Ульященко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. Мария Игоревна – выпускница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 школы, а еще она классный руководитель 3 «В» класса, в котором учится наш старший ребёнок. Кстати, он снялся в фильме «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Мухадракон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», который в скором времени выйдет на </w:t>
      </w:r>
      <w:r w:rsidRPr="00E943E1">
        <w:rPr>
          <w:rFonts w:ascii="Times New Roman" w:hAnsi="Times New Roman" w:cs="Times New Roman"/>
          <w:sz w:val="28"/>
          <w:szCs w:val="28"/>
        </w:rPr>
        <w:lastRenderedPageBreak/>
        <w:t xml:space="preserve">экраны. Вот так в этом году всё у нас связано. А самое главное – мы гордимся тем, что живем в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>. В нашем поселке самые чуткие учителя и воспитатели, администрация и волонтеры. Спасибо большое всем за этот год!».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Руководитель волонтерского отряда «Надежда» Вячеслав Димитров из деревни Липицы, вспоминая события года, выразил благодарность добровольцам, которые оказывают поддержку Новгородскому району. Участники формирования «Надежда» провели 35 мероприятий и приняли в свои ряды 15 активистов. Прекрасный результат для небольшой деревеньки, согласитесь? Сам Слава принял участие в форумах, которые проходили в разных местах, и даже побывал на Камчатке.</w:t>
      </w:r>
    </w:p>
    <w:p w:rsid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Не оставил равнодушным пользователей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 комментарий учителя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 школы Марины Мостовой. Она написала о своей талантливой коллеге Марии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Ульященко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 и её победе в конкурсе «Учитель года». Мария Игоревна уделяет большое внимание теме экологии, учит ребят беречь природу, применяет инновационные подходы и, как подчеркивает автор, является достойным примером для подражания.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765" cy="2435648"/>
            <wp:effectExtent l="19050" t="0" r="6985" b="0"/>
            <wp:docPr id="3" name="Рисунок 2" descr="03 важно замечать хороше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ажно замечать хорошее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877" cy="243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Жительница деревни Село-Гора Светлана Мельникова в числе важных событий года отметила строительство вышки сотовой связи.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«Самыми счастливыми в этом непростом для страны году стали мы – жители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Село-Горы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 и близлежащих деревень! Вышка сотовой связи, которая </w:t>
      </w:r>
      <w:r w:rsidRPr="00E943E1">
        <w:rPr>
          <w:rFonts w:ascii="Times New Roman" w:hAnsi="Times New Roman" w:cs="Times New Roman"/>
          <w:sz w:val="28"/>
          <w:szCs w:val="28"/>
        </w:rPr>
        <w:lastRenderedPageBreak/>
        <w:t xml:space="preserve">появилась в нашей деревне, как новогоднее чудо, осуществила многолетние мечты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селогорцев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>», – поделилась Светлана Дмитриевна.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Она рассказала, что раньше поймать заветные «палочки» люди могли только в одной точке – на Крутой горе. Теперь со 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связью полный порядок, да и в деревенский ландшафт вышка, построенная в рамках реализации федерального проекта «Устранение цифрового неравенства», отлично вписалась.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Всего мы насчитали почти 170 мини-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историй из разных уголков района. Люди замечают, что облик поселений меняется в лучшую сторону. При поддержке районных властей, правительства Новгородской области и главы региона Андрея Никитина ремонтируются дороги и социальные объекты, благоустраиваются общественные пространства, становится больше детских и спортивных площадок. Всё это делается для того, чтобы жизнь на селе была комфортной, уютной и не хуже, а даже лучше, чем в городе.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 xml:space="preserve">В наступившем году Новгородскому району предстоит реализовать немало проектов. Один из самых масштабных – участие в федеральной программе «Комплексное развитие сельских территорий». Будут проведены капитальные ремонты в школах, детских садах, домах культуры </w:t>
      </w:r>
      <w:proofErr w:type="spellStart"/>
      <w:r w:rsidRPr="00E943E1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E943E1">
        <w:rPr>
          <w:rFonts w:ascii="Times New Roman" w:hAnsi="Times New Roman" w:cs="Times New Roman"/>
          <w:sz w:val="28"/>
          <w:szCs w:val="28"/>
        </w:rPr>
        <w:t xml:space="preserve"> и Борковского поселений и приобретено транспортное средство для Дома народного творчества в Борках. Также в рамках данного проекта в деревне Лесная будет отремонтирована дорога.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В ходе декабрьского визита в наш район губернатор Андрей Никитин подчеркнул:</w:t>
      </w:r>
    </w:p>
    <w:p w:rsidR="004B395B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«Планы по программе комплексного развития села на следующий год у Новгородского района грандиозные – будет выделено около 354 миллионов рублей. Это беспрецедентная сумма для нашего региона по выделению средств на один район. Коллеги – молодцы, это показатель активности и эффективности работы команды Новгородского района».</w:t>
      </w:r>
    </w:p>
    <w:p w:rsid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43E1" w:rsidRPr="00E943E1" w:rsidRDefault="00E943E1" w:rsidP="00E943E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lastRenderedPageBreak/>
        <w:t>Юлия КУЗЬМЕНКО</w:t>
      </w:r>
    </w:p>
    <w:p w:rsidR="00E943E1" w:rsidRPr="00E943E1" w:rsidRDefault="00E943E1" w:rsidP="00E943E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43E1">
        <w:rPr>
          <w:rFonts w:ascii="Times New Roman" w:hAnsi="Times New Roman" w:cs="Times New Roman"/>
          <w:sz w:val="28"/>
          <w:szCs w:val="28"/>
        </w:rPr>
        <w:t>Фото предоставлены районной администрацией</w:t>
      </w:r>
    </w:p>
    <w:p w:rsidR="00E943E1" w:rsidRPr="00E943E1" w:rsidRDefault="00E943E1" w:rsidP="00E943E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943E1" w:rsidRPr="00E943E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43E1"/>
    <w:rsid w:val="00116776"/>
    <w:rsid w:val="001C3167"/>
    <w:rsid w:val="001D1763"/>
    <w:rsid w:val="002B55D0"/>
    <w:rsid w:val="004B395B"/>
    <w:rsid w:val="00E9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4859</Characters>
  <Application>Microsoft Office Word</Application>
  <DocSecurity>0</DocSecurity>
  <Lines>95</Lines>
  <Paragraphs>25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2023-01-19T11:26:00Z</dcterms:created>
  <dcterms:modified xsi:type="dcterms:W3CDTF">2023-01-19T11:28:00Z</dcterms:modified>
</cp:coreProperties>
</file>