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2F47">
        <w:rPr>
          <w:rFonts w:ascii="Times New Roman" w:hAnsi="Times New Roman" w:cs="Times New Roman"/>
          <w:b/>
          <w:sz w:val="28"/>
          <w:szCs w:val="28"/>
        </w:rPr>
        <w:t>Будем строить, будем жить!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>Местные жители и органы власти Новгородского района готовы побороться за победу в конкурсном отборе приоритетных региональных программ «ППМИ», «Территориальное общественное самоуправление» и «Наш выбор».</w:t>
      </w:r>
    </w:p>
    <w:p w:rsid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33" cy="2152650"/>
            <wp:effectExtent l="19050" t="0" r="9517" b="0"/>
            <wp:docPr id="1" name="Рисунок 0" descr="03 тос бо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тос борк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667" cy="215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F47" w:rsidRPr="001A2F47" w:rsidRDefault="001A2F47" w:rsidP="001A2F47">
      <w:pPr>
        <w:spacing w:after="0" w:line="360" w:lineRule="auto"/>
        <w:ind w:firstLine="567"/>
        <w:rPr>
          <w:rFonts w:ascii="Arial" w:hAnsi="Arial" w:cs="Arial"/>
          <w:i/>
          <w:sz w:val="18"/>
          <w:szCs w:val="18"/>
        </w:rPr>
      </w:pPr>
      <w:r w:rsidRPr="001A2F47">
        <w:rPr>
          <w:rFonts w:ascii="Arial" w:hAnsi="Arial" w:cs="Arial"/>
          <w:i/>
          <w:sz w:val="18"/>
          <w:szCs w:val="18"/>
        </w:rPr>
        <w:t>В текущем году возможность воплотить свои идеи получили ТОС «Радуга»</w:t>
      </w:r>
      <w:r w:rsidRPr="001A2F47">
        <w:rPr>
          <w:i/>
          <w:sz w:val="18"/>
          <w:szCs w:val="18"/>
        </w:rPr>
        <w:br/>
      </w:r>
      <w:r w:rsidRPr="001A2F47">
        <w:rPr>
          <w:rFonts w:ascii="Arial" w:hAnsi="Arial" w:cs="Arial"/>
          <w:i/>
          <w:sz w:val="18"/>
          <w:szCs w:val="18"/>
        </w:rPr>
        <w:t>и ТОС «Мечта». На снимке активисты ТОС «Радуга» устанавливают новые игровые</w:t>
      </w:r>
      <w:r w:rsidRPr="001A2F47">
        <w:rPr>
          <w:i/>
          <w:sz w:val="18"/>
          <w:szCs w:val="18"/>
        </w:rPr>
        <w:br/>
      </w:r>
      <w:r w:rsidRPr="001A2F47">
        <w:rPr>
          <w:rFonts w:ascii="Arial" w:hAnsi="Arial" w:cs="Arial"/>
          <w:i/>
          <w:sz w:val="18"/>
          <w:szCs w:val="18"/>
        </w:rPr>
        <w:t>элементы на детской площадке. Всего в Борковском поселении зарегистрированы</w:t>
      </w:r>
      <w:r w:rsidRPr="001A2F47">
        <w:rPr>
          <w:i/>
          <w:sz w:val="18"/>
          <w:szCs w:val="18"/>
        </w:rPr>
        <w:br/>
      </w:r>
      <w:r w:rsidRPr="001A2F47">
        <w:rPr>
          <w:rFonts w:ascii="Arial" w:hAnsi="Arial" w:cs="Arial"/>
          <w:i/>
          <w:sz w:val="18"/>
          <w:szCs w:val="18"/>
        </w:rPr>
        <w:t>семь территориальных общественных самоуправлений, два из них созданы</w:t>
      </w:r>
      <w:r w:rsidRPr="001A2F47">
        <w:rPr>
          <w:i/>
          <w:sz w:val="18"/>
          <w:szCs w:val="18"/>
        </w:rPr>
        <w:br/>
      </w:r>
      <w:r w:rsidRPr="001A2F47">
        <w:rPr>
          <w:rFonts w:ascii="Arial" w:hAnsi="Arial" w:cs="Arial"/>
          <w:i/>
          <w:sz w:val="18"/>
          <w:szCs w:val="18"/>
        </w:rPr>
        <w:t>совсем недавно</w:t>
      </w:r>
    </w:p>
    <w:p w:rsidR="001A2F47" w:rsidRDefault="001A2F47" w:rsidP="001A2F47">
      <w:pPr>
        <w:spacing w:after="0" w:line="360" w:lineRule="auto"/>
        <w:ind w:firstLine="567"/>
        <w:rPr>
          <w:rFonts w:ascii="Arial" w:hAnsi="Arial" w:cs="Arial"/>
          <w:sz w:val="14"/>
          <w:szCs w:val="14"/>
        </w:rPr>
      </w:pPr>
    </w:p>
    <w:p w:rsid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>Уже четвертый год в разных уголках нашего района успешно воплощаются инициативы жителей. На личном примере люди убеждаются в том, что активное участие в жизни своего поселка, деревни, села, даёт видимый результат. Благоустраиваются общественные пространства, появляются современные детские и спортивные городки, открываются центры досуга. Всё это и многое другое — результат реализации приоритетных региональных проектов, предложенных губернатором Новгородской области Андреем НИКИТИНЫМ.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2F47">
        <w:rPr>
          <w:rFonts w:ascii="Times New Roman" w:hAnsi="Times New Roman" w:cs="Times New Roman"/>
          <w:b/>
          <w:sz w:val="28"/>
          <w:szCs w:val="28"/>
        </w:rPr>
        <w:t>На соседа посмотри — поддержи ППМИ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Один из ярких примеров сотрудничества жителей и муниципальных властей — Проект поддержки местных инициатив. Напомним, его цель — вовлечь граждан в решение вопросов местного значения. Жители </w:t>
      </w:r>
      <w:r w:rsidRPr="001A2F47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определяют направление расходования бюджетных средств,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софинансируют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выбранные проекты и контролируют ход работ. ППМИ объединяет финансовые ресурсы областного бюджета, бюджетов муниципальных образований, средства физических и юридических лиц. При этом денежное и трудовое участие граждан в реализации проекта нацелено прежде всего на изменение отношения людей к своей роли в развитии территории.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В районном комитете муниципальной службы сообщили, что за четыре года в нашем районе реализованы 22 проекта ППМИ на сумму свыше 31,5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>Глава Савинского поселения Андрей СЫСОЕВ отмечает: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— Если вспомнить время, когда в области начиналась реализация Проекта поддержки местных инициатив, было много сомнений и скепсиса. Сейчас мы видим, что он, безусловно, работает. Благодаря участию в ПММИ в деревне Савино создан и в несколько этапов благоустроен замечательный сквер Победы, а в деревне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Хутынь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теперь есть добротная спортивная площадка с детским комплексом. Мы продолжим опыт участия в программах и готовы поддерживать новые инициативы жителей.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Всего же по району в текущем году конкурсный отбор прошли восемь инициатив на сумму свыше 11,5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рублей. Помимо субсидий из областного бюджета, а это почти половина всех средств, в общую сумму вошли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из бюджетов поселений, вклад населения и спонсоров.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Итогами ППМИ-2022 стали: второй этап благоустройства популярного пляжа в деревне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Ондвор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, создание новых мест для активного отдыха в деревнях Новое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и Трубичино, закупка оборудования и мебели в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Серговский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дома культуры. В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Холынье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совсем скоро откроется здание для размещения добровольной пожарной команды, в Лесной проведена реконструкция контейнерных площадок, а в Красных Станках отремонтированы артезианские скважины.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lastRenderedPageBreak/>
        <w:t xml:space="preserve">Сейчас идет активная подготовка к участию в проектах 2023 года. Побороться за победу в ППМИ-2023 планируют семь поселений: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Бронницкое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, Пролетарское,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Ракомское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, Савинское,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Тесово-Нетыльское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>.</w:t>
      </w:r>
    </w:p>
    <w:p w:rsid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>— На данный момент инициативные группы в поселениях определились с идеями, которые они будут обсуждать и за которые будут голосовать на итоговых собраниях. Собрания запланированы на конец ноября — начало декабря текущего года. Затем наступит этап оформления конкурсной заявки, — пояснили в комитете муниципальной службы.</w:t>
      </w:r>
    </w:p>
    <w:p w:rsid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48" cy="2219325"/>
            <wp:effectExtent l="19050" t="0" r="9502" b="0"/>
            <wp:docPr id="2" name="Рисунок 1" descr="03 площадка ТБО Волхо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площадка ТБО Волховец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858" cy="222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F47" w:rsidRPr="001A2F47" w:rsidRDefault="001A2F47" w:rsidP="001A2F47">
      <w:pPr>
        <w:spacing w:after="0" w:line="360" w:lineRule="auto"/>
        <w:ind w:firstLine="567"/>
        <w:rPr>
          <w:rFonts w:ascii="Arial" w:hAnsi="Arial" w:cs="Arial"/>
          <w:i/>
          <w:sz w:val="18"/>
          <w:szCs w:val="18"/>
        </w:rPr>
      </w:pPr>
      <w:r w:rsidRPr="001A2F47">
        <w:rPr>
          <w:rFonts w:ascii="Arial" w:hAnsi="Arial" w:cs="Arial"/>
          <w:i/>
          <w:sz w:val="18"/>
          <w:szCs w:val="18"/>
        </w:rPr>
        <w:t>В Савинском сельском поселении действуют 18 территориальных общественных</w:t>
      </w:r>
      <w:r w:rsidRPr="001A2F47">
        <w:rPr>
          <w:i/>
          <w:sz w:val="18"/>
          <w:szCs w:val="18"/>
        </w:rPr>
        <w:br/>
      </w:r>
      <w:r w:rsidRPr="001A2F47">
        <w:rPr>
          <w:rFonts w:ascii="Arial" w:hAnsi="Arial" w:cs="Arial"/>
          <w:i/>
          <w:sz w:val="18"/>
          <w:szCs w:val="18"/>
        </w:rPr>
        <w:t>самоуправлений. Многие активисты уже реализовали свои проекты. Один из</w:t>
      </w:r>
      <w:r w:rsidRPr="001A2F47">
        <w:rPr>
          <w:i/>
          <w:sz w:val="18"/>
          <w:szCs w:val="18"/>
        </w:rPr>
        <w:br/>
      </w:r>
      <w:r w:rsidRPr="001A2F47">
        <w:rPr>
          <w:rFonts w:ascii="Arial" w:hAnsi="Arial" w:cs="Arial"/>
          <w:i/>
          <w:sz w:val="18"/>
          <w:szCs w:val="18"/>
        </w:rPr>
        <w:t>них — обустройство контейнерной площадки в границах ТОС «Колос», которое</w:t>
      </w:r>
      <w:r w:rsidRPr="001A2F47">
        <w:rPr>
          <w:i/>
          <w:sz w:val="18"/>
          <w:szCs w:val="18"/>
        </w:rPr>
        <w:br/>
      </w:r>
      <w:r w:rsidRPr="001A2F47">
        <w:rPr>
          <w:rFonts w:ascii="Arial" w:hAnsi="Arial" w:cs="Arial"/>
          <w:i/>
          <w:sz w:val="18"/>
          <w:szCs w:val="18"/>
        </w:rPr>
        <w:t xml:space="preserve">объединяет жильцов трёх домов на улице Пионерской в посёлке </w:t>
      </w:r>
      <w:proofErr w:type="spellStart"/>
      <w:r w:rsidRPr="001A2F47">
        <w:rPr>
          <w:rFonts w:ascii="Arial" w:hAnsi="Arial" w:cs="Arial"/>
          <w:i/>
          <w:sz w:val="18"/>
          <w:szCs w:val="18"/>
        </w:rPr>
        <w:t>Волховец</w:t>
      </w:r>
      <w:proofErr w:type="spellEnd"/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i/>
          <w:sz w:val="18"/>
          <w:szCs w:val="18"/>
        </w:rPr>
      </w:pP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2F47">
        <w:rPr>
          <w:rFonts w:ascii="Times New Roman" w:hAnsi="Times New Roman" w:cs="Times New Roman"/>
          <w:b/>
          <w:sz w:val="28"/>
          <w:szCs w:val="28"/>
        </w:rPr>
        <w:t>ТОС — надёжный помощник</w:t>
      </w:r>
    </w:p>
    <w:p w:rsid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Всё большую популярность набирают организации территориального общественного самоуправления. Приведем немного статистики. Первые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в районе появились в 2014 году. На сегодняшний день зарегистрировано 86 общественных самоуправлений, которые объединяют около 11 тысяч жителей в 43 населенных пунктах.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С 2014 года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района получают субсидии из областного бюджета и поддержку из местной казны. На выделенные средства активисты </w:t>
      </w:r>
      <w:r w:rsidRPr="001A2F4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наводят красоту и комфорт во дворах, устанавливают горки и качели для детей, модернизируют уличное освещение. Всего реализовано 64 инициативы, 17 из которых — результат работы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тосовцев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Отметим, что недавно сумма поддержки увеличилась, к тому же в зависимости от числа зарегистрированных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жилетей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поселения получили возможность подать не одну, а сразу несколько заявок. И главное новшество — проект должен пройти конкурсный отбор. Соревновательный механизм между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позволяет предоставить финансовую поддержку идеям, действительно востребованным местным сообществом.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>Члены ТОС, желающие поучаствовать в конкурсном отборе на выделение областной субсидии в следующем году, проводят анкетирование, опросы и сходы граждан. Они также организуют итоговые собрания, где представляют свои проекты для голосования.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К сожалению, газетный формат не позволяет перечислить все проекты, которые воплотили или мечтают воплотить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. Но об одном нельзя не сказать. За важное и нужное дело проголосовали жители Белой Горы, которые объединились в один большой ТОС. Они хотят установить памятные плиты с именами односельчан, погибших на фронтах Великой Отечественной войны. Решение люди приняли не случайно. Еще в 2020 году жители за счёт собственных средств поставили памятник павшим в годы войны землякам. Хотели разместить и плиты, даже список фамилий составили, в нем значатся более 130 человек. При поддержке администрации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поселения сделали выверку имен. Но собранных средств тогда не хватило. Теперь же с помощью субсидии активисты надеются довести дело до конца.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Григоровские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активисты — впереди!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«Наш выбор» — самый молодой проект инициативного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Новгородской области. Он очень похож на ППМИ, но рассчитан на участие муниципальных районов и округов области. Это значит, что благоустраиваемый объект должен находиться в собственности </w:t>
      </w:r>
      <w:r w:rsidRPr="001A2F47">
        <w:rPr>
          <w:rFonts w:ascii="Times New Roman" w:hAnsi="Times New Roman" w:cs="Times New Roman"/>
          <w:sz w:val="28"/>
          <w:szCs w:val="28"/>
        </w:rPr>
        <w:lastRenderedPageBreak/>
        <w:t>района, а не поселения. А вот что и где преображать, по-прежнему решает население.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В этом году проект реализовывался в поселке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. На территории детского сада № 19 появилась новая спортивно-игровая площадка стоимостью 2,7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рублей. Областная субс</w:t>
      </w:r>
      <w:r>
        <w:rPr>
          <w:rFonts w:ascii="Times New Roman" w:hAnsi="Times New Roman" w:cs="Times New Roman"/>
          <w:sz w:val="28"/>
          <w:szCs w:val="28"/>
        </w:rPr>
        <w:t xml:space="preserve">идия составила 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1A2F47">
        <w:rPr>
          <w:rFonts w:ascii="Times New Roman" w:hAnsi="Times New Roman" w:cs="Times New Roman"/>
          <w:sz w:val="28"/>
          <w:szCs w:val="28"/>
        </w:rPr>
        <w:t>лей, 450 тыс. рублей выделены из бюджета района, еще столько же — вклад населения и спонсоров. Было учтено и нефинансовое участие, оно составило 300 тыс. рублей.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В комитете муниципальной службы рассказали, что для участия в проекте «Наш выбор — 2023» проведены анкетирование, а также интернет-опрос жителей района, который показал, что наиболее активными стали жители деревни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>. Они проголосовали за благоустройство территории детского сада № 12.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1 декабря пройдет итоговая конференция, на которой определят проект для реализации, а также выберут инициативную группу и утвердят, какими будут доля </w:t>
      </w:r>
      <w:proofErr w:type="spellStart"/>
      <w:r w:rsidRPr="001A2F4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A2F47">
        <w:rPr>
          <w:rFonts w:ascii="Times New Roman" w:hAnsi="Times New Roman" w:cs="Times New Roman"/>
          <w:sz w:val="28"/>
          <w:szCs w:val="28"/>
        </w:rPr>
        <w:t xml:space="preserve"> районного бюджета и вклад жителей.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A2F47">
        <w:rPr>
          <w:rFonts w:ascii="Times New Roman" w:hAnsi="Times New Roman" w:cs="Times New Roman"/>
          <w:i/>
          <w:sz w:val="28"/>
          <w:szCs w:val="28"/>
        </w:rPr>
        <w:t xml:space="preserve">Все практики инициативного </w:t>
      </w:r>
      <w:proofErr w:type="spellStart"/>
      <w:r w:rsidRPr="001A2F47">
        <w:rPr>
          <w:rFonts w:ascii="Times New Roman" w:hAnsi="Times New Roman" w:cs="Times New Roman"/>
          <w:i/>
          <w:sz w:val="28"/>
          <w:szCs w:val="28"/>
        </w:rPr>
        <w:t>бюджетирования</w:t>
      </w:r>
      <w:proofErr w:type="spellEnd"/>
      <w:r w:rsidRPr="001A2F47">
        <w:rPr>
          <w:rFonts w:ascii="Times New Roman" w:hAnsi="Times New Roman" w:cs="Times New Roman"/>
          <w:i/>
          <w:sz w:val="28"/>
          <w:szCs w:val="28"/>
        </w:rPr>
        <w:t xml:space="preserve"> в Новгородской области по решению губернатора Андрея Никитина теперь собраны в единую программу.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A2F47">
        <w:rPr>
          <w:rFonts w:ascii="Times New Roman" w:hAnsi="Times New Roman" w:cs="Times New Roman"/>
          <w:i/>
          <w:sz w:val="28"/>
          <w:szCs w:val="28"/>
        </w:rPr>
        <w:t>Программа включает пять проектов: Проект поддержки местных инициатив, «Наш выбор», «Народный бюджет», «Дорога к дому» и «Территориальное общественное самоуправление».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2F47">
        <w:rPr>
          <w:rFonts w:ascii="Times New Roman" w:hAnsi="Times New Roman" w:cs="Times New Roman"/>
          <w:b/>
          <w:sz w:val="28"/>
          <w:szCs w:val="28"/>
        </w:rPr>
        <w:t xml:space="preserve">Андрей НИКИТИН, </w:t>
      </w:r>
    </w:p>
    <w:p w:rsidR="001A2F47" w:rsidRP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>губернатор Новгородской области:</w:t>
      </w:r>
    </w:p>
    <w:p w:rsidR="004B395B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— Убеждён, что положительные изменения происходят только путём конструктивного взаимодействия жителей и власти. В каждом районе и в каждом посёлке есть своя специфика, и реализация местных инициатив </w:t>
      </w:r>
      <w:r w:rsidRPr="001A2F47">
        <w:rPr>
          <w:rFonts w:ascii="Times New Roman" w:hAnsi="Times New Roman" w:cs="Times New Roman"/>
          <w:sz w:val="28"/>
          <w:szCs w:val="28"/>
        </w:rPr>
        <w:lastRenderedPageBreak/>
        <w:t>возможна только в тесном диалоге с теми, для кого создаётся эта комфортная среда.</w:t>
      </w:r>
    </w:p>
    <w:p w:rsidR="001A2F47" w:rsidRDefault="001A2F47" w:rsidP="001A2F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2F47" w:rsidRPr="001A2F47" w:rsidRDefault="001A2F47" w:rsidP="001A2F4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1A2F47" w:rsidRPr="001A2F47" w:rsidRDefault="001A2F47" w:rsidP="001A2F4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 xml:space="preserve">Фото предоставлены администрацией Савинского поселения </w:t>
      </w:r>
    </w:p>
    <w:p w:rsidR="001A2F47" w:rsidRPr="001A2F47" w:rsidRDefault="001A2F47" w:rsidP="001A2F4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2F47">
        <w:rPr>
          <w:rFonts w:ascii="Times New Roman" w:hAnsi="Times New Roman" w:cs="Times New Roman"/>
          <w:sz w:val="28"/>
          <w:szCs w:val="28"/>
        </w:rPr>
        <w:t>и Татьяной Докучаевой</w:t>
      </w:r>
    </w:p>
    <w:sectPr w:rsidR="001A2F47" w:rsidRPr="001A2F47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A2F47"/>
    <w:rsid w:val="001A2F47"/>
    <w:rsid w:val="001C3167"/>
    <w:rsid w:val="004B395B"/>
    <w:rsid w:val="0057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1136</Words>
  <Characters>6731</Characters>
  <Application>Microsoft Office Word</Application>
  <DocSecurity>0</DocSecurity>
  <Lines>134</Lines>
  <Paragraphs>38</Paragraphs>
  <ScaleCrop>false</ScaleCrop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2022-11-24T13:48:00Z</dcterms:created>
  <dcterms:modified xsi:type="dcterms:W3CDTF">2022-11-24T13:54:00Z</dcterms:modified>
</cp:coreProperties>
</file>