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44" w:rsidRPr="006B6144" w:rsidRDefault="006B6144" w:rsidP="006B614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B6144">
        <w:rPr>
          <w:rFonts w:ascii="Times New Roman" w:hAnsi="Times New Roman" w:cs="Times New Roman"/>
          <w:b/>
          <w:sz w:val="28"/>
          <w:szCs w:val="28"/>
        </w:rPr>
        <w:t>Мы умеем побеждать</w:t>
      </w:r>
    </w:p>
    <w:p w:rsidR="006B6144" w:rsidRPr="006B6144" w:rsidRDefault="006B6144" w:rsidP="006B61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6144">
        <w:rPr>
          <w:rFonts w:ascii="Times New Roman" w:hAnsi="Times New Roman" w:cs="Times New Roman"/>
          <w:sz w:val="28"/>
          <w:szCs w:val="28"/>
        </w:rPr>
        <w:t>Новгородский район вошёл в число победителей Всероссийского конкурса «Города для детей – 2022».</w:t>
      </w:r>
    </w:p>
    <w:p w:rsidR="006B6144" w:rsidRDefault="006B6144" w:rsidP="006B61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375829</wp:posOffset>
            </wp:positionH>
            <wp:positionV relativeFrom="paragraph">
              <wp:posOffset>3538</wp:posOffset>
            </wp:positionV>
            <wp:extent cx="2898322" cy="2253343"/>
            <wp:effectExtent l="19050" t="0" r="0" b="0"/>
            <wp:wrapSquare wrapText="bothSides"/>
            <wp:docPr id="1" name="Рисунок 0" descr="04 города дл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города для дете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322" cy="225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6144" w:rsidRPr="006B6144" w:rsidRDefault="006B6144" w:rsidP="006B61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6144">
        <w:rPr>
          <w:rFonts w:ascii="Times New Roman" w:hAnsi="Times New Roman" w:cs="Times New Roman"/>
          <w:sz w:val="28"/>
          <w:szCs w:val="28"/>
        </w:rPr>
        <w:t>Конкурс проходит уже на протяжении 13 лет, с каждым годом расширяя свои географические границы и привлекая все больше участников. Как рассказала заместитель главы администрации Новгородского района по социальным вопросам Наталия Матвеева, в этом году на конкурс поступило 250 заявок, и только 29 муниципалитетов вышли в лидеры, в том числе и наш район.</w:t>
      </w:r>
    </w:p>
    <w:p w:rsidR="006B6144" w:rsidRPr="006B6144" w:rsidRDefault="006B6144" w:rsidP="006B61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6144">
        <w:rPr>
          <w:rFonts w:ascii="Times New Roman" w:hAnsi="Times New Roman" w:cs="Times New Roman"/>
          <w:sz w:val="28"/>
          <w:szCs w:val="28"/>
        </w:rPr>
        <w:t xml:space="preserve">Мы впервые подали заявку на участие в двух номинациях: «В фокусе – семья» и «Моя семья в истории родного края» – </w:t>
      </w:r>
    </w:p>
    <w:p w:rsidR="006B6144" w:rsidRPr="006B6144" w:rsidRDefault="006B6144" w:rsidP="006B61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6144">
        <w:rPr>
          <w:rFonts w:ascii="Times New Roman" w:hAnsi="Times New Roman" w:cs="Times New Roman"/>
          <w:sz w:val="28"/>
          <w:szCs w:val="28"/>
        </w:rPr>
        <w:t>в ней и победили.</w:t>
      </w:r>
    </w:p>
    <w:p w:rsidR="006B6144" w:rsidRPr="006B6144" w:rsidRDefault="006B6144" w:rsidP="006B61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6144">
        <w:rPr>
          <w:rFonts w:ascii="Times New Roman" w:hAnsi="Times New Roman" w:cs="Times New Roman"/>
          <w:sz w:val="28"/>
          <w:szCs w:val="28"/>
        </w:rPr>
        <w:t xml:space="preserve">Номинация «В фокусе – семья» подразумевала работу с многодетными семьями. С самого начала в эту деятельность включились сотрудники районных домов культуры. Наиболее активными были коллективы </w:t>
      </w:r>
      <w:proofErr w:type="spellStart"/>
      <w:r w:rsidRPr="006B6144">
        <w:rPr>
          <w:rFonts w:ascii="Times New Roman" w:hAnsi="Times New Roman" w:cs="Times New Roman"/>
          <w:sz w:val="28"/>
          <w:szCs w:val="28"/>
        </w:rPr>
        <w:t>Григоровского</w:t>
      </w:r>
      <w:proofErr w:type="spellEnd"/>
      <w:r w:rsidRPr="006B6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6144">
        <w:rPr>
          <w:rFonts w:ascii="Times New Roman" w:hAnsi="Times New Roman" w:cs="Times New Roman"/>
          <w:sz w:val="28"/>
          <w:szCs w:val="28"/>
        </w:rPr>
        <w:t>Сырковского</w:t>
      </w:r>
      <w:proofErr w:type="spellEnd"/>
      <w:r w:rsidRPr="006B6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6144">
        <w:rPr>
          <w:rFonts w:ascii="Times New Roman" w:hAnsi="Times New Roman" w:cs="Times New Roman"/>
          <w:sz w:val="28"/>
          <w:szCs w:val="28"/>
        </w:rPr>
        <w:t>Ракомского</w:t>
      </w:r>
      <w:proofErr w:type="spellEnd"/>
      <w:r w:rsidRPr="006B6144">
        <w:rPr>
          <w:rFonts w:ascii="Times New Roman" w:hAnsi="Times New Roman" w:cs="Times New Roman"/>
          <w:sz w:val="28"/>
          <w:szCs w:val="28"/>
        </w:rPr>
        <w:t xml:space="preserve"> ДК, которые подготовили семейные развлекательные программы и транслировали их в городских и сельских поселениях. Семейные игры, конкурсы наполняли веселой, спортивной, интересной жизнью многочисленные детские площадки, возведенные на территории района за последние годы. Мероприятия плавно перетекли в губернаторскую программу «Новгородское лето», которое для нашей детворы было отмечено яркими, незабываемыми событиями. </w:t>
      </w:r>
    </w:p>
    <w:p w:rsidR="006B6144" w:rsidRPr="006B6144" w:rsidRDefault="006B6144" w:rsidP="006B61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6144">
        <w:rPr>
          <w:rFonts w:ascii="Times New Roman" w:hAnsi="Times New Roman" w:cs="Times New Roman"/>
          <w:sz w:val="28"/>
          <w:szCs w:val="28"/>
        </w:rPr>
        <w:t xml:space="preserve">Куратором номинации «Моя семья в истории родного края» выступила учитель истории Пролетарской школы Наталья Измайлова. Ученики Пролетарской школы вместе с родителями готовили презентации своих </w:t>
      </w:r>
      <w:r w:rsidRPr="006B6144">
        <w:rPr>
          <w:rFonts w:ascii="Times New Roman" w:hAnsi="Times New Roman" w:cs="Times New Roman"/>
          <w:sz w:val="28"/>
          <w:szCs w:val="28"/>
        </w:rPr>
        <w:lastRenderedPageBreak/>
        <w:t xml:space="preserve">семей, в рисунках и сочинениях рассказывали о своих бабушках и дедушках – участниках и ветеранах Великой Отечественной войны. Итог – диплом победителя и Благодарность Совета Федерации в адрес главы Новгородского района. </w:t>
      </w:r>
    </w:p>
    <w:p w:rsidR="004B395B" w:rsidRDefault="006B6144" w:rsidP="006B61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6144">
        <w:rPr>
          <w:rFonts w:ascii="Times New Roman" w:hAnsi="Times New Roman" w:cs="Times New Roman"/>
          <w:sz w:val="28"/>
          <w:szCs w:val="28"/>
        </w:rPr>
        <w:t>Добавим, что проведение конкурса инициировано Фондом поддержки детей, находящихся в трудной жизненной ситуации, Советом Федерации и Ассоциацией малых и средних городов России. Его девиз: «Семья – мой самый главный жизненный проект», а цель – популяризация и продвижение традиционных семейных ценностей, поддержка семьи, материнства, отцовства.</w:t>
      </w:r>
    </w:p>
    <w:p w:rsidR="006B6144" w:rsidRDefault="006B6144" w:rsidP="006B61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B6144" w:rsidRPr="006B6144" w:rsidRDefault="006B6144" w:rsidP="006B614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B6144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6B6144" w:rsidRPr="006B6144" w:rsidRDefault="006B6144" w:rsidP="006B614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B6144">
        <w:rPr>
          <w:rFonts w:ascii="Times New Roman" w:hAnsi="Times New Roman" w:cs="Times New Roman"/>
          <w:sz w:val="28"/>
          <w:szCs w:val="28"/>
        </w:rPr>
        <w:t>Фото Натальи Измайловой</w:t>
      </w:r>
    </w:p>
    <w:p w:rsidR="006B6144" w:rsidRPr="006B6144" w:rsidRDefault="006B6144" w:rsidP="006B614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B6144" w:rsidRPr="006B6144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6B6144"/>
    <w:rsid w:val="001C3167"/>
    <w:rsid w:val="004B395B"/>
    <w:rsid w:val="006B6144"/>
    <w:rsid w:val="00C8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1766</Characters>
  <Application>Microsoft Office Word</Application>
  <DocSecurity>0</DocSecurity>
  <Lines>36</Lines>
  <Paragraphs>11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2022-12-16T09:12:00Z</dcterms:created>
  <dcterms:modified xsi:type="dcterms:W3CDTF">2022-12-16T09:14:00Z</dcterms:modified>
</cp:coreProperties>
</file>