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4A" w:rsidRDefault="00811A4A" w:rsidP="00811A4A">
      <w:pPr>
        <w:pStyle w:val="ConsPlusNormal"/>
        <w:jc w:val="both"/>
      </w:pPr>
    </w:p>
    <w:p w:rsidR="00811A4A" w:rsidRDefault="00811A4A" w:rsidP="00811A4A">
      <w:pPr>
        <w:pStyle w:val="ConsPlusNormal"/>
        <w:jc w:val="right"/>
        <w:outlineLvl w:val="2"/>
      </w:pPr>
      <w:r>
        <w:t>Приложение</w:t>
      </w:r>
    </w:p>
    <w:p w:rsidR="00811A4A" w:rsidRDefault="00811A4A" w:rsidP="00811A4A">
      <w:pPr>
        <w:pStyle w:val="ConsPlusNormal"/>
        <w:jc w:val="right"/>
      </w:pPr>
      <w:r>
        <w:t>к Правилам предоставления</w:t>
      </w:r>
    </w:p>
    <w:p w:rsidR="00811A4A" w:rsidRDefault="00811A4A" w:rsidP="00811A4A">
      <w:pPr>
        <w:pStyle w:val="ConsPlusNormal"/>
        <w:jc w:val="right"/>
      </w:pPr>
      <w:r>
        <w:t>и распределения субсидий</w:t>
      </w:r>
    </w:p>
    <w:p w:rsidR="00811A4A" w:rsidRDefault="00811A4A" w:rsidP="00811A4A">
      <w:pPr>
        <w:pStyle w:val="ConsPlusNormal"/>
        <w:jc w:val="right"/>
      </w:pPr>
      <w:r>
        <w:t>из федерального бюджета</w:t>
      </w:r>
    </w:p>
    <w:p w:rsidR="00811A4A" w:rsidRDefault="00811A4A" w:rsidP="00811A4A">
      <w:pPr>
        <w:pStyle w:val="ConsPlusNormal"/>
        <w:jc w:val="right"/>
      </w:pPr>
      <w:r>
        <w:t xml:space="preserve">бюджетам субъектов </w:t>
      </w:r>
      <w:proofErr w:type="gramStart"/>
      <w:r>
        <w:t>Российской</w:t>
      </w:r>
      <w:proofErr w:type="gramEnd"/>
    </w:p>
    <w:p w:rsidR="00811A4A" w:rsidRDefault="00811A4A" w:rsidP="00811A4A">
      <w:pPr>
        <w:pStyle w:val="ConsPlusNormal"/>
        <w:jc w:val="right"/>
      </w:pPr>
      <w:r>
        <w:t xml:space="preserve">Федерации на улучшение </w:t>
      </w:r>
      <w:proofErr w:type="gramStart"/>
      <w:r>
        <w:t>жилищных</w:t>
      </w:r>
      <w:proofErr w:type="gramEnd"/>
    </w:p>
    <w:p w:rsidR="00811A4A" w:rsidRDefault="00811A4A" w:rsidP="00811A4A">
      <w:pPr>
        <w:pStyle w:val="ConsPlusNormal"/>
        <w:jc w:val="right"/>
      </w:pPr>
      <w:r>
        <w:t>условий граждан, проживающих</w:t>
      </w:r>
    </w:p>
    <w:p w:rsidR="00811A4A" w:rsidRDefault="00811A4A" w:rsidP="00811A4A">
      <w:pPr>
        <w:pStyle w:val="ConsPlusNormal"/>
        <w:jc w:val="right"/>
      </w:pPr>
      <w:r>
        <w:t>на сельских территориях</w:t>
      </w:r>
    </w:p>
    <w:p w:rsidR="00811A4A" w:rsidRDefault="00811A4A" w:rsidP="00811A4A">
      <w:pPr>
        <w:pStyle w:val="ConsPlusNormal"/>
        <w:jc w:val="both"/>
      </w:pPr>
    </w:p>
    <w:p w:rsidR="00811A4A" w:rsidRDefault="00811A4A" w:rsidP="00811A4A">
      <w:pPr>
        <w:pStyle w:val="ConsPlusTitle"/>
        <w:jc w:val="center"/>
      </w:pPr>
      <w:bookmarkStart w:id="0" w:name="Par422"/>
      <w:bookmarkEnd w:id="0"/>
      <w:r>
        <w:t>ПОЛОЖЕНИЕ</w:t>
      </w:r>
    </w:p>
    <w:p w:rsidR="00811A4A" w:rsidRDefault="00811A4A" w:rsidP="00811A4A">
      <w:pPr>
        <w:pStyle w:val="ConsPlusTitle"/>
        <w:jc w:val="center"/>
      </w:pPr>
      <w:r>
        <w:t>О ПРЕДОСТАВЛЕНИИ СОЦИАЛЬНЫХ ВЫПЛАТ НА СТРОИТЕЛЬСТВО</w:t>
      </w:r>
    </w:p>
    <w:p w:rsidR="00811A4A" w:rsidRDefault="00811A4A" w:rsidP="00811A4A">
      <w:pPr>
        <w:pStyle w:val="ConsPlusTitle"/>
        <w:jc w:val="center"/>
      </w:pPr>
      <w:r>
        <w:t>(ПРИОБРЕТЕНИЕ) ЖИЛЬЯ ГРАЖДАНАМ, ПРОЖИВАЮЩИМ</w:t>
      </w:r>
    </w:p>
    <w:p w:rsidR="00811A4A" w:rsidRDefault="00811A4A" w:rsidP="00811A4A">
      <w:pPr>
        <w:pStyle w:val="ConsPlusTitle"/>
        <w:jc w:val="center"/>
      </w:pPr>
      <w:r>
        <w:t>НА СЕЛЬСКИХ ТЕРРИТОРИЯХ</w:t>
      </w:r>
    </w:p>
    <w:p w:rsidR="00811A4A" w:rsidRDefault="00811A4A" w:rsidP="00811A4A">
      <w:pPr>
        <w:pStyle w:val="ConsPlusNormal"/>
        <w:jc w:val="both"/>
      </w:pPr>
    </w:p>
    <w:p w:rsidR="00811A4A" w:rsidRDefault="00811A4A" w:rsidP="00811A4A">
      <w:pPr>
        <w:pStyle w:val="ConsPlusTitle"/>
        <w:jc w:val="center"/>
        <w:outlineLvl w:val="3"/>
      </w:pPr>
      <w:r>
        <w:t>I. Общие положения</w:t>
      </w:r>
    </w:p>
    <w:p w:rsidR="00811A4A" w:rsidRDefault="00811A4A" w:rsidP="00811A4A">
      <w:pPr>
        <w:pStyle w:val="ConsPlusNormal"/>
        <w:jc w:val="both"/>
      </w:pPr>
    </w:p>
    <w:p w:rsidR="00811A4A" w:rsidRDefault="00811A4A" w:rsidP="00811A4A">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811A4A" w:rsidRDefault="00811A4A" w:rsidP="00811A4A">
      <w:pPr>
        <w:pStyle w:val="ConsPlusNormal"/>
        <w:spacing w:before="20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811A4A" w:rsidRDefault="00811A4A" w:rsidP="00811A4A">
      <w:pPr>
        <w:pStyle w:val="ConsPlusNormal"/>
        <w:spacing w:before="20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811A4A" w:rsidRDefault="00811A4A" w:rsidP="00811A4A">
      <w:pPr>
        <w:pStyle w:val="ConsPlusNormal"/>
        <w:spacing w:before="20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811A4A" w:rsidRDefault="00811A4A" w:rsidP="00811A4A">
      <w:pPr>
        <w:pStyle w:val="ConsPlusNormal"/>
        <w:jc w:val="both"/>
      </w:pPr>
    </w:p>
    <w:p w:rsidR="00811A4A" w:rsidRDefault="00811A4A" w:rsidP="00811A4A">
      <w:pPr>
        <w:pStyle w:val="ConsPlusTitle"/>
        <w:jc w:val="center"/>
        <w:outlineLvl w:val="3"/>
      </w:pPr>
      <w:r>
        <w:t>II. Порядок предоставления социальных выплат</w:t>
      </w:r>
    </w:p>
    <w:p w:rsidR="00811A4A" w:rsidRDefault="00811A4A" w:rsidP="00811A4A">
      <w:pPr>
        <w:pStyle w:val="ConsPlusNormal"/>
        <w:jc w:val="both"/>
      </w:pPr>
    </w:p>
    <w:p w:rsidR="00811A4A" w:rsidRDefault="00811A4A" w:rsidP="00811A4A">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811A4A" w:rsidRDefault="00811A4A" w:rsidP="00811A4A">
      <w:pPr>
        <w:pStyle w:val="ConsPlusNormal"/>
        <w:spacing w:before="200"/>
        <w:ind w:firstLine="540"/>
        <w:jc w:val="both"/>
      </w:pPr>
      <w:proofErr w:type="gramStart"/>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5" w:tooltip="Федеральный закон от 29.12.2006 N 264-ФЗ (ред. от 25.12.2018) &quot;О развитии сельского хозяйства&quot;{КонсультантПлюс}"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6" w:tooltip="Федеральный закон от 29.12.2006 N 264-ФЗ (ред. от 25.12.2018) &quot;О развитии сельского хозяйства&quot;{КонсультантПлюс}" w:history="1">
        <w:r>
          <w:rPr>
            <w:color w:val="0000FF"/>
          </w:rPr>
          <w:t>частью 1 статьи</w:t>
        </w:r>
        <w:proofErr w:type="gramEnd"/>
        <w:r>
          <w:rPr>
            <w:color w:val="0000FF"/>
          </w:rPr>
          <w:t xml:space="preserve">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811A4A" w:rsidRDefault="00811A4A" w:rsidP="00811A4A">
      <w:pPr>
        <w:pStyle w:val="ConsPlusNormal"/>
        <w:spacing w:before="20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811A4A" w:rsidRDefault="00811A4A" w:rsidP="00811A4A">
      <w:pPr>
        <w:pStyle w:val="ConsPlusNormal"/>
        <w:spacing w:before="200"/>
        <w:ind w:firstLine="540"/>
        <w:jc w:val="both"/>
      </w:pPr>
      <w:bookmarkStart w:id="1" w:name="Par439"/>
      <w:bookmarkEnd w:id="1"/>
      <w:r>
        <w:t>5. Право на получение социальной выплаты имеет:</w:t>
      </w:r>
    </w:p>
    <w:p w:rsidR="00811A4A" w:rsidRDefault="00811A4A" w:rsidP="00811A4A">
      <w:pPr>
        <w:pStyle w:val="ConsPlusNormal"/>
        <w:spacing w:before="200"/>
        <w:ind w:firstLine="540"/>
        <w:jc w:val="both"/>
      </w:pPr>
      <w:bookmarkStart w:id="2" w:name="Par440"/>
      <w:bookmarkEnd w:id="2"/>
      <w:r>
        <w:t xml:space="preserve">а) гражданин, постоянно проживающий на сельских территориях (подтверждается </w:t>
      </w:r>
      <w:r>
        <w:lastRenderedPageBreak/>
        <w:t>регистрацией в установленном порядке по месту жительства) и при этом:</w:t>
      </w:r>
    </w:p>
    <w:p w:rsidR="00811A4A" w:rsidRDefault="00811A4A" w:rsidP="00811A4A">
      <w:pPr>
        <w:pStyle w:val="ConsPlusNormal"/>
        <w:spacing w:before="200"/>
        <w:ind w:firstLine="540"/>
        <w:jc w:val="both"/>
      </w:pPr>
      <w:proofErr w:type="gramStart"/>
      <w: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w:t>
      </w:r>
      <w:proofErr w:type="gramEnd"/>
      <w:r>
        <w:t xml:space="preserve">, - получателей социальных выплат, формируемые в соответствии с </w:t>
      </w:r>
      <w:hyperlink w:anchor="Par496" w:tooltip="24. Орган исполнительной власти на основании представленных органами местного самоуправления списков, указанных в пункте 23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 w:history="1">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811A4A" w:rsidRDefault="00811A4A" w:rsidP="00811A4A">
      <w:pPr>
        <w:pStyle w:val="ConsPlusNormal"/>
        <w:spacing w:before="20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ar478"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ar485" w:tooltip="20. Получатель социальной выплаты вправе осуществить строительство (приобретение) жилья сверх установленного пунктом 15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7" w:tooltip="Постановление Правительства РФ от 12.12.2007 N 862 (ред. от 25.05.2019) &quot;О Правилах направления средств (части средств) материнского (семейного) капитала на улучшение жилищных условий&quot;{КонсультантПлюс}"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p>
    <w:p w:rsidR="00811A4A" w:rsidRDefault="00811A4A" w:rsidP="00811A4A">
      <w:pPr>
        <w:pStyle w:val="ConsPlusNormal"/>
        <w:spacing w:before="200"/>
        <w:ind w:firstLine="540"/>
        <w:jc w:val="both"/>
      </w:pPr>
      <w:proofErr w:type="gramStart"/>
      <w:r>
        <w:t>признанный</w:t>
      </w:r>
      <w:proofErr w:type="gramEnd"/>
      <w:r>
        <w:t xml:space="preserve"> нуждающимся в улучшении жилищных условий.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8" w:tooltip="&quot;Жилищный кодекс Российской Федерации&quot; от 29.12.2004 N 188-ФЗ (ред. от 02.12.2019){КонсультантПлюс}" w:history="1">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811A4A" w:rsidRDefault="00811A4A" w:rsidP="00811A4A">
      <w:pPr>
        <w:pStyle w:val="ConsPlusNormal"/>
        <w:spacing w:before="200"/>
        <w:ind w:firstLine="540"/>
        <w:jc w:val="both"/>
      </w:pPr>
      <w:bookmarkStart w:id="3" w:name="Par444"/>
      <w:bookmarkEnd w:id="3"/>
      <w:r>
        <w:t>б) гражданин, изъявивший желание постоянно проживать на сельских территориях и при этом:</w:t>
      </w:r>
    </w:p>
    <w:p w:rsidR="00811A4A" w:rsidRDefault="00811A4A" w:rsidP="00811A4A">
      <w:pPr>
        <w:pStyle w:val="ConsPlusNormal"/>
        <w:spacing w:before="200"/>
        <w:ind w:firstLine="540"/>
        <w:jc w:val="both"/>
      </w:pPr>
      <w:proofErr w:type="gramStart"/>
      <w:r>
        <w:t>осуществляющий</w:t>
      </w:r>
      <w:proofErr w:type="gramEnd"/>
      <w:r>
        <w:t xml:space="preserve">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rsidR="00811A4A" w:rsidRDefault="00811A4A" w:rsidP="00811A4A">
      <w:pPr>
        <w:pStyle w:val="ConsPlusNormal"/>
        <w:spacing w:before="200"/>
        <w:ind w:firstLine="540"/>
        <w:jc w:val="both"/>
      </w:pPr>
      <w:proofErr w:type="gramStart"/>
      <w:r>
        <w:t>переехавший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811A4A" w:rsidRDefault="00811A4A" w:rsidP="00811A4A">
      <w:pPr>
        <w:pStyle w:val="ConsPlusNormal"/>
        <w:spacing w:before="20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ar478"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 w:history="1">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ar485" w:tooltip="20. Получатель социальной выплаты вправе осуществить строительство (приобретение) жилья сверх установленного пунктом 15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w:t>
      </w:r>
      <w:r>
        <w:lastRenderedPageBreak/>
        <w:t xml:space="preserve">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9" w:tooltip="Постановление Правительства РФ от 12.12.2007 N 862 (ред. от 25.05.2019) &quot;О Правилах направления средств (части средств) материнского (семейного) капитала на улучшение жилищных условий&quot;{КонсультантПлюс}"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p>
    <w:p w:rsidR="00811A4A" w:rsidRDefault="00811A4A" w:rsidP="00811A4A">
      <w:pPr>
        <w:pStyle w:val="ConsPlusNormal"/>
        <w:spacing w:before="200"/>
        <w:ind w:firstLine="540"/>
        <w:jc w:val="both"/>
      </w:pPr>
      <w:r>
        <w:t>проживающий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811A4A" w:rsidRDefault="00811A4A" w:rsidP="00811A4A">
      <w:pPr>
        <w:pStyle w:val="ConsPlusNormal"/>
        <w:spacing w:before="200"/>
        <w:ind w:firstLine="540"/>
        <w:jc w:val="both"/>
      </w:pPr>
      <w:r>
        <w:t xml:space="preserve">зарегистрированный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округа), в который гражданин изъявил желание переехать на постоянное место жительства;</w:t>
      </w:r>
    </w:p>
    <w:p w:rsidR="00811A4A" w:rsidRDefault="00811A4A" w:rsidP="00811A4A">
      <w:pPr>
        <w:pStyle w:val="ConsPlusNormal"/>
        <w:spacing w:before="200"/>
        <w:ind w:firstLine="540"/>
        <w:jc w:val="both"/>
      </w:pPr>
      <w:r>
        <w:t>не имеющий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811A4A" w:rsidRDefault="00811A4A" w:rsidP="00811A4A">
      <w:pPr>
        <w:pStyle w:val="ConsPlusNormal"/>
        <w:spacing w:before="20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 в которой было построено (приобретено) жилье за счет средств социальной выплаты.</w:t>
      </w:r>
    </w:p>
    <w:p w:rsidR="00811A4A" w:rsidRDefault="00811A4A" w:rsidP="00811A4A">
      <w:pPr>
        <w:pStyle w:val="ConsPlusNormal"/>
        <w:spacing w:before="200"/>
        <w:ind w:firstLine="540"/>
        <w:jc w:val="both"/>
      </w:pPr>
      <w:r>
        <w:t>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власти),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w:t>
      </w:r>
    </w:p>
    <w:p w:rsidR="00811A4A" w:rsidRDefault="00811A4A" w:rsidP="00811A4A">
      <w:pPr>
        <w:pStyle w:val="ConsPlusNormal"/>
        <w:spacing w:before="200"/>
        <w:ind w:firstLine="540"/>
        <w:jc w:val="both"/>
      </w:pPr>
      <w:bookmarkStart w:id="4" w:name="Par453"/>
      <w:bookmarkEnd w:id="4"/>
      <w:r>
        <w:t>7. Предоставление гражданам социальных выплат осуществляется в следующей очередности:</w:t>
      </w:r>
    </w:p>
    <w:p w:rsidR="00811A4A" w:rsidRDefault="00811A4A" w:rsidP="00811A4A">
      <w:pPr>
        <w:pStyle w:val="ConsPlusNormal"/>
        <w:spacing w:before="20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811A4A" w:rsidRDefault="00811A4A" w:rsidP="00811A4A">
      <w:pPr>
        <w:pStyle w:val="ConsPlusNormal"/>
        <w:spacing w:before="20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811A4A" w:rsidRDefault="00811A4A" w:rsidP="00811A4A">
      <w:pPr>
        <w:pStyle w:val="ConsPlusNormal"/>
        <w:spacing w:before="200"/>
        <w:ind w:firstLine="540"/>
        <w:jc w:val="both"/>
      </w:pPr>
      <w: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811A4A" w:rsidRDefault="00811A4A" w:rsidP="00811A4A">
      <w:pPr>
        <w:pStyle w:val="ConsPlusNormal"/>
        <w:spacing w:before="200"/>
        <w:ind w:firstLine="540"/>
        <w:jc w:val="both"/>
      </w:pPr>
      <w: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811A4A" w:rsidRDefault="00811A4A" w:rsidP="00811A4A">
      <w:pPr>
        <w:pStyle w:val="ConsPlusNormal"/>
        <w:spacing w:before="200"/>
        <w:ind w:firstLine="540"/>
        <w:jc w:val="both"/>
      </w:pPr>
      <w:r>
        <w:t xml:space="preserve">8. В каждой из указанных в </w:t>
      </w:r>
      <w:hyperlink w:anchor="Par453" w:tooltip="7. Предоставление гражданам социальных выплат осуществляется в следующей очередности:"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ar486" w:tooltip="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history="1">
        <w:r>
          <w:rPr>
            <w:color w:val="0000FF"/>
          </w:rPr>
          <w:t>пунктом 21</w:t>
        </w:r>
      </w:hyperlink>
      <w:r>
        <w:t xml:space="preserve"> настоящего Положения с учетом первоочередного предоставления социальных выплат:</w:t>
      </w:r>
    </w:p>
    <w:p w:rsidR="00811A4A" w:rsidRDefault="00811A4A" w:rsidP="00811A4A">
      <w:pPr>
        <w:pStyle w:val="ConsPlusNormal"/>
        <w:spacing w:before="200"/>
        <w:ind w:firstLine="540"/>
        <w:jc w:val="both"/>
      </w:pPr>
      <w:r>
        <w:t>а) гражданам, имеющим 3 и более детей;</w:t>
      </w:r>
    </w:p>
    <w:p w:rsidR="00811A4A" w:rsidRDefault="00811A4A" w:rsidP="00811A4A">
      <w:pPr>
        <w:pStyle w:val="ConsPlusNormal"/>
        <w:spacing w:before="200"/>
        <w:ind w:firstLine="540"/>
        <w:jc w:val="both"/>
      </w:pPr>
      <w:proofErr w:type="gramStart"/>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0"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КонсультантПлюс}" w:history="1">
        <w:r>
          <w:rPr>
            <w:color w:val="0000FF"/>
          </w:rPr>
          <w:t>программы</w:t>
        </w:r>
      </w:hyperlink>
      <w:r>
        <w:t xml:space="preserve"> развития </w:t>
      </w:r>
      <w:r>
        <w:lastRenderedPageBreak/>
        <w:t>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t xml:space="preserve"> продукции, сырья и продовольствия", и не </w:t>
      </w:r>
      <w:proofErr w:type="gramStart"/>
      <w:r>
        <w:t>реализовавшим</w:t>
      </w:r>
      <w:proofErr w:type="gramEnd"/>
      <w:r>
        <w:t xml:space="preserve"> свое право на получение социальной выплаты;</w:t>
      </w:r>
    </w:p>
    <w:p w:rsidR="00811A4A" w:rsidRDefault="00811A4A" w:rsidP="00811A4A">
      <w:pPr>
        <w:pStyle w:val="ConsPlusNormal"/>
        <w:spacing w:before="200"/>
        <w:ind w:firstLine="540"/>
        <w:jc w:val="both"/>
      </w:pPr>
      <w: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t>дств в р</w:t>
      </w:r>
      <w:proofErr w:type="gramEnd"/>
      <w:r>
        <w:t xml:space="preserve">азмере, указанном в </w:t>
      </w:r>
      <w:hyperlink w:anchor="Par439" w:tooltip="5. Право на получение социальной выплаты имеет:" w:history="1">
        <w:r>
          <w:rPr>
            <w:color w:val="0000FF"/>
          </w:rPr>
          <w:t>пункте 5</w:t>
        </w:r>
      </w:hyperlink>
      <w:r>
        <w:t xml:space="preserve"> настоящего Положения.</w:t>
      </w:r>
    </w:p>
    <w:p w:rsidR="00811A4A" w:rsidRDefault="00811A4A" w:rsidP="00811A4A">
      <w:pPr>
        <w:pStyle w:val="ConsPlusNormal"/>
        <w:spacing w:before="200"/>
        <w:ind w:firstLine="540"/>
        <w:jc w:val="both"/>
      </w:pPr>
      <w:r>
        <w:t>9. Гражданин, которому предоставляется социальная выплата (далее - получатель социальной выплаты), может ее использовать:</w:t>
      </w:r>
    </w:p>
    <w:p w:rsidR="00811A4A" w:rsidRDefault="00811A4A" w:rsidP="00811A4A">
      <w:pPr>
        <w:pStyle w:val="ConsPlusNormal"/>
        <w:spacing w:before="20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ar440" w:tooltip="а) гражданин, постоянно проживающий на сельских территориях (подтверждается регистрацией в установленном порядке по месту жительства) и при этом:"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811A4A" w:rsidRDefault="00811A4A" w:rsidP="00811A4A">
      <w:pPr>
        <w:pStyle w:val="ConsPlusNormal"/>
        <w:spacing w:before="200"/>
        <w:ind w:firstLine="540"/>
        <w:jc w:val="both"/>
      </w:pPr>
      <w:r>
        <w:t>б) на участие в долевом строительстве жилых домов (квартир) на сельских территориях;</w:t>
      </w:r>
    </w:p>
    <w:p w:rsidR="00811A4A" w:rsidRDefault="00811A4A" w:rsidP="00811A4A">
      <w:pPr>
        <w:pStyle w:val="ConsPlusNormal"/>
        <w:spacing w:before="200"/>
        <w:ind w:firstLine="540"/>
        <w:jc w:val="both"/>
      </w:pPr>
      <w:r>
        <w:t xml:space="preserve">в) на приобретение жилого помещения (жилого дома) на сельских территориях. </w:t>
      </w:r>
      <w:proofErr w:type="gramStart"/>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811A4A" w:rsidRDefault="00811A4A" w:rsidP="00811A4A">
      <w:pPr>
        <w:pStyle w:val="ConsPlusNormal"/>
        <w:spacing w:before="200"/>
        <w:ind w:firstLine="540"/>
        <w:jc w:val="both"/>
      </w:pPr>
      <w:bookmarkStart w:id="5" w:name="Par466"/>
      <w:bookmarkEnd w:id="5"/>
      <w:r>
        <w:t>10. Жилое помещение (жилой дом), на строительство (приобретение) которого предоставляется социальная выплата, должно быть:</w:t>
      </w:r>
    </w:p>
    <w:p w:rsidR="00811A4A" w:rsidRDefault="00811A4A" w:rsidP="00811A4A">
      <w:pPr>
        <w:pStyle w:val="ConsPlusNormal"/>
        <w:spacing w:before="200"/>
        <w:ind w:firstLine="540"/>
        <w:jc w:val="both"/>
      </w:pPr>
      <w:r>
        <w:t xml:space="preserve">а) </w:t>
      </w:r>
      <w:proofErr w:type="gramStart"/>
      <w:r>
        <w:t>пригодным</w:t>
      </w:r>
      <w:proofErr w:type="gramEnd"/>
      <w:r>
        <w:t xml:space="preserve"> для постоянного проживания;</w:t>
      </w:r>
    </w:p>
    <w:p w:rsidR="00811A4A" w:rsidRDefault="00811A4A" w:rsidP="00811A4A">
      <w:pPr>
        <w:pStyle w:val="ConsPlusNormal"/>
        <w:spacing w:before="20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811A4A" w:rsidRDefault="00811A4A" w:rsidP="00811A4A">
      <w:pPr>
        <w:pStyle w:val="ConsPlusNormal"/>
        <w:spacing w:before="20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811A4A" w:rsidRDefault="00811A4A" w:rsidP="00811A4A">
      <w:pPr>
        <w:pStyle w:val="ConsPlusNormal"/>
        <w:spacing w:before="200"/>
        <w:ind w:firstLine="540"/>
        <w:jc w:val="both"/>
      </w:pPr>
      <w:r>
        <w:t xml:space="preserve">11. </w:t>
      </w:r>
      <w:proofErr w:type="gramStart"/>
      <w:r>
        <w:t xml:space="preserve">Соответствие жилого помещения указанным в </w:t>
      </w:r>
      <w:hyperlink w:anchor="Par466" w:tooltip="10. Жилое помещение (жилой дом), на строительство (приобретение) которого предоставляется социальная выплата, должно быть:" w:history="1">
        <w:r>
          <w:rPr>
            <w:color w:val="0000FF"/>
          </w:rPr>
          <w:t>пункте 10</w:t>
        </w:r>
      </w:hyperlink>
      <w:r>
        <w:t xml:space="preserve"> настоящего Положения требованиям устанавливается комиссией, созданной органом местного самоуправления, на основании </w:t>
      </w:r>
      <w:hyperlink r:id="rId11" w:tooltip="Постановление Правительства РФ от 28.01.2006 N 47 (ред. от 21.08.2019)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Недействующая редакция{КонсультантПлюс}"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811A4A" w:rsidRDefault="00811A4A" w:rsidP="00811A4A">
      <w:pPr>
        <w:pStyle w:val="ConsPlusNormal"/>
        <w:spacing w:before="200"/>
        <w:ind w:firstLine="540"/>
        <w:jc w:val="both"/>
      </w:pPr>
      <w:r>
        <w:t xml:space="preserve">12. </w:t>
      </w:r>
      <w:proofErr w:type="gramStart"/>
      <w:r>
        <w:t xml:space="preserve">В случае привлечения гражданином для строительства (приобретения) жилья в качестве источника </w:t>
      </w:r>
      <w:proofErr w:type="spellStart"/>
      <w:r>
        <w:t>софинансирования</w:t>
      </w:r>
      <w:proofErr w:type="spellEnd"/>
      <w: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t xml:space="preserve">) имеющим право на получение социальной выплаты в соответствии с </w:t>
      </w:r>
      <w:hyperlink w:anchor="Par439" w:tooltip="5. Право на получение социальной выплаты имеет:"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811A4A" w:rsidRDefault="00811A4A" w:rsidP="00811A4A">
      <w:pPr>
        <w:pStyle w:val="ConsPlusNormal"/>
        <w:spacing w:before="20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811A4A" w:rsidRDefault="00811A4A" w:rsidP="00811A4A">
      <w:pPr>
        <w:pStyle w:val="ConsPlusNormal"/>
        <w:spacing w:before="20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811A4A" w:rsidRDefault="00811A4A" w:rsidP="00811A4A">
      <w:pPr>
        <w:pStyle w:val="ConsPlusNormal"/>
        <w:spacing w:before="200"/>
        <w:ind w:firstLine="540"/>
        <w:jc w:val="both"/>
      </w:pPr>
      <w:r>
        <w:lastRenderedPageBreak/>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811A4A" w:rsidRDefault="00811A4A" w:rsidP="00811A4A">
      <w:pPr>
        <w:pStyle w:val="ConsPlusNormal"/>
        <w:spacing w:before="20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811A4A" w:rsidRDefault="00811A4A" w:rsidP="00811A4A">
      <w:pPr>
        <w:pStyle w:val="ConsPlusNormal"/>
        <w:spacing w:before="200"/>
        <w:ind w:firstLine="540"/>
        <w:jc w:val="both"/>
      </w:pPr>
      <w:r>
        <w:t xml:space="preserve">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Срок действия свидетельства составляет 1 год </w:t>
      </w:r>
      <w:proofErr w:type="gramStart"/>
      <w:r>
        <w:t>с даты выдачи</w:t>
      </w:r>
      <w:proofErr w:type="gramEnd"/>
      <w:r>
        <w:t>, указанной в свидетельстве.</w:t>
      </w:r>
    </w:p>
    <w:p w:rsidR="00811A4A" w:rsidRDefault="00811A4A" w:rsidP="00811A4A">
      <w:pPr>
        <w:pStyle w:val="ConsPlusNormal"/>
        <w:spacing w:before="200"/>
        <w:ind w:firstLine="540"/>
        <w:jc w:val="both"/>
      </w:pPr>
      <w:r>
        <w:t>Выдача свидетельства получателю социальной выплаты осуществляется органом исполнительной власти.</w:t>
      </w:r>
    </w:p>
    <w:p w:rsidR="00811A4A" w:rsidRDefault="00811A4A" w:rsidP="00811A4A">
      <w:pPr>
        <w:pStyle w:val="ConsPlusNormal"/>
        <w:spacing w:before="200"/>
        <w:ind w:firstLine="540"/>
        <w:jc w:val="both"/>
      </w:pPr>
      <w:bookmarkStart w:id="6" w:name="Par478"/>
      <w:bookmarkEnd w:id="6"/>
      <w:r>
        <w:t xml:space="preserve">15. </w:t>
      </w:r>
      <w:proofErr w:type="gramStart"/>
      <w: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w:t>
      </w:r>
      <w:proofErr w:type="gramEnd"/>
      <w:r>
        <w:t xml:space="preserve">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811A4A" w:rsidRDefault="00811A4A" w:rsidP="00811A4A">
      <w:pPr>
        <w:pStyle w:val="ConsPlusNormal"/>
        <w:spacing w:before="20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811A4A" w:rsidRDefault="00811A4A" w:rsidP="00811A4A">
      <w:pPr>
        <w:pStyle w:val="ConsPlusNormal"/>
        <w:spacing w:before="20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811A4A" w:rsidRDefault="00811A4A" w:rsidP="00811A4A">
      <w:pPr>
        <w:pStyle w:val="ConsPlusNormal"/>
        <w:spacing w:before="20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811A4A" w:rsidRDefault="00811A4A" w:rsidP="00811A4A">
      <w:pPr>
        <w:pStyle w:val="ConsPlusNormal"/>
        <w:spacing w:before="200"/>
        <w:ind w:firstLine="540"/>
        <w:jc w:val="both"/>
      </w:pPr>
      <w:bookmarkStart w:id="7" w:name="Par482"/>
      <w:bookmarkEnd w:id="7"/>
      <w:r>
        <w:t xml:space="preserve">18. В случае предоставления социальной </w:t>
      </w:r>
      <w:proofErr w:type="gramStart"/>
      <w:r>
        <w:t>выплаты</w:t>
      </w:r>
      <w:proofErr w:type="gramEnd"/>
      <w: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811A4A" w:rsidRDefault="00811A4A" w:rsidP="00811A4A">
      <w:pPr>
        <w:pStyle w:val="ConsPlusNormal"/>
        <w:spacing w:before="200"/>
        <w:ind w:firstLine="540"/>
        <w:jc w:val="both"/>
      </w:pPr>
      <w: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t>дств гр</w:t>
      </w:r>
      <w:proofErr w:type="gramEnd"/>
      <w:r>
        <w:t xml:space="preserve">ажданина в </w:t>
      </w:r>
      <w:proofErr w:type="spellStart"/>
      <w:r>
        <w:t>софинансировании</w:t>
      </w:r>
      <w:proofErr w:type="spellEnd"/>
      <w:r>
        <w:t xml:space="preserve"> строительства жилого дома в соответствии с </w:t>
      </w:r>
      <w:hyperlink w:anchor="Par439" w:tooltip="5. Право на получение социальной выплаты имеет:" w:history="1">
        <w:r>
          <w:rPr>
            <w:color w:val="0000FF"/>
          </w:rPr>
          <w:t>пунктом 5</w:t>
        </w:r>
      </w:hyperlink>
      <w:r>
        <w:t xml:space="preserve"> настоящего Положения.</w:t>
      </w:r>
    </w:p>
    <w:p w:rsidR="00811A4A" w:rsidRDefault="00811A4A" w:rsidP="00811A4A">
      <w:pPr>
        <w:pStyle w:val="ConsPlusNormal"/>
        <w:spacing w:before="20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ar478"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 w:history="1">
        <w:r>
          <w:rPr>
            <w:color w:val="0000FF"/>
          </w:rPr>
          <w:t>пунктами 15</w:t>
        </w:r>
      </w:hyperlink>
      <w:r>
        <w:t xml:space="preserve"> - </w:t>
      </w:r>
      <w:hyperlink w:anchor="Par482" w:tooltip="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w:history="1">
        <w:r>
          <w:rPr>
            <w:color w:val="0000FF"/>
          </w:rPr>
          <w:t>18</w:t>
        </w:r>
      </w:hyperlink>
      <w:r>
        <w:t xml:space="preserve"> и </w:t>
      </w:r>
      <w:hyperlink w:anchor="Par486" w:tooltip="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history="1">
        <w:r>
          <w:rPr>
            <w:color w:val="0000FF"/>
          </w:rPr>
          <w:t>21</w:t>
        </w:r>
      </w:hyperlink>
      <w:r>
        <w:t xml:space="preserve"> настоящего Положения.</w:t>
      </w:r>
    </w:p>
    <w:p w:rsidR="00811A4A" w:rsidRDefault="00811A4A" w:rsidP="00811A4A">
      <w:pPr>
        <w:pStyle w:val="ConsPlusNormal"/>
        <w:spacing w:before="200"/>
        <w:ind w:firstLine="540"/>
        <w:jc w:val="both"/>
      </w:pPr>
      <w:bookmarkStart w:id="8" w:name="Par485"/>
      <w:bookmarkEnd w:id="8"/>
      <w:r>
        <w:t xml:space="preserve">20. Получатель социальной выплаты вправе осуществить строительство (приобретение) жилья сверх установленного </w:t>
      </w:r>
      <w:hyperlink w:anchor="Par478"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w:t>
      </w:r>
      <w:proofErr w:type="gramStart"/>
      <w:r>
        <w:t>дств ст</w:t>
      </w:r>
      <w:proofErr w:type="gramEnd"/>
      <w:r>
        <w:t>оимости строительства (приобретения) части жилья, превышающей указанный размер.</w:t>
      </w:r>
    </w:p>
    <w:p w:rsidR="00811A4A" w:rsidRDefault="00811A4A" w:rsidP="00811A4A">
      <w:pPr>
        <w:pStyle w:val="ConsPlusNormal"/>
        <w:spacing w:before="200"/>
        <w:ind w:firstLine="540"/>
        <w:jc w:val="both"/>
      </w:pPr>
      <w:bookmarkStart w:id="9" w:name="Par486"/>
      <w:bookmarkEnd w:id="9"/>
      <w:r>
        <w:lastRenderedPageBreak/>
        <w:t xml:space="preserve">21. Гражданин подает </w:t>
      </w:r>
      <w:proofErr w:type="gramStart"/>
      <w:r>
        <w:t>в орган местного самоуправления заявление о включении в состав участников мероприятий по улучшению жилищных условий граждан по форме</w:t>
      </w:r>
      <w:proofErr w:type="gramEnd"/>
      <w:r>
        <w:t>,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811A4A" w:rsidRDefault="00811A4A" w:rsidP="00811A4A">
      <w:pPr>
        <w:pStyle w:val="ConsPlusNormal"/>
        <w:spacing w:before="200"/>
        <w:ind w:firstLine="540"/>
        <w:jc w:val="both"/>
      </w:pPr>
      <w:r>
        <w:t>а) копий документов, удостоверяющих личность заявителя и членов его семьи;</w:t>
      </w:r>
    </w:p>
    <w:p w:rsidR="00811A4A" w:rsidRDefault="00811A4A" w:rsidP="00811A4A">
      <w:pPr>
        <w:pStyle w:val="ConsPlusNormal"/>
        <w:spacing w:before="20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811A4A" w:rsidRDefault="00811A4A" w:rsidP="00811A4A">
      <w:pPr>
        <w:pStyle w:val="ConsPlusNormal"/>
        <w:spacing w:before="200"/>
        <w:ind w:firstLine="540"/>
        <w:jc w:val="both"/>
      </w:pPr>
      <w:r>
        <w:t>в) копий документов, подтверждающих регистрацию по месту жительства (по месту пребывания) гражданина и членов его семьи;</w:t>
      </w:r>
    </w:p>
    <w:p w:rsidR="00811A4A" w:rsidRDefault="00811A4A" w:rsidP="00811A4A">
      <w:pPr>
        <w:pStyle w:val="ConsPlusNormal"/>
        <w:spacing w:before="200"/>
        <w:ind w:firstLine="540"/>
        <w:jc w:val="both"/>
      </w:pPr>
      <w:r>
        <w:t>г) копий документов, подтверждающих наличие у заявителя и (или) членов его семьи собственных и (или) заемных сре</w:t>
      </w:r>
      <w:proofErr w:type="gramStart"/>
      <w:r>
        <w:t>дств в р</w:t>
      </w:r>
      <w:proofErr w:type="gramEnd"/>
      <w:r>
        <w:t xml:space="preserve">азмере, установленном </w:t>
      </w:r>
      <w:hyperlink w:anchor="Par439" w:tooltip="5. Право на получение социальной выплаты имеет:"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811A4A" w:rsidRDefault="00811A4A" w:rsidP="00811A4A">
      <w:pPr>
        <w:pStyle w:val="ConsPlusNormal"/>
        <w:spacing w:before="20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ar444" w:tooltip="б) гражданин, изъявивший желание постоянно проживать на сельских территориях и при этом:" w:history="1">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811A4A" w:rsidRDefault="00811A4A" w:rsidP="00811A4A">
      <w:pPr>
        <w:pStyle w:val="ConsPlusNormal"/>
        <w:spacing w:before="200"/>
        <w:ind w:firstLine="540"/>
        <w:jc w:val="both"/>
      </w:pPr>
      <w:r>
        <w:t>е)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811A4A" w:rsidRDefault="00811A4A" w:rsidP="00811A4A">
      <w:pPr>
        <w:pStyle w:val="ConsPlusNormal"/>
        <w:spacing w:before="20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811A4A" w:rsidRDefault="00811A4A" w:rsidP="00811A4A">
      <w:pPr>
        <w:pStyle w:val="ConsPlusNormal"/>
        <w:spacing w:before="200"/>
        <w:ind w:firstLine="540"/>
        <w:jc w:val="both"/>
      </w:pPr>
      <w:r>
        <w:t xml:space="preserve">22. Копии документов, указанных в </w:t>
      </w:r>
      <w:hyperlink w:anchor="Par486" w:tooltip="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811A4A" w:rsidRDefault="00811A4A" w:rsidP="00811A4A">
      <w:pPr>
        <w:pStyle w:val="ConsPlusNormal"/>
        <w:spacing w:before="200"/>
        <w:ind w:firstLine="540"/>
        <w:jc w:val="both"/>
      </w:pPr>
      <w:bookmarkStart w:id="10" w:name="Par495"/>
      <w:bookmarkEnd w:id="10"/>
      <w:r>
        <w:t xml:space="preserve">23. </w:t>
      </w:r>
      <w:proofErr w:type="gramStart"/>
      <w:r>
        <w:t xml:space="preserve">Органы местного самоуправления проверяют правильность оформления документов, указанных в </w:t>
      </w:r>
      <w:hyperlink w:anchor="Par486" w:tooltip="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w:t>
      </w:r>
      <w:proofErr w:type="gramEnd"/>
      <w:r>
        <w:t xml:space="preserve"> этих целей. При выявлении недостоверной информации, содержащейся в документах, указанных в </w:t>
      </w:r>
      <w:hyperlink w:anchor="Par486" w:tooltip="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history="1">
        <w:r>
          <w:rPr>
            <w:color w:val="0000FF"/>
          </w:rPr>
          <w:t>пункте 21</w:t>
        </w:r>
      </w:hyperlink>
      <w:r>
        <w:t xml:space="preserve"> настоящего Положения, органы местного самоуправления возвращают их заявителю с указанием причин возврата.</w:t>
      </w:r>
    </w:p>
    <w:p w:rsidR="00811A4A" w:rsidRDefault="00811A4A" w:rsidP="00811A4A">
      <w:pPr>
        <w:pStyle w:val="ConsPlusNormal"/>
        <w:spacing w:before="200"/>
        <w:ind w:firstLine="540"/>
        <w:jc w:val="both"/>
      </w:pPr>
      <w:bookmarkStart w:id="11" w:name="Par496"/>
      <w:bookmarkEnd w:id="11"/>
      <w:r>
        <w:t xml:space="preserve">24. </w:t>
      </w:r>
      <w:proofErr w:type="gramStart"/>
      <w:r>
        <w:t xml:space="preserve">Орган исполнительной власти на основании представленных органами местного самоуправления списков, указанных в </w:t>
      </w:r>
      <w:hyperlink w:anchor="Par495" w:tooltip="23. Органы местного самоуправления проверяют правильность оформления документов, указанных в пункте 21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roofErr w:type="gramEnd"/>
    </w:p>
    <w:p w:rsidR="00811A4A" w:rsidRDefault="00811A4A" w:rsidP="00811A4A">
      <w:pPr>
        <w:pStyle w:val="ConsPlusNormal"/>
        <w:spacing w:before="20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ar372" w:tooltip="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приложением N 3 к государственной программе</w:t>
      </w:r>
      <w:proofErr w:type="gramEnd"/>
      <w:r>
        <w:t xml:space="preserve"> </w:t>
      </w:r>
      <w:r>
        <w:lastRenderedPageBreak/>
        <w:t>Российской Федерации "Комплексное развитие сельских территорий".</w:t>
      </w:r>
    </w:p>
    <w:p w:rsidR="00811A4A" w:rsidRDefault="00811A4A" w:rsidP="00811A4A">
      <w:pPr>
        <w:pStyle w:val="ConsPlusNormal"/>
        <w:spacing w:before="20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811A4A" w:rsidRDefault="00811A4A" w:rsidP="00811A4A">
      <w:pPr>
        <w:pStyle w:val="ConsPlusNormal"/>
        <w:spacing w:before="200"/>
        <w:ind w:firstLine="540"/>
        <w:jc w:val="both"/>
      </w:pPr>
      <w:r>
        <w:t>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811A4A" w:rsidRDefault="00811A4A" w:rsidP="00811A4A">
      <w:pPr>
        <w:pStyle w:val="ConsPlusNormal"/>
        <w:spacing w:before="200"/>
        <w:ind w:firstLine="540"/>
        <w:jc w:val="both"/>
      </w:pPr>
      <w:bookmarkStart w:id="12" w:name="Par500"/>
      <w:bookmarkEnd w:id="12"/>
      <w:r>
        <w:t xml:space="preserve">25. </w:t>
      </w:r>
      <w:proofErr w:type="gramStart"/>
      <w: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811A4A" w:rsidRDefault="00811A4A" w:rsidP="00811A4A">
      <w:pPr>
        <w:pStyle w:val="ConsPlusNormal"/>
        <w:spacing w:before="20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811A4A" w:rsidRDefault="00811A4A" w:rsidP="00811A4A">
      <w:pPr>
        <w:pStyle w:val="ConsPlusNormal"/>
        <w:spacing w:before="20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811A4A" w:rsidRDefault="00811A4A" w:rsidP="00811A4A">
      <w:pPr>
        <w:pStyle w:val="ConsPlusNormal"/>
        <w:spacing w:before="200"/>
        <w:ind w:firstLine="540"/>
        <w:jc w:val="both"/>
      </w:pPr>
      <w:bookmarkStart w:id="13" w:name="Par503"/>
      <w:bookmarkEnd w:id="13"/>
      <w:r>
        <w:t>28. Перечисление социальных выплат с банковских счетов получателей социальных выплат производится кредитной организацией:</w:t>
      </w:r>
    </w:p>
    <w:p w:rsidR="00811A4A" w:rsidRDefault="00811A4A" w:rsidP="00811A4A">
      <w:pPr>
        <w:pStyle w:val="ConsPlusNormal"/>
        <w:spacing w:before="20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811A4A" w:rsidRDefault="00811A4A" w:rsidP="00811A4A">
      <w:pPr>
        <w:pStyle w:val="ConsPlusNormal"/>
        <w:spacing w:before="200"/>
        <w:ind w:firstLine="540"/>
        <w:jc w:val="both"/>
      </w:pPr>
      <w:r>
        <w:t xml:space="preserve">б)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2" w:tooltip="Федеральный закон от 30.12.2004 N 214-ФЗ (ред. от 27.06.2019)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A4A" w:rsidRDefault="00811A4A" w:rsidP="00811A4A">
      <w:pPr>
        <w:pStyle w:val="ConsPlusNormal"/>
        <w:spacing w:before="20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811A4A" w:rsidRDefault="00811A4A" w:rsidP="00811A4A">
      <w:pPr>
        <w:pStyle w:val="ConsPlusNormal"/>
        <w:spacing w:before="20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811A4A" w:rsidRDefault="00811A4A" w:rsidP="00811A4A">
      <w:pPr>
        <w:pStyle w:val="ConsPlusNormal"/>
        <w:spacing w:before="200"/>
        <w:ind w:firstLine="540"/>
        <w:jc w:val="both"/>
      </w:pPr>
      <w:r>
        <w:t xml:space="preserve">д)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811A4A" w:rsidRDefault="00811A4A" w:rsidP="00811A4A">
      <w:pPr>
        <w:pStyle w:val="ConsPlusNormal"/>
        <w:spacing w:before="200"/>
        <w:ind w:firstLine="540"/>
        <w:jc w:val="both"/>
      </w:pPr>
      <w:r>
        <w:t xml:space="preserve">29. Указанные в </w:t>
      </w:r>
      <w:hyperlink w:anchor="Par503" w:tooltip="28. Перечисление социальных выплат с банковских счетов получателей социальных выплат производится кредитной организацией:"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811A4A" w:rsidRDefault="00811A4A" w:rsidP="00811A4A">
      <w:pPr>
        <w:pStyle w:val="ConsPlusNormal"/>
        <w:spacing w:before="20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ar503" w:tooltip="28. Перечисление социальных выплат с банковских счетов получателей социальных выплат производится кредитной организацией:"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811A4A" w:rsidRDefault="00811A4A" w:rsidP="00811A4A">
      <w:pPr>
        <w:pStyle w:val="ConsPlusNormal"/>
        <w:spacing w:before="200"/>
        <w:ind w:firstLine="540"/>
        <w:jc w:val="both"/>
      </w:pPr>
      <w:r>
        <w:t>31.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811A4A" w:rsidRDefault="00811A4A" w:rsidP="00811A4A">
      <w:pPr>
        <w:pStyle w:val="ConsPlusNormal"/>
        <w:spacing w:before="200"/>
        <w:ind w:firstLine="540"/>
        <w:jc w:val="both"/>
      </w:pPr>
      <w:r>
        <w:t xml:space="preserve">В случае реализации и (или) передачи гражданином в аренду третьим лицам жилого </w:t>
      </w:r>
      <w:r>
        <w:lastRenderedPageBreak/>
        <w:t xml:space="preserve">помещения (жилого дома) в течение 5 лет со дня оформления права собственности средства в размере предоставленной социальной выплаты </w:t>
      </w:r>
      <w:proofErr w:type="spellStart"/>
      <w:r>
        <w:t>истребуются</w:t>
      </w:r>
      <w:proofErr w:type="spellEnd"/>
      <w:r>
        <w:t xml:space="preserve"> у получателя социальной выплаты в судебном порядке в соответствии с законодательством Российской Федерации. </w:t>
      </w:r>
      <w:proofErr w:type="gramStart"/>
      <w:r>
        <w:t>Контроль за</w:t>
      </w:r>
      <w:proofErr w:type="gramEnd"/>
      <w:r>
        <w:t xml:space="preserve"> соблюдением гражданином указанного требования осуществляется органом исполнительной власти.</w:t>
      </w:r>
    </w:p>
    <w:p w:rsidR="00811A4A" w:rsidRDefault="00811A4A" w:rsidP="00811A4A">
      <w:pPr>
        <w:pStyle w:val="ConsPlusNormal"/>
        <w:spacing w:before="20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811A4A" w:rsidRDefault="00811A4A" w:rsidP="00811A4A">
      <w:pPr>
        <w:pStyle w:val="ConsPlusNormal"/>
        <w:spacing w:before="200"/>
        <w:ind w:firstLine="540"/>
        <w:jc w:val="both"/>
      </w:pPr>
      <w:proofErr w:type="gramStart"/>
      <w:r>
        <w:t xml:space="preserve">В случае использования для </w:t>
      </w:r>
      <w:proofErr w:type="spellStart"/>
      <w:r>
        <w:t>софинансирования</w:t>
      </w:r>
      <w:proofErr w:type="spellEnd"/>
      <w: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3" w:tooltip="Постановление Правительства РФ от 12.12.2007 N 862 (ред. от 25.05.2019) &quot;О Правилах направления средств (части средств) материнского (семейного) капитала на улучшение жилищных условий&quot;{КонсультантПлюс}"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w:t>
      </w:r>
      <w:proofErr w:type="gramEnd"/>
      <w:r>
        <w:t xml:space="preserve"> жилищных условий".</w:t>
      </w:r>
    </w:p>
    <w:p w:rsidR="00811A4A" w:rsidRDefault="00811A4A" w:rsidP="00811A4A">
      <w:pPr>
        <w:pStyle w:val="ConsPlusNormal"/>
        <w:spacing w:before="200"/>
        <w:ind w:firstLine="540"/>
        <w:jc w:val="both"/>
      </w:pPr>
      <w:r>
        <w:t>Орган исполнительной власти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 в случае несоблюдения срока, установленного для оформления жилого помещения в собственность.</w:t>
      </w:r>
    </w:p>
    <w:p w:rsidR="00811A4A" w:rsidRDefault="00811A4A" w:rsidP="00811A4A">
      <w:pPr>
        <w:pStyle w:val="ConsPlusNormal"/>
        <w:spacing w:before="200"/>
        <w:ind w:firstLine="540"/>
        <w:jc w:val="both"/>
      </w:pPr>
      <w:r>
        <w:t>32. Орган исполнительной власти ведет реестры выданных свидетельств по форме, установленной нормативным правовым актом субъекта Российской Федерации.</w:t>
      </w:r>
    </w:p>
    <w:p w:rsidR="00811A4A" w:rsidRDefault="00811A4A" w:rsidP="00811A4A">
      <w:pPr>
        <w:pStyle w:val="ConsPlusNormal"/>
        <w:spacing w:before="20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811A4A" w:rsidRDefault="00811A4A" w:rsidP="00811A4A">
      <w:pPr>
        <w:pStyle w:val="ConsPlusNormal"/>
        <w:spacing w:before="20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811A4A" w:rsidRDefault="00811A4A" w:rsidP="00811A4A">
      <w:pPr>
        <w:pStyle w:val="ConsPlusNormal"/>
        <w:spacing w:before="20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811A4A" w:rsidRDefault="00811A4A" w:rsidP="00811A4A">
      <w:pPr>
        <w:pStyle w:val="ConsPlusNormal"/>
        <w:spacing w:before="200"/>
        <w:ind w:firstLine="540"/>
        <w:jc w:val="both"/>
      </w:pPr>
      <w:r>
        <w:t xml:space="preserve">в) заключение с кредитными организациями соглашений, предусмотренных </w:t>
      </w:r>
      <w:hyperlink w:anchor="Par500" w:tooltip="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811A4A" w:rsidRDefault="00811A4A" w:rsidP="00811A4A">
      <w:pPr>
        <w:pStyle w:val="ConsPlusNormal"/>
        <w:spacing w:before="200"/>
        <w:ind w:firstLine="540"/>
        <w:jc w:val="both"/>
      </w:pPr>
      <w:r>
        <w:t xml:space="preserve">г) проверка указанных в </w:t>
      </w:r>
      <w:hyperlink w:anchor="Par503" w:tooltip="28. Перечисление социальных выплат с банковских счетов получателей социальных выплат производится кредитной организацией:" w:history="1">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811A4A" w:rsidRDefault="00811A4A" w:rsidP="00811A4A">
      <w:pPr>
        <w:pStyle w:val="ConsPlusNormal"/>
        <w:spacing w:before="200"/>
        <w:ind w:firstLine="540"/>
        <w:jc w:val="both"/>
      </w:pPr>
      <w:r>
        <w:t>д) ведение реестров выданных свидетельств;</w:t>
      </w:r>
    </w:p>
    <w:p w:rsidR="00811A4A" w:rsidRDefault="00811A4A" w:rsidP="00811A4A">
      <w:pPr>
        <w:pStyle w:val="ConsPlusNormal"/>
        <w:spacing w:before="20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811A4A" w:rsidRDefault="00811A4A" w:rsidP="00811A4A">
      <w:pPr>
        <w:pStyle w:val="ConsPlusNormal"/>
        <w:spacing w:before="200"/>
        <w:ind w:firstLine="540"/>
        <w:jc w:val="both"/>
      </w:pPr>
      <w:r>
        <w:t xml:space="preserve">34. </w:t>
      </w:r>
      <w:proofErr w:type="gramStart"/>
      <w:r>
        <w:t>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w:t>
      </w:r>
      <w:proofErr w:type="gramEnd"/>
      <w:r>
        <w:t xml:space="preserve"> </w:t>
      </w:r>
      <w:proofErr w:type="gramStart"/>
      <w:r>
        <w:t>условиях</w:t>
      </w:r>
      <w:proofErr w:type="gramEnd"/>
      <w:r>
        <w:t>, которые определяются нормативными правовыми актами субъектов Российской Федерации и (или) муниципальными правовыми актами.</w:t>
      </w:r>
    </w:p>
    <w:p w:rsidR="00811A4A" w:rsidRDefault="00811A4A" w:rsidP="00811A4A">
      <w:pPr>
        <w:pStyle w:val="ConsPlusNormal"/>
        <w:jc w:val="both"/>
      </w:pPr>
    </w:p>
    <w:p w:rsidR="00811A4A" w:rsidRDefault="00811A4A" w:rsidP="00811A4A">
      <w:pPr>
        <w:pStyle w:val="ConsPlusNormal"/>
        <w:jc w:val="both"/>
      </w:pPr>
    </w:p>
    <w:p w:rsidR="00811A4A" w:rsidRDefault="00811A4A" w:rsidP="00811A4A">
      <w:pPr>
        <w:pStyle w:val="ConsPlusNormal"/>
        <w:jc w:val="both"/>
      </w:pPr>
    </w:p>
    <w:p w:rsidR="00751FA7" w:rsidRDefault="00811A4A"/>
    <w:p w:rsidR="00811A4A" w:rsidRDefault="00811A4A">
      <w:bookmarkStart w:id="14" w:name="_GoBack"/>
      <w:bookmarkEnd w:id="14"/>
    </w:p>
    <w:sectPr w:rsidR="00811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27"/>
    <w:rsid w:val="001722D9"/>
    <w:rsid w:val="00811A4A"/>
    <w:rsid w:val="00993327"/>
    <w:rsid w:val="00D1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A4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11A4A"/>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A4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11A4A"/>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D3E4C9F01DE0B63567FA197B4750CCD5065F20CB0FC62541890ECBBF093C8FAEAB9A4BFFB039512363AE1B4DE16FD9DCBB3DFAF2BA8BC9G1S1N" TargetMode="External"/><Relationship Id="rId13" Type="http://schemas.openxmlformats.org/officeDocument/2006/relationships/hyperlink" Target="consultantplus://offline/ref=7BD3E4C9F01DE0B63567FA197B4750CCD507532BC205C62541890ECBBF093C8FAEAB9A4BFFB03A502263AE1B4DE16FD9DCBB3DFAF2BA8BC9G1S1N" TargetMode="External"/><Relationship Id="rId3" Type="http://schemas.openxmlformats.org/officeDocument/2006/relationships/settings" Target="settings.xml"/><Relationship Id="rId7" Type="http://schemas.openxmlformats.org/officeDocument/2006/relationships/hyperlink" Target="consultantplus://offline/ref=7BD3E4C9F01DE0B63567FA197B4750CCD507532BC205C62541890ECBBF093C8FAEAB9A4BFFB03A502263AE1B4DE16FD9DCBB3DFAF2BA8BC9G1S1N" TargetMode="External"/><Relationship Id="rId12" Type="http://schemas.openxmlformats.org/officeDocument/2006/relationships/hyperlink" Target="consultantplus://offline/ref=7BD3E4C9F01DE0B63567FA197B4750CCD507512ACB04C62541890ECBBF093C8FBCABC247FEB024562076F84A08GBSD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BD3E4C9F01DE0B63567FA197B4750CCD5045221C302C62541890ECBBF093C8FAEAB9A4BFFB03B512163AE1B4DE16FD9DCBB3DFAF2BA8BC9G1S1N" TargetMode="External"/><Relationship Id="rId11" Type="http://schemas.openxmlformats.org/officeDocument/2006/relationships/hyperlink" Target="consultantplus://offline/ref=7BD3E4C9F01DE0B63567FA197B4750CCD5065424C201C62541890ECBBF093C8FBCABC247FEB024562076F84A08GBSDN" TargetMode="External"/><Relationship Id="rId5" Type="http://schemas.openxmlformats.org/officeDocument/2006/relationships/hyperlink" Target="consultantplus://offline/ref=7BD3E4C9F01DE0B63567FA197B4750CCD5045221C302C62541890ECBBF093C8FAEAB9A4BFFB03A562163AE1B4DE16FD9DCBB3DFAF2BA8BC9G1S1N" TargetMode="External"/><Relationship Id="rId15" Type="http://schemas.openxmlformats.org/officeDocument/2006/relationships/theme" Target="theme/theme1.xml"/><Relationship Id="rId10" Type="http://schemas.openxmlformats.org/officeDocument/2006/relationships/hyperlink" Target="consultantplus://offline/ref=7BD3E4C9F01DE0B63567FA197B4750CCD5045E23CD05C62541890ECBBF093C8FAEAB9A4BFEB93D562B63AE1B4DE16FD9DCBB3DFAF2BA8BC9G1S1N" TargetMode="External"/><Relationship Id="rId4" Type="http://schemas.openxmlformats.org/officeDocument/2006/relationships/webSettings" Target="webSettings.xml"/><Relationship Id="rId9" Type="http://schemas.openxmlformats.org/officeDocument/2006/relationships/hyperlink" Target="consultantplus://offline/ref=7BD3E4C9F01DE0B63567FA197B4750CCD507532BC205C62541890ECBBF093C8FAEAB9A4BFFB03A502263AE1B4DE16FD9DCBB3DFAF2BA8BC9G1S1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6444</Words>
  <Characters>36731</Characters>
  <Application>Microsoft Office Word</Application>
  <DocSecurity>0</DocSecurity>
  <Lines>306</Lines>
  <Paragraphs>86</Paragraphs>
  <ScaleCrop>false</ScaleCrop>
  <Company/>
  <LinksUpToDate>false</LinksUpToDate>
  <CharactersWithSpaces>43089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Томашева Наталья Анатольевна</dc:creator>
  <cp:keywords/>
  <dc:description/>
  <cp:lastModifiedBy>Томашева Наталья Анатольевна</cp:lastModifiedBy>
  <cp:revision>2</cp:revision>
  <dcterms:created xsi:type="dcterms:W3CDTF">2020-01-30T09:09:00Z</dcterms:created>
  <dcterms:modified xsi:type="dcterms:W3CDTF">2020-01-30T09:09:00Z</dcterms:modified>
</cp:coreProperties>
</file>