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51A" w:rsidRDefault="005C051A" w:rsidP="005C05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ПАМЯТКА</w:t>
      </w:r>
    </w:p>
    <w:p w:rsidR="005C051A" w:rsidRDefault="005C051A" w:rsidP="005C051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5C051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«Организация работы по разработке и принятию </w:t>
      </w:r>
      <w:r w:rsidR="00AB0F9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учреждениями</w:t>
      </w:r>
      <w:r w:rsidRPr="005C051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мер по предупреждению и противодействию коррупции"</w:t>
      </w:r>
    </w:p>
    <w:p w:rsidR="005C051A" w:rsidRPr="005C051A" w:rsidRDefault="005C051A" w:rsidP="005C051A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Памятка по организации работы по разработке и принятию мер по </w:t>
      </w:r>
      <w:r w:rsidRPr="005C05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предупреждению и противодействию коррупции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Памятка)подготовлена</w:t>
      </w:r>
      <w:r w:rsidRPr="005C0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 13.3 Федерального закона от 25 декабря </w:t>
      </w:r>
      <w:smartTag w:uri="urn:schemas-microsoft-com:office:smarttags" w:element="metricconverter">
        <w:smartTagPr>
          <w:attr w:name="ProductID" w:val="2001 г"/>
        </w:smartTagPr>
        <w:r w:rsidRPr="005C051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2008 г</w:t>
        </w:r>
      </w:smartTag>
      <w:r w:rsidRPr="005C051A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273-ФЗ «О противодействии коррупции».</w:t>
      </w:r>
    </w:p>
    <w:p w:rsidR="005C051A" w:rsidRPr="005C051A" w:rsidRDefault="005C051A" w:rsidP="005C051A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Памятки</w:t>
      </w:r>
      <w:r w:rsidRPr="005C0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единого подхода к обеспечению работы по профилактике и противодействию коррупции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учреждениях.</w:t>
      </w:r>
    </w:p>
    <w:p w:rsidR="005C051A" w:rsidRPr="00BA4903" w:rsidRDefault="005C051A" w:rsidP="005D62A3">
      <w:pPr>
        <w:pStyle w:val="a5"/>
        <w:ind w:left="0" w:firstLine="284"/>
        <w:contextualSpacing w:val="0"/>
        <w:jc w:val="both"/>
        <w:rPr>
          <w:sz w:val="28"/>
          <w:szCs w:val="28"/>
        </w:rPr>
      </w:pPr>
      <w:r w:rsidRPr="00BA4903">
        <w:rPr>
          <w:sz w:val="28"/>
          <w:szCs w:val="28"/>
        </w:rPr>
        <w:t xml:space="preserve">Частью 1 статьи 13.3 Федерального закона </w:t>
      </w:r>
      <w:r>
        <w:rPr>
          <w:sz w:val="28"/>
          <w:szCs w:val="28"/>
        </w:rPr>
        <w:t>«О противодействии коррупции»</w:t>
      </w:r>
      <w:r w:rsidRPr="00BA4903">
        <w:rPr>
          <w:sz w:val="28"/>
          <w:szCs w:val="28"/>
        </w:rPr>
        <w:t xml:space="preserve"> установлена обязанность организаций разрабатывать и принимать меры по предупреждению коррупции. Меры, рекомендуемые к применению в организациях, содерж</w:t>
      </w:r>
      <w:r>
        <w:rPr>
          <w:sz w:val="28"/>
          <w:szCs w:val="28"/>
        </w:rPr>
        <w:t>атся в части 2 указанной статьи, а именно:</w:t>
      </w:r>
    </w:p>
    <w:p w:rsidR="009E2ED6" w:rsidRPr="009E2ED6" w:rsidRDefault="009E2ED6" w:rsidP="003A5E37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2ED6">
        <w:rPr>
          <w:rFonts w:ascii="Times New Roman" w:hAnsi="Times New Roman" w:cs="Times New Roman"/>
          <w:sz w:val="28"/>
          <w:szCs w:val="28"/>
          <w:shd w:val="clear" w:color="auto" w:fill="FFFFFF"/>
        </w:rPr>
        <w:t>1) определение подразделений или должностных лиц, ответственных за профилактику коррупционных и иных правонарушений;</w:t>
      </w:r>
    </w:p>
    <w:p w:rsidR="009E2ED6" w:rsidRPr="009E2ED6" w:rsidRDefault="009E2ED6" w:rsidP="003A5E37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2ED6">
        <w:rPr>
          <w:rFonts w:ascii="Times New Roman" w:hAnsi="Times New Roman" w:cs="Times New Roman"/>
          <w:sz w:val="28"/>
          <w:szCs w:val="28"/>
          <w:shd w:val="clear" w:color="auto" w:fill="FFFFFF"/>
        </w:rPr>
        <w:t>2) сотрудничество организации с правоохранительными органами;</w:t>
      </w:r>
    </w:p>
    <w:p w:rsidR="009E2ED6" w:rsidRPr="009E2ED6" w:rsidRDefault="009E2ED6" w:rsidP="003A5E37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2ED6">
        <w:rPr>
          <w:rFonts w:ascii="Times New Roman" w:hAnsi="Times New Roman" w:cs="Times New Roman"/>
          <w:sz w:val="28"/>
          <w:szCs w:val="28"/>
          <w:shd w:val="clear" w:color="auto" w:fill="FFFFFF"/>
        </w:rPr>
        <w:t>3) разработку и внедрение в практику стандартов и процедур, направленных на обеспечение добросовестной работы организации;</w:t>
      </w:r>
    </w:p>
    <w:p w:rsidR="009E2ED6" w:rsidRPr="009E2ED6" w:rsidRDefault="009E2ED6" w:rsidP="003A5E37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2ED6">
        <w:rPr>
          <w:rFonts w:ascii="Times New Roman" w:hAnsi="Times New Roman" w:cs="Times New Roman"/>
          <w:sz w:val="28"/>
          <w:szCs w:val="28"/>
          <w:shd w:val="clear" w:color="auto" w:fill="FFFFFF"/>
        </w:rPr>
        <w:t>4) принятие кодекса этики и служебного поведения работников организации;</w:t>
      </w:r>
    </w:p>
    <w:p w:rsidR="009E2ED6" w:rsidRPr="009E2ED6" w:rsidRDefault="009E2ED6" w:rsidP="003A5E37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2ED6">
        <w:rPr>
          <w:rFonts w:ascii="Times New Roman" w:hAnsi="Times New Roman" w:cs="Times New Roman"/>
          <w:sz w:val="28"/>
          <w:szCs w:val="28"/>
          <w:shd w:val="clear" w:color="auto" w:fill="FFFFFF"/>
        </w:rPr>
        <w:t>5) предотвращение и урегулирование конфликта интересов;</w:t>
      </w:r>
    </w:p>
    <w:p w:rsidR="009E2ED6" w:rsidRPr="009E2ED6" w:rsidRDefault="009E2ED6" w:rsidP="003A5E37">
      <w:pPr>
        <w:pStyle w:val="a4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2ED6">
        <w:rPr>
          <w:rFonts w:ascii="Times New Roman" w:hAnsi="Times New Roman" w:cs="Times New Roman"/>
          <w:sz w:val="28"/>
          <w:szCs w:val="28"/>
          <w:shd w:val="clear" w:color="auto" w:fill="FFFFFF"/>
        </w:rPr>
        <w:t>6) недопущение составления неофициальной отчетности и использования поддельных документов.</w:t>
      </w:r>
    </w:p>
    <w:p w:rsidR="002A6C66" w:rsidRPr="002A6C66" w:rsidRDefault="002A6C66" w:rsidP="002A6C66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реализуемой в 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учреждении</w:t>
      </w: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антикоррупционной политике рекомендуется закрепить в едином документе, например, с одноименным названием - «Антикоррупционная политика (наименование организации)». </w:t>
      </w:r>
    </w:p>
    <w:p w:rsidR="002A6C66" w:rsidRPr="002A6C66" w:rsidRDefault="002A6C66" w:rsidP="002A6C66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Антикоррупционную политику и другие документы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регулирующие вопросы предупреждения и противодействия коррупции, рекомендуется принимать в форме локальных нормативных актов, что позволит обеспечить обязательность их выполнения всеми работниками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6C66" w:rsidRPr="002A6C66" w:rsidRDefault="002A6C66" w:rsidP="002A6C66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Рекомендуется осуществлять регулярный мониторинг хода и эффективности реализации антикоррупционной политики. В частности, должностное лицо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которое возложены функции по предупреждению и противодействию коррупции, может ежегодно представлять руководству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соответствующий отчет. Если по результатам мониторинга возникают сомнения в эффективности реализуемых антикоррупционных мероприятий, необходимо внести в антикоррупционную политику изменения и дополнения.</w:t>
      </w:r>
    </w:p>
    <w:p w:rsidR="002A6C66" w:rsidRPr="002A6C66" w:rsidRDefault="002A6C66" w:rsidP="002A6C66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отразить в антикоррупционной политике следующие вопросы:</w:t>
      </w:r>
    </w:p>
    <w:p w:rsidR="002A6C66" w:rsidRPr="002A6C66" w:rsidRDefault="002A6C66" w:rsidP="002A6C66">
      <w:pPr>
        <w:numPr>
          <w:ilvl w:val="0"/>
          <w:numId w:val="2"/>
        </w:numPr>
        <w:tabs>
          <w:tab w:val="clear" w:pos="1440"/>
          <w:tab w:val="num" w:pos="709"/>
          <w:tab w:val="num" w:pos="851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внедрения антикоррупционной политики;</w:t>
      </w:r>
    </w:p>
    <w:p w:rsidR="002A6C66" w:rsidRPr="002A6C66" w:rsidRDefault="002A6C66" w:rsidP="002A6C66">
      <w:pPr>
        <w:numPr>
          <w:ilvl w:val="0"/>
          <w:numId w:val="2"/>
        </w:numPr>
        <w:tabs>
          <w:tab w:val="clear" w:pos="1440"/>
          <w:tab w:val="num" w:pos="709"/>
          <w:tab w:val="num" w:pos="851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 в политике понятия и определения;</w:t>
      </w:r>
    </w:p>
    <w:p w:rsidR="002A6C66" w:rsidRPr="002A6C66" w:rsidRDefault="002A6C66" w:rsidP="002A6C66">
      <w:pPr>
        <w:numPr>
          <w:ilvl w:val="0"/>
          <w:numId w:val="2"/>
        </w:numPr>
        <w:tabs>
          <w:tab w:val="clear" w:pos="1440"/>
          <w:tab w:val="num" w:pos="709"/>
          <w:tab w:val="num" w:pos="851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основные принципы антикоррупционной деятельности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6C66" w:rsidRPr="002A6C66" w:rsidRDefault="002A6C66" w:rsidP="002A6C66">
      <w:pPr>
        <w:numPr>
          <w:ilvl w:val="0"/>
          <w:numId w:val="2"/>
        </w:numPr>
        <w:tabs>
          <w:tab w:val="clear" w:pos="1440"/>
          <w:tab w:val="num" w:pos="709"/>
          <w:tab w:val="num" w:pos="851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 применения политики и круг лиц, попадающих под ее действие;</w:t>
      </w:r>
    </w:p>
    <w:p w:rsidR="002A6C66" w:rsidRPr="002A6C66" w:rsidRDefault="002A6C66" w:rsidP="002A6C66">
      <w:pPr>
        <w:numPr>
          <w:ilvl w:val="0"/>
          <w:numId w:val="2"/>
        </w:numPr>
        <w:tabs>
          <w:tab w:val="clear" w:pos="1440"/>
          <w:tab w:val="num" w:pos="709"/>
          <w:tab w:val="num" w:pos="851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должностных лиц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ответственных за реализацию антикоррупционной политики;</w:t>
      </w:r>
    </w:p>
    <w:p w:rsidR="002A6C66" w:rsidRPr="002A6C66" w:rsidRDefault="002A6C66" w:rsidP="002A6C66">
      <w:pPr>
        <w:numPr>
          <w:ilvl w:val="0"/>
          <w:numId w:val="2"/>
        </w:numPr>
        <w:tabs>
          <w:tab w:val="clear" w:pos="1440"/>
          <w:tab w:val="num" w:pos="709"/>
          <w:tab w:val="num" w:pos="851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 закрепление обязанностей работников, связанных с предупреждением и противодействием коррупции;</w:t>
      </w:r>
    </w:p>
    <w:p w:rsidR="002A6C66" w:rsidRPr="002A6C66" w:rsidRDefault="002A6C66" w:rsidP="002A6C66">
      <w:pPr>
        <w:numPr>
          <w:ilvl w:val="0"/>
          <w:numId w:val="2"/>
        </w:numPr>
        <w:tabs>
          <w:tab w:val="clear" w:pos="1440"/>
          <w:tab w:val="num" w:pos="709"/>
          <w:tab w:val="num" w:pos="851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перечня реализуемых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антикоррупционных мероприятий, стандартов и процедур и порядок их выполнения (применения);</w:t>
      </w:r>
    </w:p>
    <w:p w:rsidR="002A6C66" w:rsidRPr="002A6C66" w:rsidRDefault="002A6C66" w:rsidP="002A6C66">
      <w:pPr>
        <w:numPr>
          <w:ilvl w:val="0"/>
          <w:numId w:val="2"/>
        </w:numPr>
        <w:tabs>
          <w:tab w:val="clear" w:pos="1440"/>
          <w:tab w:val="num" w:pos="709"/>
          <w:tab w:val="num" w:pos="851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сотрудников за несоблюдение требований антикоррупционной политики;</w:t>
      </w:r>
    </w:p>
    <w:p w:rsidR="002A6C66" w:rsidRPr="002A6C66" w:rsidRDefault="002A6C66" w:rsidP="002A6C66">
      <w:pPr>
        <w:numPr>
          <w:ilvl w:val="0"/>
          <w:numId w:val="2"/>
        </w:numPr>
        <w:tabs>
          <w:tab w:val="clear" w:pos="1440"/>
          <w:tab w:val="num" w:pos="709"/>
          <w:tab w:val="num" w:pos="851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пересмотра и внесения изменений в антикоррупционную политику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2A6C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63A2" w:rsidRPr="005763A2" w:rsidRDefault="005763A2" w:rsidP="005763A2">
      <w:pPr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5763A2">
        <w:rPr>
          <w:rFonts w:ascii="Times New Roman" w:hAnsi="Times New Roman" w:cs="Times New Roman"/>
          <w:sz w:val="28"/>
          <w:szCs w:val="28"/>
        </w:rPr>
        <w:t xml:space="preserve">В антикоррупционную политику </w:t>
      </w:r>
      <w:r w:rsidR="00AB0F96" w:rsidRPr="00AB0F96">
        <w:rPr>
          <w:rFonts w:ascii="Times New Roman" w:hAnsi="Times New Roman" w:cs="Times New Roman"/>
          <w:sz w:val="28"/>
          <w:szCs w:val="28"/>
        </w:rPr>
        <w:t>учреждения</w:t>
      </w:r>
      <w:r w:rsidRPr="005763A2">
        <w:rPr>
          <w:rFonts w:ascii="Times New Roman" w:hAnsi="Times New Roman" w:cs="Times New Roman"/>
          <w:sz w:val="28"/>
          <w:szCs w:val="28"/>
        </w:rPr>
        <w:t xml:space="preserve"> рекомендуется включить перечень конкретных мероприятий, которые организация планирует реализовать в целях предупреждения и противодействия коррупции. Набор таких мероприятий может варьироваться и зависит от конкретных потребностей и возможностей </w:t>
      </w:r>
      <w:r w:rsidR="00AB0F96" w:rsidRPr="00AB0F96">
        <w:rPr>
          <w:rFonts w:ascii="Times New Roman" w:hAnsi="Times New Roman" w:cs="Times New Roman"/>
          <w:sz w:val="28"/>
          <w:szCs w:val="28"/>
        </w:rPr>
        <w:t>учреждения</w:t>
      </w:r>
      <w:r w:rsidRPr="005763A2">
        <w:rPr>
          <w:rFonts w:ascii="Times New Roman" w:hAnsi="Times New Roman" w:cs="Times New Roman"/>
          <w:sz w:val="28"/>
          <w:szCs w:val="28"/>
        </w:rPr>
        <w:t xml:space="preserve">. Примерный перечень антикоррупционных мероприятий, которые могут быть реализованы в </w:t>
      </w:r>
      <w:r w:rsidR="00AB0F96" w:rsidRPr="00AB0F96">
        <w:rPr>
          <w:rFonts w:ascii="Times New Roman" w:hAnsi="Times New Roman" w:cs="Times New Roman"/>
          <w:sz w:val="28"/>
          <w:szCs w:val="28"/>
        </w:rPr>
        <w:t>учреждени</w:t>
      </w:r>
      <w:r w:rsidR="00AB0F96">
        <w:rPr>
          <w:rFonts w:ascii="Times New Roman" w:hAnsi="Times New Roman" w:cs="Times New Roman"/>
          <w:sz w:val="28"/>
          <w:szCs w:val="28"/>
        </w:rPr>
        <w:t>и</w:t>
      </w:r>
      <w:r w:rsidRPr="005763A2">
        <w:rPr>
          <w:rFonts w:ascii="Times New Roman" w:hAnsi="Times New Roman" w:cs="Times New Roman"/>
          <w:sz w:val="28"/>
          <w:szCs w:val="28"/>
        </w:rPr>
        <w:t>, приведен в Таблице 1.</w:t>
      </w:r>
    </w:p>
    <w:p w:rsidR="005763A2" w:rsidRPr="005763A2" w:rsidRDefault="005763A2" w:rsidP="005763A2">
      <w:pPr>
        <w:ind w:firstLine="624"/>
        <w:jc w:val="center"/>
        <w:rPr>
          <w:rFonts w:ascii="Times New Roman" w:hAnsi="Times New Roman" w:cs="Times New Roman"/>
          <w:sz w:val="28"/>
          <w:szCs w:val="28"/>
        </w:rPr>
      </w:pPr>
      <w:r w:rsidRPr="005763A2">
        <w:rPr>
          <w:rFonts w:ascii="Times New Roman" w:hAnsi="Times New Roman" w:cs="Times New Roman"/>
          <w:sz w:val="28"/>
          <w:szCs w:val="28"/>
        </w:rPr>
        <w:t>Таблица 1 – Примерный перечен</w:t>
      </w:r>
      <w:r>
        <w:rPr>
          <w:rFonts w:ascii="Times New Roman" w:hAnsi="Times New Roman" w:cs="Times New Roman"/>
          <w:sz w:val="28"/>
          <w:szCs w:val="28"/>
        </w:rPr>
        <w:t>ь антикоррупционных мероприятий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5"/>
        <w:gridCol w:w="6372"/>
      </w:tblGrid>
      <w:tr w:rsidR="005763A2" w:rsidRPr="00BA4903" w:rsidTr="00550189">
        <w:trPr>
          <w:trHeight w:val="350"/>
        </w:trPr>
        <w:tc>
          <w:tcPr>
            <w:tcW w:w="2865" w:type="dxa"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6372" w:type="dxa"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</w:tr>
      <w:tr w:rsidR="005763A2" w:rsidRPr="00BA4903" w:rsidTr="00550189">
        <w:trPr>
          <w:trHeight w:val="457"/>
        </w:trPr>
        <w:tc>
          <w:tcPr>
            <w:tcW w:w="2865" w:type="dxa"/>
            <w:vMerge w:val="restart"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>Нормативное обеспечение, закрепление стандартов поведения и декларация намерений</w:t>
            </w:r>
          </w:p>
        </w:tc>
        <w:tc>
          <w:tcPr>
            <w:tcW w:w="6372" w:type="dxa"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принятие кодекса этики и служебного поведения работников </w:t>
            </w:r>
            <w:r w:rsidR="00AB0F96" w:rsidRPr="00AB0F96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5763A2" w:rsidRPr="00BA4903" w:rsidTr="00550189">
        <w:trPr>
          <w:trHeight w:val="457"/>
        </w:trPr>
        <w:tc>
          <w:tcPr>
            <w:tcW w:w="2865" w:type="dxa"/>
            <w:vMerge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5763A2" w:rsidRPr="005763A2" w:rsidRDefault="005763A2" w:rsidP="0000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положения о конфликте интересов, декларации о конфликте интересов</w:t>
            </w:r>
          </w:p>
        </w:tc>
      </w:tr>
      <w:tr w:rsidR="005763A2" w:rsidRPr="00BA4903" w:rsidTr="00550189">
        <w:trPr>
          <w:trHeight w:val="457"/>
        </w:trPr>
        <w:tc>
          <w:tcPr>
            <w:tcW w:w="2865" w:type="dxa"/>
            <w:vMerge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правил, регламентирующих вопросы обмена деловыми подарками и знаками делового гостеприимства</w:t>
            </w:r>
          </w:p>
        </w:tc>
      </w:tr>
      <w:tr w:rsidR="00AB0F96" w:rsidRPr="00BA4903" w:rsidTr="00AB0F96">
        <w:trPr>
          <w:trHeight w:val="691"/>
        </w:trPr>
        <w:tc>
          <w:tcPr>
            <w:tcW w:w="2865" w:type="dxa"/>
            <w:vMerge/>
          </w:tcPr>
          <w:p w:rsidR="00AB0F96" w:rsidRPr="005763A2" w:rsidRDefault="00AB0F96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AB0F96" w:rsidRPr="005763A2" w:rsidRDefault="00AB0F96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6AF">
              <w:rPr>
                <w:rFonts w:ascii="Times New Roman" w:hAnsi="Times New Roman" w:cs="Times New Roman"/>
                <w:sz w:val="24"/>
                <w:szCs w:val="24"/>
              </w:rPr>
              <w:t>Введение антикоррупционных положений в трудовые договора работников</w:t>
            </w:r>
          </w:p>
        </w:tc>
      </w:tr>
      <w:tr w:rsidR="00AB0F96" w:rsidRPr="00BA4903" w:rsidTr="005B3FE4">
        <w:trPr>
          <w:trHeight w:val="2415"/>
        </w:trPr>
        <w:tc>
          <w:tcPr>
            <w:tcW w:w="2865" w:type="dxa"/>
            <w:vMerge w:val="restart"/>
          </w:tcPr>
          <w:p w:rsidR="00AB0F96" w:rsidRPr="005763A2" w:rsidRDefault="00AB0F96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>Разработка и введение специальных антикоррупционных процедур</w:t>
            </w:r>
          </w:p>
        </w:tc>
        <w:tc>
          <w:tcPr>
            <w:tcW w:w="6372" w:type="dxa"/>
          </w:tcPr>
          <w:p w:rsidR="00AB0F96" w:rsidRPr="005763A2" w:rsidRDefault="00AB0F96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>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 п.)</w:t>
            </w:r>
          </w:p>
        </w:tc>
      </w:tr>
      <w:tr w:rsidR="00AB0F96" w:rsidRPr="00BA4903" w:rsidTr="00AB0F96">
        <w:trPr>
          <w:trHeight w:val="982"/>
        </w:trPr>
        <w:tc>
          <w:tcPr>
            <w:tcW w:w="2865" w:type="dxa"/>
            <w:vMerge/>
          </w:tcPr>
          <w:p w:rsidR="00AB0F96" w:rsidRPr="005763A2" w:rsidRDefault="00AB0F96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AB0F96" w:rsidRPr="005763A2" w:rsidRDefault="00AB0F96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>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</w:t>
            </w:r>
          </w:p>
        </w:tc>
      </w:tr>
      <w:tr w:rsidR="009B06AF" w:rsidRPr="00BA4903" w:rsidTr="009B06AF">
        <w:trPr>
          <w:trHeight w:val="344"/>
        </w:trPr>
        <w:tc>
          <w:tcPr>
            <w:tcW w:w="2865" w:type="dxa"/>
            <w:vMerge/>
          </w:tcPr>
          <w:p w:rsidR="009B06AF" w:rsidRPr="005763A2" w:rsidRDefault="009B06AF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9B06AF" w:rsidRPr="005763A2" w:rsidRDefault="009B06AF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заполнение декларации о конфликте интересов </w:t>
            </w:r>
          </w:p>
        </w:tc>
      </w:tr>
      <w:tr w:rsidR="005763A2" w:rsidRPr="00BA4903" w:rsidTr="00550189">
        <w:trPr>
          <w:trHeight w:val="457"/>
        </w:trPr>
        <w:tc>
          <w:tcPr>
            <w:tcW w:w="2865" w:type="dxa"/>
            <w:vMerge w:val="restart"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>Обучение и информирование работников</w:t>
            </w:r>
          </w:p>
        </w:tc>
        <w:tc>
          <w:tcPr>
            <w:tcW w:w="6372" w:type="dxa"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ознакомление работников под роспись с нормативными документами, регламентирующими вопросы предупреждения и противодействия коррупции в </w:t>
            </w:r>
            <w:r w:rsidR="00AB0F96" w:rsidRPr="00AB0F96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9B06AF" w:rsidRPr="00BA4903" w:rsidTr="009B06AF">
        <w:trPr>
          <w:trHeight w:val="639"/>
        </w:trPr>
        <w:tc>
          <w:tcPr>
            <w:tcW w:w="2865" w:type="dxa"/>
            <w:vMerge/>
          </w:tcPr>
          <w:p w:rsidR="009B06AF" w:rsidRPr="005763A2" w:rsidRDefault="009B06AF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9B06AF" w:rsidRPr="005763A2" w:rsidRDefault="009B06AF" w:rsidP="000033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мероприятий по вопросам профилактики и противодействия коррупции</w:t>
            </w:r>
          </w:p>
        </w:tc>
      </w:tr>
      <w:tr w:rsidR="005763A2" w:rsidRPr="00BA4903" w:rsidTr="00550189">
        <w:trPr>
          <w:trHeight w:val="457"/>
        </w:trPr>
        <w:tc>
          <w:tcPr>
            <w:tcW w:w="2865" w:type="dxa"/>
            <w:vMerge w:val="restart"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соответствия системы внутреннего контроля и аудита </w:t>
            </w:r>
            <w:r w:rsidR="00AB0F96" w:rsidRPr="00AB0F96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антикоррупционной политики организации</w:t>
            </w:r>
          </w:p>
        </w:tc>
        <w:tc>
          <w:tcPr>
            <w:tcW w:w="6372" w:type="dxa"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регулярного контроля соблюдения внутренних процедур</w:t>
            </w:r>
          </w:p>
        </w:tc>
      </w:tr>
      <w:tr w:rsidR="00AB0F96" w:rsidRPr="00BA4903" w:rsidTr="003849BE">
        <w:trPr>
          <w:trHeight w:val="1521"/>
        </w:trPr>
        <w:tc>
          <w:tcPr>
            <w:tcW w:w="2865" w:type="dxa"/>
            <w:vMerge/>
          </w:tcPr>
          <w:p w:rsidR="00AB0F96" w:rsidRPr="005763A2" w:rsidRDefault="00AB0F96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AB0F96" w:rsidRPr="005763A2" w:rsidRDefault="00AB0F96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регулярного контроля данных бухгалтерского учета, наличия и достоверности первичных документов бухгалтерского учета</w:t>
            </w:r>
          </w:p>
        </w:tc>
      </w:tr>
      <w:tr w:rsidR="005763A2" w:rsidRPr="00BA4903" w:rsidTr="00550189">
        <w:trPr>
          <w:trHeight w:val="457"/>
        </w:trPr>
        <w:tc>
          <w:tcPr>
            <w:tcW w:w="2865" w:type="dxa"/>
            <w:vMerge w:val="restart"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>Оценка результатов проводимой антикоррупционной работы и распространение отчетных материалов</w:t>
            </w:r>
          </w:p>
        </w:tc>
        <w:tc>
          <w:tcPr>
            <w:tcW w:w="6372" w:type="dxa"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>Проведение регулярной оценки результатов работы по противодействию коррупции</w:t>
            </w:r>
          </w:p>
        </w:tc>
      </w:tr>
      <w:tr w:rsidR="005763A2" w:rsidRPr="00BA4903" w:rsidTr="00550189">
        <w:trPr>
          <w:trHeight w:val="457"/>
        </w:trPr>
        <w:tc>
          <w:tcPr>
            <w:tcW w:w="2865" w:type="dxa"/>
            <w:vMerge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2" w:type="dxa"/>
          </w:tcPr>
          <w:p w:rsidR="005763A2" w:rsidRPr="005763A2" w:rsidRDefault="005763A2" w:rsidP="0000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3A2">
              <w:rPr>
                <w:rFonts w:ascii="Times New Roman" w:hAnsi="Times New Roman" w:cs="Times New Roman"/>
                <w:sz w:val="24"/>
                <w:szCs w:val="24"/>
              </w:rPr>
              <w:t>Подготовка и распространение отчетных материалов о проводимой работе и достигнутых результатах в сфере противодействия коррупции</w:t>
            </w:r>
          </w:p>
        </w:tc>
      </w:tr>
    </w:tbl>
    <w:p w:rsidR="00550189" w:rsidRDefault="00550189" w:rsidP="00550189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составной части или приложения к антикоррупционной политике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550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утвердить план реализации антикоррупционных мероприятий. При составлении такого плана рекомендуется для каждого мероприятия указать сроки его проведения и ответственного исполнителя.</w:t>
      </w:r>
    </w:p>
    <w:p w:rsidR="00683187" w:rsidRPr="00550189" w:rsidRDefault="00683187" w:rsidP="00550189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187" w:rsidRPr="00683187" w:rsidRDefault="00683187" w:rsidP="00683187">
      <w:pPr>
        <w:keepNext/>
        <w:spacing w:after="0" w:line="240" w:lineRule="auto"/>
        <w:ind w:firstLine="624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1" w:name="_Toc369706632"/>
      <w:r w:rsidRPr="0068318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Определение подразделений или должностных лиц, ответственных за противодействие  коррупции</w:t>
      </w:r>
      <w:bookmarkEnd w:id="1"/>
    </w:p>
    <w:p w:rsidR="00683187" w:rsidRPr="00683187" w:rsidRDefault="00AB0F96" w:rsidP="00683187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83187"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 определить должностн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683187"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83187"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683187"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противодействие коррупции, исходя из собственных потребностей, задач, специфики деятельности, штатной численности, организационной структуры, материальных ресурсов и др. признаков. </w:t>
      </w:r>
    </w:p>
    <w:p w:rsidR="00683187" w:rsidRPr="00683187" w:rsidRDefault="00683187" w:rsidP="00683187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Задачи, функции и полномочия должностн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</w:t>
      </w:r>
      <w:r w:rsid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противодействие 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коррупции, должны быть четко определены.</w:t>
      </w:r>
    </w:p>
    <w:p w:rsidR="00683187" w:rsidRPr="00683187" w:rsidRDefault="00683187" w:rsidP="0068318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они могут быть установлены:</w:t>
      </w:r>
    </w:p>
    <w:p w:rsidR="00683187" w:rsidRPr="00683187" w:rsidRDefault="00683187" w:rsidP="00683187">
      <w:pPr>
        <w:numPr>
          <w:ilvl w:val="0"/>
          <w:numId w:val="3"/>
        </w:numPr>
        <w:tabs>
          <w:tab w:val="clear" w:pos="1440"/>
          <w:tab w:val="num" w:pos="567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антикоррупционной политике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нормативных документах, устанавливающих антикоррупционные процедуры;</w:t>
      </w:r>
    </w:p>
    <w:p w:rsidR="00683187" w:rsidRPr="00683187" w:rsidRDefault="00683187" w:rsidP="00683187">
      <w:pPr>
        <w:numPr>
          <w:ilvl w:val="0"/>
          <w:numId w:val="3"/>
        </w:numPr>
        <w:tabs>
          <w:tab w:val="clear" w:pos="1440"/>
          <w:tab w:val="num" w:pos="567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трудовых договорах и должностных инстр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укциях ответственных работников.</w:t>
      </w:r>
    </w:p>
    <w:p w:rsidR="00683187" w:rsidRPr="00683187" w:rsidRDefault="00683187" w:rsidP="0068318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обеспечить непосредственную подчиненность так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наделить 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его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полномочиями, достаточными для проведения антикоррупционных мероприятий в отношении лиц, занимающих руководящие должности в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83187" w:rsidRPr="00683187" w:rsidRDefault="00683187" w:rsidP="0068318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число обязанностей должностного лица, например, может включаться:</w:t>
      </w:r>
    </w:p>
    <w:p w:rsidR="00683187" w:rsidRPr="00683187" w:rsidRDefault="00683187" w:rsidP="00683187">
      <w:pPr>
        <w:numPr>
          <w:ilvl w:val="0"/>
          <w:numId w:val="4"/>
        </w:numPr>
        <w:tabs>
          <w:tab w:val="clear" w:pos="1440"/>
          <w:tab w:val="num" w:pos="284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 представление на утверждение руководителю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локальных нормативных актов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реализацию мер по предупреждению коррупции (антикоррупционной политики, кодекса этики и служебного поведения работников и т.д.);</w:t>
      </w:r>
    </w:p>
    <w:p w:rsidR="00683187" w:rsidRPr="00683187" w:rsidRDefault="00683187" w:rsidP="00683187">
      <w:pPr>
        <w:numPr>
          <w:ilvl w:val="0"/>
          <w:numId w:val="4"/>
        </w:numPr>
        <w:tabs>
          <w:tab w:val="clear" w:pos="1440"/>
          <w:tab w:val="num" w:pos="284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контрольных мероприятий, направленных на выявление коррупционных правонарушений работниками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83187" w:rsidRPr="00683187" w:rsidRDefault="00683187" w:rsidP="00683187">
      <w:pPr>
        <w:numPr>
          <w:ilvl w:val="0"/>
          <w:numId w:val="4"/>
        </w:numPr>
        <w:tabs>
          <w:tab w:val="clear" w:pos="1440"/>
          <w:tab w:val="num" w:pos="284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рассмотрение сообщений о случаях склонения работников к совершению коррупционных правонарушений в интересах или от имени иной организации, а также о случаях совершения коррупционных правонарушений работниками, контрагентами организации или иными лицами;</w:t>
      </w:r>
    </w:p>
    <w:p w:rsidR="00683187" w:rsidRPr="00683187" w:rsidRDefault="00683187" w:rsidP="00683187">
      <w:pPr>
        <w:numPr>
          <w:ilvl w:val="0"/>
          <w:numId w:val="4"/>
        </w:numPr>
        <w:tabs>
          <w:tab w:val="clear" w:pos="1440"/>
          <w:tab w:val="num" w:pos="284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заполнения и рассмотрения деклараций о конфликте интересов;</w:t>
      </w:r>
    </w:p>
    <w:p w:rsidR="00683187" w:rsidRPr="00683187" w:rsidRDefault="00683187" w:rsidP="00683187">
      <w:pPr>
        <w:numPr>
          <w:ilvl w:val="0"/>
          <w:numId w:val="4"/>
        </w:numPr>
        <w:tabs>
          <w:tab w:val="clear" w:pos="1440"/>
          <w:tab w:val="num" w:pos="284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обучающих мероприятий по вопросам профилактики и противодействия коррупции и индивидуального консультирования работников;</w:t>
      </w:r>
    </w:p>
    <w:p w:rsidR="00683187" w:rsidRPr="00683187" w:rsidRDefault="00683187" w:rsidP="00683187">
      <w:pPr>
        <w:numPr>
          <w:ilvl w:val="0"/>
          <w:numId w:val="4"/>
        </w:numPr>
        <w:tabs>
          <w:tab w:val="clear" w:pos="1440"/>
          <w:tab w:val="num" w:pos="284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содействия уполномоченным представителям контрольно-надзорных и правоохранительных органов при проведении ими инспекционных проверок деятельности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предупреждения и противодействия коррупции;</w:t>
      </w:r>
    </w:p>
    <w:p w:rsidR="00683187" w:rsidRPr="00683187" w:rsidRDefault="00683187" w:rsidP="00683187">
      <w:pPr>
        <w:numPr>
          <w:ilvl w:val="0"/>
          <w:numId w:val="4"/>
        </w:numPr>
        <w:tabs>
          <w:tab w:val="clear" w:pos="1440"/>
          <w:tab w:val="num" w:pos="284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мероприятия;</w:t>
      </w:r>
    </w:p>
    <w:p w:rsidR="00683187" w:rsidRDefault="00683187" w:rsidP="00683187">
      <w:pPr>
        <w:numPr>
          <w:ilvl w:val="0"/>
          <w:numId w:val="4"/>
        </w:numPr>
        <w:tabs>
          <w:tab w:val="clear" w:pos="1440"/>
          <w:tab w:val="num" w:pos="284"/>
          <w:tab w:val="num" w:pos="85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оценки результатов антикоррупционной работы и подготовка соответствующих отчетных материалов руководству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683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557B" w:rsidRDefault="0082557B" w:rsidP="0082557B">
      <w:pPr>
        <w:tabs>
          <w:tab w:val="num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E81" w:rsidRPr="00FE3E81" w:rsidRDefault="00FE3E81" w:rsidP="00FE3E81">
      <w:pPr>
        <w:tabs>
          <w:tab w:val="num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E3E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Сотрудничество с правоохранительными органами в сфере противодействия коррупции</w:t>
      </w:r>
    </w:p>
    <w:p w:rsidR="00FE3E81" w:rsidRPr="00FE3E81" w:rsidRDefault="00FE3E81" w:rsidP="00FE3E81">
      <w:pPr>
        <w:tabs>
          <w:tab w:val="num" w:pos="85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Сотрудничество с правоохранительными органами является важным показателем действительной приверженности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декларируемым антикоррупционным стандартам поведения. Данное сотрудничество может осуществляться в различных формах.</w:t>
      </w:r>
    </w:p>
    <w:p w:rsidR="00FE3E81" w:rsidRPr="00FE3E81" w:rsidRDefault="00FE3E81" w:rsidP="00FE3E81">
      <w:pPr>
        <w:tabs>
          <w:tab w:val="num" w:pos="85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Во-первых,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принять на себя публичное обязательство сообщать в соответствующие правоохранительные органы о случаях совершения коррупционных правонарушений, о которых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(работникам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стало известно. Необходимость сообщения в соответствующие правоохранительные органы о случаях совершения коррупционных правонарушений, о которых стало известно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может быть закреплена за лицом, ответственным за предупреждение и противодействие коррупции в данно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E81" w:rsidRPr="00FE3E81" w:rsidRDefault="00AB0F96" w:rsidP="00FE3E81">
      <w:pPr>
        <w:tabs>
          <w:tab w:val="num" w:pos="85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E3E81"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принять на себя обязательство воздерживаться от каких-либо санкций в отношении своих сотрудников,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правонарушения.</w:t>
      </w:r>
    </w:p>
    <w:p w:rsidR="00FE3E81" w:rsidRPr="00FE3E81" w:rsidRDefault="00FE3E81" w:rsidP="00FE3E81">
      <w:pPr>
        <w:tabs>
          <w:tab w:val="num" w:pos="85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Сотрудничество с правоохранительными органами также может проявляться в форме:</w:t>
      </w:r>
    </w:p>
    <w:p w:rsidR="00FE3E81" w:rsidRPr="00FE3E81" w:rsidRDefault="00FE3E81" w:rsidP="00FE3E81">
      <w:pPr>
        <w:numPr>
          <w:ilvl w:val="0"/>
          <w:numId w:val="4"/>
        </w:numPr>
        <w:tabs>
          <w:tab w:val="clear" w:pos="1440"/>
          <w:tab w:val="num" w:pos="142"/>
          <w:tab w:val="num" w:pos="851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оказания содействия уполномоченным представителям правоохранительных органов при проведении ими инспекционных проверок деятельности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предупреждения и противодействия коррупции;</w:t>
      </w:r>
    </w:p>
    <w:p w:rsidR="00FE3E81" w:rsidRPr="00FE3E81" w:rsidRDefault="00FE3E81" w:rsidP="00FE3E81">
      <w:pPr>
        <w:numPr>
          <w:ilvl w:val="0"/>
          <w:numId w:val="4"/>
        </w:numPr>
        <w:tabs>
          <w:tab w:val="clear" w:pos="1440"/>
          <w:tab w:val="num" w:pos="142"/>
          <w:tab w:val="num" w:pos="851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мероприятия.</w:t>
      </w:r>
    </w:p>
    <w:p w:rsidR="00FE3E81" w:rsidRPr="00FE3E81" w:rsidRDefault="00FE3E81" w:rsidP="00FE3E81">
      <w:pPr>
        <w:tabs>
          <w:tab w:val="num" w:pos="85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ее сотрудникам следует оказывать поддержку в выявлении и расследовании правоохранительными органами фактов коррупции, предпринимать необходимые меры по сохранению и передаче в правоохранительные органы документов и информации, содержащей данные о коррупционных правонарушениях. </w:t>
      </w:r>
    </w:p>
    <w:p w:rsidR="00FE3E81" w:rsidRPr="00FE3E81" w:rsidRDefault="00FE3E81" w:rsidP="00FE3E81">
      <w:pPr>
        <w:tabs>
          <w:tab w:val="num" w:pos="85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E8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органов.</w:t>
      </w:r>
    </w:p>
    <w:p w:rsidR="00FE3E81" w:rsidRDefault="00FE3E81" w:rsidP="0082557B">
      <w:pPr>
        <w:tabs>
          <w:tab w:val="num" w:pos="85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E81" w:rsidRDefault="00FE3E81" w:rsidP="00FE3E81">
      <w:pPr>
        <w:keepNext/>
        <w:spacing w:after="0" w:line="240" w:lineRule="auto"/>
        <w:ind w:firstLine="624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922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Разработка и внедрение в практику стандартов и процедур, направленных на обеспечение добросовестной работы </w:t>
      </w:r>
      <w:r w:rsidR="00AB0F96" w:rsidRPr="00AB0F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учреждения</w:t>
      </w:r>
    </w:p>
    <w:p w:rsidR="00FE3E81" w:rsidRPr="00FE3E81" w:rsidRDefault="00FE3E81" w:rsidP="00FE3E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FE3E81">
        <w:rPr>
          <w:rFonts w:ascii="Times New Roman" w:hAnsi="Times New Roman" w:cs="Times New Roman"/>
          <w:b/>
          <w:i/>
          <w:sz w:val="28"/>
          <w:szCs w:val="28"/>
        </w:rPr>
        <w:t>ринятие кодекса этики и служебного п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оведения работников </w:t>
      </w:r>
      <w:r w:rsidR="00AB0F96" w:rsidRPr="00AB0F96">
        <w:rPr>
          <w:rFonts w:ascii="Times New Roman" w:hAnsi="Times New Roman" w:cs="Times New Roman"/>
          <w:b/>
          <w:i/>
          <w:sz w:val="28"/>
          <w:szCs w:val="28"/>
        </w:rPr>
        <w:t>учреждения</w:t>
      </w:r>
    </w:p>
    <w:p w:rsidR="00FE3E81" w:rsidRPr="003922DE" w:rsidRDefault="00FE3E81" w:rsidP="00FE3E81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 элементом работы по предупреждению коррупции является внедрение антикоррупционных стандартов поведения работников в корпоративную культуру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39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этих целях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9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 разработать и принять кодекс этики и служебного поведения работников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</w:t>
      </w:r>
      <w:r w:rsidRPr="0039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организации. В кодекс следует включить положения, устанавливающие ряд правил и стандартов поведения работников, затрагивающих общую этику деловых отношений и направленных на формирование этичного, добросовестного поведения работников и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392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целом.</w:t>
      </w:r>
    </w:p>
    <w:p w:rsidR="00FE3E81" w:rsidRPr="00085B6A" w:rsidRDefault="00FE3E81" w:rsidP="00FE3E81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5B6A">
        <w:rPr>
          <w:rFonts w:ascii="Times New Roman" w:hAnsi="Times New Roman" w:cs="Times New Roman"/>
          <w:sz w:val="28"/>
          <w:szCs w:val="28"/>
          <w:lang w:eastAsia="ru-RU"/>
        </w:rPr>
        <w:t xml:space="preserve">Кодекс этики и служебного поведения может закреплять как общие ценности, принципы и правила поведения, так и специальные, направленные на регулирование поведения в отдельных сферах.   </w:t>
      </w:r>
    </w:p>
    <w:p w:rsidR="00FE3E81" w:rsidRPr="00683187" w:rsidRDefault="00FE3E81" w:rsidP="00FE3E8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 основу можно взять </w:t>
      </w:r>
      <w:r w:rsidRPr="0008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"Типовой кодекс этики и служебного поведения государственных служащих Российской Федерации и муниципальных служащих" (одобрен решением президиума Совета при Президенте РФ по противодействию коррупции от 23 декабря 2010 г. (протокол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8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21))</w:t>
      </w:r>
    </w:p>
    <w:p w:rsidR="009E2ED6" w:rsidRPr="0082557B" w:rsidRDefault="0082557B" w:rsidP="0082557B">
      <w:pPr>
        <w:tabs>
          <w:tab w:val="num" w:pos="284"/>
        </w:tabs>
        <w:ind w:firstLine="284"/>
        <w:jc w:val="center"/>
        <w:rPr>
          <w:i/>
          <w:color w:val="000000"/>
          <w:shd w:val="clear" w:color="auto" w:fill="FFFFFF"/>
        </w:rPr>
      </w:pPr>
      <w:r w:rsidRPr="008255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Возможные организационные меры по регулированию и предотвращению конфликта интересов</w:t>
      </w:r>
    </w:p>
    <w:p w:rsidR="0082557B" w:rsidRPr="0082557B" w:rsidRDefault="0082557B" w:rsidP="0082557B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регулирования и предотвращения конфликта интересов в деятельности своих работников (а значит и возможных негативных последствий конфликта интересов для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AB0F96" w:rsidRP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AB0F9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 принять положение о конфликте интересов или включить соответствующий детализированный раздел в действующий в </w:t>
      </w:r>
      <w:r w:rsidR="00BD59D7" w:rsidRPr="00BD59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B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кодекс поведения. </w:t>
      </w:r>
    </w:p>
    <w:p w:rsidR="0082557B" w:rsidRPr="0082557B" w:rsidRDefault="0082557B" w:rsidP="0082557B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конфликте интересов – это внутренний документ </w:t>
      </w:r>
      <w:r w:rsidR="00BD59D7" w:rsidRPr="00BD59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устанавливающий порядок выявления и урегулирования конфликтов интересов, возникающих у работников организации в ходе выполнения ими трудовых обязанностей. При разработке положения о конфликте интересов рекомендуется обратить внимание на включение в него следующих аспектов:</w:t>
      </w:r>
    </w:p>
    <w:p w:rsidR="0082557B" w:rsidRPr="0082557B" w:rsidRDefault="0082557B" w:rsidP="0082557B">
      <w:pPr>
        <w:numPr>
          <w:ilvl w:val="0"/>
          <w:numId w:val="5"/>
        </w:numPr>
        <w:tabs>
          <w:tab w:val="clear" w:pos="144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 положения о конфликте интересов;</w:t>
      </w:r>
    </w:p>
    <w:p w:rsidR="0082557B" w:rsidRPr="0082557B" w:rsidRDefault="0082557B" w:rsidP="0082557B">
      <w:pPr>
        <w:numPr>
          <w:ilvl w:val="0"/>
          <w:numId w:val="5"/>
        </w:numPr>
        <w:tabs>
          <w:tab w:val="clear" w:pos="144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 в положении понятия и определения;</w:t>
      </w:r>
    </w:p>
    <w:p w:rsidR="0082557B" w:rsidRPr="0082557B" w:rsidRDefault="0082557B" w:rsidP="0082557B">
      <w:pPr>
        <w:numPr>
          <w:ilvl w:val="0"/>
          <w:numId w:val="5"/>
        </w:numPr>
        <w:tabs>
          <w:tab w:val="clear" w:pos="144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лиц, попадающих под действие положения;</w:t>
      </w:r>
    </w:p>
    <w:p w:rsidR="0082557B" w:rsidRPr="0082557B" w:rsidRDefault="0082557B" w:rsidP="0082557B">
      <w:pPr>
        <w:numPr>
          <w:ilvl w:val="0"/>
          <w:numId w:val="5"/>
        </w:numPr>
        <w:tabs>
          <w:tab w:val="clear" w:pos="144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принципы управления конфликтом интересов в </w:t>
      </w:r>
      <w:r w:rsidR="00BD59D7" w:rsidRPr="00BD59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BD59D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557B" w:rsidRPr="0082557B" w:rsidRDefault="0082557B" w:rsidP="0082557B">
      <w:pPr>
        <w:numPr>
          <w:ilvl w:val="0"/>
          <w:numId w:val="5"/>
        </w:numPr>
        <w:tabs>
          <w:tab w:val="clear" w:pos="144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раскрытия конфликта интересов работником </w:t>
      </w:r>
      <w:r w:rsidR="00BD59D7" w:rsidRPr="00BD59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порядок его урегулирования, в том числе возможные способы разрешения возникшего конфликта интересов;</w:t>
      </w:r>
    </w:p>
    <w:p w:rsidR="0082557B" w:rsidRPr="0082557B" w:rsidRDefault="0082557B" w:rsidP="0082557B">
      <w:pPr>
        <w:numPr>
          <w:ilvl w:val="0"/>
          <w:numId w:val="5"/>
        </w:numPr>
        <w:tabs>
          <w:tab w:val="clear" w:pos="144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работников в связи с раскрытием и урегулированием конфликта интересов;</w:t>
      </w:r>
    </w:p>
    <w:p w:rsidR="0082557B" w:rsidRPr="0082557B" w:rsidRDefault="0082557B" w:rsidP="0082557B">
      <w:pPr>
        <w:numPr>
          <w:ilvl w:val="0"/>
          <w:numId w:val="5"/>
        </w:numPr>
        <w:tabs>
          <w:tab w:val="clear" w:pos="144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лиц, ответственных за прием сведений о возникшем конфликте интересов и рассмотрение этих сведений;</w:t>
      </w:r>
    </w:p>
    <w:p w:rsidR="0082557B" w:rsidRPr="0082557B" w:rsidRDefault="0082557B" w:rsidP="0082557B">
      <w:pPr>
        <w:numPr>
          <w:ilvl w:val="0"/>
          <w:numId w:val="5"/>
        </w:numPr>
        <w:tabs>
          <w:tab w:val="clear" w:pos="1440"/>
          <w:tab w:val="num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работников за несоблюдение положения о конфликте интересов.</w:t>
      </w:r>
    </w:p>
    <w:p w:rsidR="0082557B" w:rsidRPr="0082557B" w:rsidRDefault="0082557B" w:rsidP="0082557B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255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Круг лиц, попадающих под действие положения</w:t>
      </w:r>
    </w:p>
    <w:p w:rsidR="009E2ED6" w:rsidRPr="00A25E06" w:rsidRDefault="0082557B" w:rsidP="00A25E0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5E06">
        <w:rPr>
          <w:rFonts w:ascii="Times New Roman" w:hAnsi="Times New Roman" w:cs="Times New Roman"/>
          <w:sz w:val="28"/>
          <w:szCs w:val="28"/>
          <w:lang w:eastAsia="ru-RU"/>
        </w:rPr>
        <w:t xml:space="preserve">Действие положения следует распространить на всех работников </w:t>
      </w:r>
      <w:r w:rsidR="00BD59D7" w:rsidRPr="00BD59D7">
        <w:rPr>
          <w:rFonts w:ascii="Times New Roman" w:hAnsi="Times New Roman" w:cs="Times New Roman"/>
          <w:sz w:val="28"/>
          <w:szCs w:val="28"/>
          <w:lang w:eastAsia="ru-RU"/>
        </w:rPr>
        <w:t>учреждения</w:t>
      </w:r>
      <w:r w:rsidRPr="00A25E06">
        <w:rPr>
          <w:rFonts w:ascii="Times New Roman" w:hAnsi="Times New Roman" w:cs="Times New Roman"/>
          <w:sz w:val="28"/>
          <w:szCs w:val="28"/>
          <w:lang w:eastAsia="ru-RU"/>
        </w:rPr>
        <w:t xml:space="preserve"> вне зависимости от уровня занимаемой должности.</w:t>
      </w:r>
    </w:p>
    <w:p w:rsidR="00A25E06" w:rsidRPr="00A25E06" w:rsidRDefault="00A25E06" w:rsidP="00A25E0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5E06">
        <w:rPr>
          <w:rFonts w:ascii="Times New Roman" w:hAnsi="Times New Roman" w:cs="Times New Roman"/>
          <w:sz w:val="28"/>
          <w:szCs w:val="28"/>
          <w:lang w:eastAsia="ru-RU"/>
        </w:rPr>
        <w:t xml:space="preserve">Основной задачей деятельности </w:t>
      </w:r>
      <w:r w:rsidR="00BD59D7" w:rsidRPr="00BD59D7">
        <w:rPr>
          <w:rFonts w:ascii="Times New Roman" w:hAnsi="Times New Roman" w:cs="Times New Roman"/>
          <w:sz w:val="28"/>
          <w:szCs w:val="28"/>
          <w:lang w:eastAsia="ru-RU"/>
        </w:rPr>
        <w:t>учреждения</w:t>
      </w:r>
      <w:r w:rsidRPr="00A25E06">
        <w:rPr>
          <w:rFonts w:ascii="Times New Roman" w:hAnsi="Times New Roman" w:cs="Times New Roman"/>
          <w:sz w:val="28"/>
          <w:szCs w:val="28"/>
          <w:lang w:eastAsia="ru-RU"/>
        </w:rPr>
        <w:t xml:space="preserve"> по предотвращению и урегулированию конфликта интересов является ограничение влияния частных интересов, личной заинтересованности работников на реализуемые ими трудовые функции, принимаемые деловые решения. </w:t>
      </w:r>
    </w:p>
    <w:p w:rsidR="00A25E06" w:rsidRPr="00A25E06" w:rsidRDefault="00A25E06" w:rsidP="00A25E06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5E06">
        <w:rPr>
          <w:rFonts w:ascii="Times New Roman" w:hAnsi="Times New Roman" w:cs="Times New Roman"/>
          <w:sz w:val="28"/>
          <w:szCs w:val="28"/>
          <w:lang w:eastAsia="ru-RU"/>
        </w:rPr>
        <w:t xml:space="preserve">В основу работы по управлению конфликтом интересов в </w:t>
      </w:r>
      <w:r w:rsidR="00BD59D7" w:rsidRPr="00BD59D7">
        <w:rPr>
          <w:rFonts w:ascii="Times New Roman" w:hAnsi="Times New Roman" w:cs="Times New Roman"/>
          <w:sz w:val="28"/>
          <w:szCs w:val="28"/>
          <w:lang w:eastAsia="ru-RU"/>
        </w:rPr>
        <w:t>учреждени</w:t>
      </w:r>
      <w:r w:rsidR="00BD59D7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25E06">
        <w:rPr>
          <w:rFonts w:ascii="Times New Roman" w:hAnsi="Times New Roman" w:cs="Times New Roman"/>
          <w:sz w:val="28"/>
          <w:szCs w:val="28"/>
          <w:lang w:eastAsia="ru-RU"/>
        </w:rPr>
        <w:t xml:space="preserve"> могут быть положены следующие принципы:</w:t>
      </w:r>
    </w:p>
    <w:p w:rsidR="00A25E06" w:rsidRPr="00A25E06" w:rsidRDefault="00A25E06" w:rsidP="00A25E06">
      <w:pPr>
        <w:pStyle w:val="a4"/>
        <w:numPr>
          <w:ilvl w:val="0"/>
          <w:numId w:val="5"/>
        </w:numPr>
        <w:tabs>
          <w:tab w:val="clear" w:pos="1440"/>
          <w:tab w:val="num" w:pos="284"/>
        </w:tabs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5E06">
        <w:rPr>
          <w:rFonts w:ascii="Times New Roman" w:hAnsi="Times New Roman" w:cs="Times New Roman"/>
          <w:sz w:val="28"/>
          <w:szCs w:val="28"/>
          <w:lang w:eastAsia="ru-RU"/>
        </w:rPr>
        <w:t>обязательность раскрытия сведений о реальном или потенциальном конфликте интересов;</w:t>
      </w:r>
    </w:p>
    <w:p w:rsidR="00A25E06" w:rsidRPr="00A25E06" w:rsidRDefault="00A25E06" w:rsidP="00A25E06">
      <w:pPr>
        <w:pStyle w:val="a4"/>
        <w:numPr>
          <w:ilvl w:val="0"/>
          <w:numId w:val="5"/>
        </w:numPr>
        <w:tabs>
          <w:tab w:val="clear" w:pos="1440"/>
          <w:tab w:val="num" w:pos="284"/>
        </w:tabs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5E06">
        <w:rPr>
          <w:rFonts w:ascii="Times New Roman" w:hAnsi="Times New Roman" w:cs="Times New Roman"/>
          <w:sz w:val="28"/>
          <w:szCs w:val="28"/>
          <w:lang w:eastAsia="ru-RU"/>
        </w:rPr>
        <w:t xml:space="preserve">индивидуальное рассмотрение и оценка </w:t>
      </w:r>
      <w:proofErr w:type="spellStart"/>
      <w:r w:rsidRPr="00A25E06">
        <w:rPr>
          <w:rFonts w:ascii="Times New Roman" w:hAnsi="Times New Roman" w:cs="Times New Roman"/>
          <w:sz w:val="28"/>
          <w:szCs w:val="28"/>
          <w:lang w:eastAsia="ru-RU"/>
        </w:rPr>
        <w:t>репутационных</w:t>
      </w:r>
      <w:proofErr w:type="spellEnd"/>
      <w:r w:rsidRPr="00A25E06">
        <w:rPr>
          <w:rFonts w:ascii="Times New Roman" w:hAnsi="Times New Roman" w:cs="Times New Roman"/>
          <w:sz w:val="28"/>
          <w:szCs w:val="28"/>
          <w:lang w:eastAsia="ru-RU"/>
        </w:rPr>
        <w:t xml:space="preserve"> рисков для </w:t>
      </w:r>
      <w:r w:rsidR="00BD59D7" w:rsidRPr="00BD59D7">
        <w:rPr>
          <w:rFonts w:ascii="Times New Roman" w:hAnsi="Times New Roman" w:cs="Times New Roman"/>
          <w:sz w:val="28"/>
          <w:szCs w:val="28"/>
          <w:lang w:eastAsia="ru-RU"/>
        </w:rPr>
        <w:t>учреждения</w:t>
      </w:r>
      <w:r w:rsidRPr="00A25E06">
        <w:rPr>
          <w:rFonts w:ascii="Times New Roman" w:hAnsi="Times New Roman" w:cs="Times New Roman"/>
          <w:sz w:val="28"/>
          <w:szCs w:val="28"/>
          <w:lang w:eastAsia="ru-RU"/>
        </w:rPr>
        <w:t xml:space="preserve"> при выявлении каждого конфликта интересов и его урегулирование;</w:t>
      </w:r>
    </w:p>
    <w:p w:rsidR="00A25E06" w:rsidRPr="00A25E06" w:rsidRDefault="00A25E06" w:rsidP="00A25E06">
      <w:pPr>
        <w:pStyle w:val="a4"/>
        <w:numPr>
          <w:ilvl w:val="0"/>
          <w:numId w:val="5"/>
        </w:numPr>
        <w:tabs>
          <w:tab w:val="clear" w:pos="1440"/>
          <w:tab w:val="num" w:pos="284"/>
        </w:tabs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5E06">
        <w:rPr>
          <w:rFonts w:ascii="Times New Roman" w:hAnsi="Times New Roman" w:cs="Times New Roman"/>
          <w:sz w:val="28"/>
          <w:szCs w:val="28"/>
          <w:lang w:eastAsia="ru-RU"/>
        </w:rPr>
        <w:t>конфиденциальность процесса раскрытия сведений о конфликте интересов и процесса его урегулирования;</w:t>
      </w:r>
    </w:p>
    <w:p w:rsidR="00A25E06" w:rsidRPr="00A25E06" w:rsidRDefault="00A25E06" w:rsidP="00A25E06">
      <w:pPr>
        <w:pStyle w:val="a4"/>
        <w:numPr>
          <w:ilvl w:val="0"/>
          <w:numId w:val="5"/>
        </w:numPr>
        <w:tabs>
          <w:tab w:val="clear" w:pos="1440"/>
          <w:tab w:val="num" w:pos="284"/>
        </w:tabs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5E0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соблюдение баланса интересов </w:t>
      </w:r>
      <w:r w:rsidR="00BD59D7" w:rsidRPr="00BD59D7">
        <w:rPr>
          <w:rFonts w:ascii="Times New Roman" w:hAnsi="Times New Roman" w:cs="Times New Roman"/>
          <w:sz w:val="28"/>
          <w:szCs w:val="28"/>
          <w:lang w:eastAsia="ru-RU"/>
        </w:rPr>
        <w:t>учреждения</w:t>
      </w:r>
      <w:r w:rsidRPr="00A25E06">
        <w:rPr>
          <w:rFonts w:ascii="Times New Roman" w:hAnsi="Times New Roman" w:cs="Times New Roman"/>
          <w:sz w:val="28"/>
          <w:szCs w:val="28"/>
          <w:lang w:eastAsia="ru-RU"/>
        </w:rPr>
        <w:t xml:space="preserve"> и работника при урегулировании конфликта интересов;</w:t>
      </w:r>
    </w:p>
    <w:p w:rsidR="00A25E06" w:rsidRPr="00A25E06" w:rsidRDefault="00A25E06" w:rsidP="00A25E06">
      <w:pPr>
        <w:pStyle w:val="a4"/>
        <w:numPr>
          <w:ilvl w:val="0"/>
          <w:numId w:val="5"/>
        </w:numPr>
        <w:tabs>
          <w:tab w:val="clear" w:pos="1440"/>
          <w:tab w:val="num" w:pos="284"/>
        </w:tabs>
        <w:ind w:left="0"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5E06">
        <w:rPr>
          <w:rFonts w:ascii="Times New Roman" w:hAnsi="Times New Roman" w:cs="Times New Roman"/>
          <w:sz w:val="28"/>
          <w:szCs w:val="28"/>
          <w:lang w:eastAsia="ru-RU"/>
        </w:rPr>
        <w:t xml:space="preserve">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(предотвращен) </w:t>
      </w:r>
      <w:r w:rsidR="00BD59D7" w:rsidRPr="00BD59D7">
        <w:rPr>
          <w:rFonts w:ascii="Times New Roman" w:hAnsi="Times New Roman" w:cs="Times New Roman"/>
          <w:sz w:val="28"/>
          <w:szCs w:val="28"/>
          <w:lang w:eastAsia="ru-RU"/>
        </w:rPr>
        <w:t>учреждени</w:t>
      </w:r>
      <w:r w:rsidR="00BD59D7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A25E0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922DE" w:rsidRPr="003922DE" w:rsidRDefault="00BD59D7" w:rsidP="003922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BD59D7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22DE" w:rsidRPr="003922DE">
        <w:rPr>
          <w:rFonts w:ascii="Times New Roman" w:hAnsi="Times New Roman" w:cs="Times New Roman"/>
          <w:sz w:val="28"/>
          <w:szCs w:val="28"/>
        </w:rPr>
        <w:t xml:space="preserve"> также может прийти к выводу, что конфликт интересов имеет место, и использовать различные способы его разрешения, например:</w:t>
      </w:r>
    </w:p>
    <w:p w:rsidR="003922DE" w:rsidRPr="003922DE" w:rsidRDefault="003922DE" w:rsidP="003922DE">
      <w:pPr>
        <w:pStyle w:val="a4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22DE">
        <w:rPr>
          <w:rFonts w:ascii="Times New Roman" w:hAnsi="Times New Roman" w:cs="Times New Roman"/>
          <w:sz w:val="28"/>
          <w:szCs w:val="28"/>
        </w:rPr>
        <w:t>ограничение доступа работника к конкретной информации, которая может затрагивать личные интересы работника;</w:t>
      </w:r>
    </w:p>
    <w:p w:rsidR="003922DE" w:rsidRPr="003922DE" w:rsidRDefault="003922DE" w:rsidP="003922DE">
      <w:pPr>
        <w:pStyle w:val="a4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22DE">
        <w:rPr>
          <w:rFonts w:ascii="Times New Roman" w:hAnsi="Times New Roman" w:cs="Times New Roman"/>
          <w:sz w:val="28"/>
          <w:szCs w:val="28"/>
        </w:rPr>
        <w:t xml:space="preserve">добровольный отказ работника </w:t>
      </w:r>
      <w:r w:rsidR="00030635" w:rsidRPr="00030635">
        <w:rPr>
          <w:rFonts w:ascii="Times New Roman" w:hAnsi="Times New Roman" w:cs="Times New Roman"/>
          <w:sz w:val="28"/>
          <w:szCs w:val="28"/>
        </w:rPr>
        <w:t>учреждения</w:t>
      </w:r>
      <w:r w:rsidRPr="003922DE">
        <w:rPr>
          <w:rFonts w:ascii="Times New Roman" w:hAnsi="Times New Roman" w:cs="Times New Roman"/>
          <w:sz w:val="28"/>
          <w:szCs w:val="28"/>
        </w:rPr>
        <w:t xml:space="preserve">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3922DE" w:rsidRPr="003922DE" w:rsidRDefault="003922DE" w:rsidP="003922DE">
      <w:pPr>
        <w:pStyle w:val="a4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22DE">
        <w:rPr>
          <w:rFonts w:ascii="Times New Roman" w:hAnsi="Times New Roman" w:cs="Times New Roman"/>
          <w:sz w:val="28"/>
          <w:szCs w:val="28"/>
        </w:rPr>
        <w:t>пересмотр и изменение функциональных обязанностей работника;</w:t>
      </w:r>
    </w:p>
    <w:p w:rsidR="003922DE" w:rsidRPr="003922DE" w:rsidRDefault="003922DE" w:rsidP="003922DE">
      <w:pPr>
        <w:pStyle w:val="a4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22DE">
        <w:rPr>
          <w:rFonts w:ascii="Times New Roman" w:hAnsi="Times New Roman" w:cs="Times New Roman"/>
          <w:sz w:val="28"/>
          <w:szCs w:val="28"/>
        </w:rPr>
        <w:t>временное отстранение работника от должности, если его личные интересы входят в противоречие с функциональными обязанностями;</w:t>
      </w:r>
    </w:p>
    <w:p w:rsidR="003922DE" w:rsidRPr="003922DE" w:rsidRDefault="003922DE" w:rsidP="003922DE">
      <w:pPr>
        <w:pStyle w:val="a4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22DE">
        <w:rPr>
          <w:rFonts w:ascii="Times New Roman" w:hAnsi="Times New Roman" w:cs="Times New Roman"/>
          <w:sz w:val="28"/>
          <w:szCs w:val="28"/>
        </w:rPr>
        <w:t>перевод работника на должность, предусматривающую выполнение функциональных обязанностей, не связанных с конфликтом интересов;</w:t>
      </w:r>
    </w:p>
    <w:p w:rsidR="003922DE" w:rsidRPr="003922DE" w:rsidRDefault="003922DE" w:rsidP="003922DE">
      <w:pPr>
        <w:pStyle w:val="a4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22DE">
        <w:rPr>
          <w:rFonts w:ascii="Times New Roman" w:hAnsi="Times New Roman" w:cs="Times New Roman"/>
          <w:sz w:val="28"/>
          <w:szCs w:val="28"/>
        </w:rPr>
        <w:t>передача работником принадлежащего ему имущества, являющегося основой возникновения конфликта интересов, в доверительное управление;</w:t>
      </w:r>
    </w:p>
    <w:p w:rsidR="003922DE" w:rsidRPr="003922DE" w:rsidRDefault="003922DE" w:rsidP="003922DE">
      <w:pPr>
        <w:pStyle w:val="a4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22DE">
        <w:rPr>
          <w:rFonts w:ascii="Times New Roman" w:hAnsi="Times New Roman" w:cs="Times New Roman"/>
          <w:sz w:val="28"/>
          <w:szCs w:val="28"/>
        </w:rPr>
        <w:t xml:space="preserve">отказ работника от своего личного интереса, порождающего конфликт с интересами </w:t>
      </w:r>
      <w:r w:rsidR="00030635" w:rsidRPr="00030635">
        <w:rPr>
          <w:rFonts w:ascii="Times New Roman" w:hAnsi="Times New Roman" w:cs="Times New Roman"/>
          <w:sz w:val="28"/>
          <w:szCs w:val="28"/>
        </w:rPr>
        <w:t>учреждения</w:t>
      </w:r>
      <w:r w:rsidRPr="003922DE">
        <w:rPr>
          <w:rFonts w:ascii="Times New Roman" w:hAnsi="Times New Roman" w:cs="Times New Roman"/>
          <w:sz w:val="28"/>
          <w:szCs w:val="28"/>
        </w:rPr>
        <w:t>;</w:t>
      </w:r>
    </w:p>
    <w:p w:rsidR="003922DE" w:rsidRPr="003922DE" w:rsidRDefault="003922DE" w:rsidP="003922DE">
      <w:pPr>
        <w:pStyle w:val="a4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22DE">
        <w:rPr>
          <w:rFonts w:ascii="Times New Roman" w:hAnsi="Times New Roman" w:cs="Times New Roman"/>
          <w:sz w:val="28"/>
          <w:szCs w:val="28"/>
        </w:rPr>
        <w:t>увольнение работника из</w:t>
      </w:r>
      <w:r w:rsidR="00030635" w:rsidRPr="00030635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3922DE">
        <w:rPr>
          <w:rFonts w:ascii="Times New Roman" w:hAnsi="Times New Roman" w:cs="Times New Roman"/>
          <w:sz w:val="28"/>
          <w:szCs w:val="28"/>
        </w:rPr>
        <w:t>по инициативе работника;</w:t>
      </w:r>
    </w:p>
    <w:p w:rsidR="003922DE" w:rsidRPr="003922DE" w:rsidRDefault="003922DE" w:rsidP="003922DE">
      <w:pPr>
        <w:pStyle w:val="a4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922DE">
        <w:rPr>
          <w:rFonts w:ascii="Times New Roman" w:hAnsi="Times New Roman" w:cs="Times New Roman"/>
          <w:sz w:val="28"/>
          <w:szCs w:val="28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</w:t>
      </w:r>
      <w:r w:rsidR="00030635">
        <w:rPr>
          <w:rFonts w:ascii="Times New Roman" w:hAnsi="Times New Roman" w:cs="Times New Roman"/>
          <w:sz w:val="28"/>
          <w:szCs w:val="28"/>
        </w:rPr>
        <w:t xml:space="preserve">удовых обязанностей </w:t>
      </w:r>
      <w:r w:rsidRPr="003922DE">
        <w:rPr>
          <w:rFonts w:ascii="Times New Roman" w:hAnsi="Times New Roman" w:cs="Times New Roman"/>
          <w:sz w:val="28"/>
          <w:szCs w:val="28"/>
        </w:rPr>
        <w:t>и т.д.</w:t>
      </w:r>
    </w:p>
    <w:p w:rsidR="003922DE" w:rsidRPr="003922DE" w:rsidRDefault="003922DE" w:rsidP="003922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922DE">
        <w:rPr>
          <w:rFonts w:ascii="Times New Roman" w:hAnsi="Times New Roman" w:cs="Times New Roman"/>
          <w:sz w:val="28"/>
          <w:szCs w:val="28"/>
        </w:rPr>
        <w:t xml:space="preserve">Приведенный перечень способов разрешения конфликта интересов не является исчерпывающим. В каждом конкретном случае по договоренности </w:t>
      </w:r>
      <w:r w:rsidR="00030635" w:rsidRPr="00030635">
        <w:rPr>
          <w:rFonts w:ascii="Times New Roman" w:hAnsi="Times New Roman" w:cs="Times New Roman"/>
          <w:sz w:val="28"/>
          <w:szCs w:val="28"/>
        </w:rPr>
        <w:t>учреждения</w:t>
      </w:r>
      <w:r w:rsidRPr="003922DE">
        <w:rPr>
          <w:rFonts w:ascii="Times New Roman" w:hAnsi="Times New Roman" w:cs="Times New Roman"/>
          <w:sz w:val="28"/>
          <w:szCs w:val="28"/>
        </w:rPr>
        <w:t xml:space="preserve"> и работника, раскрывшего сведения о конфликте интересов, могут быть найдены иные формы его урегулирования.</w:t>
      </w:r>
    </w:p>
    <w:p w:rsidR="003922DE" w:rsidRPr="003922DE" w:rsidRDefault="003922DE" w:rsidP="003922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922DE">
        <w:rPr>
          <w:rFonts w:ascii="Times New Roman" w:hAnsi="Times New Roman" w:cs="Times New Roman"/>
          <w:sz w:val="28"/>
          <w:szCs w:val="28"/>
        </w:rPr>
        <w:t xml:space="preserve">При разрешении имеющегося конфликта интересов следует выбрать наиболее «мягкую»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необходимостью или в случае, если более «мягкие» меры оказались недостаточно эффективными.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реализован в ущерб интересам организации. </w:t>
      </w:r>
    </w:p>
    <w:p w:rsidR="003922DE" w:rsidRPr="003922DE" w:rsidRDefault="003922DE" w:rsidP="003922DE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22DE">
        <w:rPr>
          <w:rFonts w:ascii="Times New Roman" w:hAnsi="Times New Roman" w:cs="Times New Roman"/>
          <w:i/>
          <w:sz w:val="28"/>
          <w:szCs w:val="28"/>
        </w:rPr>
        <w:t>Определение лиц, ответственных за прием сведений о возникшем конфликте интересов и рассмотрение этих сведений</w:t>
      </w:r>
    </w:p>
    <w:p w:rsidR="003922DE" w:rsidRDefault="003922DE" w:rsidP="003922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922DE">
        <w:rPr>
          <w:rFonts w:ascii="Times New Roman" w:hAnsi="Times New Roman" w:cs="Times New Roman"/>
          <w:sz w:val="28"/>
          <w:szCs w:val="28"/>
        </w:rPr>
        <w:t xml:space="preserve">Определение должностных лиц, ответственных за прием сведений о возникающих (имеющихся) конфликтах интересов, является существенным элементом в реализации антикоррупционной политики. Таким лицом может быть непосредственный начальник работника, сотрудник кадровой службы, </w:t>
      </w:r>
      <w:r w:rsidRPr="003922DE">
        <w:rPr>
          <w:rFonts w:ascii="Times New Roman" w:hAnsi="Times New Roman" w:cs="Times New Roman"/>
          <w:sz w:val="28"/>
          <w:szCs w:val="28"/>
        </w:rPr>
        <w:lastRenderedPageBreak/>
        <w:t xml:space="preserve">лицо, ответственное за противодействие коррупции, иные лица. Рассмотрение полученной информации целесообразно проводить коллегиально: в обсуждении могут принять участие упомянутые выше лица, представитель юридического подразделения, руководитель более высокого звена и т.д. </w:t>
      </w:r>
    </w:p>
    <w:p w:rsidR="003922DE" w:rsidRPr="003922DE" w:rsidRDefault="003922DE" w:rsidP="003922D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120DB" w:rsidRPr="00F0232A" w:rsidRDefault="00FE3E81" w:rsidP="00F0232A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r w:rsidRPr="00FE3E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едопущение составления неофициальной отчетности и использования поддельных документов</w:t>
      </w:r>
    </w:p>
    <w:p w:rsidR="00B171AB" w:rsidRPr="00B171AB" w:rsidRDefault="00F0232A" w:rsidP="00B171A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71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Меры по предупреждению коррупции также должны включать в себя недопущение составления неофициальной отчетности и использования поддельных документов </w:t>
      </w:r>
      <w:r w:rsidRPr="0003063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6" w:history="1">
        <w:r w:rsidRPr="0003063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п. 6 ч. 2 ст. 13.3</w:t>
        </w:r>
      </w:hyperlink>
      <w:r w:rsidRPr="00B171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от 25.12.2008 № 273-ФЗ). Соответствующие положения можно закрепить в ЛНА (приказ, распоряжение и т.п.). На деле вопрос о несоблюдении такого требования встает, когда выявляются факты подделки документов или иные нарушения, например, выявляются поддельные документы о выполнении работ, которых на деле не было. </w:t>
      </w:r>
    </w:p>
    <w:p w:rsidR="00F0232A" w:rsidRPr="00B171AB" w:rsidRDefault="00F0232A" w:rsidP="00B171AB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71AB">
        <w:rPr>
          <w:rFonts w:ascii="Times New Roman" w:hAnsi="Times New Roman" w:cs="Times New Roman"/>
          <w:sz w:val="28"/>
          <w:szCs w:val="28"/>
          <w:shd w:val="clear" w:color="auto" w:fill="FFFFFF"/>
        </w:rPr>
        <w:t>ЛНА (приказ, распоряжение и т.п.) о недопущении составления неофициальной отчетности и использования поддельных документов – документ, который включается в комплекс подобных мер.</w:t>
      </w:r>
    </w:p>
    <w:p w:rsidR="00F0232A" w:rsidRDefault="00F0232A" w:rsidP="00A5643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0232A" w:rsidRPr="00A56431" w:rsidRDefault="00F0232A" w:rsidP="00A5643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232A" w:rsidRPr="00A56431" w:rsidSect="00DA1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705C"/>
    <w:multiLevelType w:val="hybridMultilevel"/>
    <w:tmpl w:val="74A6A53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764FF"/>
    <w:multiLevelType w:val="hybridMultilevel"/>
    <w:tmpl w:val="8A0A2E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781EAC"/>
    <w:multiLevelType w:val="hybridMultilevel"/>
    <w:tmpl w:val="D216442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59111E"/>
    <w:multiLevelType w:val="hybridMultilevel"/>
    <w:tmpl w:val="BA04E3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A0F12"/>
    <w:multiLevelType w:val="hybridMultilevel"/>
    <w:tmpl w:val="58E6D06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A8C150B"/>
    <w:multiLevelType w:val="hybridMultilevel"/>
    <w:tmpl w:val="D4C65A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74346BF"/>
    <w:multiLevelType w:val="hybridMultilevel"/>
    <w:tmpl w:val="4B52154E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82384A"/>
    <w:multiLevelType w:val="hybridMultilevel"/>
    <w:tmpl w:val="67F8088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B3"/>
    <w:rsid w:val="00030635"/>
    <w:rsid w:val="00085B6A"/>
    <w:rsid w:val="002142EF"/>
    <w:rsid w:val="002A6C66"/>
    <w:rsid w:val="003922DE"/>
    <w:rsid w:val="003A5E37"/>
    <w:rsid w:val="00550189"/>
    <w:rsid w:val="00557E00"/>
    <w:rsid w:val="005763A2"/>
    <w:rsid w:val="005C051A"/>
    <w:rsid w:val="005D62A3"/>
    <w:rsid w:val="00683187"/>
    <w:rsid w:val="00700F81"/>
    <w:rsid w:val="0082557B"/>
    <w:rsid w:val="008D2A2B"/>
    <w:rsid w:val="009B06AF"/>
    <w:rsid w:val="009E2ED6"/>
    <w:rsid w:val="00A25E06"/>
    <w:rsid w:val="00A56431"/>
    <w:rsid w:val="00AB0F96"/>
    <w:rsid w:val="00B171AB"/>
    <w:rsid w:val="00BD59D7"/>
    <w:rsid w:val="00C12BB3"/>
    <w:rsid w:val="00CF22F4"/>
    <w:rsid w:val="00DA1AEE"/>
    <w:rsid w:val="00F0232A"/>
    <w:rsid w:val="00F120DB"/>
    <w:rsid w:val="00FE3E81"/>
    <w:rsid w:val="00FF3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B973776-4997-4420-B7E1-7B00CC4A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2ED6"/>
    <w:rPr>
      <w:color w:val="0563C1" w:themeColor="hyperlink"/>
      <w:u w:val="single"/>
    </w:rPr>
  </w:style>
  <w:style w:type="paragraph" w:styleId="a4">
    <w:name w:val="No Spacing"/>
    <w:uiPriority w:val="1"/>
    <w:qFormat/>
    <w:rsid w:val="009E2ED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C05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0F9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0F96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B9869CA1281C244F1284D276CEED11E0B56B1A4D4A746050D33803A15A3B78F2EAB1733FC4807FE09318CC72AB606713261D18v0LB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9F00E-F7E1-4973-B184-A9A9084EC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2613</Words>
  <Characters>14898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Пешкина Анастасия Александровна</dc:creator>
  <cp:lastModifiedBy>User</cp:lastModifiedBy>
  <cp:revision>2</cp:revision>
  <cp:lastPrinted>2022-03-31T13:56:00Z</cp:lastPrinted>
  <dcterms:created xsi:type="dcterms:W3CDTF">2024-05-25T12:57:00Z</dcterms:created>
  <dcterms:modified xsi:type="dcterms:W3CDTF">2024-05-25T12:57:00Z</dcterms:modified>
</cp:coreProperties>
</file>