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5353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0"/>
        <w:gridCol w:w="7662"/>
      </w:tblGrid>
      <w:tr>
        <w:trPr/>
        <w:tc>
          <w:tcPr>
            <w:tcW w:w="76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СОГЛАСОВАНО:</w:t>
            </w:r>
          </w:p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  <w:t>Новгородского муниципального района</w:t>
            </w:r>
          </w:p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по социальным вопросам </w:t>
            </w:r>
          </w:p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  <w:t>____________ С.М. Петров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«09»   января  2019 г.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>
            <w:pPr>
              <w:pStyle w:val="Normal"/>
              <w:spacing w:lineRule="auto" w:line="240" w:before="0" w:after="0"/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lang w:eastAsia="en-US"/>
              </w:rPr>
              <w:t>Председатель комитета культуры                       Администрации Новгородского</w:t>
            </w:r>
          </w:p>
          <w:p>
            <w:pPr>
              <w:pStyle w:val="Normal"/>
              <w:spacing w:lineRule="auto" w:line="240" w:before="0" w:after="0"/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>
            <w:pPr>
              <w:pStyle w:val="Normal"/>
              <w:spacing w:lineRule="auto" w:line="240" w:before="0" w:after="0"/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М.В. Лукьянова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«09»   января  2019 г.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</w:p>
    <w:p>
      <w:pPr>
        <w:pStyle w:val="Normal"/>
        <w:ind w:firstLine="708"/>
        <w:jc w:val="center"/>
        <w:rPr/>
      </w:pPr>
      <w:r>
        <w:rPr/>
        <w:t>ПЛАН</w:t>
      </w:r>
    </w:p>
    <w:p>
      <w:pPr>
        <w:pStyle w:val="Normal"/>
        <w:ind w:firstLine="708"/>
        <w:jc w:val="center"/>
        <w:rPr/>
      </w:pPr>
      <w:r>
        <w:rPr/>
        <w:t xml:space="preserve">мероприятий комитета культуры Администрации </w:t>
      </w:r>
    </w:p>
    <w:p>
      <w:pPr>
        <w:pStyle w:val="Normal"/>
        <w:ind w:firstLine="708"/>
        <w:jc w:val="center"/>
        <w:rPr/>
      </w:pPr>
      <w:r>
        <w:rPr/>
        <w:t>Новгородского муниципального района</w:t>
      </w:r>
    </w:p>
    <w:p>
      <w:pPr>
        <w:pStyle w:val="Normal"/>
        <w:ind w:firstLine="708"/>
        <w:jc w:val="center"/>
        <w:rPr/>
      </w:pPr>
      <w:r>
        <w:rPr/>
        <w:t>на 2019 год</w:t>
      </w:r>
      <w:r>
        <w:rPr>
          <w:b/>
        </w:rPr>
        <w:t xml:space="preserve"> </w:t>
      </w:r>
    </w:p>
    <w:tbl>
      <w:tblPr>
        <w:tblStyle w:val="a4"/>
        <w:tblW w:w="15167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5387"/>
        <w:gridCol w:w="7087"/>
      </w:tblGrid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10.12 - 25.01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Учреждения культуры, дополнительного образования, МАУК «Межпоселеческая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января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Бронницкое сельское поселение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Бронница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Районный праздник «Святки да Колядки»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21 января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Районная акция   «Новгород наш!», посвященная  освобождению Новгорода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января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–реквием «Памяти великого подвига», посвященная снятию блокады Ленинграда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09 февраля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МАУДО «Детская школа искусств – «Камертон»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Районный конкурс исполнителей на народных инструментах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 февраля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 «Лесновский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IV</w:t>
            </w:r>
            <w:r>
              <w:rPr>
                <w:color w:val="000000" w:themeColor="text1"/>
                <w:lang w:eastAsia="en-US"/>
              </w:rPr>
              <w:t>районный конкурс патриотической песни «О чем поют солдаты»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«Бронницкий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конкурс «Парень на все сто»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15.02 -15.03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 «Чечулинский РЦФ»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Районная выставка декоративно –прикладного творчества  «Мастерская Новгородского края»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eastAsia="en-US"/>
              </w:rPr>
              <w:t>02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конкурс «Папа может»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09 марта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МАУ «Пролетарский РДК»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Районный праздник «Широкая масленица»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ДО « Борковская ДШИ»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художественного творчества «Юные дарования»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16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/>
              <w:t xml:space="preserve">Районный конкурс  юных чтецов «Живая классика» - 2019»  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0000"/>
                <w:lang w:eastAsia="en-US"/>
              </w:rPr>
            </w:pPr>
            <w:r>
              <w:rPr/>
              <w:t>22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/>
              <w:t xml:space="preserve">МАУДО «Детская школа искусств – «Камертон» 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/>
              <w:t xml:space="preserve">Районный фестиваль творчества «Классика – это классно!», посвященный Году театра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конкурс «Читатель года»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конкурс красоты «Принцесса года»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марта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творчества «Минута славы»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01 -22.04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/>
              <w:t>МАУ «Трубичинский сельский Дом культуры».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/>
              <w:t xml:space="preserve">Районный (дистанционный) конкурс ИЗО и ДПИ «Волшебный мир театра»   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 апреля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МАУДО  «Пролетарская ДШИ»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открытый районный конкурс юных пианистов, посвященный П.И. Чайковскому (среди учащихся ДШИ района)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 апреля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«Трубичинский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конкурс агитбригад «Новое поколение выбирает»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 апреля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ДО «Ермолинская ДШИ»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XI</w:t>
            </w:r>
            <w:r>
              <w:rPr>
                <w:lang w:eastAsia="en-US"/>
              </w:rPr>
              <w:t xml:space="preserve"> открытый районный фестиваль «Генералы гитарных струн» «Наследники Великой Победы»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Районный фестиваль – конкурс «Сохраняя традиции, сохраняем Россию».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 апреля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чемпионат интеллектуальных игр «Что? Где? Когда?»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  мая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bCs/>
              </w:rPr>
              <w:t>Межрегиональный</w:t>
            </w:r>
            <w:r>
              <w:rPr>
                <w:b/>
                <w:bCs/>
              </w:rPr>
              <w:t xml:space="preserve"> </w:t>
            </w:r>
            <w:r>
              <w:rPr>
                <w:lang w:eastAsia="en-US"/>
              </w:rPr>
              <w:t>открытый конкурс – фестиваль творчества «Майский вальс».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 мая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Районное мероприятие, посвященное защите звания коллективам, имеющих звание «Образцовый» и «Народный».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20 мая -20 июня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РЦФ»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Районная передвижная  фотовыставка «Мой Новгородский край любимый!»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 мая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 конкурс библиотечных работников «Книгиня -2019»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МАУ «Пролетарский РДК»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Районный  праздник народного творчества и ремесел  в д. Наволок «Хоровод традиций» д. Наволок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08 июня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«Бронницкий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фестиваль «Чемпионат ползунков»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июня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«Борковский ДНТиД»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русских народных игр и забав «Живи, родник, живи!»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июня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«Ильменский СДК» 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фестиваль «Таланты Поозерья»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 июня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«Сырковский 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открытый фестиваль –конкурс молодежных субкультур  «</w:t>
            </w:r>
            <w:r>
              <w:rPr>
                <w:lang w:val="en-US" w:eastAsia="en-US"/>
              </w:rPr>
              <w:t>NOV</w:t>
            </w:r>
            <w:r>
              <w:rPr>
                <w:lang w:eastAsia="en-US"/>
              </w:rPr>
              <w:t xml:space="preserve"> формат»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06 июля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Козынево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Ракомское сельское поселение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праздник «Поозерские вечерки», посвященный Дню семьи, любви и верности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31 августа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ЦФ»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«Трубичинский СДК»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МАУ «Подберезский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Межрайонный фестиваль национальных культур «Мы семьей единой»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казачьей песни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21сентября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 фестиваль хоров ветеранов «Битва хоров»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15.10 -15.11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Районная выставка ДПИ «Этот сказочный мир (по сказкам </w:t>
            </w:r>
            <w:bookmarkStart w:id="0" w:name="_GoBack"/>
            <w:bookmarkEnd w:id="0"/>
            <w:r>
              <w:rPr>
                <w:lang w:eastAsia="en-US"/>
              </w:rPr>
              <w:t>Бажова П.П. к 140 –летию автора)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05 октября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«Ермолинский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Литературно-музыкальный фестиваль «Под звуки нежные романса…»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12 октября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Межрайонный конкурс детского творчества «Волшебная страна – детство»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n-US"/>
              </w:rPr>
              <w:t>20</w:t>
            </w:r>
            <w:r>
              <w:rPr/>
              <w:t xml:space="preserve"> октября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«Савинский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n-US"/>
              </w:rPr>
              <w:t>II</w:t>
            </w:r>
            <w:r>
              <w:rPr/>
              <w:t xml:space="preserve"> Районный фестиваль –конкурс «Театральная осень».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01.10.- 25.12.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  </w:t>
            </w:r>
            <w:r>
              <w:rPr/>
              <w:t>Межрегиональный конкурс творческих коллективов и исполнителей «ЗВЕЗДНЫЙ СТАРТ»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25 октября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«Божонский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Межрайонный вокальный конкурс «Команда молодости нашей»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26 октября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Районный конкурс чтецов и сказителей 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09 ноября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«Борковский ДНТиД»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/>
              <w:t>Районный конкурс  профмастерства «Лучший по профессии»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15.11 -15.12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n-US"/>
              </w:rPr>
              <w:t>V</w:t>
            </w:r>
            <w:r>
              <w:rPr/>
              <w:t>районная фотовыставка по толерантности «В дружбе народов сила Родины»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ноября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«Борковский ДНТиД»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Зональный этап областного фестиваля людей с ограниченными возможностями «Вместе мы сможем больше!»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07 декабря  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Межрегиональный  конкурс молодых исполнителей популярной музыки «</w:t>
            </w:r>
            <w:r>
              <w:rPr>
                <w:lang w:val="en-US" w:eastAsia="en-US"/>
              </w:rPr>
              <w:t>NEW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STAR</w:t>
            </w:r>
            <w:r>
              <w:rPr>
                <w:lang w:eastAsia="en-US"/>
              </w:rPr>
              <w:t>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07 декабря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 декабря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«Борковский ДНТиД»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творческий конкурс «Мисс Снегурочка -2019»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/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декабря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«Чечулинский РЦФиД»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праздник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«Елка Главы района»</w:t>
            </w:r>
          </w:p>
        </w:tc>
      </w:tr>
      <w:tr>
        <w:trPr/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/>
            </w:pPr>
            <w:r>
              <w:rPr/>
              <w:t>27 декабря</w:t>
            </w:r>
          </w:p>
        </w:tc>
        <w:tc>
          <w:tcPr>
            <w:tcW w:w="538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/>
            </w:pPr>
            <w:r>
              <w:rPr/>
              <w:t>МАУ «Пролетарский РДК и Д»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/>
            </w:pPr>
            <w:r>
              <w:rPr/>
              <w:t>Отчетный концерт.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Дни поселков, сел, деревень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Киноустановки района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Районные кинофестивали  «Чистый экран»,  «Ты нужен России»,«Великая война –Великая Победа» «Вече», «Моя любовь –кино»,  «Жар –птица», «Волшебная сказка».</w:t>
            </w:r>
          </w:p>
        </w:tc>
      </w:tr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 в музеях района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д.Наволок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Мельница д.Завал</w:t>
            </w:r>
          </w:p>
          <w:p>
            <w:pPr>
              <w:pStyle w:val="Normal"/>
              <w:tabs>
                <w:tab w:val="clear" w:pos="708"/>
                <w:tab w:val="left" w:pos="3060" w:leader="none"/>
              </w:tabs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«Земли Бронницкой»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f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e2cf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e2cf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2cf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e2c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IntenseEmphasis">
    <w:name w:val="Intense Emphasis"/>
    <w:basedOn w:val="DefaultParagraphFont"/>
    <w:uiPriority w:val="21"/>
    <w:qFormat/>
    <w:rsid w:val="000e2cf3"/>
    <w:rPr>
      <w:b/>
      <w:bCs/>
      <w:i/>
      <w:iCs/>
      <w:color w:val="4F81BD" w:themeColor="accent1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3e33a7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16fe2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16f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18" w:customStyle="1">
    <w:name w:val="Содержимое таблицы"/>
    <w:basedOn w:val="Normal"/>
    <w:qFormat/>
    <w:rsid w:val="000e2cf3"/>
    <w:pPr>
      <w:widowControl w:val="false"/>
      <w:suppressLineNumbers/>
      <w:suppressAutoHyphens w:val="true"/>
    </w:pPr>
    <w:rPr>
      <w:rFonts w:eastAsia="SimSun" w:cs="Mangal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e33a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LibreOffice/6.1.2.1$Windows_x86 LibreOffice_project/65905a128db06ba48db947242809d14d3f9a93fe</Application>
  <Pages>5</Pages>
  <Words>740</Words>
  <Characters>5155</Characters>
  <CharactersWithSpaces>5980</CharactersWithSpaces>
  <Paragraphs>186</Paragraphs>
  <Company>qq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2018-11-08T06:23:00Z</dcterms:created>
  <dc:creator>Козлова Елена Васильевна</dc:creator>
  <dc:description/>
  <dc:language>ru-RU</dc:language>
  <cp:lastModifiedBy/>
  <cp:lastPrinted>2019-01-09T12:29:00Z</cp:lastPrinted>
  <dcterms:modified xsi:type="dcterms:W3CDTF">2019-01-25T10:50:41Z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qq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