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954" w:type="dxa"/>
        <w:jc w:val="left"/>
        <w:tblInd w:w="96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</w:tblGrid>
      <w:tr>
        <w:trPr>
          <w:trHeight w:val="705" w:hRule="atLeast"/>
        </w:trPr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exact" w:line="24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Утвержден решением</w:t>
            </w:r>
          </w:p>
          <w:p>
            <w:pPr>
              <w:pStyle w:val="Normal"/>
              <w:spacing w:lineRule="exact" w:line="24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 xml:space="preserve">Антинаркотической комиссии </w:t>
            </w:r>
          </w:p>
          <w:p>
            <w:pPr>
              <w:pStyle w:val="Normal"/>
              <w:spacing w:lineRule="exact" w:line="240"/>
              <w:ind w:firstLine="567"/>
              <w:jc w:val="right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в Новгородском муниципальном районе</w:t>
            </w:r>
          </w:p>
          <w:p>
            <w:pPr>
              <w:pStyle w:val="Normal"/>
              <w:spacing w:lineRule="exact" w:line="240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от 29.12.2022 № 4</w:t>
            </w:r>
          </w:p>
        </w:tc>
      </w:tr>
    </w:tbl>
    <w:p>
      <w:pPr>
        <w:pStyle w:val="Normal"/>
        <w:shd w:val="clear" w:color="auto" w:fill="FFFFFF"/>
        <w:ind w:right="-282"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ПЛАН</w:t>
      </w:r>
    </w:p>
    <w:p>
      <w:pPr>
        <w:pStyle w:val="Normal"/>
        <w:shd w:val="clear" w:color="auto" w:fill="FFFFFF"/>
        <w:ind w:right="-282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работы антинаркотической комиссии в Новгородском муниципальном районе на 2023 год</w:t>
      </w:r>
    </w:p>
    <w:p>
      <w:pPr>
        <w:pStyle w:val="Normal"/>
        <w:shd w:val="clear" w:color="auto" w:fill="FFFFFF"/>
        <w:ind w:right="-282"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tbl>
      <w:tblPr>
        <w:tblW w:w="16303" w:type="dxa"/>
        <w:jc w:val="left"/>
        <w:tblInd w:w="-7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7"/>
        <w:gridCol w:w="12741"/>
        <w:gridCol w:w="2185"/>
      </w:tblGrid>
      <w:tr>
        <w:trPr>
          <w:trHeight w:val="337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Месяц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33" w:right="-282" w:firstLine="1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8"/>
                <w:lang w:eastAsia="en-US"/>
              </w:rPr>
              <w:t>Исполнитель</w:t>
            </w:r>
          </w:p>
          <w:p>
            <w:pPr>
              <w:pStyle w:val="Normal"/>
              <w:shd w:val="clear" w:color="auto" w:fill="FFFFFF"/>
              <w:ind w:right="-282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8"/>
                <w:lang w:eastAsia="en-US"/>
              </w:rPr>
              <w:t>(соисполнитель)</w:t>
            </w:r>
          </w:p>
        </w:tc>
      </w:tr>
      <w:tr>
        <w:trPr>
          <w:trHeight w:val="1065" w:hRule="atLeast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Январь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Сбор, обобщение и представление</w:t>
            </w:r>
            <w:r>
              <w:rPr>
                <w:rFonts w:cs="Times New Roman" w:ascii="Times New Roman" w:hAnsi="Times New Roman"/>
                <w:b/>
                <w:i/>
                <w:sz w:val="26"/>
                <w:szCs w:val="2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в Правительство области за подписью Главы Новгородского муниципального района информации о выполнении в 202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 году мероприятий подпрограммы «Комплексные меры противодействия наркомании и зависимости от других психоактивных веществ в Новгородской области» </w:t>
            </w:r>
            <w:bookmarkStart w:id="1" w:name="__DdeLink__445_2907759902"/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государственной программы Новгородской области 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lang w:eastAsia="en-US"/>
              </w:rPr>
              <w:t xml:space="preserve">«Обеспечение общественного порядка и противодействие преступности в Новгородской области на 2021 – 2025 годы» </w:t>
            </w:r>
            <w:bookmarkStart w:id="2" w:name="__DdeLink__326_2515899096"/>
            <w:r>
              <w:rPr>
                <w:rFonts w:cs="Times New Roman" w:ascii="Times New Roman" w:hAnsi="Times New Roman"/>
                <w:bCs/>
                <w:sz w:val="26"/>
                <w:szCs w:val="28"/>
                <w:lang w:eastAsia="en-US"/>
              </w:rPr>
              <w:t>(Постановление Правительства Новгородской области от 18.02.2021г. № 41</w:t>
            </w:r>
            <w:bookmarkEnd w:id="1"/>
            <w:r>
              <w:rPr>
                <w:rFonts w:cs="Times New Roman" w:ascii="Times New Roman" w:hAnsi="Times New Roman"/>
                <w:bCs/>
                <w:sz w:val="26"/>
                <w:szCs w:val="28"/>
                <w:lang w:eastAsia="en-US"/>
              </w:rPr>
              <w:t>.</w:t>
            </w:r>
            <w:bookmarkEnd w:id="2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Аппарат комиссии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, ответственный секретарь</w:t>
            </w:r>
          </w:p>
        </w:tc>
      </w:tr>
      <w:tr>
        <w:trPr>
          <w:trHeight w:val="333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>Подготовка и направление в аппарат АНК в Новгородской области оперативной информации о наркологической ситуации в районе по итогам 202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ind w:left="-22" w:hanging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Ответственный секретарь,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ГОБУЗ НОНД «Катарсис»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</w:p>
        </w:tc>
      </w:tr>
      <w:tr>
        <w:trPr>
          <w:trHeight w:val="411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в аппарат 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АНК в Новгородской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области информации по показателям эффективности антинаркотической деятельности Администрации Новгородского муниципального района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 по итогам 202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Аппарат комиссии, ответственный секретарь</w:t>
            </w:r>
          </w:p>
        </w:tc>
      </w:tr>
      <w:tr>
        <w:trPr>
          <w:trHeight w:val="411" w:hRule="atLeast"/>
        </w:trPr>
        <w:tc>
          <w:tcPr>
            <w:tcW w:w="13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направление в аппарат АНК Новгородской области информации за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о работе АНК в Новгородском муниципальном районе 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ответственный секретарь</w:t>
            </w:r>
          </w:p>
        </w:tc>
      </w:tr>
      <w:tr>
        <w:trPr>
          <w:trHeight w:val="411" w:hRule="atLeast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представление до 15.01.202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в аппарат антинаркотической комиссии в Новгородском муниципальном районе отчета об исполнении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2022г.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Постановления АНМР от 02.06.2021 № 399 «Об утверждении  Перечня приоритетных направлений (Плана мероприятий) реализации государственной антинаркотической политики.  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мероприятий Перечня (Плана мероприятий), ответственный секретарь</w:t>
            </w:r>
          </w:p>
        </w:tc>
      </w:tr>
      <w:tr>
        <w:trPr>
          <w:trHeight w:val="411" w:hRule="atLeast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направление в аппарат АНК Новгородской области информации за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об исполнении решений областной комиссии.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секретарь</w:t>
            </w:r>
          </w:p>
        </w:tc>
      </w:tr>
      <w:tr>
        <w:trPr>
          <w:trHeight w:val="421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Февраль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 xml:space="preserve">Выезд рабочей группы АНК 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lang w:eastAsia="en-US"/>
              </w:rPr>
              <w:t xml:space="preserve">в 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u w:val="single"/>
                <w:lang w:eastAsia="en-US"/>
              </w:rPr>
              <w:t>Ермолинское сельское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u w:val="single"/>
                <w:lang w:eastAsia="en-US"/>
              </w:rPr>
              <w:t xml:space="preserve"> поселение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ind w:left="-22" w:hanging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Рабочая группа</w:t>
            </w:r>
          </w:p>
        </w:tc>
      </w:tr>
      <w:tr>
        <w:trPr>
          <w:trHeight w:val="421" w:hRule="atLeast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/>
            </w:pPr>
            <w:r>
              <w:rPr/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направление в Администрацию Новгородского муниципального района  информации о выполнении мероприятий подпрограммы «Молодежная политика и организация летнего отдыха в Новгородском муниципальном районе на 2021-2027 годы» районной программы «Развитие образования и молодежной политики в Новгородском муниципальном районе на 2021-2027 годы», утвержденной Постановлением АНМР от 13.11.2020 № 468.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ind w:left="-2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мероприятий программы</w:t>
            </w:r>
          </w:p>
        </w:tc>
      </w:tr>
      <w:tr>
        <w:trPr>
          <w:trHeight w:val="557" w:hRule="atLeast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Март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Заседание АНК в Новгородском муниципальном районе</w:t>
            </w:r>
          </w:p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8"/>
                <w:lang w:eastAsia="en-US"/>
              </w:rPr>
              <w:t>1. О наркоситуации в Новгородской области по итогам 202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8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8"/>
                <w:lang w:eastAsia="en-US"/>
              </w:rPr>
              <w:t xml:space="preserve"> года (по результатам регионального мониторинга в разрезе муниципальных образований).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2. Об итогах критериальной оценки эффективности антинаркотической деятельности по итогам 202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 года;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3. О реализации перечня приоритетных направлений государственной антинаркотической политики в</w:t>
            </w:r>
            <w:r>
              <w:rPr>
                <w:rFonts w:cs="Times New Roman" w:ascii="Times New Roman" w:hAnsi="Times New Roman"/>
                <w:sz w:val="26"/>
                <w:szCs w:val="28"/>
              </w:rPr>
              <w:t xml:space="preserve"> Новгородском муниципальном района по итогам  202</w:t>
            </w:r>
            <w:r>
              <w:rPr>
                <w:rFonts w:cs="Times New Roman" w:ascii="Times New Roman" w:hAnsi="Times New Roman"/>
                <w:sz w:val="26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8"/>
              </w:rPr>
              <w:t xml:space="preserve"> года  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</w:rPr>
              <w:t>в соответствии с методикой, утвержденной п.4.3. протокола заседания Государственного антинаркотического комитета № 48 от 26.06.2021 года</w:t>
            </w:r>
            <w:r>
              <w:rPr>
                <w:rFonts w:cs="Times New Roman" w:ascii="Times New Roman" w:hAnsi="Times New Roman"/>
                <w:i/>
                <w:iCs/>
                <w:sz w:val="26"/>
                <w:szCs w:val="28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before="0" w:after="0"/>
              <w:ind w:left="360" w:hanging="0"/>
              <w:contextualSpacing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 w:themeColor="text1"/>
                <w:sz w:val="26"/>
                <w:szCs w:val="26"/>
              </w:rPr>
              <w:t xml:space="preserve">4. 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 w:themeColor="text1"/>
                <w:sz w:val="26"/>
                <w:szCs w:val="26"/>
              </w:rPr>
              <w:t>Об итогах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веществ,  профилактических осмотров учащихся общеобразовательных учреждений Новгородского муниципального района в 202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 w:themeColor="text1"/>
                <w:sz w:val="26"/>
                <w:szCs w:val="26"/>
              </w:rPr>
              <w:t>2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 w:themeColor="text1"/>
                <w:sz w:val="26"/>
                <w:szCs w:val="26"/>
              </w:rPr>
              <w:t>-202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 w:themeColor="text1"/>
                <w:sz w:val="26"/>
                <w:szCs w:val="26"/>
              </w:rPr>
              <w:t>3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 w:themeColor="text1"/>
                <w:sz w:val="26"/>
                <w:szCs w:val="26"/>
              </w:rPr>
              <w:t xml:space="preserve"> учебном году.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</w:rPr>
              <w:t>5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</w:rPr>
              <w:t>. О выполнении решения АНК № 4 (декабрь 202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</w:rPr>
              <w:t>2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</w:rPr>
              <w:t>).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6"/>
                <w:szCs w:val="28"/>
              </w:rPr>
              <w:t xml:space="preserve">. 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r>
              <w:rPr>
                <w:rFonts w:cs="Times New Roman" w:ascii="Times New Roman" w:hAnsi="Times New Roman"/>
                <w:sz w:val="26"/>
                <w:szCs w:val="28"/>
                <w:u w:val="single"/>
                <w:lang w:eastAsia="en-US"/>
              </w:rPr>
              <w:t>Ермолинском сельском поселении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ind w:left="-22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 xml:space="preserve">Председатель, заместители председателя, ответственный секретарь, члены комиссии, члены рабочей группы, профильные комитеты, отделы и управления,  ГОБУЗ НОНД «Катарсис» (по согласованию), МО МВД РФ «Новгородский» </w:t>
            </w:r>
            <w:bookmarkStart w:id="3" w:name="__DdeLink__331_3123180515"/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  <w:bookmarkEnd w:id="3"/>
          </w:p>
        </w:tc>
      </w:tr>
      <w:tr>
        <w:trPr>
          <w:trHeight w:val="94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материалов на сайт Администрации района и  газету «Звезда» по итогам года.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Аппарат комиссии, газета «Звезда»</w:t>
            </w:r>
          </w:p>
        </w:tc>
      </w:tr>
      <w:tr>
        <w:trPr>
          <w:trHeight w:val="696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Апрель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здоровья (7 апреля).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ind w:left="-22" w:hanging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Исполнители мероприятий подпрограммы (далее-исполнители МП)</w:t>
            </w:r>
          </w:p>
        </w:tc>
      </w:tr>
      <w:tr>
        <w:trPr>
          <w:trHeight w:val="455" w:hRule="atLeast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Май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 xml:space="preserve">Выезд рабочей группы АНК 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lang w:eastAsia="en-US"/>
              </w:rPr>
              <w:t xml:space="preserve">в 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lang w:eastAsia="en-US"/>
              </w:rPr>
              <w:t>Л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u w:val="single"/>
                <w:lang w:eastAsia="en-US"/>
              </w:rPr>
              <w:t xml:space="preserve">есновское </w:t>
            </w:r>
            <w:r>
              <w:rPr>
                <w:rFonts w:cs="Times New Roman" w:ascii="Times New Roman" w:hAnsi="Times New Roman"/>
                <w:bCs/>
                <w:sz w:val="26"/>
                <w:szCs w:val="28"/>
                <w:u w:val="single"/>
                <w:lang w:eastAsia="en-US"/>
              </w:rPr>
              <w:t>сельское поселение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Рабочая группа</w:t>
            </w:r>
          </w:p>
        </w:tc>
      </w:tr>
      <w:tr>
        <w:trPr>
          <w:trHeight w:val="256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Проведение профилактико-просветительских мероприятий  в рамках Всемирного Дня без табака (31 мая).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>
        <w:trPr>
          <w:trHeight w:val="447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памяти людей, умерших от СПИДа (21 мая).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>
        <w:trPr>
          <w:trHeight w:val="3285" w:hRule="atLeast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 xml:space="preserve">Июнь  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Заседание АНК в Новгородском муниципальном районе</w:t>
            </w:r>
          </w:p>
          <w:p>
            <w:pPr>
              <w:pStyle w:val="Normal"/>
              <w:shd w:val="clear" w:color="auto" w:fill="FFFFFF"/>
              <w:ind w:right="-51" w:hanging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 xml:space="preserve">Повестка: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 мерах по активизации деятельности органов внутренних дел по Новгородскому району по выявлению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before="0" w:after="0"/>
              <w:ind w:left="360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опьянения;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before="0" w:after="0"/>
              <w:ind w:left="36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Об организации работы в сфере профилактики употребления спиртосодержащей продукции и наркотических веществ несовершеннолетними и родителями, имеющих несовершеннолетних детей.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ind w:left="360" w:right="-51" w:hanging="0"/>
              <w:jc w:val="both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 xml:space="preserve">3. </w:t>
            </w:r>
            <w:bookmarkStart w:id="4" w:name="__DdeLink__356_1737320371"/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>О выполнении решения АНК № 1 (март 202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>3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>).</w:t>
            </w:r>
            <w:bookmarkEnd w:id="4"/>
          </w:p>
          <w:p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360" w:right="-51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eastAsia="en-US"/>
              </w:rPr>
              <w:t xml:space="preserve">Лесновском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u w:val="single"/>
                <w:lang w:eastAsia="en-US"/>
              </w:rPr>
              <w:t>сельском поселении</w:t>
            </w:r>
            <w:r>
              <w:rPr>
                <w:rFonts w:cs="Times New Roman" w:ascii="Times New Roman" w:hAnsi="Times New Roman"/>
                <w:sz w:val="26"/>
                <w:szCs w:val="26"/>
                <w:u w:val="single"/>
                <w:lang w:eastAsia="en-US"/>
              </w:rPr>
              <w:t xml:space="preserve">.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  комитет образования, отдел по работе с несовершеннолетними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</w:r>
          </w:p>
        </w:tc>
      </w:tr>
      <w:tr>
        <w:trPr>
          <w:trHeight w:val="476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борьбы с наркоманией и наркобизнесом 26 июня, подготовка материалов  в СМИ.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>
        <w:trPr>
          <w:trHeight w:val="70" w:hRule="atLeast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Июль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>Подготовка и направление в аппарат антинаркотической комиссии в Новгородской области оперативной информации о наркологической ситуации в Новгородском муниципальном районе по итогам 1 полугодия 202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ind w:left="-22" w:hanging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Ответственный секретарь</w:t>
            </w:r>
          </w:p>
          <w:p>
            <w:pPr>
              <w:pStyle w:val="Normal"/>
              <w:spacing w:lineRule="exact" w:line="240"/>
              <w:jc w:val="center"/>
              <w:rPr/>
            </w:pPr>
            <w:bookmarkStart w:id="5" w:name="__DdeLink__355_1540467052"/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ГОБУЗ НОНД «Катарсис»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  <w:bookmarkEnd w:id="5"/>
          </w:p>
        </w:tc>
      </w:tr>
      <w:tr>
        <w:trPr>
          <w:trHeight w:val="267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в аппарат 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антинаркотической комиссии в Новгородской области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информации по показателям эффективности антинаркотической деятельности Администрации муниципального района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 по итогам 1 полугодия 202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Аппарат комиссии</w:t>
            </w:r>
          </w:p>
          <w:p>
            <w:pPr>
              <w:pStyle w:val="Normal"/>
              <w:spacing w:lineRule="exact" w:line="240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</w:r>
          </w:p>
        </w:tc>
      </w:tr>
      <w:tr>
        <w:trPr>
          <w:trHeight w:val="267" w:hRule="atLeast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направление в аппарат АНК Новгородской области информации за 1-е полугодие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о работе АНК в Новгородском муниципальном районе 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направление в аппарат АНК Новгородской области информации за 1-е полугодие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об исполнении решений областной комиссии.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Август</w:t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Выезд рабочей группы в 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Панковское городское </w:t>
            </w:r>
            <w:r>
              <w:rPr>
                <w:rFonts w:cs="Times New Roman" w:ascii="Times New Roman" w:hAnsi="Times New Roman"/>
                <w:sz w:val="26"/>
                <w:szCs w:val="28"/>
                <w:u w:val="single"/>
                <w:lang w:eastAsia="en-US"/>
              </w:rPr>
              <w:t>поселение.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Рабочая группа</w:t>
            </w:r>
          </w:p>
        </w:tc>
      </w:tr>
      <w:tr>
        <w:trPr>
          <w:trHeight w:val="3655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Сентябрь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 xml:space="preserve">Заседание АНК в Новгородском муниципальном районе </w:t>
            </w:r>
          </w:p>
          <w:p>
            <w:pPr>
              <w:pStyle w:val="Normal"/>
              <w:shd w:val="clear" w:color="auto" w:fill="FFFFFF"/>
              <w:ind w:right="-51" w:hanging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1. Об организации работы с лицами, на которых, в соответствии с ч. 2.1. ст. 4.1. КоАП РФ при назначении административного наказания судом, возложены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врача; 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8"/>
                <w:lang w:eastAsia="en-US"/>
              </w:rPr>
              <w:t xml:space="preserve">2. </w:t>
            </w: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6"/>
                <w:szCs w:val="26"/>
                <w:lang w:eastAsia="en-US"/>
              </w:rPr>
              <w:t xml:space="preserve">О мерах по снижению в районе заболеваемости парентеральными вирусными гепатитами, ВИЧ-инфекцией в части, связанной с инъекционным наркопотреблением.  </w:t>
            </w:r>
          </w:p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en-US"/>
              </w:rPr>
              <w:t>3. О своевременном оказании помощи несовершеннолетним потребителям психоактивных веществ, выявленным в ходе профилактических осмотров.</w:t>
            </w:r>
          </w:p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sz w:val="26"/>
                <w:szCs w:val="28"/>
                <w:lang w:eastAsia="en-US"/>
              </w:rPr>
              <w:t>О выполнении решения АНК  № 2 (июнь 202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sz w:val="26"/>
                <w:szCs w:val="28"/>
                <w:lang w:eastAsia="en-US"/>
              </w:rPr>
              <w:t>3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sz w:val="26"/>
                <w:szCs w:val="28"/>
                <w:lang w:eastAsia="en-US"/>
              </w:rPr>
              <w:t>г.),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sz w:val="26"/>
                <w:szCs w:val="28"/>
                <w:lang w:eastAsia="en-US"/>
              </w:rPr>
              <w:t>5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. </w:t>
            </w:r>
            <w:bookmarkStart w:id="6" w:name="__DdeLink__361_2473035696"/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bookmarkEnd w:id="6"/>
            <w:r>
              <w:rPr>
                <w:rFonts w:cs="Times New Roman" w:ascii="Times New Roman" w:hAnsi="Times New Roman"/>
                <w:sz w:val="26"/>
                <w:szCs w:val="28"/>
                <w:u w:val="single"/>
                <w:lang w:eastAsia="en-US"/>
              </w:rPr>
              <w:t xml:space="preserve">Панковском городском </w:t>
            </w:r>
            <w:r>
              <w:rPr>
                <w:rFonts w:cs="Times New Roman" w:ascii="Times New Roman" w:hAnsi="Times New Roman"/>
                <w:sz w:val="26"/>
                <w:szCs w:val="28"/>
                <w:u w:val="single"/>
                <w:lang w:eastAsia="en-US"/>
              </w:rPr>
              <w:t xml:space="preserve"> поселении.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МО МВД РФ «Новгородский» (по согласованию)    ГОБУЗ НОНД «Катарсис» (по согласованию)</w:t>
            </w:r>
          </w:p>
        </w:tc>
      </w:tr>
      <w:tr>
        <w:trPr>
          <w:trHeight w:val="270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Октябрь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Направление членам комиссии письма о внесении предложений: в план работы АНК и постоянно действующей рабочей группы АНК на 202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4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 xml:space="preserve">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Аппарат комиссии</w:t>
            </w:r>
          </w:p>
        </w:tc>
      </w:tr>
      <w:tr>
        <w:trPr>
          <w:trHeight w:val="270" w:hRule="atLeast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/>
            </w:pPr>
            <w:r>
              <w:rPr/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Выезд рабочей группы в 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Тесово-Нетыльское сельское поселение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Рабочая группа</w:t>
            </w:r>
          </w:p>
        </w:tc>
      </w:tr>
      <w:tr>
        <w:trPr>
          <w:trHeight w:val="391" w:hRule="atLeast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Ноябрь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Проведение профилактико - просветительских мероприятий в рамках Международного дня отказа от курения               (21 ноября), включая подготовку специалистами информации в СМИ.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>
        <w:trPr>
          <w:trHeight w:val="2427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 xml:space="preserve">Заседание АНК в Новгородском муниципальном районе </w:t>
            </w:r>
          </w:p>
          <w:p>
            <w:pPr>
              <w:pStyle w:val="Normal"/>
              <w:shd w:val="clear" w:color="auto" w:fill="FFFFFF"/>
              <w:ind w:right="-51" w:hanging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/>
                <w:sz w:val="26"/>
                <w:szCs w:val="28"/>
              </w:rPr>
              <w:t xml:space="preserve">Краткая характеристика </w:t>
            </w:r>
            <w:r>
              <w:rPr>
                <w:rFonts w:ascii="Times New Roman" w:hAnsi="Times New Roman"/>
                <w:sz w:val="26"/>
                <w:szCs w:val="28"/>
              </w:rPr>
              <w:t>наркологической и эпидемиологической ситуации на территории Новгородского муниципального района по итогам 9 месяцев 202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года;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2.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результатах комплексной межведомственной операции «Подросток» в части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ероприятий,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направленных на пропаганду здорового образа жизни. 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3. 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>О выполнении решения АНК   № 3 (сентябрь 202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>3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>).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>4. Об организации деятельности по выявлению и пресечению наркопреступлений, совершаемых с использованием современных информационно-телекоммуникационных технологий, о мерах по противодействию пропаганде и рекламе пронаркотического контента и организации взаимодействия со средствами массовой информации по информационному сопровождению мероприятий государственной антинаркотической политики.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 xml:space="preserve">5. 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8"/>
                <w:lang w:eastAsia="en-US"/>
              </w:rPr>
              <w:t>Тесово-Нетыльском сельском поселении.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6. Об утверждении плана работы антинаркотической комиссии в Новгородском муниципальном районе на 202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ind w:left="-22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отдел по работе с несовершеннолетними, МО МВД РФ «Новгородский» (по согласованию), ГОБУЗ НОНД «Катарсис» (по согласованию), военный комиссариат (по согласованию)</w:t>
            </w:r>
          </w:p>
        </w:tc>
      </w:tr>
      <w:tr>
        <w:trPr>
          <w:trHeight w:val="780" w:hRule="atLeast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282" w:hanging="0"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  <w:t>Декабрь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44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профилактико-просветительских 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мероприятий, посвященных 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Международному Дню борьбы со СПИДом 1 декабря и 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>Международному Дню волонтера 5 декабря</w:t>
            </w: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 xml:space="preserve">,  включая подготовку специалистами информации в СМИ.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jc w:val="center"/>
              <w:rPr/>
            </w:pPr>
            <w:bookmarkStart w:id="7" w:name="__DdeLink__311_1657679198"/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  <w:bookmarkEnd w:id="7"/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, газета «Звезда»</w:t>
            </w:r>
          </w:p>
        </w:tc>
      </w:tr>
      <w:tr>
        <w:trPr>
          <w:trHeight w:val="793" w:hRule="atLeast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8"/>
                <w:lang w:eastAsia="en-US"/>
              </w:rPr>
              <w:t xml:space="preserve">Подготовка и направление официального запроса </w:t>
            </w:r>
            <w:r>
              <w:rPr>
                <w:rFonts w:cs="Times New Roman" w:ascii="Times New Roman" w:hAnsi="Times New Roman"/>
                <w:b w:val="false"/>
                <w:bCs/>
                <w:sz w:val="26"/>
                <w:szCs w:val="2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6"/>
                <w:szCs w:val="28"/>
                <w:lang w:eastAsia="en-US"/>
              </w:rPr>
              <w:t xml:space="preserve">в   МО МВД РФ «Новгородский», ГОБУЗ НОНД «Катарсис», профильные комитеты и управления </w:t>
            </w:r>
            <w:r>
              <w:rPr>
                <w:rFonts w:cs="Times New Roman" w:ascii="Times New Roman" w:hAnsi="Times New Roman"/>
                <w:b w:val="false"/>
                <w:bCs/>
                <w:sz w:val="26"/>
                <w:szCs w:val="26"/>
                <w:lang w:eastAsia="en-US"/>
              </w:rPr>
              <w:t xml:space="preserve">об исполнении </w:t>
            </w:r>
            <w:r>
              <w:rPr>
                <w:rFonts w:cs="Times New Roman" w:ascii="Times New Roman" w:hAnsi="Times New Roman"/>
                <w:b w:val="false"/>
                <w:bCs/>
                <w:sz w:val="26"/>
                <w:szCs w:val="26"/>
                <w:lang w:eastAsia="en-US"/>
              </w:rPr>
              <w:t xml:space="preserve">в 2023г. </w:t>
            </w:r>
            <w:r>
              <w:rPr>
                <w:rFonts w:cs="Times New Roman" w:ascii="Times New Roman" w:hAnsi="Times New Roman"/>
                <w:b w:val="false"/>
                <w:bCs/>
                <w:sz w:val="26"/>
                <w:szCs w:val="26"/>
                <w:lang w:eastAsia="en-US"/>
              </w:rPr>
              <w:t xml:space="preserve">Постановления АНМР от 02.06.2021 № 399 «Об утверждении  Перечня приоритетных направлений (Плана мероприятий) реализации государственной антинаркотической политики.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eastAsia="en-US"/>
              </w:rPr>
              <w:t>Ответственный секретарь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8"/>
                <w:lang w:eastAsia="en-US"/>
              </w:rPr>
            </w:r>
          </w:p>
        </w:tc>
        <w:tc>
          <w:tcPr>
            <w:tcW w:w="1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right="-51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Подготовка и направление официального запроса в   МО МВД РФ «Новгородский», ГОБУЗ НОНД «Катарсис», профильные комитеты и управления о выполнении показателей эффективности антинаркотической деятельности Администрации Новгородского муниципального района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 по итогам 202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Примечание: в Плане заседаний возможны изменения и дополнения в связи со складывающейся наркоситуацией в Новгородском муниципальном районе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sectPr>
      <w:type w:val="nextPage"/>
      <w:pgSz w:orient="landscape" w:w="16838" w:h="11906"/>
      <w:pgMar w:left="1134" w:right="1134" w:header="0" w:top="284" w:footer="0" w:bottom="28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6"/>
        <w:b w:val="false"/>
        <w:bCs w:val="false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fc3"/>
    <w:pPr>
      <w:widowControl w:val="false"/>
      <w:bidi w:val="0"/>
      <w:spacing w:beforeAutospacing="0" w:before="0" w:afterAutospacing="0" w:after="0"/>
      <w:ind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93fe9"/>
    <w:rPr>
      <w:rFonts w:ascii="Tahoma" w:hAnsi="Tahoma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bd6fc3"/>
    <w:pPr>
      <w:widowControl/>
      <w:bidi w:val="0"/>
      <w:spacing w:beforeAutospacing="0" w:before="0" w:afterAutospacing="0" w:after="0"/>
      <w:ind w:hanging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d6fc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93fe9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imes New Roman CE" w:cs="Times New Roman Greek"/>
      <w:color w:val="auto"/>
      <w:kern w:val="0"/>
      <w:sz w:val="20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Application>LibreOffice/6.3.1.2$Windows_X86_64 LibreOffice_project/b79626edf0065ac373bd1df5c28bd630b4424273</Application>
  <Pages>4</Pages>
  <Words>1235</Words>
  <Characters>9176</Characters>
  <CharactersWithSpaces>10368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2018-09-27T14:04:00Z</dcterms:created>
  <dc:creator>Пасоховская Екатерина Сергеевна</dc:creator>
  <dc:description/>
  <dc:language>ru-RU</dc:language>
  <cp:lastModifiedBy/>
  <cp:lastPrinted>2022-11-29T12:30:50Z</cp:lastPrinted>
  <dcterms:modified xsi:type="dcterms:W3CDTF">2022-11-29T12:38:29Z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