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1"/>
        <w:tblW w:w="15735" w:type="dxa"/>
        <w:tblLook w:val="01E0" w:firstRow="1" w:lastRow="1" w:firstColumn="1" w:lastColumn="1" w:noHBand="0" w:noVBand="0"/>
      </w:tblPr>
      <w:tblGrid>
        <w:gridCol w:w="5778"/>
        <w:gridCol w:w="4145"/>
        <w:gridCol w:w="5812"/>
      </w:tblGrid>
      <w:tr w:rsidR="008E082C" w:rsidRPr="00E9229C" w:rsidTr="00A75E41">
        <w:trPr>
          <w:trHeight w:val="2410"/>
        </w:trPr>
        <w:tc>
          <w:tcPr>
            <w:tcW w:w="5778" w:type="dxa"/>
            <w:shd w:val="clear" w:color="auto" w:fill="auto"/>
          </w:tcPr>
          <w:p w:rsidR="008E082C" w:rsidRPr="00E9229C" w:rsidRDefault="008E082C" w:rsidP="00B72298">
            <w:pPr>
              <w:jc w:val="center"/>
              <w:rPr>
                <w:sz w:val="28"/>
                <w:szCs w:val="28"/>
              </w:rPr>
            </w:pPr>
            <w:r w:rsidRPr="00E9229C">
              <w:rPr>
                <w:sz w:val="28"/>
                <w:szCs w:val="28"/>
              </w:rPr>
              <w:t>ОДОБРЕНО</w:t>
            </w:r>
          </w:p>
          <w:p w:rsidR="008E082C" w:rsidRDefault="008E082C" w:rsidP="00B72298">
            <w:pPr>
              <w:spacing w:line="240" w:lineRule="exact"/>
              <w:ind w:left="-120"/>
              <w:jc w:val="center"/>
              <w:rPr>
                <w:sz w:val="28"/>
                <w:szCs w:val="28"/>
              </w:rPr>
            </w:pPr>
            <w:r w:rsidRPr="00E9229C">
              <w:rPr>
                <w:sz w:val="28"/>
                <w:szCs w:val="28"/>
              </w:rPr>
              <w:t xml:space="preserve">на заседании </w:t>
            </w:r>
            <w:r w:rsidRPr="004F0F5E">
              <w:rPr>
                <w:sz w:val="28"/>
                <w:szCs w:val="28"/>
              </w:rPr>
              <w:t>антитеррористической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4F0F5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миссии</w:t>
            </w:r>
          </w:p>
          <w:p w:rsidR="008E082C" w:rsidRDefault="008E082C" w:rsidP="00B72298">
            <w:pPr>
              <w:jc w:val="center"/>
              <w:rPr>
                <w:sz w:val="28"/>
                <w:szCs w:val="28"/>
              </w:rPr>
            </w:pPr>
            <w:r w:rsidRPr="004F0F5E">
              <w:rPr>
                <w:sz w:val="28"/>
                <w:szCs w:val="28"/>
              </w:rPr>
              <w:t>Новгородского муниципального района</w:t>
            </w:r>
          </w:p>
          <w:p w:rsidR="008E082C" w:rsidRPr="00E9229C" w:rsidRDefault="00394E54" w:rsidP="00C46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A04AF2">
              <w:rPr>
                <w:sz w:val="28"/>
                <w:szCs w:val="28"/>
              </w:rPr>
              <w:t>25</w:t>
            </w:r>
            <w:r w:rsidR="00C46400">
              <w:rPr>
                <w:sz w:val="28"/>
                <w:szCs w:val="28"/>
              </w:rPr>
              <w:t xml:space="preserve"> декабря</w:t>
            </w:r>
            <w:r w:rsidR="00A04AF2">
              <w:rPr>
                <w:sz w:val="28"/>
                <w:szCs w:val="28"/>
              </w:rPr>
              <w:t xml:space="preserve"> 2023</w:t>
            </w:r>
            <w:r w:rsidR="008E082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145" w:type="dxa"/>
            <w:shd w:val="clear" w:color="auto" w:fill="auto"/>
          </w:tcPr>
          <w:p w:rsidR="008E082C" w:rsidRPr="00E9229C" w:rsidRDefault="008E082C" w:rsidP="00B72298">
            <w:pPr>
              <w:ind w:right="84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8E082C" w:rsidRPr="00E9229C" w:rsidRDefault="008E082C" w:rsidP="00B72298">
            <w:pPr>
              <w:jc w:val="center"/>
              <w:rPr>
                <w:sz w:val="28"/>
                <w:szCs w:val="28"/>
              </w:rPr>
            </w:pPr>
            <w:r w:rsidRPr="00E9229C">
              <w:rPr>
                <w:sz w:val="28"/>
                <w:szCs w:val="28"/>
              </w:rPr>
              <w:t>УТВЕРЖДАЮ</w:t>
            </w:r>
          </w:p>
          <w:p w:rsidR="008E082C" w:rsidRPr="00E9229C" w:rsidRDefault="008E082C" w:rsidP="00B72298">
            <w:pPr>
              <w:jc w:val="center"/>
              <w:rPr>
                <w:sz w:val="28"/>
                <w:szCs w:val="28"/>
              </w:rPr>
            </w:pPr>
            <w:r w:rsidRPr="00E9229C">
              <w:rPr>
                <w:sz w:val="28"/>
                <w:szCs w:val="28"/>
              </w:rPr>
              <w:t>Глава муниципального района,</w:t>
            </w:r>
          </w:p>
          <w:p w:rsidR="008E082C" w:rsidRDefault="00543671" w:rsidP="00B72298">
            <w:pPr>
              <w:spacing w:line="240" w:lineRule="exact"/>
              <w:ind w:lef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082C" w:rsidRPr="004F0F5E">
              <w:rPr>
                <w:sz w:val="28"/>
                <w:szCs w:val="28"/>
              </w:rPr>
              <w:t>редседатель антитеррористической</w:t>
            </w:r>
            <w:r w:rsidR="008E082C">
              <w:rPr>
                <w:sz w:val="28"/>
                <w:szCs w:val="28"/>
              </w:rPr>
              <w:t xml:space="preserve"> </w:t>
            </w:r>
            <w:r w:rsidR="008E082C" w:rsidRPr="004F0F5E">
              <w:rPr>
                <w:sz w:val="28"/>
                <w:szCs w:val="28"/>
              </w:rPr>
              <w:t>ко</w:t>
            </w:r>
            <w:r w:rsidR="008E082C">
              <w:rPr>
                <w:sz w:val="28"/>
                <w:szCs w:val="28"/>
              </w:rPr>
              <w:t>миссии</w:t>
            </w:r>
          </w:p>
          <w:p w:rsidR="008E082C" w:rsidRPr="00075B6D" w:rsidRDefault="008E082C" w:rsidP="00B72298">
            <w:pPr>
              <w:jc w:val="center"/>
            </w:pPr>
            <w:r w:rsidRPr="004F0F5E">
              <w:rPr>
                <w:sz w:val="28"/>
                <w:szCs w:val="28"/>
              </w:rPr>
              <w:t>Новгородского муниципального района</w:t>
            </w:r>
          </w:p>
          <w:p w:rsidR="008E082C" w:rsidRPr="00E9229C" w:rsidRDefault="008E082C" w:rsidP="00B72298">
            <w:pPr>
              <w:spacing w:line="240" w:lineRule="exact"/>
              <w:ind w:left="-1065"/>
              <w:jc w:val="center"/>
              <w:rPr>
                <w:sz w:val="28"/>
                <w:szCs w:val="28"/>
              </w:rPr>
            </w:pPr>
          </w:p>
          <w:p w:rsidR="008E082C" w:rsidRPr="00E9229C" w:rsidRDefault="00543671" w:rsidP="00B72298">
            <w:pPr>
              <w:spacing w:after="120"/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E082C" w:rsidRPr="00E9229C">
              <w:rPr>
                <w:sz w:val="28"/>
                <w:szCs w:val="28"/>
              </w:rPr>
              <w:t>________________</w:t>
            </w:r>
            <w:r w:rsidR="00A04AF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="00A04AF2">
              <w:rPr>
                <w:sz w:val="28"/>
                <w:szCs w:val="28"/>
              </w:rPr>
              <w:t>Дементьев</w:t>
            </w:r>
          </w:p>
          <w:p w:rsidR="008E082C" w:rsidRPr="00E9229C" w:rsidRDefault="0039286F" w:rsidP="00C5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</w:t>
            </w:r>
            <w:r w:rsidR="00A75E4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 202</w:t>
            </w:r>
            <w:r w:rsidR="00A04AF2">
              <w:rPr>
                <w:sz w:val="28"/>
                <w:szCs w:val="28"/>
              </w:rPr>
              <w:t>3</w:t>
            </w:r>
            <w:r w:rsidR="008E082C" w:rsidRPr="00E9229C">
              <w:rPr>
                <w:sz w:val="28"/>
                <w:szCs w:val="28"/>
              </w:rPr>
              <w:t xml:space="preserve"> года</w:t>
            </w:r>
          </w:p>
        </w:tc>
      </w:tr>
    </w:tbl>
    <w:p w:rsidR="00765484" w:rsidRPr="00EE0912" w:rsidRDefault="00765484" w:rsidP="00C21CB4">
      <w:pPr>
        <w:spacing w:before="360" w:line="240" w:lineRule="exact"/>
        <w:jc w:val="center"/>
        <w:rPr>
          <w:b/>
          <w:sz w:val="28"/>
          <w:szCs w:val="28"/>
        </w:rPr>
      </w:pPr>
      <w:r w:rsidRPr="00EE0912">
        <w:rPr>
          <w:b/>
          <w:sz w:val="28"/>
          <w:szCs w:val="28"/>
        </w:rPr>
        <w:t xml:space="preserve">ПЛАН </w:t>
      </w:r>
    </w:p>
    <w:p w:rsidR="00765484" w:rsidRDefault="00765484" w:rsidP="00765484">
      <w:pPr>
        <w:spacing w:line="240" w:lineRule="exact"/>
        <w:jc w:val="center"/>
        <w:rPr>
          <w:b/>
          <w:sz w:val="28"/>
          <w:szCs w:val="28"/>
        </w:rPr>
      </w:pPr>
      <w:r w:rsidRPr="00EE0912">
        <w:rPr>
          <w:b/>
          <w:sz w:val="28"/>
          <w:szCs w:val="28"/>
        </w:rPr>
        <w:t>работы антитеррористической комиссии Новгородск</w:t>
      </w:r>
      <w:r>
        <w:rPr>
          <w:b/>
          <w:sz w:val="28"/>
          <w:szCs w:val="28"/>
        </w:rPr>
        <w:t>о</w:t>
      </w:r>
      <w:r w:rsidR="00A04AF2">
        <w:rPr>
          <w:b/>
          <w:sz w:val="28"/>
          <w:szCs w:val="28"/>
        </w:rPr>
        <w:t>го муниципального района на 2024</w:t>
      </w:r>
      <w:r w:rsidRPr="00EE0912">
        <w:rPr>
          <w:b/>
          <w:sz w:val="28"/>
          <w:szCs w:val="28"/>
        </w:rPr>
        <w:t xml:space="preserve"> год </w:t>
      </w:r>
    </w:p>
    <w:p w:rsidR="00765484" w:rsidRDefault="00765484" w:rsidP="00765484">
      <w:pPr>
        <w:spacing w:line="240" w:lineRule="exact"/>
        <w:jc w:val="center"/>
        <w:rPr>
          <w:b/>
          <w:sz w:val="28"/>
          <w:szCs w:val="28"/>
        </w:rPr>
      </w:pPr>
    </w:p>
    <w:p w:rsidR="00765484" w:rsidRPr="00164656" w:rsidRDefault="00765484" w:rsidP="007654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64656">
        <w:rPr>
          <w:b/>
          <w:sz w:val="28"/>
          <w:szCs w:val="28"/>
        </w:rPr>
        <w:t>Водная часть</w:t>
      </w:r>
    </w:p>
    <w:p w:rsidR="00765484" w:rsidRPr="005C09FF" w:rsidRDefault="00765484" w:rsidP="00765484">
      <w:pPr>
        <w:ind w:firstLine="720"/>
        <w:jc w:val="both"/>
        <w:rPr>
          <w:color w:val="000000"/>
          <w:sz w:val="28"/>
          <w:szCs w:val="28"/>
        </w:rPr>
      </w:pPr>
      <w:r w:rsidRPr="005C09FF">
        <w:rPr>
          <w:color w:val="000000"/>
          <w:sz w:val="28"/>
          <w:szCs w:val="28"/>
        </w:rPr>
        <w:t>Новгородский муниципальный район расположен вокруг Великого Новгорода. По территории района проходят основные автомобильные, воздушные и водные транспортные магистрали, связывающие города Федерального значения Москва и Санкт-Петербург. Общая п</w:t>
      </w:r>
      <w:r w:rsidRPr="005C09FF">
        <w:rPr>
          <w:bCs/>
          <w:color w:val="000000"/>
          <w:sz w:val="28"/>
          <w:szCs w:val="28"/>
        </w:rPr>
        <w:t>ротяженность автомобильных дорог муни</w:t>
      </w:r>
      <w:r w:rsidR="00F566ED">
        <w:rPr>
          <w:bCs/>
          <w:color w:val="000000"/>
          <w:sz w:val="28"/>
          <w:szCs w:val="28"/>
        </w:rPr>
        <w:t>ц</w:t>
      </w:r>
      <w:r w:rsidR="00C25F57">
        <w:rPr>
          <w:bCs/>
          <w:color w:val="000000"/>
          <w:sz w:val="28"/>
          <w:szCs w:val="28"/>
        </w:rPr>
        <w:t>ипального района составляет 1336</w:t>
      </w:r>
      <w:r w:rsidRPr="005C09FF">
        <w:rPr>
          <w:bCs/>
          <w:color w:val="000000"/>
          <w:sz w:val="28"/>
          <w:szCs w:val="28"/>
        </w:rPr>
        <w:t xml:space="preserve"> км, из них с </w:t>
      </w:r>
      <w:r w:rsidR="00C25F57">
        <w:rPr>
          <w:bCs/>
          <w:color w:val="000000"/>
          <w:sz w:val="28"/>
          <w:szCs w:val="28"/>
        </w:rPr>
        <w:t>асфальтобетонным покрытием – 818</w:t>
      </w:r>
      <w:r w:rsidRPr="005C09FF">
        <w:rPr>
          <w:bCs/>
          <w:color w:val="000000"/>
          <w:sz w:val="28"/>
          <w:szCs w:val="28"/>
        </w:rPr>
        <w:t xml:space="preserve"> км, переходным покрытием – 339 км, грунтовые – 179 км</w:t>
      </w:r>
      <w:r w:rsidRPr="005C09FF">
        <w:rPr>
          <w:color w:val="000000"/>
          <w:sz w:val="28"/>
          <w:szCs w:val="28"/>
        </w:rPr>
        <w:t xml:space="preserve">, железнодорожных путей -113 км, магистральных трубопроводов - 91 км. На территории муниципального района имеется 32 моста и 9 путепроводов, в том числе: железобетонных - 39, металлических – 2. Основные реки района: Волхов и Мста в нижнем течении являются судоходными, Вишера, Кересть, Веронда, Видогощь, Ниша, Питьба не судоходны. </w:t>
      </w:r>
    </w:p>
    <w:p w:rsidR="0049720D" w:rsidRPr="005D324F" w:rsidRDefault="00765484" w:rsidP="00765484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C09FF">
        <w:rPr>
          <w:color w:val="000000"/>
          <w:sz w:val="28"/>
          <w:szCs w:val="28"/>
        </w:rPr>
        <w:t>Общая площадь территории Новгородского муницип</w:t>
      </w:r>
      <w:r w:rsidR="00F65CC1">
        <w:rPr>
          <w:color w:val="000000"/>
          <w:sz w:val="28"/>
          <w:szCs w:val="28"/>
        </w:rPr>
        <w:t>ального района составляет – 4593</w:t>
      </w:r>
      <w:r w:rsidRPr="005C09FF">
        <w:rPr>
          <w:color w:val="000000"/>
          <w:sz w:val="28"/>
          <w:szCs w:val="28"/>
        </w:rPr>
        <w:t xml:space="preserve"> км</w:t>
      </w:r>
      <w:r w:rsidRPr="005C09FF">
        <w:rPr>
          <w:color w:val="000000"/>
          <w:sz w:val="28"/>
          <w:szCs w:val="28"/>
          <w:vertAlign w:val="superscript"/>
        </w:rPr>
        <w:t>2</w:t>
      </w:r>
      <w:r w:rsidRPr="005C09FF">
        <w:rPr>
          <w:color w:val="000000"/>
          <w:sz w:val="28"/>
          <w:szCs w:val="28"/>
        </w:rPr>
        <w:t>, местность в основном покрыта лесами и кустарниками, общая площадь лесных массивов составляет 2642,0 км</w:t>
      </w:r>
      <w:r w:rsidRPr="005C09FF">
        <w:rPr>
          <w:color w:val="000000"/>
          <w:sz w:val="28"/>
          <w:szCs w:val="28"/>
          <w:vertAlign w:val="superscript"/>
        </w:rPr>
        <w:t>2</w:t>
      </w:r>
      <w:r w:rsidRPr="005C09FF">
        <w:rPr>
          <w:color w:val="000000"/>
          <w:sz w:val="28"/>
          <w:szCs w:val="28"/>
        </w:rPr>
        <w:t xml:space="preserve"> (57,47 %), торфяников 280 км</w:t>
      </w:r>
      <w:r w:rsidRPr="005C09FF">
        <w:rPr>
          <w:color w:val="000000"/>
          <w:sz w:val="28"/>
          <w:szCs w:val="28"/>
          <w:vertAlign w:val="superscript"/>
        </w:rPr>
        <w:t>2</w:t>
      </w:r>
      <w:r w:rsidRPr="005C09FF">
        <w:rPr>
          <w:color w:val="000000"/>
          <w:sz w:val="28"/>
          <w:szCs w:val="28"/>
        </w:rPr>
        <w:t xml:space="preserve"> (6,1 %), сельхозугодиями 1110 км</w:t>
      </w:r>
      <w:r w:rsidRPr="005C09FF">
        <w:rPr>
          <w:color w:val="000000"/>
          <w:sz w:val="28"/>
          <w:szCs w:val="28"/>
          <w:vertAlign w:val="superscript"/>
        </w:rPr>
        <w:t>2</w:t>
      </w:r>
      <w:r w:rsidRPr="005C09FF">
        <w:rPr>
          <w:color w:val="000000"/>
          <w:sz w:val="28"/>
          <w:szCs w:val="28"/>
        </w:rPr>
        <w:t xml:space="preserve"> (24,14 %). Граничащими с ним районами являются: на севере Чудовский </w:t>
      </w:r>
      <w:r w:rsidR="004F0795">
        <w:rPr>
          <w:color w:val="000000"/>
          <w:sz w:val="28"/>
          <w:szCs w:val="28"/>
        </w:rPr>
        <w:t>муниципальный район, на юге</w:t>
      </w:r>
      <w:r>
        <w:rPr>
          <w:color w:val="000000"/>
          <w:sz w:val="28"/>
          <w:szCs w:val="28"/>
        </w:rPr>
        <w:t xml:space="preserve"> Ш</w:t>
      </w:r>
      <w:r w:rsidRPr="005C09FF">
        <w:rPr>
          <w:color w:val="000000"/>
          <w:sz w:val="28"/>
          <w:szCs w:val="28"/>
        </w:rPr>
        <w:t xml:space="preserve">имский </w:t>
      </w:r>
      <w:r w:rsidR="004F0795">
        <w:rPr>
          <w:color w:val="000000"/>
          <w:sz w:val="28"/>
          <w:szCs w:val="28"/>
        </w:rPr>
        <w:t>муниципальный район, на западе</w:t>
      </w:r>
      <w:r w:rsidRPr="005C09FF">
        <w:rPr>
          <w:color w:val="000000"/>
          <w:sz w:val="28"/>
          <w:szCs w:val="28"/>
        </w:rPr>
        <w:t xml:space="preserve"> Батецкий муниципальный район, на востоке Крестецкий муниципальный район. На т</w:t>
      </w:r>
      <w:r w:rsidR="00F65CC1">
        <w:rPr>
          <w:color w:val="000000"/>
          <w:sz w:val="28"/>
          <w:szCs w:val="28"/>
        </w:rPr>
        <w:t>ерритории района расположены 201 населенный пункт</w:t>
      </w:r>
      <w:r w:rsidRPr="005C09FF">
        <w:rPr>
          <w:color w:val="000000"/>
          <w:sz w:val="28"/>
          <w:szCs w:val="28"/>
        </w:rPr>
        <w:t xml:space="preserve">, входящие в состав 2 городских и 8 сельских поселений. Общая численность населения </w:t>
      </w:r>
      <w:r w:rsidR="00F566ED">
        <w:rPr>
          <w:color w:val="000000" w:themeColor="text1"/>
          <w:sz w:val="28"/>
          <w:szCs w:val="28"/>
        </w:rPr>
        <w:t xml:space="preserve">составляет </w:t>
      </w:r>
      <w:r w:rsidR="00190B17" w:rsidRPr="00190B17">
        <w:rPr>
          <w:color w:val="000000" w:themeColor="text1"/>
          <w:sz w:val="28"/>
          <w:szCs w:val="28"/>
        </w:rPr>
        <w:t>63</w:t>
      </w:r>
      <w:r w:rsidR="00132955">
        <w:rPr>
          <w:color w:val="000000" w:themeColor="text1"/>
          <w:sz w:val="28"/>
          <w:szCs w:val="28"/>
        </w:rPr>
        <w:t>225</w:t>
      </w:r>
      <w:r w:rsidRPr="00190B17">
        <w:rPr>
          <w:color w:val="000000" w:themeColor="text1"/>
          <w:sz w:val="28"/>
          <w:szCs w:val="28"/>
        </w:rPr>
        <w:t xml:space="preserve"> человек, </w:t>
      </w:r>
      <w:r w:rsidRPr="004901F1">
        <w:rPr>
          <w:color w:val="000000" w:themeColor="text1"/>
          <w:sz w:val="28"/>
          <w:szCs w:val="28"/>
        </w:rPr>
        <w:t xml:space="preserve">из которых 91% - русские. </w:t>
      </w:r>
      <w:r w:rsidRPr="005D324F">
        <w:rPr>
          <w:color w:val="000000" w:themeColor="text1"/>
          <w:sz w:val="28"/>
          <w:szCs w:val="28"/>
        </w:rPr>
        <w:t>Нес</w:t>
      </w:r>
      <w:r w:rsidR="005D324F" w:rsidRPr="005D324F">
        <w:rPr>
          <w:color w:val="000000" w:themeColor="text1"/>
          <w:sz w:val="28"/>
          <w:szCs w:val="28"/>
        </w:rPr>
        <w:t xml:space="preserve">овершеннолетние </w:t>
      </w:r>
      <w:r w:rsidR="005D324F" w:rsidRPr="00166FD8">
        <w:rPr>
          <w:color w:val="000000" w:themeColor="text1"/>
          <w:sz w:val="28"/>
          <w:szCs w:val="28"/>
        </w:rPr>
        <w:t>составляют 1</w:t>
      </w:r>
      <w:r w:rsidR="00132955">
        <w:rPr>
          <w:color w:val="000000" w:themeColor="text1"/>
          <w:sz w:val="28"/>
          <w:szCs w:val="28"/>
        </w:rPr>
        <w:t>3783</w:t>
      </w:r>
      <w:r w:rsidRPr="00166FD8">
        <w:rPr>
          <w:color w:val="000000" w:themeColor="text1"/>
          <w:sz w:val="28"/>
          <w:szCs w:val="28"/>
        </w:rPr>
        <w:t xml:space="preserve"> человек</w:t>
      </w:r>
      <w:r w:rsidR="005D324F" w:rsidRPr="00166FD8">
        <w:rPr>
          <w:color w:val="000000" w:themeColor="text1"/>
          <w:sz w:val="28"/>
          <w:szCs w:val="28"/>
        </w:rPr>
        <w:t>а</w:t>
      </w:r>
      <w:r w:rsidRPr="005D324F">
        <w:rPr>
          <w:color w:val="000000" w:themeColor="text1"/>
          <w:sz w:val="28"/>
          <w:szCs w:val="28"/>
        </w:rPr>
        <w:t xml:space="preserve">. Трудоспособное население </w:t>
      </w:r>
      <w:r w:rsidRPr="00166FD8">
        <w:rPr>
          <w:color w:val="000000" w:themeColor="text1"/>
          <w:sz w:val="28"/>
          <w:szCs w:val="28"/>
        </w:rPr>
        <w:t xml:space="preserve">составляет </w:t>
      </w:r>
      <w:r w:rsidR="00166FD8" w:rsidRPr="00166FD8">
        <w:rPr>
          <w:color w:val="000000" w:themeColor="text1"/>
          <w:sz w:val="28"/>
          <w:szCs w:val="28"/>
        </w:rPr>
        <w:t>3</w:t>
      </w:r>
      <w:r w:rsidR="00132955">
        <w:rPr>
          <w:color w:val="000000" w:themeColor="text1"/>
          <w:sz w:val="28"/>
          <w:szCs w:val="28"/>
        </w:rPr>
        <w:t>4773</w:t>
      </w:r>
      <w:r w:rsidR="00F65CC1" w:rsidRPr="00166FD8">
        <w:rPr>
          <w:rFonts w:ascii="Arial" w:hAnsi="Arial" w:cs="Arial"/>
          <w:color w:val="000000" w:themeColor="text1"/>
        </w:rPr>
        <w:t xml:space="preserve"> </w:t>
      </w:r>
      <w:r w:rsidRPr="00166FD8">
        <w:rPr>
          <w:color w:val="000000" w:themeColor="text1"/>
          <w:sz w:val="28"/>
          <w:szCs w:val="28"/>
        </w:rPr>
        <w:t>человек</w:t>
      </w:r>
      <w:r w:rsidR="00132955">
        <w:rPr>
          <w:color w:val="000000" w:themeColor="text1"/>
          <w:sz w:val="28"/>
          <w:szCs w:val="28"/>
        </w:rPr>
        <w:t>а</w:t>
      </w:r>
      <w:r w:rsidRPr="00166FD8">
        <w:rPr>
          <w:color w:val="000000" w:themeColor="text1"/>
          <w:sz w:val="28"/>
          <w:szCs w:val="28"/>
        </w:rPr>
        <w:t xml:space="preserve">. </w:t>
      </w:r>
      <w:r w:rsidRPr="005D324F">
        <w:rPr>
          <w:color w:val="000000" w:themeColor="text1"/>
          <w:sz w:val="28"/>
          <w:szCs w:val="28"/>
        </w:rPr>
        <w:t xml:space="preserve">Новгородский муниципальный район является аграрно-промышленным. </w:t>
      </w:r>
    </w:p>
    <w:p w:rsidR="00765484" w:rsidRDefault="00765484" w:rsidP="00765484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E38D7">
        <w:rPr>
          <w:color w:val="000000" w:themeColor="text1"/>
          <w:sz w:val="28"/>
          <w:szCs w:val="28"/>
        </w:rPr>
        <w:t xml:space="preserve">На территории Новгородского муниципального района расположены </w:t>
      </w:r>
      <w:r w:rsidR="002F2075">
        <w:rPr>
          <w:color w:val="000000"/>
          <w:sz w:val="28"/>
          <w:szCs w:val="28"/>
        </w:rPr>
        <w:t>28</w:t>
      </w:r>
      <w:r w:rsidRPr="005C09FF">
        <w:rPr>
          <w:color w:val="000000"/>
          <w:sz w:val="28"/>
          <w:szCs w:val="28"/>
        </w:rPr>
        <w:t xml:space="preserve"> </w:t>
      </w:r>
      <w:r w:rsidR="005D324F">
        <w:rPr>
          <w:color w:val="000000"/>
          <w:sz w:val="28"/>
          <w:szCs w:val="28"/>
        </w:rPr>
        <w:t xml:space="preserve">районных и </w:t>
      </w:r>
      <w:r w:rsidR="00A83808">
        <w:rPr>
          <w:color w:val="000000"/>
          <w:sz w:val="28"/>
          <w:szCs w:val="28"/>
        </w:rPr>
        <w:t>сельских домов</w:t>
      </w:r>
      <w:r w:rsidRPr="005C09FF">
        <w:rPr>
          <w:color w:val="000000"/>
          <w:sz w:val="28"/>
          <w:szCs w:val="28"/>
        </w:rPr>
        <w:t xml:space="preserve"> культ</w:t>
      </w:r>
      <w:r w:rsidR="002F6E1E">
        <w:rPr>
          <w:color w:val="000000"/>
          <w:sz w:val="28"/>
          <w:szCs w:val="28"/>
        </w:rPr>
        <w:t>уры, 4 детские школы искусств</w:t>
      </w:r>
      <w:r w:rsidR="002F2075">
        <w:rPr>
          <w:color w:val="000000"/>
          <w:sz w:val="28"/>
          <w:szCs w:val="28"/>
        </w:rPr>
        <w:t xml:space="preserve"> и 6 филиалов детских школ искусств</w:t>
      </w:r>
      <w:r w:rsidR="002F6E1E">
        <w:rPr>
          <w:color w:val="000000"/>
          <w:sz w:val="28"/>
          <w:szCs w:val="28"/>
        </w:rPr>
        <w:t xml:space="preserve">, </w:t>
      </w:r>
      <w:r w:rsidR="002F2075">
        <w:rPr>
          <w:color w:val="000000"/>
          <w:sz w:val="28"/>
          <w:szCs w:val="28"/>
        </w:rPr>
        <w:t>4</w:t>
      </w:r>
      <w:r w:rsidR="002F6E1E">
        <w:rPr>
          <w:color w:val="000000"/>
          <w:sz w:val="28"/>
          <w:szCs w:val="28"/>
        </w:rPr>
        <w:t xml:space="preserve"> районных</w:t>
      </w:r>
      <w:r w:rsidRPr="005C09FF">
        <w:rPr>
          <w:color w:val="000000"/>
          <w:sz w:val="28"/>
          <w:szCs w:val="28"/>
        </w:rPr>
        <w:t xml:space="preserve"> музе</w:t>
      </w:r>
      <w:r w:rsidR="002F6E1E">
        <w:rPr>
          <w:color w:val="000000"/>
          <w:sz w:val="28"/>
          <w:szCs w:val="28"/>
        </w:rPr>
        <w:t>я</w:t>
      </w:r>
      <w:r w:rsidR="002F2075">
        <w:rPr>
          <w:color w:val="000000"/>
          <w:sz w:val="28"/>
          <w:szCs w:val="28"/>
        </w:rPr>
        <w:t>, 1 библиотека и 27</w:t>
      </w:r>
      <w:r w:rsidRPr="005C09FF">
        <w:rPr>
          <w:color w:val="000000"/>
          <w:sz w:val="28"/>
          <w:szCs w:val="28"/>
        </w:rPr>
        <w:t xml:space="preserve"> её филиалов в населенных пунктах</w:t>
      </w:r>
      <w:r w:rsidR="002F6E1E">
        <w:rPr>
          <w:color w:val="000000"/>
          <w:sz w:val="28"/>
          <w:szCs w:val="28"/>
        </w:rPr>
        <w:t xml:space="preserve"> ра</w:t>
      </w:r>
      <w:r w:rsidR="00C46400">
        <w:rPr>
          <w:color w:val="000000"/>
          <w:sz w:val="28"/>
          <w:szCs w:val="28"/>
        </w:rPr>
        <w:t>й</w:t>
      </w:r>
      <w:r w:rsidR="002F6E1E">
        <w:rPr>
          <w:color w:val="000000"/>
          <w:sz w:val="28"/>
          <w:szCs w:val="28"/>
        </w:rPr>
        <w:t>она</w:t>
      </w:r>
      <w:r w:rsidRPr="005C09FF">
        <w:rPr>
          <w:color w:val="000000"/>
          <w:sz w:val="28"/>
          <w:szCs w:val="28"/>
        </w:rPr>
        <w:t xml:space="preserve">, 1 </w:t>
      </w:r>
      <w:r w:rsidR="00A83808">
        <w:rPr>
          <w:color w:val="000000"/>
          <w:sz w:val="28"/>
          <w:szCs w:val="28"/>
        </w:rPr>
        <w:t>дом молодежи, 22</w:t>
      </w:r>
      <w:r w:rsidR="00190B17">
        <w:rPr>
          <w:color w:val="000000"/>
          <w:sz w:val="28"/>
          <w:szCs w:val="28"/>
        </w:rPr>
        <w:t xml:space="preserve"> детски</w:t>
      </w:r>
      <w:r w:rsidR="00A83808">
        <w:rPr>
          <w:color w:val="000000"/>
          <w:sz w:val="28"/>
          <w:szCs w:val="28"/>
        </w:rPr>
        <w:t>х</w:t>
      </w:r>
      <w:r w:rsidR="00190B17">
        <w:rPr>
          <w:color w:val="000000"/>
          <w:sz w:val="28"/>
          <w:szCs w:val="28"/>
        </w:rPr>
        <w:t xml:space="preserve"> сад</w:t>
      </w:r>
      <w:r w:rsidR="00A83808">
        <w:rPr>
          <w:color w:val="000000"/>
          <w:sz w:val="28"/>
          <w:szCs w:val="28"/>
        </w:rPr>
        <w:t>а</w:t>
      </w:r>
      <w:r w:rsidR="00190B17">
        <w:rPr>
          <w:color w:val="000000"/>
          <w:sz w:val="28"/>
          <w:szCs w:val="28"/>
        </w:rPr>
        <w:t>, 17</w:t>
      </w:r>
      <w:r w:rsidRPr="005C09FF">
        <w:rPr>
          <w:color w:val="000000"/>
          <w:sz w:val="28"/>
          <w:szCs w:val="28"/>
        </w:rPr>
        <w:t xml:space="preserve"> общеобразовательных школ, </w:t>
      </w:r>
      <w:r w:rsidR="006B2758">
        <w:rPr>
          <w:color w:val="000000"/>
          <w:sz w:val="28"/>
          <w:szCs w:val="28"/>
        </w:rPr>
        <w:t>1 ц</w:t>
      </w:r>
      <w:r w:rsidR="006B2758" w:rsidRPr="006B2758">
        <w:rPr>
          <w:sz w:val="28"/>
          <w:szCs w:val="28"/>
        </w:rPr>
        <w:t>ентр внешкольной работы</w:t>
      </w:r>
      <w:r w:rsidR="00190B17">
        <w:rPr>
          <w:sz w:val="28"/>
          <w:szCs w:val="28"/>
        </w:rPr>
        <w:t>, 1</w:t>
      </w:r>
      <w:r w:rsidR="006B2758" w:rsidRPr="006B2758">
        <w:rPr>
          <w:rFonts w:ascii="Arial" w:hAnsi="Arial" w:cs="Arial"/>
          <w:sz w:val="28"/>
          <w:szCs w:val="28"/>
        </w:rPr>
        <w:t xml:space="preserve"> </w:t>
      </w:r>
      <w:r w:rsidR="006B2758" w:rsidRPr="006B2758">
        <w:rPr>
          <w:sz w:val="28"/>
          <w:szCs w:val="28"/>
        </w:rPr>
        <w:t>детский загородный оздоровительный лагерь</w:t>
      </w:r>
      <w:r w:rsidR="006B2758">
        <w:rPr>
          <w:color w:val="000000" w:themeColor="text1"/>
          <w:sz w:val="28"/>
          <w:szCs w:val="28"/>
        </w:rPr>
        <w:t xml:space="preserve">, </w:t>
      </w:r>
      <w:r w:rsidR="00190B17">
        <w:rPr>
          <w:color w:val="000000" w:themeColor="text1"/>
          <w:sz w:val="28"/>
          <w:szCs w:val="28"/>
        </w:rPr>
        <w:t xml:space="preserve">1 база отдыха «Акрон», </w:t>
      </w:r>
      <w:r w:rsidRPr="006B2758">
        <w:rPr>
          <w:color w:val="000000" w:themeColor="text1"/>
          <w:sz w:val="28"/>
          <w:szCs w:val="28"/>
        </w:rPr>
        <w:t>1 муниципальное физкультурно-спортивное учреждение и 2 физкультурно-спортивных учреждени</w:t>
      </w:r>
      <w:r w:rsidR="008E287D" w:rsidRPr="006B2758">
        <w:rPr>
          <w:color w:val="000000" w:themeColor="text1"/>
          <w:sz w:val="28"/>
          <w:szCs w:val="28"/>
        </w:rPr>
        <w:t>я</w:t>
      </w:r>
      <w:r w:rsidRPr="006B2758">
        <w:rPr>
          <w:color w:val="000000" w:themeColor="text1"/>
          <w:sz w:val="28"/>
          <w:szCs w:val="28"/>
        </w:rPr>
        <w:t xml:space="preserve"> иных форм собственности, </w:t>
      </w:r>
      <w:r w:rsidRPr="006B2758">
        <w:rPr>
          <w:color w:val="000000"/>
          <w:sz w:val="28"/>
          <w:szCs w:val="28"/>
        </w:rPr>
        <w:t>1 учреждение среднего профессионального образования,</w:t>
      </w:r>
      <w:r w:rsidR="008E287D" w:rsidRPr="006B2758">
        <w:rPr>
          <w:color w:val="000000"/>
          <w:sz w:val="28"/>
          <w:szCs w:val="28"/>
        </w:rPr>
        <w:t xml:space="preserve"> 3 поликлиники</w:t>
      </w:r>
      <w:r w:rsidRPr="006B2758">
        <w:rPr>
          <w:color w:val="000000"/>
          <w:sz w:val="28"/>
          <w:szCs w:val="28"/>
        </w:rPr>
        <w:t xml:space="preserve">, 1 </w:t>
      </w:r>
      <w:r w:rsidRPr="006B2758">
        <w:rPr>
          <w:color w:val="000000"/>
          <w:sz w:val="28"/>
          <w:szCs w:val="28"/>
        </w:rPr>
        <w:lastRenderedPageBreak/>
        <w:t>бо</w:t>
      </w:r>
      <w:r w:rsidRPr="005C09FF">
        <w:rPr>
          <w:color w:val="000000"/>
          <w:sz w:val="28"/>
          <w:szCs w:val="28"/>
        </w:rPr>
        <w:t>льн</w:t>
      </w:r>
      <w:r>
        <w:rPr>
          <w:color w:val="000000"/>
          <w:sz w:val="28"/>
          <w:szCs w:val="28"/>
        </w:rPr>
        <w:t xml:space="preserve">ица, 2 детских санатория, </w:t>
      </w:r>
      <w:r w:rsidRPr="005C09FF">
        <w:rPr>
          <w:color w:val="000000"/>
          <w:sz w:val="28"/>
          <w:szCs w:val="28"/>
        </w:rPr>
        <w:t>15 действующих православных церквей, 3 православных монастыря, 1 христианская Евангельская</w:t>
      </w:r>
      <w:r w:rsidRPr="005C09FF">
        <w:rPr>
          <w:color w:val="000000"/>
          <w:sz w:val="28"/>
          <w:szCs w:val="28"/>
          <w:shd w:val="clear" w:color="auto" w:fill="F4FCF7"/>
        </w:rPr>
        <w:t xml:space="preserve"> </w:t>
      </w:r>
      <w:r w:rsidRPr="005C09FF">
        <w:rPr>
          <w:color w:val="000000"/>
          <w:sz w:val="28"/>
          <w:szCs w:val="28"/>
        </w:rPr>
        <w:t>Церковь в д. Чечулино и 1 молель</w:t>
      </w:r>
      <w:r w:rsidRPr="005C09FF">
        <w:rPr>
          <w:bCs/>
          <w:color w:val="000000"/>
          <w:sz w:val="28"/>
          <w:szCs w:val="28"/>
        </w:rPr>
        <w:t xml:space="preserve">ная комната </w:t>
      </w:r>
      <w:r w:rsidRPr="005C09FF">
        <w:rPr>
          <w:color w:val="000000"/>
          <w:sz w:val="28"/>
          <w:szCs w:val="28"/>
        </w:rPr>
        <w:t>местной религиозной организации «Мусульманская община г. Великого Новгорода и Новгородской области «Ас-Салам»» в д. Григорово.</w:t>
      </w:r>
      <w:r>
        <w:rPr>
          <w:color w:val="000000"/>
          <w:sz w:val="28"/>
          <w:szCs w:val="28"/>
        </w:rPr>
        <w:t xml:space="preserve"> </w:t>
      </w:r>
    </w:p>
    <w:p w:rsidR="007249EF" w:rsidRDefault="00765484" w:rsidP="007249EF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C09FF">
        <w:rPr>
          <w:color w:val="000000"/>
          <w:sz w:val="28"/>
          <w:szCs w:val="28"/>
        </w:rPr>
        <w:t>Региональных отделений всероссийских политических партий и движений на территории Новгородского муниципаль</w:t>
      </w:r>
      <w:r w:rsidR="00F65CC1">
        <w:rPr>
          <w:color w:val="000000"/>
          <w:sz w:val="28"/>
          <w:szCs w:val="28"/>
        </w:rPr>
        <w:t xml:space="preserve">ного района зарегистрировано – </w:t>
      </w:r>
      <w:r w:rsidR="00190B17">
        <w:rPr>
          <w:color w:val="000000"/>
          <w:sz w:val="28"/>
          <w:szCs w:val="28"/>
        </w:rPr>
        <w:t>5</w:t>
      </w:r>
      <w:r w:rsidRPr="005C09FF">
        <w:rPr>
          <w:color w:val="000000"/>
          <w:sz w:val="28"/>
          <w:szCs w:val="28"/>
        </w:rPr>
        <w:t xml:space="preserve">. </w:t>
      </w:r>
    </w:p>
    <w:p w:rsidR="00765484" w:rsidRPr="005C09FF" w:rsidRDefault="002F6E1E" w:rsidP="007249EF">
      <w:pPr>
        <w:suppressAutoHyphens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2F6E1E">
        <w:rPr>
          <w:color w:val="000000" w:themeColor="text1"/>
          <w:sz w:val="28"/>
          <w:szCs w:val="28"/>
        </w:rPr>
        <w:t>В 202</w:t>
      </w:r>
      <w:r w:rsidR="003C57EC">
        <w:rPr>
          <w:color w:val="000000" w:themeColor="text1"/>
          <w:sz w:val="28"/>
          <w:szCs w:val="28"/>
        </w:rPr>
        <w:t>3</w:t>
      </w:r>
      <w:r w:rsidR="00F65CC1" w:rsidRPr="002F6E1E">
        <w:rPr>
          <w:color w:val="000000" w:themeColor="text1"/>
          <w:sz w:val="28"/>
          <w:szCs w:val="28"/>
        </w:rPr>
        <w:t xml:space="preserve"> </w:t>
      </w:r>
      <w:r w:rsidR="00F65CC1">
        <w:rPr>
          <w:color w:val="000000"/>
          <w:sz w:val="28"/>
          <w:szCs w:val="28"/>
        </w:rPr>
        <w:t>году</w:t>
      </w:r>
      <w:r w:rsidR="00765484" w:rsidRPr="005C09FF">
        <w:rPr>
          <w:color w:val="000000"/>
          <w:sz w:val="28"/>
          <w:szCs w:val="28"/>
        </w:rPr>
        <w:t xml:space="preserve"> на территории Новгородского муниципального района, экстремистских, террористических и националистически настроенных организаций не зарегистрировано.</w:t>
      </w:r>
      <w:r w:rsidR="00765484" w:rsidRPr="005C09FF">
        <w:rPr>
          <w:b/>
          <w:color w:val="000000"/>
          <w:sz w:val="26"/>
          <w:szCs w:val="26"/>
        </w:rPr>
        <w:t xml:space="preserve"> </w:t>
      </w:r>
      <w:r w:rsidR="00765484" w:rsidRPr="005C09FF">
        <w:rPr>
          <w:color w:val="000000"/>
          <w:sz w:val="28"/>
          <w:szCs w:val="28"/>
        </w:rPr>
        <w:t xml:space="preserve">В течение последних 10 лет, на территории Новгородского муниципальных районов, массовых выступлений, забастовок, митингов, пикетирований и иных акций протеста, которые могли бы вызвать осложнение оперативной обстановки зарегистрировано не было. В связи с этим можно сделать вывод о том, что политическая, религиозная и межэтническая обстановка на территории Новгородского </w:t>
      </w:r>
      <w:r w:rsidR="00765484">
        <w:rPr>
          <w:color w:val="000000"/>
          <w:sz w:val="28"/>
          <w:szCs w:val="28"/>
        </w:rPr>
        <w:t>района</w:t>
      </w:r>
      <w:r w:rsidR="00765484" w:rsidRPr="005C09FF">
        <w:rPr>
          <w:color w:val="000000"/>
          <w:sz w:val="28"/>
          <w:szCs w:val="28"/>
        </w:rPr>
        <w:t xml:space="preserve"> остается относительно спокойной.</w:t>
      </w:r>
    </w:p>
    <w:p w:rsidR="00F65CC1" w:rsidRPr="00F74476" w:rsidRDefault="00765484" w:rsidP="00FD454A">
      <w:pPr>
        <w:ind w:firstLine="709"/>
        <w:jc w:val="both"/>
        <w:rPr>
          <w:color w:val="000000"/>
          <w:sz w:val="28"/>
          <w:szCs w:val="28"/>
        </w:rPr>
      </w:pPr>
      <w:r w:rsidRPr="00842D48">
        <w:rPr>
          <w:color w:val="000000"/>
          <w:sz w:val="28"/>
          <w:szCs w:val="28"/>
        </w:rPr>
        <w:t xml:space="preserve">Район имеет однородный состав населения. Больших миграционных процессов на территории района не зарегистрировано. Около 96 % населения являются коренными жителями. Мест компактного проживания иностранных граждан ближнего и дальнего </w:t>
      </w:r>
      <w:r w:rsidRPr="00F74476">
        <w:rPr>
          <w:color w:val="000000"/>
          <w:sz w:val="28"/>
          <w:szCs w:val="28"/>
        </w:rPr>
        <w:t xml:space="preserve">зарубежья, а также этнических сообществ на территории района нет. Значительное увеличение численности населения района происходит в весенне-осенний период за счет граждан, приезжающих из различных регионов и Великого Новгорода в расположенные на территории района дачные дома. </w:t>
      </w:r>
    </w:p>
    <w:p w:rsidR="008E0A6C" w:rsidRPr="00F74476" w:rsidRDefault="00765484" w:rsidP="009E6145">
      <w:pPr>
        <w:pStyle w:val="aa"/>
        <w:numPr>
          <w:ilvl w:val="0"/>
          <w:numId w:val="1"/>
        </w:numPr>
        <w:spacing w:before="120" w:after="120"/>
        <w:jc w:val="center"/>
        <w:rPr>
          <w:b/>
          <w:sz w:val="28"/>
          <w:szCs w:val="28"/>
        </w:rPr>
      </w:pPr>
      <w:r w:rsidRPr="00F74476">
        <w:rPr>
          <w:b/>
          <w:sz w:val="28"/>
          <w:szCs w:val="28"/>
        </w:rPr>
        <w:t>Основная часть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39"/>
        <w:gridCol w:w="8063"/>
        <w:gridCol w:w="1694"/>
        <w:gridCol w:w="3823"/>
        <w:gridCol w:w="560"/>
        <w:gridCol w:w="284"/>
        <w:gridCol w:w="283"/>
        <w:gridCol w:w="289"/>
      </w:tblGrid>
      <w:tr w:rsidR="008E0A6C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№</w:t>
            </w:r>
          </w:p>
          <w:p w:rsidR="008E0A6C" w:rsidRPr="00F74476" w:rsidRDefault="008E0A6C" w:rsidP="00B72298">
            <w:pPr>
              <w:spacing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п/п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 xml:space="preserve">Сроки </w:t>
            </w:r>
          </w:p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 xml:space="preserve">Отметка </w:t>
            </w:r>
          </w:p>
          <w:p w:rsidR="008E0A6C" w:rsidRPr="00F74476" w:rsidRDefault="008E0A6C" w:rsidP="00B72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>об исполнении</w:t>
            </w:r>
          </w:p>
        </w:tc>
      </w:tr>
      <w:tr w:rsidR="008E0A6C" w:rsidRPr="00F74476" w:rsidTr="008E0A6C">
        <w:trPr>
          <w:jc w:val="center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F74476" w:rsidRDefault="008E0A6C" w:rsidP="00B7229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74476">
              <w:rPr>
                <w:b/>
                <w:sz w:val="28"/>
                <w:szCs w:val="28"/>
              </w:rPr>
              <w:t>Вопросы для рассмотрения на заседаниях комиссии</w:t>
            </w:r>
          </w:p>
        </w:tc>
      </w:tr>
      <w:tr w:rsidR="008E0A6C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69267C" w:rsidRDefault="008E0A6C" w:rsidP="00B7229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69267C" w:rsidRDefault="00132306" w:rsidP="0054367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32306">
              <w:rPr>
                <w:color w:val="000000" w:themeColor="text1"/>
                <w:sz w:val="28"/>
                <w:szCs w:val="28"/>
              </w:rPr>
              <w:t>О реализации мер по охран</w:t>
            </w:r>
            <w:r>
              <w:rPr>
                <w:color w:val="000000" w:themeColor="text1"/>
                <w:sz w:val="28"/>
                <w:szCs w:val="28"/>
              </w:rPr>
              <w:t>е общественного порядка и обеспе</w:t>
            </w:r>
            <w:r w:rsidRPr="00132306">
              <w:rPr>
                <w:color w:val="000000" w:themeColor="text1"/>
                <w:sz w:val="28"/>
                <w:szCs w:val="28"/>
              </w:rPr>
              <w:t>чения общественной безопасности,</w:t>
            </w:r>
            <w:r w:rsidR="00B9308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2306">
              <w:rPr>
                <w:color w:val="000000" w:themeColor="text1"/>
                <w:sz w:val="28"/>
                <w:szCs w:val="28"/>
              </w:rPr>
              <w:t>антитеррористической защищённости объектов с массовым пребыванием людей в период проведения мероприятий, посвящённых празднованию</w:t>
            </w:r>
            <w:r w:rsidR="007D27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267C" w:rsidRPr="006926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0A6C" w:rsidRPr="0069267C">
              <w:rPr>
                <w:color w:val="000000" w:themeColor="text1"/>
                <w:sz w:val="28"/>
                <w:szCs w:val="28"/>
              </w:rPr>
              <w:t>«</w:t>
            </w:r>
            <w:r w:rsidR="0069267C" w:rsidRPr="006926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057D">
              <w:rPr>
                <w:color w:val="000000" w:themeColor="text1"/>
                <w:sz w:val="28"/>
                <w:szCs w:val="28"/>
              </w:rPr>
              <w:t>Дню</w:t>
            </w:r>
            <w:r w:rsidR="008E0A6C" w:rsidRPr="0069267C">
              <w:rPr>
                <w:color w:val="000000" w:themeColor="text1"/>
                <w:sz w:val="28"/>
                <w:szCs w:val="28"/>
              </w:rPr>
              <w:t xml:space="preserve"> защитника отечества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» - </w:t>
            </w:r>
            <w:r w:rsidR="00DF057D" w:rsidRPr="0069267C">
              <w:rPr>
                <w:color w:val="000000" w:themeColor="text1"/>
                <w:sz w:val="28"/>
                <w:szCs w:val="28"/>
              </w:rPr>
              <w:t>23 февраля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69267C" w:rsidRPr="0069267C">
              <w:rPr>
                <w:color w:val="000000" w:themeColor="text1"/>
                <w:sz w:val="28"/>
                <w:szCs w:val="28"/>
              </w:rPr>
              <w:t xml:space="preserve">«Международного </w:t>
            </w:r>
            <w:r w:rsidR="00A45D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267C" w:rsidRPr="0069267C">
              <w:rPr>
                <w:color w:val="000000" w:themeColor="text1"/>
                <w:sz w:val="28"/>
                <w:szCs w:val="28"/>
              </w:rPr>
              <w:t>женского дня</w:t>
            </w:r>
            <w:r w:rsidR="00DF057D">
              <w:rPr>
                <w:color w:val="000000" w:themeColor="text1"/>
                <w:sz w:val="28"/>
                <w:szCs w:val="28"/>
              </w:rPr>
              <w:t>» -  8 марта</w:t>
            </w:r>
            <w:r>
              <w:rPr>
                <w:color w:val="000000" w:themeColor="text1"/>
                <w:sz w:val="28"/>
                <w:szCs w:val="28"/>
              </w:rPr>
              <w:t>, «Праздник</w:t>
            </w:r>
            <w:r w:rsidR="007D2771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весны и труда»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  - 1 мая</w:t>
            </w:r>
            <w:r>
              <w:rPr>
                <w:color w:val="000000" w:themeColor="text1"/>
                <w:sz w:val="28"/>
                <w:szCs w:val="28"/>
              </w:rPr>
              <w:t>, «</w:t>
            </w:r>
            <w:r w:rsidR="007D277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Дн</w:t>
            </w:r>
            <w:r w:rsidR="007D2771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 Победы»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A45D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057D">
              <w:rPr>
                <w:color w:val="000000" w:themeColor="text1"/>
                <w:sz w:val="28"/>
                <w:szCs w:val="28"/>
              </w:rPr>
              <w:t>9 мая</w:t>
            </w:r>
            <w:r w:rsidR="00B9308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2306">
              <w:rPr>
                <w:color w:val="000000" w:themeColor="text1"/>
                <w:sz w:val="28"/>
                <w:szCs w:val="28"/>
              </w:rPr>
              <w:t>и пасхаль</w:t>
            </w:r>
            <w:r w:rsidR="00DF057D">
              <w:rPr>
                <w:color w:val="000000" w:themeColor="text1"/>
                <w:sz w:val="28"/>
                <w:szCs w:val="28"/>
              </w:rPr>
              <w:t>ным</w:t>
            </w:r>
            <w:r w:rsidRPr="00132306">
              <w:rPr>
                <w:color w:val="000000" w:themeColor="text1"/>
                <w:sz w:val="28"/>
                <w:szCs w:val="28"/>
              </w:rPr>
              <w:t xml:space="preserve"> торжеств</w:t>
            </w:r>
            <w:r w:rsidR="00B9308B">
              <w:rPr>
                <w:color w:val="000000" w:themeColor="text1"/>
                <w:sz w:val="28"/>
                <w:szCs w:val="28"/>
              </w:rPr>
              <w:t>а</w:t>
            </w:r>
            <w:r w:rsidR="00DF057D">
              <w:rPr>
                <w:color w:val="000000" w:themeColor="text1"/>
                <w:sz w:val="28"/>
                <w:szCs w:val="28"/>
              </w:rPr>
              <w:t>м - 5 мая</w:t>
            </w:r>
            <w:r w:rsidR="001A304C">
              <w:rPr>
                <w:color w:val="000000" w:themeColor="text1"/>
                <w:sz w:val="28"/>
                <w:szCs w:val="28"/>
              </w:rPr>
              <w:t xml:space="preserve">, а также в период </w:t>
            </w:r>
            <w:r w:rsidR="007D27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7D277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A304C">
              <w:rPr>
                <w:color w:val="000000" w:themeColor="text1"/>
                <w:sz w:val="28"/>
                <w:szCs w:val="28"/>
              </w:rPr>
              <w:t>проведения в</w:t>
            </w:r>
            <w:r w:rsidR="00B9308B">
              <w:rPr>
                <w:color w:val="000000" w:themeColor="text1"/>
                <w:sz w:val="28"/>
                <w:szCs w:val="28"/>
              </w:rPr>
              <w:t>ыборов</w:t>
            </w:r>
            <w:r w:rsidR="001A304C">
              <w:rPr>
                <w:color w:val="000000" w:themeColor="text1"/>
                <w:sz w:val="28"/>
                <w:szCs w:val="28"/>
              </w:rPr>
              <w:t xml:space="preserve"> Президента России – 17 марта</w:t>
            </w:r>
            <w:r w:rsidR="008E0A6C" w:rsidRPr="006926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69267C" w:rsidRDefault="008E0A6C" w:rsidP="00B7229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C" w:rsidRPr="0069267C" w:rsidRDefault="008E0A6C" w:rsidP="00B72298">
            <w:pPr>
              <w:tabs>
                <w:tab w:val="left" w:pos="411"/>
              </w:tabs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 xml:space="preserve">МО МВД России </w:t>
            </w:r>
          </w:p>
          <w:p w:rsidR="008E0A6C" w:rsidRPr="0069267C" w:rsidRDefault="008E0A6C" w:rsidP="00B72298">
            <w:pPr>
              <w:tabs>
                <w:tab w:val="left" w:pos="41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>«Новгородский»</w:t>
            </w:r>
          </w:p>
          <w:p w:rsidR="008E0A6C" w:rsidRPr="0069267C" w:rsidRDefault="008E0A6C" w:rsidP="00B72298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>Комитет образования Администрации Новгородского муниципального района (далее – Комитет образования)</w:t>
            </w:r>
          </w:p>
          <w:p w:rsidR="00955E29" w:rsidRPr="0069267C" w:rsidRDefault="008E0A6C" w:rsidP="008A0AD2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9267C">
              <w:rPr>
                <w:color w:val="000000" w:themeColor="text1"/>
                <w:sz w:val="28"/>
                <w:szCs w:val="28"/>
              </w:rPr>
              <w:t xml:space="preserve">Комитет культуры Администрации Новгородского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C" w:rsidRPr="0069267C" w:rsidRDefault="008E0A6C" w:rsidP="00B7229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0AD2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2" w:rsidRPr="00F74476" w:rsidRDefault="008A0AD2" w:rsidP="008A0AD2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2" w:rsidRPr="00F74476" w:rsidRDefault="008A0AD2" w:rsidP="008A0AD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2" w:rsidRPr="00F74476" w:rsidRDefault="008A0AD2" w:rsidP="008A0AD2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2" w:rsidRPr="00F74476" w:rsidRDefault="008A0AD2" w:rsidP="008A0AD2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 xml:space="preserve">муниципального района </w:t>
            </w:r>
            <w:r w:rsidRPr="00F74476">
              <w:rPr>
                <w:color w:val="000000" w:themeColor="text1"/>
                <w:sz w:val="28"/>
                <w:szCs w:val="28"/>
              </w:rPr>
              <w:t>(далее – Комитет культуры)</w:t>
            </w:r>
          </w:p>
          <w:p w:rsidR="00955E29" w:rsidRPr="00F74476" w:rsidRDefault="00955E29" w:rsidP="00955E29">
            <w:pPr>
              <w:spacing w:before="120"/>
              <w:jc w:val="center"/>
              <w:rPr>
                <w:sz w:val="28"/>
                <w:szCs w:val="28"/>
              </w:rPr>
            </w:pPr>
            <w:r w:rsidRPr="00F74476">
              <w:rPr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  <w:r w:rsidRPr="00F74476">
              <w:rPr>
                <w:color w:val="000000" w:themeColor="text1"/>
                <w:sz w:val="28"/>
                <w:szCs w:val="28"/>
              </w:rPr>
              <w:t xml:space="preserve">(далее – </w:t>
            </w:r>
            <w:r w:rsidRPr="00F74476">
              <w:rPr>
                <w:sz w:val="28"/>
                <w:szCs w:val="28"/>
              </w:rPr>
              <w:t>Управление ФК и С</w:t>
            </w:r>
            <w:r w:rsidRPr="00F74476">
              <w:rPr>
                <w:color w:val="000000" w:themeColor="text1"/>
                <w:sz w:val="28"/>
                <w:szCs w:val="28"/>
              </w:rPr>
              <w:t>)</w:t>
            </w:r>
          </w:p>
          <w:p w:rsidR="008A0AD2" w:rsidRPr="00F74476" w:rsidRDefault="008A0AD2" w:rsidP="008A0AD2">
            <w:pPr>
              <w:spacing w:before="120"/>
              <w:jc w:val="center"/>
              <w:rPr>
                <w:sz w:val="28"/>
                <w:szCs w:val="28"/>
              </w:rPr>
            </w:pPr>
            <w:r w:rsidRPr="00F74476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D2" w:rsidRPr="00F74476" w:rsidRDefault="008A0AD2" w:rsidP="008A0AD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3808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08" w:rsidRPr="00F74476" w:rsidRDefault="00A83808" w:rsidP="008A0AD2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08" w:rsidRPr="00F74476" w:rsidRDefault="00A83808" w:rsidP="008A0AD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выработке дополнительных антитеррористических мер, организации их реализации и состояния готовности сил и средств, выделенных для борьбы с терроризмом, к действиям по предназначению в период подготовки и проведения выборов Президента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08" w:rsidRPr="00F74476" w:rsidRDefault="00A83808" w:rsidP="008A0AD2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 xml:space="preserve">Территориальная избирательная комиссия Новгородского района </w:t>
            </w:r>
            <w:r>
              <w:rPr>
                <w:sz w:val="28"/>
                <w:szCs w:val="28"/>
              </w:rPr>
              <w:t>(далее - ТИК)</w:t>
            </w:r>
          </w:p>
          <w:p w:rsidR="003A3E52" w:rsidRP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>Комитет культуры</w:t>
            </w:r>
          </w:p>
          <w:p w:rsidR="003A3E52" w:rsidRP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>Комитет образования</w:t>
            </w:r>
          </w:p>
          <w:p w:rsidR="003A3E52" w:rsidRP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>Управление ФК и С</w:t>
            </w:r>
          </w:p>
          <w:p w:rsidR="003A3E52" w:rsidRP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 xml:space="preserve">МО МВД России </w:t>
            </w:r>
          </w:p>
          <w:p w:rsidR="003A3E52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>«Новгородский»</w:t>
            </w:r>
          </w:p>
          <w:p w:rsidR="00A83808" w:rsidRPr="00F74476" w:rsidRDefault="003A3E52" w:rsidP="003A3E52">
            <w:pPr>
              <w:spacing w:before="120"/>
              <w:jc w:val="center"/>
              <w:rPr>
                <w:sz w:val="28"/>
                <w:szCs w:val="28"/>
              </w:rPr>
            </w:pPr>
            <w:r w:rsidRPr="003A3E52"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08" w:rsidRPr="00F74476" w:rsidRDefault="00A83808" w:rsidP="008A0AD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2851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A83808" w:rsidP="007F5EC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E2851" w:rsidRPr="00956D2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3E2851">
            <w:pPr>
              <w:spacing w:before="120" w:after="12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О принимаемых мерах по предупреждению угроз и экстремистских проявлений, нарушений миграционных правил и режима регистрации, правонарушений, совершенных иностранными гражданами, лицами без гражданства, а также правонарушений, совершенных в отношении иностранных граждан и лиц без гражданства.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3E2851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8F0444">
            <w:pPr>
              <w:tabs>
                <w:tab w:val="left" w:pos="411"/>
              </w:tabs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МО МВД РФ</w:t>
            </w:r>
          </w:p>
          <w:p w:rsidR="003E2851" w:rsidRPr="00956D2A" w:rsidRDefault="003E2851" w:rsidP="008F0444">
            <w:pPr>
              <w:tabs>
                <w:tab w:val="left" w:pos="411"/>
              </w:tabs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«Новгородский»</w:t>
            </w:r>
          </w:p>
          <w:p w:rsidR="003E2851" w:rsidRPr="00956D2A" w:rsidRDefault="003E2851" w:rsidP="008F0444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51" w:rsidRPr="00F74476" w:rsidRDefault="003E2851" w:rsidP="003E28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2851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A83808" w:rsidP="007F5EC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E2851" w:rsidRPr="00956D2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3E2851">
            <w:pPr>
              <w:spacing w:before="120" w:after="12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О состоянии работы по профилактике терроризма в Панковском городском поселении.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3E2851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956D2A" w:rsidRDefault="003E2851" w:rsidP="008F0444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Администрация Панковского городского поселения</w:t>
            </w:r>
          </w:p>
          <w:p w:rsidR="003E2851" w:rsidRPr="00956D2A" w:rsidRDefault="003E2851" w:rsidP="008F0444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D2A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51" w:rsidRPr="00F74476" w:rsidRDefault="003E2851" w:rsidP="003E28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2851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F74476" w:rsidRDefault="00A83808" w:rsidP="003E2851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3E2851" w:rsidRPr="00F744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3C57EC" w:rsidRDefault="003E2851" w:rsidP="003E2851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3C57EC">
              <w:rPr>
                <w:color w:val="000000" w:themeColor="text1"/>
                <w:sz w:val="28"/>
                <w:szCs w:val="28"/>
              </w:rPr>
              <w:t>Об организации проведения районного мероприятия по профилактики правонарушений, терроризма и экстремизма в МАУ ДЗОЛ «Волынь» с привлечением правоохранительных органов.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3C57EC" w:rsidRDefault="00DC0208" w:rsidP="003E2851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C57E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51" w:rsidRPr="00F74476" w:rsidRDefault="003E2851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F74476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3E2851" w:rsidRPr="00F74476" w:rsidRDefault="003E2851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F74476">
              <w:rPr>
                <w:color w:val="000000" w:themeColor="text1"/>
                <w:sz w:val="28"/>
                <w:szCs w:val="28"/>
              </w:rPr>
              <w:t>Отдел по работе с несовершеннолетними</w:t>
            </w:r>
          </w:p>
          <w:p w:rsidR="003E2851" w:rsidRPr="00F74476" w:rsidRDefault="003E2851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F74476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51" w:rsidRPr="00F74476" w:rsidRDefault="003E2851" w:rsidP="003E28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242E0" w:rsidRPr="00F74476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E0" w:rsidRDefault="00A83808" w:rsidP="003E2851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3242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E0" w:rsidRPr="003C57EC" w:rsidRDefault="003242E0" w:rsidP="003242E0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3242E0">
              <w:rPr>
                <w:color w:val="000000" w:themeColor="text1"/>
                <w:sz w:val="28"/>
                <w:szCs w:val="28"/>
              </w:rPr>
              <w:t>Об итогах актуализации паспортов безопасности учреждений    образования, культуры и спорта в 2023 году и совершенствованию антитеррористическо</w:t>
            </w:r>
            <w:r>
              <w:rPr>
                <w:color w:val="000000" w:themeColor="text1"/>
                <w:sz w:val="28"/>
                <w:szCs w:val="28"/>
              </w:rPr>
              <w:t>й защищенности объектов.</w:t>
            </w:r>
            <w:r w:rsidRPr="003242E0">
              <w:rPr>
                <w:color w:val="000000" w:themeColor="text1"/>
                <w:sz w:val="28"/>
                <w:szCs w:val="28"/>
              </w:rPr>
              <w:tab/>
            </w:r>
          </w:p>
          <w:p w:rsidR="003242E0" w:rsidRPr="003C57EC" w:rsidRDefault="003242E0" w:rsidP="003242E0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E0" w:rsidRPr="003C57EC" w:rsidRDefault="003242E0" w:rsidP="003E2851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E0" w:rsidRPr="003242E0" w:rsidRDefault="003242E0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242E0">
              <w:rPr>
                <w:color w:val="000000" w:themeColor="text1"/>
                <w:sz w:val="28"/>
                <w:szCs w:val="28"/>
              </w:rPr>
              <w:t>Комитет культуры</w:t>
            </w:r>
          </w:p>
          <w:p w:rsidR="003242E0" w:rsidRPr="003242E0" w:rsidRDefault="003242E0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242E0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3242E0" w:rsidRPr="003242E0" w:rsidRDefault="003242E0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242E0">
              <w:rPr>
                <w:color w:val="000000" w:themeColor="text1"/>
                <w:sz w:val="28"/>
                <w:szCs w:val="28"/>
              </w:rPr>
              <w:t>Управление ФК и С</w:t>
            </w:r>
          </w:p>
          <w:p w:rsidR="003242E0" w:rsidRPr="00F74476" w:rsidRDefault="003242E0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242E0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F74476" w:rsidRDefault="003242E0" w:rsidP="003E28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F6F8C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F74476" w:rsidRDefault="00A83808" w:rsidP="00AF6F8C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F6F8C" w:rsidRPr="00F744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DC0208" w:rsidRDefault="00AF6F8C" w:rsidP="00AF6F8C">
            <w:pPr>
              <w:widowControl w:val="0"/>
              <w:autoSpaceDE w:val="0"/>
              <w:autoSpaceDN w:val="0"/>
              <w:adjustRightInd w:val="0"/>
              <w:spacing w:before="120"/>
              <w:ind w:hanging="22"/>
              <w:jc w:val="both"/>
              <w:rPr>
                <w:color w:val="000000" w:themeColor="text1"/>
                <w:sz w:val="28"/>
                <w:szCs w:val="28"/>
              </w:rPr>
            </w:pPr>
            <w:r w:rsidRPr="00DC0208">
              <w:rPr>
                <w:color w:val="000000" w:themeColor="text1"/>
                <w:sz w:val="28"/>
                <w:szCs w:val="28"/>
              </w:rPr>
              <w:t>О состоянии работы по профилактике терроризма в Пролетарском городском поселении.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DC0208" w:rsidRDefault="00DC0208" w:rsidP="00AF6F8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C0208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DC0208" w:rsidRDefault="00AF6F8C" w:rsidP="00AF6F8C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C0208">
              <w:rPr>
                <w:color w:val="000000" w:themeColor="text1"/>
                <w:sz w:val="28"/>
                <w:szCs w:val="28"/>
              </w:rPr>
              <w:t>Администрация Пролетарского городского поселения</w:t>
            </w:r>
          </w:p>
          <w:p w:rsidR="00AF6F8C" w:rsidRPr="00DC0208" w:rsidRDefault="00AF6F8C" w:rsidP="00AF6F8C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C0208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C" w:rsidRPr="0049724E" w:rsidRDefault="00AF6F8C" w:rsidP="00AF6F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F6F8C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5A0DB4" w:rsidRDefault="00A83808" w:rsidP="00AF6F8C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AF6F8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B5357C" w:rsidRDefault="00AF6F8C" w:rsidP="00F24057">
            <w:pPr>
              <w:spacing w:before="120" w:after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5357C">
              <w:rPr>
                <w:bCs/>
                <w:color w:val="000000" w:themeColor="text1"/>
                <w:sz w:val="28"/>
                <w:szCs w:val="28"/>
              </w:rPr>
              <w:t xml:space="preserve">О реализации мер по охране общественного порядка и обеспечения общественной безопасности, а также антитеррористической </w:t>
            </w:r>
            <w:r w:rsidR="00F74476" w:rsidRPr="00B5357C">
              <w:rPr>
                <w:bCs/>
                <w:color w:val="000000" w:themeColor="text1"/>
                <w:sz w:val="28"/>
                <w:szCs w:val="28"/>
              </w:rPr>
              <w:t>защищённости объектов с массовым пребыванием людей в период проведения праздничных мероприятий, посвященных</w:t>
            </w:r>
            <w:r w:rsidR="00961F04" w:rsidRPr="00B5357C">
              <w:rPr>
                <w:bCs/>
                <w:color w:val="000000" w:themeColor="text1"/>
                <w:sz w:val="28"/>
                <w:szCs w:val="28"/>
              </w:rPr>
              <w:t xml:space="preserve"> празднованию начала нового учебного года.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B5357C" w:rsidRDefault="00AF6F8C" w:rsidP="00AF6F8C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8C" w:rsidRPr="00B5357C" w:rsidRDefault="00AF6F8C" w:rsidP="00AF6F8C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AF6F8C" w:rsidRPr="00B5357C" w:rsidRDefault="00AF6F8C" w:rsidP="00AF6F8C">
            <w:pPr>
              <w:tabs>
                <w:tab w:val="left" w:pos="411"/>
              </w:tabs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 xml:space="preserve">МО МВД России </w:t>
            </w:r>
          </w:p>
          <w:p w:rsidR="00AF6F8C" w:rsidRPr="00B5357C" w:rsidRDefault="00AF6F8C" w:rsidP="00AF6F8C">
            <w:pPr>
              <w:tabs>
                <w:tab w:val="left" w:pos="41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>«Новгородский»</w:t>
            </w:r>
          </w:p>
          <w:p w:rsidR="00AF6F8C" w:rsidRPr="00B5357C" w:rsidRDefault="00AF6F8C" w:rsidP="00F7447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C" w:rsidRPr="0049724E" w:rsidRDefault="00AF6F8C" w:rsidP="00AF6F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4476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Default="00A83808" w:rsidP="00F7447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F744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keepNext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Об организации работы по выявлению в учреждениях образования участников неформальных молодежных объединений экстремисткой направленности.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F74476" w:rsidRPr="00913CFD" w:rsidRDefault="00F74476" w:rsidP="00F74476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Руководители учреждений образования</w:t>
            </w:r>
          </w:p>
          <w:p w:rsidR="00F74476" w:rsidRPr="00913CFD" w:rsidRDefault="00F74476" w:rsidP="00F74476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76" w:rsidRPr="0049724E" w:rsidRDefault="00F74476" w:rsidP="00F744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4476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5A0DB4" w:rsidRDefault="00A83808" w:rsidP="00F7447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F744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B5357C" w:rsidRDefault="00976114" w:rsidP="00976114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976114">
              <w:rPr>
                <w:color w:val="000000" w:themeColor="text1"/>
                <w:sz w:val="28"/>
                <w:szCs w:val="28"/>
              </w:rPr>
              <w:t xml:space="preserve">О реализации мер по охране общественного порядка и обеспечения общественной безопасности, антитеррористической защищённости объектов с массовым пребыванием людей в период </w:t>
            </w:r>
            <w:r w:rsidRPr="00976114">
              <w:rPr>
                <w:color w:val="000000" w:themeColor="text1"/>
                <w:sz w:val="28"/>
                <w:szCs w:val="28"/>
              </w:rPr>
              <w:lastRenderedPageBreak/>
              <w:t>проведения мероприятий,</w:t>
            </w:r>
            <w:r w:rsidR="00F74476" w:rsidRPr="00B5357C">
              <w:rPr>
                <w:color w:val="000000" w:themeColor="text1"/>
                <w:sz w:val="28"/>
                <w:szCs w:val="28"/>
              </w:rPr>
              <w:t xml:space="preserve"> посвященных </w:t>
            </w:r>
            <w:r w:rsidR="00DF057D">
              <w:rPr>
                <w:color w:val="000000" w:themeColor="text1"/>
                <w:sz w:val="28"/>
                <w:szCs w:val="28"/>
              </w:rPr>
              <w:t>«</w:t>
            </w:r>
            <w:r w:rsidR="00F74476" w:rsidRPr="00B5357C">
              <w:rPr>
                <w:color w:val="000000" w:themeColor="text1"/>
                <w:sz w:val="28"/>
                <w:szCs w:val="28"/>
              </w:rPr>
              <w:t>Дню памяти жертв терроризма</w:t>
            </w:r>
            <w:r w:rsidR="00935AED">
              <w:rPr>
                <w:color w:val="000000" w:themeColor="text1"/>
                <w:sz w:val="28"/>
                <w:szCs w:val="28"/>
              </w:rPr>
              <w:t>»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 – 21 августа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F74476" w:rsidRPr="00B535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057D">
              <w:rPr>
                <w:color w:val="000000" w:themeColor="text1"/>
                <w:sz w:val="28"/>
                <w:szCs w:val="28"/>
              </w:rPr>
              <w:t>«</w:t>
            </w:r>
            <w:r w:rsidR="00F74476" w:rsidRPr="00B5357C">
              <w:rPr>
                <w:color w:val="000000" w:themeColor="text1"/>
                <w:sz w:val="28"/>
                <w:szCs w:val="28"/>
              </w:rPr>
              <w:t>Дню солидарности в борьбе с терроризмом</w:t>
            </w:r>
            <w:r w:rsidR="00935AED">
              <w:rPr>
                <w:color w:val="000000" w:themeColor="text1"/>
                <w:sz w:val="28"/>
                <w:szCs w:val="28"/>
              </w:rPr>
              <w:t>»</w:t>
            </w:r>
            <w:r w:rsidR="00DF057D">
              <w:rPr>
                <w:color w:val="000000" w:themeColor="text1"/>
                <w:sz w:val="28"/>
                <w:szCs w:val="28"/>
              </w:rPr>
              <w:t xml:space="preserve"> – 3 сентября</w:t>
            </w:r>
            <w:r>
              <w:rPr>
                <w:color w:val="000000" w:themeColor="text1"/>
                <w:sz w:val="28"/>
                <w:szCs w:val="28"/>
              </w:rPr>
              <w:t xml:space="preserve"> и при проведении Единого Дня голосования</w:t>
            </w:r>
            <w:r w:rsidR="00F74476" w:rsidRPr="00B535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B5357C" w:rsidRDefault="00F74476" w:rsidP="00F7447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4" w:rsidRPr="00976114" w:rsidRDefault="00976114" w:rsidP="0097611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76114">
              <w:rPr>
                <w:color w:val="000000" w:themeColor="text1"/>
                <w:sz w:val="28"/>
                <w:szCs w:val="28"/>
              </w:rPr>
              <w:t xml:space="preserve">МО МВД России </w:t>
            </w:r>
          </w:p>
          <w:p w:rsidR="00976114" w:rsidRDefault="00976114" w:rsidP="0097611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76114">
              <w:rPr>
                <w:color w:val="000000" w:themeColor="text1"/>
                <w:sz w:val="28"/>
                <w:szCs w:val="28"/>
              </w:rPr>
              <w:t>«Новгородский»</w:t>
            </w:r>
          </w:p>
          <w:p w:rsidR="00F74476" w:rsidRPr="00B5357C" w:rsidRDefault="00F74476" w:rsidP="0097611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F74476" w:rsidRPr="00B5357C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t xml:space="preserve">Комитет культуры </w:t>
            </w:r>
          </w:p>
          <w:p w:rsidR="00F74476" w:rsidRPr="00B5357C" w:rsidRDefault="00F74476" w:rsidP="00F74476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B5357C">
              <w:rPr>
                <w:color w:val="000000" w:themeColor="text1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76" w:rsidRPr="0049724E" w:rsidRDefault="00F74476" w:rsidP="00F744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4476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Default="00A83808" w:rsidP="00F7447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  <w:r w:rsidR="00F744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spacing w:before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13CFD">
              <w:rPr>
                <w:bCs/>
                <w:color w:val="000000" w:themeColor="text1"/>
                <w:sz w:val="28"/>
                <w:szCs w:val="28"/>
              </w:rPr>
              <w:t>О реализации на территории муниципального района мер по охране общественного порядка и обеспечения общественной безопасности, а также антитеррористической защищённости объектов с массовым пребыванием людей в период проведения праздничных Новогодних и Рождественских мероприятий.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3CFD" w:rsidRDefault="00F74476" w:rsidP="00F74476">
            <w:pPr>
              <w:tabs>
                <w:tab w:val="left" w:pos="411"/>
              </w:tabs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МО МВД РФ</w:t>
            </w:r>
          </w:p>
          <w:p w:rsidR="00F74476" w:rsidRPr="00913CFD" w:rsidRDefault="00F74476" w:rsidP="00F74476">
            <w:pPr>
              <w:tabs>
                <w:tab w:val="left" w:pos="41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«Новгородский»</w:t>
            </w:r>
          </w:p>
          <w:p w:rsidR="00F74476" w:rsidRPr="00913CFD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 xml:space="preserve">Комитет образования </w:t>
            </w:r>
          </w:p>
          <w:p w:rsidR="00F74476" w:rsidRPr="00913CFD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 xml:space="preserve">Комитет культуры </w:t>
            </w:r>
          </w:p>
          <w:p w:rsidR="00F74476" w:rsidRPr="00913CFD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Управление ФК и С</w:t>
            </w:r>
          </w:p>
          <w:p w:rsidR="00F74476" w:rsidRPr="00913CFD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76" w:rsidRPr="0049724E" w:rsidRDefault="00F74476" w:rsidP="00F744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4476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5A0DB4" w:rsidRDefault="00F74476" w:rsidP="00F7447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5A0DB4">
              <w:rPr>
                <w:color w:val="000000" w:themeColor="text1"/>
                <w:sz w:val="28"/>
                <w:szCs w:val="28"/>
              </w:rPr>
              <w:t>1</w:t>
            </w:r>
            <w:r w:rsidR="00A83808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1D24" w:rsidRDefault="00F74476" w:rsidP="00F74476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>О выполнение мероприятий по совершенствованию антитеррористической защищенности объектов (территорий)</w:t>
            </w:r>
            <w:r w:rsidR="00911D24" w:rsidRPr="00911D24">
              <w:rPr>
                <w:color w:val="000000" w:themeColor="text1"/>
                <w:sz w:val="28"/>
                <w:szCs w:val="28"/>
              </w:rPr>
              <w:t>,</w:t>
            </w:r>
            <w:r w:rsidRPr="00911D24">
              <w:rPr>
                <w:color w:val="000000" w:themeColor="text1"/>
                <w:sz w:val="28"/>
                <w:szCs w:val="28"/>
              </w:rPr>
              <w:t xml:space="preserve"> находящихся в ведении органов исполнительной власти Новгородского муниципального района</w:t>
            </w:r>
            <w:r w:rsidR="00911D24" w:rsidRPr="00911D24">
              <w:rPr>
                <w:color w:val="000000" w:themeColor="text1"/>
                <w:sz w:val="28"/>
                <w:szCs w:val="28"/>
              </w:rPr>
              <w:t xml:space="preserve"> и результатах проведенных проверок в 2024 году</w:t>
            </w:r>
            <w:r w:rsidRPr="00911D2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1D24" w:rsidRDefault="00F74476" w:rsidP="00F7447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76" w:rsidRPr="00911D24" w:rsidRDefault="00F74476" w:rsidP="00F7447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>Комитет образования</w:t>
            </w:r>
          </w:p>
          <w:p w:rsidR="00F74476" w:rsidRPr="00911D24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 xml:space="preserve">Комитет культуры </w:t>
            </w:r>
          </w:p>
          <w:p w:rsidR="00F74476" w:rsidRPr="00911D24" w:rsidRDefault="00F74476" w:rsidP="00F74476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>Управление ФК и С</w:t>
            </w:r>
          </w:p>
          <w:p w:rsidR="00F74476" w:rsidRPr="00911D24" w:rsidRDefault="00F74476" w:rsidP="00F74476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911D24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76" w:rsidRPr="005A0DB4" w:rsidRDefault="00F74476" w:rsidP="00D9638C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E60792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2" w:rsidRPr="00E60792" w:rsidRDefault="00A83808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D70F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2" w:rsidRPr="00E60792" w:rsidRDefault="00E60792" w:rsidP="00E60792">
            <w:pPr>
              <w:spacing w:before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60792">
              <w:rPr>
                <w:bCs/>
                <w:color w:val="000000" w:themeColor="text1"/>
                <w:sz w:val="28"/>
                <w:szCs w:val="28"/>
              </w:rPr>
              <w:t>О выполнении мероприятий муниципальной подпрограммы 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2021 - 2024 годы».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2" w:rsidRPr="00E60792" w:rsidRDefault="00E60792" w:rsidP="007F5EC6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44" w:rsidRPr="008F0444" w:rsidRDefault="008F0444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F0444">
              <w:rPr>
                <w:color w:val="000000" w:themeColor="text1"/>
                <w:sz w:val="28"/>
                <w:szCs w:val="28"/>
              </w:rPr>
              <w:t xml:space="preserve">Комитет образования </w:t>
            </w:r>
          </w:p>
          <w:p w:rsidR="008F0444" w:rsidRDefault="008F0444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F0444">
              <w:rPr>
                <w:color w:val="000000" w:themeColor="text1"/>
                <w:sz w:val="28"/>
                <w:szCs w:val="28"/>
              </w:rPr>
              <w:t xml:space="preserve">Комитет культуры </w:t>
            </w:r>
          </w:p>
          <w:p w:rsidR="00E60792" w:rsidRPr="00E60792" w:rsidRDefault="00E60792" w:rsidP="008F044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E60792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2" w:rsidRPr="00E60792" w:rsidRDefault="00E60792" w:rsidP="007F5EC6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F5EC6" w:rsidRPr="0049724E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49724E" w:rsidRDefault="00A83808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7F5EC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Об утверждении плана работы антитеррористической комиссии на 202</w:t>
            </w:r>
            <w:r w:rsidR="00913CFD" w:rsidRPr="00913CFD">
              <w:rPr>
                <w:color w:val="000000" w:themeColor="text1"/>
                <w:sz w:val="28"/>
                <w:szCs w:val="28"/>
              </w:rPr>
              <w:t>5</w:t>
            </w:r>
            <w:r w:rsidRPr="00913CFD">
              <w:rPr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  <w:p w:rsidR="007F5EC6" w:rsidRPr="00913CFD" w:rsidRDefault="007F5EC6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C6" w:rsidRPr="0049724E" w:rsidRDefault="007F5EC6" w:rsidP="007F5EC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F5EC6" w:rsidRPr="0049724E" w:rsidTr="00742CB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49724E" w:rsidRDefault="00A83808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7F5EC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Другие вопросы, исходя из складывающейся обстановки.</w:t>
            </w:r>
          </w:p>
          <w:p w:rsidR="007F5EC6" w:rsidRPr="00913CFD" w:rsidRDefault="007F5EC6" w:rsidP="007F5EC6">
            <w:pPr>
              <w:spacing w:before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 xml:space="preserve">по мере </w:t>
            </w:r>
          </w:p>
          <w:p w:rsidR="007F5EC6" w:rsidRDefault="007F5EC6" w:rsidP="007F5EC6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необходимости</w:t>
            </w:r>
          </w:p>
          <w:p w:rsidR="00742CBB" w:rsidRPr="00913CFD" w:rsidRDefault="00742CBB" w:rsidP="007F5EC6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C6" w:rsidRPr="00913CFD" w:rsidRDefault="007F5EC6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13CFD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C6" w:rsidRPr="0049724E" w:rsidRDefault="007F5EC6" w:rsidP="007F5EC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42CBB" w:rsidRPr="0049724E" w:rsidTr="00742CB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B" w:rsidRDefault="00742CBB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CBB" w:rsidRDefault="00742CBB" w:rsidP="00742CBB">
            <w:pPr>
              <w:spacing w:before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2CBB">
              <w:rPr>
                <w:b/>
                <w:color w:val="000000" w:themeColor="text1"/>
                <w:sz w:val="28"/>
                <w:szCs w:val="28"/>
              </w:rPr>
              <w:t>Мероприятия по осуществлению взаимодействия</w:t>
            </w:r>
          </w:p>
          <w:p w:rsidR="00742CBB" w:rsidRPr="00742CBB" w:rsidRDefault="00742CBB" w:rsidP="00742CBB">
            <w:pPr>
              <w:spacing w:before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2CBB">
              <w:rPr>
                <w:b/>
                <w:color w:val="000000" w:themeColor="text1"/>
                <w:sz w:val="28"/>
                <w:szCs w:val="28"/>
              </w:rPr>
              <w:t xml:space="preserve"> с оперативной группой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42CBB">
              <w:rPr>
                <w:b/>
                <w:color w:val="000000" w:themeColor="text1"/>
                <w:sz w:val="28"/>
                <w:szCs w:val="28"/>
              </w:rPr>
              <w:t>в Нов</w:t>
            </w:r>
            <w:r>
              <w:rPr>
                <w:b/>
                <w:color w:val="000000" w:themeColor="text1"/>
                <w:sz w:val="28"/>
                <w:szCs w:val="28"/>
              </w:rPr>
              <w:t>городском и Батецком муниципаль</w:t>
            </w:r>
            <w:r w:rsidRPr="00742CBB">
              <w:rPr>
                <w:b/>
                <w:color w:val="000000" w:themeColor="text1"/>
                <w:sz w:val="28"/>
                <w:szCs w:val="28"/>
              </w:rPr>
              <w:t>ных районах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CBB" w:rsidRPr="00913CFD" w:rsidRDefault="00742CBB" w:rsidP="007F5EC6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CBB" w:rsidRPr="00913CFD" w:rsidRDefault="00742CBB" w:rsidP="007F5EC6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BB" w:rsidRPr="0049724E" w:rsidRDefault="00742CBB" w:rsidP="007F5EC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742CB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724E">
              <w:rPr>
                <w:sz w:val="28"/>
                <w:szCs w:val="28"/>
              </w:rPr>
              <w:t>№</w:t>
            </w:r>
            <w:r w:rsidR="004873E0">
              <w:rPr>
                <w:sz w:val="28"/>
                <w:szCs w:val="28"/>
              </w:rPr>
              <w:t xml:space="preserve"> </w:t>
            </w:r>
          </w:p>
          <w:p w:rsidR="004873E0" w:rsidRPr="0049724E" w:rsidRDefault="004873E0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230F6B" w:rsidRDefault="007D2771" w:rsidP="007D277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0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tabs>
                <w:tab w:val="left" w:pos="1276"/>
              </w:tabs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78D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метка</w:t>
            </w:r>
            <w:r w:rsidRPr="00A578D9">
              <w:rPr>
                <w:sz w:val="28"/>
                <w:szCs w:val="28"/>
              </w:rPr>
              <w:t xml:space="preserve"> </w:t>
            </w:r>
          </w:p>
          <w:p w:rsidR="007D2771" w:rsidRPr="0049724E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78D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A578D9">
              <w:rPr>
                <w:sz w:val="28"/>
                <w:szCs w:val="28"/>
              </w:rPr>
              <w:t>исполнении</w:t>
            </w: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7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совместных тренировок на объектах образования, культуры и спорта по реализации планов обеспечения антитеррористической защищенности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по </w:t>
            </w:r>
          </w:p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tabs>
                <w:tab w:val="left" w:pos="1276"/>
              </w:tabs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Руководитель ОГ, члены ОГ,</w:t>
            </w:r>
          </w:p>
          <w:p w:rsidR="007D2771" w:rsidRPr="009E76CB" w:rsidRDefault="007D2771" w:rsidP="007D2771">
            <w:pPr>
              <w:spacing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Председатель и члены антитеррористической комиссии Новгородского муниципального района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49724E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Проведение совместных заседаний Антитеррористической комиссии Новгородского муниципального района и оперативной группы в Новгородском и Батецком муниципальных районах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tabs>
                <w:tab w:val="left" w:pos="1276"/>
              </w:tabs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Руководитель ОГ, члены ОГ,</w:t>
            </w:r>
          </w:p>
          <w:p w:rsidR="007D2771" w:rsidRPr="009E76CB" w:rsidRDefault="007D2771" w:rsidP="007D2771">
            <w:pPr>
              <w:spacing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Председатель и члены антитеррористической комиссии Новгородского муниципального района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49724E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8E0A6C">
        <w:trPr>
          <w:jc w:val="center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76CB">
              <w:rPr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  <w:p w:rsidR="007D2771" w:rsidRPr="009E76CB" w:rsidRDefault="007D2771" w:rsidP="009E76CB">
            <w:pPr>
              <w:spacing w:after="120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76CB">
              <w:rPr>
                <w:b/>
                <w:color w:val="000000" w:themeColor="text1"/>
                <w:sz w:val="28"/>
                <w:szCs w:val="28"/>
              </w:rPr>
              <w:t>по обеспечению выполнения требований к антитеррористической защищенности потенциальных объектов террористических посягательств (объектов образования, культуры, спорта и мест массового пребывания людей), в том числе</w:t>
            </w:r>
            <w:r w:rsidR="009E76CB" w:rsidRPr="009E76CB">
              <w:rPr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Pr="009E76CB">
              <w:rPr>
                <w:b/>
                <w:color w:val="000000" w:themeColor="text1"/>
                <w:sz w:val="28"/>
                <w:szCs w:val="28"/>
              </w:rPr>
              <w:t>зад</w:t>
            </w:r>
            <w:r w:rsidR="009E76CB" w:rsidRPr="009E76CB">
              <w:rPr>
                <w:b/>
                <w:color w:val="000000" w:themeColor="text1"/>
                <w:sz w:val="28"/>
                <w:szCs w:val="28"/>
              </w:rPr>
              <w:t>ействованных в проведении в 2024</w:t>
            </w:r>
            <w:r w:rsidRPr="009E76CB">
              <w:rPr>
                <w:b/>
                <w:color w:val="000000" w:themeColor="text1"/>
                <w:sz w:val="28"/>
                <w:szCs w:val="28"/>
              </w:rPr>
              <w:t xml:space="preserve"> году важных общественно-политических, культурных и спортивных мероприятий</w:t>
            </w:r>
          </w:p>
        </w:tc>
      </w:tr>
      <w:tr w:rsidR="004873E0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E0" w:rsidRDefault="004873E0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73E0" w:rsidRDefault="004873E0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E0" w:rsidRPr="009E76CB" w:rsidRDefault="004873E0" w:rsidP="004873E0">
            <w:pPr>
              <w:spacing w:line="2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E0" w:rsidRDefault="004873E0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4873E0" w:rsidRPr="009E76CB" w:rsidRDefault="004873E0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E0" w:rsidRPr="009E76CB" w:rsidRDefault="004873E0" w:rsidP="007D2771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873E0">
              <w:rPr>
                <w:color w:val="000000" w:themeColor="text1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0" w:rsidRPr="004873E0" w:rsidRDefault="004873E0" w:rsidP="004873E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873E0">
              <w:rPr>
                <w:color w:val="000000" w:themeColor="text1"/>
                <w:sz w:val="28"/>
                <w:szCs w:val="28"/>
              </w:rPr>
              <w:t xml:space="preserve">Отметка </w:t>
            </w:r>
          </w:p>
          <w:p w:rsidR="004873E0" w:rsidRPr="009E76CB" w:rsidRDefault="004873E0" w:rsidP="00EB5E7D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873E0">
              <w:rPr>
                <w:color w:val="000000" w:themeColor="text1"/>
                <w:sz w:val="28"/>
                <w:szCs w:val="28"/>
              </w:rPr>
              <w:t xml:space="preserve">об </w:t>
            </w:r>
            <w:r w:rsidR="00EB5E7D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4873E0">
              <w:rPr>
                <w:color w:val="000000" w:themeColor="text1"/>
                <w:sz w:val="28"/>
                <w:szCs w:val="28"/>
              </w:rPr>
              <w:t>исполнении</w:t>
            </w: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line="260" w:lineRule="exact"/>
              <w:jc w:val="both"/>
              <w:rPr>
                <w:color w:val="000000" w:themeColor="text1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Проведение плановых проверок выполнения требований к антитеррористической защищенности мест массового пребывания людей,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</w:t>
            </w:r>
            <w:r w:rsidRPr="009E76CB">
              <w:rPr>
                <w:color w:val="000000" w:themeColor="text1"/>
                <w:sz w:val="28"/>
                <w:szCs w:val="28"/>
              </w:rPr>
              <w:lastRenderedPageBreak/>
              <w:t>форм паспортов безопасности таких мест и объектов (территорий)».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lastRenderedPageBreak/>
              <w:t>по</w:t>
            </w:r>
          </w:p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 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Межведомственная комиссия по обследованию мест массового пребывания людей на территории Новгородского муниципального района</w:t>
            </w:r>
          </w:p>
          <w:p w:rsidR="007D2771" w:rsidRPr="009E76CB" w:rsidRDefault="007D2771" w:rsidP="007D2771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9E76CB" w:rsidRDefault="007D2771" w:rsidP="007D2771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after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E76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Проведение плановых проверок выполнения требований в соответствии с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</w:t>
            </w:r>
            <w:r w:rsidR="009E76CB" w:rsidRPr="009E76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6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по </w:t>
            </w:r>
          </w:p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Комитет образования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after="120" w:line="22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Проведение плановых проверок выполнения требований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по</w:t>
            </w:r>
          </w:p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Комитет культуры</w:t>
            </w:r>
          </w:p>
          <w:p w:rsidR="007D2771" w:rsidRPr="009E76CB" w:rsidRDefault="007D2771" w:rsidP="007D2771">
            <w:pPr>
              <w:spacing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4460D6">
            <w:pPr>
              <w:pStyle w:val="ConsPlusTitle"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rFonts w:ascii="Times New Roman" w:eastAsia="Batang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Проведение </w:t>
            </w:r>
            <w:r w:rsidR="004460D6">
              <w:rPr>
                <w:rFonts w:ascii="Times New Roman" w:eastAsia="Batang" w:hAnsi="Times New Roman" w:cs="Times New Roman"/>
                <w:b w:val="0"/>
                <w:color w:val="000000" w:themeColor="text1"/>
                <w:sz w:val="28"/>
                <w:szCs w:val="28"/>
              </w:rPr>
              <w:t>контрольной</w:t>
            </w:r>
            <w:r w:rsidRPr="009E76CB">
              <w:rPr>
                <w:rFonts w:ascii="Times New Roman" w:eastAsia="Batang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проверк</w:t>
            </w:r>
            <w:r w:rsidR="004460D6">
              <w:rPr>
                <w:rFonts w:ascii="Times New Roman" w:eastAsia="Batang" w:hAnsi="Times New Roman" w:cs="Times New Roman"/>
                <w:b w:val="0"/>
                <w:color w:val="000000" w:themeColor="text1"/>
                <w:sz w:val="28"/>
                <w:szCs w:val="28"/>
              </w:rPr>
              <w:t>и</w:t>
            </w:r>
            <w:r w:rsidRPr="009E76CB">
              <w:rPr>
                <w:rFonts w:ascii="Times New Roman" w:eastAsia="Batang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выполнения требований в соответствии с постановлением правительства Российской Федерации от 6 марта 2015 № 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по</w:t>
            </w:r>
          </w:p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Управление ФК и С</w:t>
            </w:r>
          </w:p>
          <w:p w:rsidR="007D2771" w:rsidRPr="009E76CB" w:rsidRDefault="007D2771" w:rsidP="007D2771">
            <w:pPr>
              <w:spacing w:before="120"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before="120" w:line="240" w:lineRule="exact"/>
              <w:ind w:left="-1247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before="120" w:after="120"/>
              <w:jc w:val="both"/>
              <w:rPr>
                <w:rStyle w:val="ac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76CB">
              <w:rPr>
                <w:rStyle w:val="ac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Выполнение мероприятий по актуализации паспортов безопасности, разработанных в рамках реализации установленных требований по антитеррористической защищенности объектов культуры, и степени выполнения рекомендаций, указанных в паспортах безопасности, в целях повышения уровня антитеррористической защищенности объектов культуры.</w:t>
            </w:r>
          </w:p>
          <w:p w:rsidR="00742CBB" w:rsidRPr="009E76CB" w:rsidRDefault="00742CBB" w:rsidP="007D2771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по </w:t>
            </w:r>
          </w:p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мере</w:t>
            </w:r>
          </w:p>
          <w:p w:rsidR="007D2771" w:rsidRPr="009E76CB" w:rsidRDefault="007D2771" w:rsidP="007D2771">
            <w:pPr>
              <w:spacing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необходимости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Учреждения культуры</w:t>
            </w:r>
          </w:p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Комитет культуры</w:t>
            </w:r>
          </w:p>
          <w:p w:rsidR="007D2771" w:rsidRPr="009E76CB" w:rsidRDefault="007D2771" w:rsidP="007D2771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Управление ФК и С</w:t>
            </w:r>
          </w:p>
          <w:p w:rsidR="007D2771" w:rsidRPr="009E76CB" w:rsidRDefault="007D2771" w:rsidP="007D277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7D2771" w:rsidRPr="009E76CB" w:rsidRDefault="007D2771" w:rsidP="007D2771">
            <w:pPr>
              <w:spacing w:after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76CB">
              <w:rPr>
                <w:color w:val="000000" w:themeColor="text1"/>
                <w:sz w:val="28"/>
                <w:szCs w:val="28"/>
              </w:rPr>
              <w:t xml:space="preserve">сельских поселений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9E76CB" w:rsidRDefault="007D2771" w:rsidP="007D277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771" w:rsidRPr="00A578D9" w:rsidTr="008E0A6C">
        <w:trPr>
          <w:jc w:val="center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071FC0">
              <w:rPr>
                <w:b/>
                <w:sz w:val="28"/>
                <w:szCs w:val="28"/>
              </w:rPr>
              <w:lastRenderedPageBreak/>
              <w:t xml:space="preserve">Мероприятия по обеспечению профессиональной подготовки сотрудников органов местного самоуправления, </w:t>
            </w:r>
          </w:p>
          <w:p w:rsidR="007D2771" w:rsidRPr="00071FC0" w:rsidRDefault="007D2771" w:rsidP="007D2771">
            <w:pPr>
              <w:spacing w:after="120" w:line="240" w:lineRule="exact"/>
              <w:jc w:val="center"/>
              <w:rPr>
                <w:b/>
                <w:sz w:val="28"/>
                <w:szCs w:val="28"/>
              </w:rPr>
            </w:pPr>
            <w:r w:rsidRPr="00071FC0">
              <w:rPr>
                <w:b/>
                <w:sz w:val="28"/>
                <w:szCs w:val="28"/>
              </w:rPr>
              <w:t>участвующих в организации и реализации мероприятий по профилактике терроризма</w:t>
            </w:r>
          </w:p>
        </w:tc>
      </w:tr>
      <w:tr w:rsidR="00EB5E7D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Default="00EB5E7D" w:rsidP="007D2771">
            <w:pPr>
              <w:spacing w:before="120"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пппппп      п/п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071FC0" w:rsidRDefault="00EB5E7D" w:rsidP="00EB5E7D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071FC0">
              <w:rPr>
                <w:sz w:val="28"/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071FC0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 xml:space="preserve">Сроки </w:t>
            </w:r>
          </w:p>
          <w:p w:rsidR="00EB5E7D" w:rsidRPr="00071FC0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071FC0" w:rsidRDefault="00EB5E7D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Ответственные за проведе-ние 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D" w:rsidRPr="00071FC0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 xml:space="preserve">Отметка </w:t>
            </w:r>
          </w:p>
          <w:p w:rsidR="00EB5E7D" w:rsidRPr="00071FC0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об       исполнении</w:t>
            </w: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071FC0" w:rsidP="007D2771">
            <w:pPr>
              <w:spacing w:before="120"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2771">
              <w:rPr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71FC0">
              <w:rPr>
                <w:sz w:val="28"/>
                <w:szCs w:val="28"/>
                <w:lang w:eastAsia="en-US"/>
              </w:rPr>
              <w:t>Обучение специалистов комитета образования,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по</w:t>
            </w:r>
          </w:p>
          <w:p w:rsidR="007D2771" w:rsidRPr="00071FC0" w:rsidRDefault="007D2771" w:rsidP="007D27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071FC0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49724E" w:rsidRDefault="00071FC0" w:rsidP="007D2771">
            <w:pPr>
              <w:spacing w:before="120" w:after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2771">
              <w:rPr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071FC0">
              <w:rPr>
                <w:sz w:val="28"/>
                <w:szCs w:val="28"/>
                <w:lang w:eastAsia="en-US"/>
              </w:rPr>
              <w:t>Обучение руководителей и специалистов Администраций городских</w:t>
            </w:r>
            <w:r w:rsidR="00071FC0" w:rsidRPr="00071FC0">
              <w:rPr>
                <w:sz w:val="28"/>
                <w:szCs w:val="28"/>
                <w:lang w:eastAsia="en-US"/>
              </w:rPr>
              <w:t xml:space="preserve"> и сельских</w:t>
            </w:r>
            <w:r w:rsidRPr="00071FC0">
              <w:rPr>
                <w:sz w:val="28"/>
                <w:szCs w:val="28"/>
                <w:lang w:eastAsia="en-US"/>
              </w:rPr>
              <w:t xml:space="preserve"> поселений, участвующих в рамках своих полномочий в реализации мероприятий по противодействию идеологии терроризма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071FC0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 xml:space="preserve">по </w:t>
            </w:r>
          </w:p>
          <w:p w:rsidR="007D2771" w:rsidRPr="00071FC0" w:rsidRDefault="007D2771" w:rsidP="007D27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071FC0">
              <w:rPr>
                <w:sz w:val="28"/>
                <w:szCs w:val="28"/>
              </w:rPr>
              <w:t>отдельному плану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C0" w:rsidRPr="00071FC0" w:rsidRDefault="00071FC0" w:rsidP="00071FC0">
            <w:pPr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071FC0">
              <w:rPr>
                <w:sz w:val="28"/>
                <w:szCs w:val="28"/>
                <w:lang w:eastAsia="en-US"/>
              </w:rPr>
              <w:t>Администрации</w:t>
            </w:r>
            <w:r w:rsidR="007D2771" w:rsidRPr="00071FC0">
              <w:rPr>
                <w:sz w:val="28"/>
                <w:szCs w:val="28"/>
                <w:lang w:eastAsia="en-US"/>
              </w:rPr>
              <w:t xml:space="preserve"> городск</w:t>
            </w:r>
            <w:r w:rsidRPr="00071FC0">
              <w:rPr>
                <w:sz w:val="28"/>
                <w:szCs w:val="28"/>
                <w:lang w:eastAsia="en-US"/>
              </w:rPr>
              <w:t xml:space="preserve">их </w:t>
            </w:r>
          </w:p>
          <w:p w:rsidR="007D2771" w:rsidRPr="00071FC0" w:rsidRDefault="00071FC0" w:rsidP="00071FC0">
            <w:pPr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071FC0">
              <w:rPr>
                <w:sz w:val="28"/>
                <w:szCs w:val="28"/>
                <w:lang w:eastAsia="en-US"/>
              </w:rPr>
              <w:t xml:space="preserve"> и сельских</w:t>
            </w:r>
            <w:r w:rsidR="007D2771" w:rsidRPr="00071FC0">
              <w:rPr>
                <w:sz w:val="28"/>
                <w:szCs w:val="28"/>
                <w:lang w:eastAsia="en-US"/>
              </w:rPr>
              <w:t xml:space="preserve"> поселени</w:t>
            </w:r>
            <w:r w:rsidRPr="00071FC0">
              <w:rPr>
                <w:sz w:val="28"/>
                <w:szCs w:val="28"/>
                <w:lang w:eastAsia="en-US"/>
              </w:rPr>
              <w:t>й</w:t>
            </w:r>
          </w:p>
          <w:p w:rsidR="007D2771" w:rsidRPr="00071FC0" w:rsidRDefault="007D2771" w:rsidP="007D27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071FC0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8E0A6C">
        <w:trPr>
          <w:jc w:val="center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381E1A" w:rsidRDefault="007D2771" w:rsidP="007D277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81E1A">
              <w:rPr>
                <w:b/>
                <w:sz w:val="28"/>
                <w:szCs w:val="28"/>
              </w:rPr>
              <w:t>Мероприятия по исполнению муниципальной программы, направленной на профилактику терроризма</w:t>
            </w:r>
          </w:p>
          <w:p w:rsidR="007D2771" w:rsidRPr="00381E1A" w:rsidRDefault="007D2771" w:rsidP="007D27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381E1A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EB5E7D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Default="00EB5E7D" w:rsidP="00EB5E7D">
            <w:pPr>
              <w:spacing w:before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 w:rsidRPr="00EB5E7D">
              <w:rPr>
                <w:sz w:val="28"/>
                <w:szCs w:val="28"/>
              </w:rPr>
              <w:t>№ пппппп      п/п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381E1A" w:rsidRDefault="00EB5E7D" w:rsidP="00EB5E7D">
            <w:pPr>
              <w:pStyle w:val="Default"/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381E1A">
              <w:rPr>
                <w:color w:val="auto"/>
                <w:sz w:val="28"/>
                <w:szCs w:val="28"/>
              </w:rPr>
              <w:t>Основные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381E1A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1E1A">
              <w:rPr>
                <w:sz w:val="28"/>
                <w:szCs w:val="28"/>
              </w:rPr>
              <w:t xml:space="preserve">Сроки </w:t>
            </w:r>
          </w:p>
          <w:p w:rsidR="00EB5E7D" w:rsidRPr="00381E1A" w:rsidRDefault="00EB5E7D" w:rsidP="00EB5E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1E1A">
              <w:rPr>
                <w:sz w:val="28"/>
                <w:szCs w:val="28"/>
              </w:rPr>
              <w:t>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7D" w:rsidRPr="00381E1A" w:rsidRDefault="00EB5E7D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1E1A">
              <w:rPr>
                <w:sz w:val="28"/>
                <w:szCs w:val="28"/>
              </w:rPr>
              <w:t>Ответственные за проведе-ние 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D" w:rsidRPr="00EB5E7D" w:rsidRDefault="00EB5E7D" w:rsidP="00EB5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5E7D">
              <w:rPr>
                <w:sz w:val="28"/>
                <w:szCs w:val="28"/>
              </w:rPr>
              <w:t xml:space="preserve">Отметка </w:t>
            </w:r>
          </w:p>
          <w:p w:rsidR="00EA7DF9" w:rsidRDefault="00EB5E7D" w:rsidP="00EB5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5E7D">
              <w:rPr>
                <w:sz w:val="28"/>
                <w:szCs w:val="28"/>
              </w:rPr>
              <w:t>об       исполне</w:t>
            </w:r>
          </w:p>
          <w:p w:rsidR="00EB5E7D" w:rsidRPr="0049724E" w:rsidRDefault="00EB5E7D" w:rsidP="00EB5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5E7D">
              <w:rPr>
                <w:sz w:val="28"/>
                <w:szCs w:val="28"/>
              </w:rPr>
              <w:t>нии</w:t>
            </w: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381E1A" w:rsidRDefault="007D2771" w:rsidP="00381E1A">
            <w:pPr>
              <w:pStyle w:val="Default"/>
              <w:spacing w:before="120" w:line="240" w:lineRule="exact"/>
              <w:jc w:val="both"/>
              <w:rPr>
                <w:color w:val="auto"/>
                <w:sz w:val="28"/>
                <w:szCs w:val="28"/>
              </w:rPr>
            </w:pPr>
            <w:r w:rsidRPr="00381E1A">
              <w:rPr>
                <w:color w:val="auto"/>
                <w:sz w:val="28"/>
                <w:szCs w:val="28"/>
              </w:rPr>
              <w:t>Про</w:t>
            </w:r>
            <w:r w:rsidR="00543671" w:rsidRPr="00381E1A">
              <w:rPr>
                <w:color w:val="auto"/>
                <w:sz w:val="28"/>
                <w:szCs w:val="28"/>
              </w:rPr>
              <w:t xml:space="preserve">кат документальных и художественных фильмов антитеррористической и антиэкстремистской направленности, а также </w:t>
            </w:r>
            <w:r w:rsidR="00381E1A">
              <w:rPr>
                <w:color w:val="auto"/>
                <w:sz w:val="28"/>
                <w:szCs w:val="28"/>
              </w:rPr>
              <w:t xml:space="preserve">установление </w:t>
            </w:r>
            <w:r w:rsidR="00543671" w:rsidRPr="00381E1A">
              <w:rPr>
                <w:color w:val="auto"/>
                <w:sz w:val="28"/>
                <w:szCs w:val="28"/>
              </w:rPr>
              <w:t>толерантного сознания</w:t>
            </w:r>
            <w:r w:rsidR="00381E1A">
              <w:rPr>
                <w:color w:val="auto"/>
                <w:sz w:val="28"/>
                <w:szCs w:val="28"/>
              </w:rPr>
              <w:t xml:space="preserve"> и</w:t>
            </w:r>
            <w:r w:rsidR="00543671" w:rsidRPr="00381E1A">
              <w:rPr>
                <w:color w:val="auto"/>
                <w:sz w:val="28"/>
                <w:szCs w:val="28"/>
              </w:rPr>
              <w:t xml:space="preserve"> позитивн</w:t>
            </w:r>
            <w:r w:rsidR="00381E1A">
              <w:rPr>
                <w:color w:val="auto"/>
                <w:sz w:val="28"/>
                <w:szCs w:val="28"/>
              </w:rPr>
              <w:t>ого отношения</w:t>
            </w:r>
            <w:r w:rsidR="00543671" w:rsidRPr="00381E1A">
              <w:rPr>
                <w:color w:val="auto"/>
                <w:sz w:val="28"/>
                <w:szCs w:val="28"/>
              </w:rPr>
              <w:t xml:space="preserve"> к представителям иных этнических и конфессиональных сообществ.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381E1A" w:rsidRDefault="00910EA9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43671" w:rsidRPr="00381E1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381E1A" w:rsidRDefault="007D2771" w:rsidP="00381E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1E1A">
              <w:rPr>
                <w:sz w:val="28"/>
                <w:szCs w:val="28"/>
              </w:rPr>
              <w:t xml:space="preserve">Комитет </w:t>
            </w:r>
            <w:r w:rsidR="00381E1A" w:rsidRPr="00381E1A">
              <w:rPr>
                <w:sz w:val="28"/>
                <w:szCs w:val="28"/>
              </w:rPr>
              <w:t>культуры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49724E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8908E8" w:rsidRDefault="008908E8" w:rsidP="008908E8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8908E8">
              <w:rPr>
                <w:sz w:val="28"/>
                <w:szCs w:val="28"/>
              </w:rPr>
              <w:t>Проведение культурно-просветительских мероприятий по привитию молодежи идей межнационального и межрегионального уважения, недопущения распространения терроризма в</w:t>
            </w:r>
            <w:r w:rsidR="007D2771" w:rsidRPr="008908E8">
              <w:rPr>
                <w:sz w:val="28"/>
                <w:szCs w:val="28"/>
              </w:rPr>
              <w:t xml:space="preserve"> молодёж</w:t>
            </w:r>
            <w:r w:rsidRPr="008908E8">
              <w:rPr>
                <w:sz w:val="28"/>
                <w:szCs w:val="28"/>
              </w:rPr>
              <w:t>ной среде.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8908E8" w:rsidRDefault="007D2771" w:rsidP="008908E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908E8">
              <w:rPr>
                <w:sz w:val="28"/>
                <w:szCs w:val="28"/>
              </w:rPr>
              <w:t xml:space="preserve">в </w:t>
            </w:r>
            <w:r w:rsidR="008908E8" w:rsidRPr="008908E8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Default="007D2771" w:rsidP="007D277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8908E8">
              <w:rPr>
                <w:sz w:val="28"/>
                <w:szCs w:val="28"/>
              </w:rPr>
              <w:t>К</w:t>
            </w:r>
            <w:r w:rsidR="008908E8" w:rsidRPr="008908E8">
              <w:rPr>
                <w:sz w:val="28"/>
                <w:szCs w:val="28"/>
              </w:rPr>
              <w:t>омитет культуры</w:t>
            </w:r>
          </w:p>
          <w:p w:rsidR="00910EA9" w:rsidRPr="008908E8" w:rsidRDefault="00910EA9" w:rsidP="007D277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Pr="0049724E" w:rsidRDefault="007D2771" w:rsidP="007D27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7D2771" w:rsidP="007D2771">
            <w:pPr>
              <w:spacing w:before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10EA9" w:rsidRDefault="00910EA9" w:rsidP="00910EA9">
            <w:pPr>
              <w:pStyle w:val="aa"/>
              <w:spacing w:before="120" w:after="120" w:line="240" w:lineRule="exact"/>
              <w:ind w:left="0"/>
              <w:jc w:val="both"/>
              <w:rPr>
                <w:sz w:val="28"/>
                <w:szCs w:val="28"/>
              </w:rPr>
            </w:pPr>
            <w:r w:rsidRPr="00910EA9">
              <w:rPr>
                <w:sz w:val="28"/>
                <w:szCs w:val="28"/>
              </w:rPr>
              <w:t>Использование средств наружной рекламы – стендов, установленных в местах массового пребывания людей, для информационнопропагандистского воздействия на население в целях предупреждения распространения идеологии терр</w:t>
            </w:r>
            <w:r>
              <w:rPr>
                <w:sz w:val="28"/>
                <w:szCs w:val="28"/>
              </w:rPr>
              <w:t>ори</w:t>
            </w:r>
            <w:r w:rsidRPr="00910EA9">
              <w:rPr>
                <w:sz w:val="28"/>
                <w:szCs w:val="28"/>
              </w:rPr>
              <w:t>зма.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10EA9" w:rsidRDefault="00910EA9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10EA9">
              <w:rPr>
                <w:sz w:val="28"/>
                <w:szCs w:val="28"/>
              </w:rPr>
              <w:t>в течение года</w:t>
            </w:r>
            <w:r w:rsidR="007D2771" w:rsidRPr="00910E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910EA9" w:rsidRDefault="00910EA9" w:rsidP="00910EA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10EA9">
              <w:rPr>
                <w:sz w:val="28"/>
                <w:szCs w:val="28"/>
              </w:rPr>
              <w:t>Комитет культуры</w:t>
            </w:r>
          </w:p>
          <w:p w:rsidR="00910EA9" w:rsidRPr="00910EA9" w:rsidRDefault="00910EA9" w:rsidP="00910EA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10EA9"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Default="007D2771" w:rsidP="007D277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D2771" w:rsidRPr="00A578D9" w:rsidTr="00230F6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A578D9" w:rsidRDefault="00E90B64" w:rsidP="007D2771">
            <w:pPr>
              <w:spacing w:before="120" w:line="240" w:lineRule="exact"/>
              <w:ind w:left="-1392" w:firstLine="1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D2771">
              <w:rPr>
                <w:sz w:val="28"/>
                <w:szCs w:val="28"/>
              </w:rPr>
              <w:t>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E90B64" w:rsidRDefault="007D2771" w:rsidP="007D2771">
            <w:pPr>
              <w:pStyle w:val="Default"/>
              <w:spacing w:before="120" w:line="240" w:lineRule="exact"/>
              <w:jc w:val="both"/>
              <w:rPr>
                <w:color w:val="auto"/>
                <w:sz w:val="28"/>
                <w:szCs w:val="28"/>
              </w:rPr>
            </w:pPr>
            <w:r w:rsidRPr="00E90B64">
              <w:rPr>
                <w:color w:val="auto"/>
                <w:sz w:val="28"/>
                <w:szCs w:val="28"/>
              </w:rPr>
              <w:t>Публикация в средствах массовой информации, информационно-телекоммуникационных сетях, включая сеть «Интернет», материалов, направленных на 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E90B64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71" w:rsidRPr="00E90B64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>Комитет образования;</w:t>
            </w:r>
          </w:p>
          <w:p w:rsidR="007D2771" w:rsidRPr="00E90B64" w:rsidRDefault="007D2771" w:rsidP="007D27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>Комитет культуры;</w:t>
            </w:r>
          </w:p>
          <w:p w:rsidR="009E76CB" w:rsidRPr="00E90B64" w:rsidRDefault="007D2771" w:rsidP="009E76C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>Отдел по работе с несовершеннолетними</w:t>
            </w:r>
          </w:p>
          <w:p w:rsidR="009E76CB" w:rsidRPr="00E90B64" w:rsidRDefault="009E76CB" w:rsidP="009E76C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 xml:space="preserve"> МО МВД России</w:t>
            </w:r>
          </w:p>
          <w:p w:rsidR="007D2771" w:rsidRPr="00E90B64" w:rsidRDefault="009E76CB" w:rsidP="009E76C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E90B64">
              <w:rPr>
                <w:sz w:val="28"/>
                <w:szCs w:val="28"/>
              </w:rPr>
              <w:t>«Новгородский»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71" w:rsidRDefault="007D2771" w:rsidP="007D277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46400" w:rsidRDefault="00830F6B" w:rsidP="00830F6B">
      <w:pPr>
        <w:pStyle w:val="aa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комиссии, </w:t>
      </w:r>
      <w:r w:rsidR="00257237">
        <w:rPr>
          <w:sz w:val="28"/>
          <w:szCs w:val="28"/>
        </w:rPr>
        <w:t>ведущий специалист</w:t>
      </w:r>
    </w:p>
    <w:p w:rsidR="00C46400" w:rsidRDefault="00830F6B" w:rsidP="00830F6B">
      <w:pPr>
        <w:pStyle w:val="aa"/>
        <w:spacing w:after="12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по аналитическому</w:t>
      </w:r>
      <w:r w:rsidR="00C46400">
        <w:rPr>
          <w:color w:val="000000"/>
          <w:sz w:val="28"/>
          <w:szCs w:val="28"/>
        </w:rPr>
        <w:t xml:space="preserve"> </w:t>
      </w:r>
      <w:r w:rsidR="008E28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беспечению</w:t>
      </w:r>
      <w:r w:rsidR="008E287D">
        <w:rPr>
          <w:color w:val="000000"/>
          <w:sz w:val="28"/>
          <w:szCs w:val="28"/>
        </w:rPr>
        <w:t xml:space="preserve"> </w:t>
      </w:r>
      <w:r w:rsidRPr="0051277C">
        <w:rPr>
          <w:sz w:val="28"/>
          <w:szCs w:val="28"/>
        </w:rPr>
        <w:t>Администрации</w:t>
      </w:r>
    </w:p>
    <w:p w:rsidR="003B6E64" w:rsidRPr="00830F6B" w:rsidRDefault="00830F6B" w:rsidP="00830F6B">
      <w:pPr>
        <w:pStyle w:val="aa"/>
        <w:spacing w:after="120"/>
        <w:ind w:left="0"/>
        <w:rPr>
          <w:sz w:val="28"/>
          <w:szCs w:val="28"/>
        </w:rPr>
      </w:pPr>
      <w:r w:rsidRPr="0051277C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</w:t>
      </w:r>
      <w:r w:rsidRPr="0051277C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87D">
        <w:rPr>
          <w:sz w:val="28"/>
          <w:szCs w:val="28"/>
        </w:rPr>
        <w:tab/>
      </w:r>
      <w:r w:rsidR="008E287D">
        <w:rPr>
          <w:sz w:val="28"/>
          <w:szCs w:val="28"/>
        </w:rPr>
        <w:tab/>
      </w:r>
      <w:r w:rsidR="008E287D">
        <w:rPr>
          <w:sz w:val="28"/>
          <w:szCs w:val="28"/>
        </w:rPr>
        <w:tab/>
      </w:r>
      <w:r w:rsidR="008E287D">
        <w:rPr>
          <w:sz w:val="28"/>
          <w:szCs w:val="28"/>
        </w:rPr>
        <w:tab/>
      </w:r>
      <w:r w:rsidR="00C46400">
        <w:rPr>
          <w:sz w:val="28"/>
          <w:szCs w:val="28"/>
        </w:rPr>
        <w:tab/>
      </w:r>
      <w:r w:rsidR="00C46400">
        <w:rPr>
          <w:sz w:val="28"/>
          <w:szCs w:val="28"/>
        </w:rPr>
        <w:tab/>
      </w:r>
      <w:r w:rsidR="00C46400">
        <w:rPr>
          <w:sz w:val="28"/>
          <w:szCs w:val="28"/>
        </w:rPr>
        <w:tab/>
      </w:r>
      <w:r w:rsidR="0069267C">
        <w:rPr>
          <w:sz w:val="28"/>
          <w:szCs w:val="28"/>
        </w:rPr>
        <w:t xml:space="preserve">           </w:t>
      </w:r>
      <w:r w:rsidR="008E287D">
        <w:rPr>
          <w:sz w:val="28"/>
          <w:szCs w:val="28"/>
        </w:rPr>
        <w:tab/>
      </w:r>
      <w:r w:rsidR="0069267C">
        <w:rPr>
          <w:sz w:val="28"/>
          <w:szCs w:val="28"/>
        </w:rPr>
        <w:t xml:space="preserve">А.О. </w:t>
      </w:r>
      <w:r w:rsidR="008E287D">
        <w:rPr>
          <w:sz w:val="28"/>
          <w:szCs w:val="28"/>
        </w:rPr>
        <w:t>К</w:t>
      </w:r>
      <w:r w:rsidR="0069267C">
        <w:rPr>
          <w:sz w:val="28"/>
          <w:szCs w:val="28"/>
        </w:rPr>
        <w:t>ачалов</w:t>
      </w:r>
      <w:r w:rsidR="008E287D">
        <w:rPr>
          <w:sz w:val="28"/>
          <w:szCs w:val="28"/>
        </w:rPr>
        <w:t xml:space="preserve"> </w:t>
      </w:r>
    </w:p>
    <w:sectPr w:rsidR="003B6E64" w:rsidRPr="00830F6B" w:rsidSect="00C46400">
      <w:footerReference w:type="default" r:id="rId8"/>
      <w:pgSz w:w="16838" w:h="11906" w:orient="landscape"/>
      <w:pgMar w:top="851" w:right="567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8B" w:rsidRDefault="00B9308B" w:rsidP="00AE4BEB">
      <w:r>
        <w:separator/>
      </w:r>
    </w:p>
  </w:endnote>
  <w:endnote w:type="continuationSeparator" w:id="0">
    <w:p w:rsidR="00B9308B" w:rsidRDefault="00B9308B" w:rsidP="00A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908312"/>
      <w:docPartObj>
        <w:docPartGallery w:val="Page Numbers (Bottom of Page)"/>
        <w:docPartUnique/>
      </w:docPartObj>
    </w:sdtPr>
    <w:sdtEndPr/>
    <w:sdtContent>
      <w:p w:rsidR="00B9308B" w:rsidRDefault="00B930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323">
          <w:rPr>
            <w:noProof/>
          </w:rPr>
          <w:t>2</w:t>
        </w:r>
        <w:r>
          <w:fldChar w:fldCharType="end"/>
        </w:r>
      </w:p>
    </w:sdtContent>
  </w:sdt>
  <w:p w:rsidR="00B9308B" w:rsidRDefault="00B930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8B" w:rsidRDefault="00B9308B" w:rsidP="00AE4BEB">
      <w:r>
        <w:separator/>
      </w:r>
    </w:p>
  </w:footnote>
  <w:footnote w:type="continuationSeparator" w:id="0">
    <w:p w:rsidR="00B9308B" w:rsidRDefault="00B9308B" w:rsidP="00AE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1D5"/>
    <w:multiLevelType w:val="hybridMultilevel"/>
    <w:tmpl w:val="F4F2B386"/>
    <w:lvl w:ilvl="0" w:tplc="FD8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320A"/>
    <w:multiLevelType w:val="hybridMultilevel"/>
    <w:tmpl w:val="F4F2B386"/>
    <w:lvl w:ilvl="0" w:tplc="FD8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E0"/>
    <w:rsid w:val="00002267"/>
    <w:rsid w:val="000055D4"/>
    <w:rsid w:val="00025E39"/>
    <w:rsid w:val="00027AC7"/>
    <w:rsid w:val="00033141"/>
    <w:rsid w:val="0003492F"/>
    <w:rsid w:val="00071FC0"/>
    <w:rsid w:val="00084FFC"/>
    <w:rsid w:val="000C09B4"/>
    <w:rsid w:val="000C35DB"/>
    <w:rsid w:val="000C40EF"/>
    <w:rsid w:val="000E38D7"/>
    <w:rsid w:val="00127465"/>
    <w:rsid w:val="00132306"/>
    <w:rsid w:val="00132955"/>
    <w:rsid w:val="00164656"/>
    <w:rsid w:val="00166FD8"/>
    <w:rsid w:val="00182AEE"/>
    <w:rsid w:val="00184ECC"/>
    <w:rsid w:val="00190B17"/>
    <w:rsid w:val="001920A3"/>
    <w:rsid w:val="001A304C"/>
    <w:rsid w:val="001B64FA"/>
    <w:rsid w:val="001C6071"/>
    <w:rsid w:val="002235AB"/>
    <w:rsid w:val="00230F6B"/>
    <w:rsid w:val="00235808"/>
    <w:rsid w:val="00245CD1"/>
    <w:rsid w:val="00257237"/>
    <w:rsid w:val="002963E3"/>
    <w:rsid w:val="002B4924"/>
    <w:rsid w:val="002C52E7"/>
    <w:rsid w:val="002D0E33"/>
    <w:rsid w:val="002E7C9C"/>
    <w:rsid w:val="002F2075"/>
    <w:rsid w:val="002F414C"/>
    <w:rsid w:val="002F6E1E"/>
    <w:rsid w:val="00315E46"/>
    <w:rsid w:val="003242E0"/>
    <w:rsid w:val="00327E93"/>
    <w:rsid w:val="00333A01"/>
    <w:rsid w:val="00361FFF"/>
    <w:rsid w:val="00374DAA"/>
    <w:rsid w:val="00381E1A"/>
    <w:rsid w:val="00390E0C"/>
    <w:rsid w:val="0039286F"/>
    <w:rsid w:val="00394BA8"/>
    <w:rsid w:val="00394E54"/>
    <w:rsid w:val="003A3DB6"/>
    <w:rsid w:val="003A3E52"/>
    <w:rsid w:val="003A430A"/>
    <w:rsid w:val="003B4B7C"/>
    <w:rsid w:val="003B5F12"/>
    <w:rsid w:val="003B6E64"/>
    <w:rsid w:val="003B70E0"/>
    <w:rsid w:val="003C57EC"/>
    <w:rsid w:val="003D1F97"/>
    <w:rsid w:val="003D55B6"/>
    <w:rsid w:val="003D77C6"/>
    <w:rsid w:val="003E2851"/>
    <w:rsid w:val="00400E02"/>
    <w:rsid w:val="00442631"/>
    <w:rsid w:val="004460D6"/>
    <w:rsid w:val="00457B4F"/>
    <w:rsid w:val="004674D4"/>
    <w:rsid w:val="0047105E"/>
    <w:rsid w:val="00471AFD"/>
    <w:rsid w:val="00481721"/>
    <w:rsid w:val="004873E0"/>
    <w:rsid w:val="004901F1"/>
    <w:rsid w:val="0049720D"/>
    <w:rsid w:val="0049724E"/>
    <w:rsid w:val="00497ED3"/>
    <w:rsid w:val="004B3D7C"/>
    <w:rsid w:val="004D227B"/>
    <w:rsid w:val="004D5471"/>
    <w:rsid w:val="004F0795"/>
    <w:rsid w:val="004F0D7B"/>
    <w:rsid w:val="004F1638"/>
    <w:rsid w:val="005108AC"/>
    <w:rsid w:val="0051395C"/>
    <w:rsid w:val="00517966"/>
    <w:rsid w:val="00537B52"/>
    <w:rsid w:val="00542D10"/>
    <w:rsid w:val="00543671"/>
    <w:rsid w:val="005444B5"/>
    <w:rsid w:val="00552E1E"/>
    <w:rsid w:val="00560D40"/>
    <w:rsid w:val="0058351F"/>
    <w:rsid w:val="00590B0F"/>
    <w:rsid w:val="005A0DB4"/>
    <w:rsid w:val="005A1ECB"/>
    <w:rsid w:val="005B0260"/>
    <w:rsid w:val="005C4209"/>
    <w:rsid w:val="005D324F"/>
    <w:rsid w:val="005F07F5"/>
    <w:rsid w:val="006009C3"/>
    <w:rsid w:val="00624B57"/>
    <w:rsid w:val="00633F81"/>
    <w:rsid w:val="0064183C"/>
    <w:rsid w:val="00646346"/>
    <w:rsid w:val="006518DC"/>
    <w:rsid w:val="0066354A"/>
    <w:rsid w:val="006768C3"/>
    <w:rsid w:val="00691679"/>
    <w:rsid w:val="0069267C"/>
    <w:rsid w:val="006A402D"/>
    <w:rsid w:val="006B2758"/>
    <w:rsid w:val="006B53C7"/>
    <w:rsid w:val="006C61E5"/>
    <w:rsid w:val="006D496F"/>
    <w:rsid w:val="006E01F9"/>
    <w:rsid w:val="006F52C1"/>
    <w:rsid w:val="007249EF"/>
    <w:rsid w:val="00736D22"/>
    <w:rsid w:val="00742CBB"/>
    <w:rsid w:val="00765484"/>
    <w:rsid w:val="0077295F"/>
    <w:rsid w:val="0079413B"/>
    <w:rsid w:val="0079435B"/>
    <w:rsid w:val="007A771B"/>
    <w:rsid w:val="007B2AF5"/>
    <w:rsid w:val="007C1BD6"/>
    <w:rsid w:val="007D2771"/>
    <w:rsid w:val="007E3D89"/>
    <w:rsid w:val="007E6EB3"/>
    <w:rsid w:val="007F263F"/>
    <w:rsid w:val="007F5EC6"/>
    <w:rsid w:val="00830F6B"/>
    <w:rsid w:val="008345CE"/>
    <w:rsid w:val="00834F3C"/>
    <w:rsid w:val="00840C32"/>
    <w:rsid w:val="00842D48"/>
    <w:rsid w:val="00844853"/>
    <w:rsid w:val="00845F81"/>
    <w:rsid w:val="00851863"/>
    <w:rsid w:val="00854F14"/>
    <w:rsid w:val="00857574"/>
    <w:rsid w:val="0086384E"/>
    <w:rsid w:val="00870A01"/>
    <w:rsid w:val="00871364"/>
    <w:rsid w:val="00872B70"/>
    <w:rsid w:val="0087325B"/>
    <w:rsid w:val="0089068E"/>
    <w:rsid w:val="008908E8"/>
    <w:rsid w:val="00893881"/>
    <w:rsid w:val="008A0AD2"/>
    <w:rsid w:val="008A50BD"/>
    <w:rsid w:val="008B4927"/>
    <w:rsid w:val="008D47B1"/>
    <w:rsid w:val="008D54CF"/>
    <w:rsid w:val="008E082C"/>
    <w:rsid w:val="008E0A6C"/>
    <w:rsid w:val="008E287D"/>
    <w:rsid w:val="008F0444"/>
    <w:rsid w:val="008F4507"/>
    <w:rsid w:val="00910EA9"/>
    <w:rsid w:val="00911D24"/>
    <w:rsid w:val="00913CFD"/>
    <w:rsid w:val="00921A94"/>
    <w:rsid w:val="0093532A"/>
    <w:rsid w:val="00935AED"/>
    <w:rsid w:val="00935C8D"/>
    <w:rsid w:val="00940074"/>
    <w:rsid w:val="00955E29"/>
    <w:rsid w:val="00956D2A"/>
    <w:rsid w:val="00961F04"/>
    <w:rsid w:val="00976114"/>
    <w:rsid w:val="009A743B"/>
    <w:rsid w:val="009B5092"/>
    <w:rsid w:val="009D1F55"/>
    <w:rsid w:val="009D27FD"/>
    <w:rsid w:val="009D5C8B"/>
    <w:rsid w:val="009D5E6D"/>
    <w:rsid w:val="009D76F4"/>
    <w:rsid w:val="009E2F41"/>
    <w:rsid w:val="009E6145"/>
    <w:rsid w:val="009E76CB"/>
    <w:rsid w:val="009F4D08"/>
    <w:rsid w:val="009F5F5C"/>
    <w:rsid w:val="00A04AF2"/>
    <w:rsid w:val="00A26C37"/>
    <w:rsid w:val="00A30EEB"/>
    <w:rsid w:val="00A45DBC"/>
    <w:rsid w:val="00A7040E"/>
    <w:rsid w:val="00A73353"/>
    <w:rsid w:val="00A75E41"/>
    <w:rsid w:val="00A83808"/>
    <w:rsid w:val="00A83C0D"/>
    <w:rsid w:val="00A95883"/>
    <w:rsid w:val="00A97A9E"/>
    <w:rsid w:val="00AA68C4"/>
    <w:rsid w:val="00AB7AB8"/>
    <w:rsid w:val="00AC429A"/>
    <w:rsid w:val="00AD1097"/>
    <w:rsid w:val="00AE38EB"/>
    <w:rsid w:val="00AE4BEB"/>
    <w:rsid w:val="00AE6ACA"/>
    <w:rsid w:val="00AE7892"/>
    <w:rsid w:val="00AF4DCF"/>
    <w:rsid w:val="00AF6F8C"/>
    <w:rsid w:val="00B210A5"/>
    <w:rsid w:val="00B42532"/>
    <w:rsid w:val="00B44F46"/>
    <w:rsid w:val="00B45DE9"/>
    <w:rsid w:val="00B5357C"/>
    <w:rsid w:val="00B67875"/>
    <w:rsid w:val="00B706FA"/>
    <w:rsid w:val="00B72298"/>
    <w:rsid w:val="00B7694F"/>
    <w:rsid w:val="00B76A37"/>
    <w:rsid w:val="00B8196B"/>
    <w:rsid w:val="00B9308B"/>
    <w:rsid w:val="00B93CDE"/>
    <w:rsid w:val="00BB2632"/>
    <w:rsid w:val="00BC4A87"/>
    <w:rsid w:val="00C06FFD"/>
    <w:rsid w:val="00C21CB4"/>
    <w:rsid w:val="00C25F57"/>
    <w:rsid w:val="00C42FE9"/>
    <w:rsid w:val="00C46400"/>
    <w:rsid w:val="00C501AB"/>
    <w:rsid w:val="00C55F29"/>
    <w:rsid w:val="00C568C6"/>
    <w:rsid w:val="00C74DD2"/>
    <w:rsid w:val="00C91570"/>
    <w:rsid w:val="00C9705A"/>
    <w:rsid w:val="00CA04EA"/>
    <w:rsid w:val="00CD561F"/>
    <w:rsid w:val="00CD7A71"/>
    <w:rsid w:val="00CD7FDD"/>
    <w:rsid w:val="00D25209"/>
    <w:rsid w:val="00D26916"/>
    <w:rsid w:val="00D51B6D"/>
    <w:rsid w:val="00D566DE"/>
    <w:rsid w:val="00D70F37"/>
    <w:rsid w:val="00D80036"/>
    <w:rsid w:val="00D81BBA"/>
    <w:rsid w:val="00D83AB1"/>
    <w:rsid w:val="00D9638C"/>
    <w:rsid w:val="00DA5A18"/>
    <w:rsid w:val="00DC0021"/>
    <w:rsid w:val="00DC0208"/>
    <w:rsid w:val="00DC1A15"/>
    <w:rsid w:val="00DD1FA4"/>
    <w:rsid w:val="00DD59B0"/>
    <w:rsid w:val="00DE43BC"/>
    <w:rsid w:val="00DE4D66"/>
    <w:rsid w:val="00DF057D"/>
    <w:rsid w:val="00E16AF1"/>
    <w:rsid w:val="00E17428"/>
    <w:rsid w:val="00E26970"/>
    <w:rsid w:val="00E3394D"/>
    <w:rsid w:val="00E45504"/>
    <w:rsid w:val="00E4581D"/>
    <w:rsid w:val="00E525D4"/>
    <w:rsid w:val="00E53787"/>
    <w:rsid w:val="00E60792"/>
    <w:rsid w:val="00E63A3A"/>
    <w:rsid w:val="00E660B7"/>
    <w:rsid w:val="00E66C01"/>
    <w:rsid w:val="00E86BC9"/>
    <w:rsid w:val="00E90B64"/>
    <w:rsid w:val="00E95392"/>
    <w:rsid w:val="00EA2054"/>
    <w:rsid w:val="00EA4323"/>
    <w:rsid w:val="00EA7DF9"/>
    <w:rsid w:val="00EB5E7D"/>
    <w:rsid w:val="00EC531E"/>
    <w:rsid w:val="00EC6692"/>
    <w:rsid w:val="00EC6FD1"/>
    <w:rsid w:val="00ED5008"/>
    <w:rsid w:val="00EF7987"/>
    <w:rsid w:val="00F00853"/>
    <w:rsid w:val="00F07653"/>
    <w:rsid w:val="00F24057"/>
    <w:rsid w:val="00F25241"/>
    <w:rsid w:val="00F566ED"/>
    <w:rsid w:val="00F63026"/>
    <w:rsid w:val="00F65CC1"/>
    <w:rsid w:val="00F73FF3"/>
    <w:rsid w:val="00F74476"/>
    <w:rsid w:val="00F7569F"/>
    <w:rsid w:val="00F769BD"/>
    <w:rsid w:val="00F778C2"/>
    <w:rsid w:val="00F85008"/>
    <w:rsid w:val="00FA00AF"/>
    <w:rsid w:val="00FA3947"/>
    <w:rsid w:val="00FA6692"/>
    <w:rsid w:val="00FC31C7"/>
    <w:rsid w:val="00FC548C"/>
    <w:rsid w:val="00FD454A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99C0BCC-1420-4595-9363-232E111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7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93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327E93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E7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E7C9C"/>
  </w:style>
  <w:style w:type="paragraph" w:customStyle="1" w:styleId="a5">
    <w:name w:val="Знак Знак Знак Знак"/>
    <w:basedOn w:val="a"/>
    <w:rsid w:val="00AE4B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E4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4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5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64656"/>
    <w:pPr>
      <w:ind w:left="720"/>
      <w:contextualSpacing/>
    </w:pPr>
  </w:style>
  <w:style w:type="character" w:styleId="ab">
    <w:name w:val="Hyperlink"/>
    <w:uiPriority w:val="99"/>
    <w:unhideWhenUsed/>
    <w:rsid w:val="00590B0F"/>
    <w:rPr>
      <w:color w:val="0000FF"/>
      <w:u w:val="single"/>
    </w:rPr>
  </w:style>
  <w:style w:type="paragraph" w:customStyle="1" w:styleId="11">
    <w:name w:val="Знак11"/>
    <w:basedOn w:val="a"/>
    <w:autoRedefine/>
    <w:uiPriority w:val="99"/>
    <w:rsid w:val="008345CE"/>
    <w:pPr>
      <w:spacing w:after="160" w:line="240" w:lineRule="exact"/>
      <w:ind w:left="26"/>
    </w:pPr>
    <w:rPr>
      <w:lang w:val="en-US" w:eastAsia="en-US"/>
    </w:rPr>
  </w:style>
  <w:style w:type="paragraph" w:customStyle="1" w:styleId="ConsPlusNormal">
    <w:name w:val="ConsPlusNormal"/>
    <w:rsid w:val="004B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51395C"/>
    <w:rPr>
      <w:b/>
      <w:bCs/>
    </w:rPr>
  </w:style>
  <w:style w:type="paragraph" w:styleId="ad">
    <w:name w:val="No Spacing"/>
    <w:qFormat/>
    <w:rsid w:val="004F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F1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F65CC1"/>
    <w:pPr>
      <w:shd w:val="clear" w:color="auto" w:fill="FFFFFF"/>
      <w:suppressAutoHyphens/>
      <w:spacing w:before="360" w:line="322" w:lineRule="exact"/>
      <w:ind w:firstLine="340"/>
      <w:jc w:val="both"/>
    </w:pPr>
    <w:rPr>
      <w:color w:val="000000"/>
      <w:sz w:val="28"/>
      <w:szCs w:val="28"/>
      <w:lang w:val="ru" w:eastAsia="ar-SA"/>
    </w:rPr>
  </w:style>
  <w:style w:type="paragraph" w:customStyle="1" w:styleId="p5">
    <w:name w:val="p5"/>
    <w:basedOn w:val="a"/>
    <w:rsid w:val="008E0A6C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D696-3F14-4D1F-80F8-2374238B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 Константин Иванович</dc:creator>
  <cp:keywords/>
  <dc:description/>
  <cp:lastModifiedBy>Качалов Алексей Олегович</cp:lastModifiedBy>
  <cp:revision>2</cp:revision>
  <cp:lastPrinted>2022-12-16T11:42:00Z</cp:lastPrinted>
  <dcterms:created xsi:type="dcterms:W3CDTF">2024-03-22T10:00:00Z</dcterms:created>
  <dcterms:modified xsi:type="dcterms:W3CDTF">2024-03-22T10:00:00Z</dcterms:modified>
</cp:coreProperties>
</file>