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8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5706"/>
        <w:gridCol w:w="3079"/>
      </w:tblGrid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551"/>
            <w:bookmarkStart w:id="1" w:name="_GoBack"/>
            <w:bookmarkEnd w:id="0"/>
            <w:bookmarkEnd w:id="1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СВОДНЫЙ ОТЧЕТ</w:t>
            </w:r>
          </w:p>
          <w:p w:rsidR="00C72D19" w:rsidRPr="00A175E3" w:rsidRDefault="00C72D19" w:rsidP="00923A8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 проведении оценки регулирующего воздействия проекта</w:t>
            </w:r>
          </w:p>
          <w:p w:rsidR="00C72D19" w:rsidRPr="00A175E3" w:rsidRDefault="00C72D19" w:rsidP="00923A8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</w:tr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публичных консультаций в отношении проекта нормативного правового акта: с </w:t>
            </w:r>
            <w:r w:rsidR="00B14006">
              <w:rPr>
                <w:rFonts w:ascii="Times New Roman" w:hAnsi="Times New Roman" w:cs="Times New Roman"/>
                <w:sz w:val="28"/>
                <w:szCs w:val="28"/>
              </w:rPr>
              <w:t>31.03.2023 г. по 13.04. 2023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72D19" w:rsidRPr="00A175E3" w:rsidRDefault="00C72D19" w:rsidP="00923A84">
            <w:pPr>
              <w:pStyle w:val="ConsPlusNormal"/>
              <w:suppressAutoHyphens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 Общая информация: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нормативного правового акта (далее - проект акта):</w:t>
            </w:r>
            <w:r w:rsidRPr="00C72D1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Pr="00C72D19">
              <w:rPr>
                <w:rFonts w:ascii="Times New Roman" w:hAnsi="Times New Roman" w:cs="Times New Roman"/>
                <w:sz w:val="28"/>
                <w:szCs w:val="28"/>
              </w:rPr>
              <w:t>комитет экономики и проектного управления Администрации Новгородского муниципального района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0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06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</w:p>
        </w:tc>
        <w:tc>
          <w:tcPr>
            <w:tcW w:w="3079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DC16A5" w:rsidRDefault="00C72D19" w:rsidP="00C72D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6B03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</w:t>
            </w:r>
            <w:r w:rsidRPr="00AC6B03">
              <w:rPr>
                <w:sz w:val="28"/>
                <w:szCs w:val="28"/>
              </w:rPr>
              <w:t xml:space="preserve"> Администрации Новгородского муниципального района «</w:t>
            </w:r>
            <w:r w:rsidR="00B14006" w:rsidRPr="00B14006">
              <w:rPr>
                <w:sz w:val="28"/>
                <w:szCs w:val="28"/>
              </w:rPr>
      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</w:t>
            </w:r>
            <w:r w:rsidRPr="00AC6B0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4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проблемы, на решение которой </w:t>
            </w:r>
            <w:proofErr w:type="gramStart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предлагаемый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rPr>
          <w:trHeight w:val="2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nil"/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способ правового регулирования:</w:t>
            </w:r>
          </w:p>
        </w:tc>
        <w:tc>
          <w:tcPr>
            <w:tcW w:w="3079" w:type="dxa"/>
            <w:tcBorders>
              <w:top w:val="nil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B14006" w:rsidRPr="00B14006" w:rsidRDefault="00B14006" w:rsidP="00B140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14006">
              <w:rPr>
                <w:rFonts w:eastAsia="Calibri"/>
                <w:sz w:val="28"/>
                <w:szCs w:val="28"/>
                <w:lang w:eastAsia="en-US"/>
              </w:rPr>
              <w:t xml:space="preserve">Проект Постановления регламентирует порядок предоставления </w:t>
            </w:r>
            <w:r w:rsidRPr="00B14006">
              <w:rPr>
                <w:rFonts w:eastAsia="Calibri"/>
                <w:sz w:val="28"/>
                <w:szCs w:val="28"/>
                <w:lang w:eastAsia="en-US"/>
              </w:rPr>
              <w:br/>
              <w:t>субсидии 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 (далее Порядок), критерии отбора получателей субсидий, имеющих право на получение субсидии; цели, условия и порядок предоставления субсидий; контроль за использованием субсидии; порядок возврата субсидий в случае нарушения условий, установленных при их предоставлении</w:t>
            </w:r>
            <w:proofErr w:type="gramEnd"/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B14006" w:rsidRDefault="00C72D19" w:rsidP="00B14006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0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предоставление  </w:t>
            </w:r>
            <w:r w:rsidR="00B14006" w:rsidRPr="00B1400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субсидии 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 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правового регулирования: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C72D19" w:rsidRDefault="00C72D19" w:rsidP="00C72D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поставленные цели могут быть достигнуты путем принятия Постановления Администрации Новгородского муниципального района </w:t>
            </w:r>
            <w:r w:rsidR="00B14006" w:rsidRPr="00B14006">
              <w:rPr>
                <w:rFonts w:eastAsia="Calibri"/>
                <w:sz w:val="28"/>
                <w:szCs w:val="28"/>
                <w:lang w:eastAsia="en-US"/>
              </w:rPr>
              <w:t xml:space="preserve">«Об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по отдельным </w:t>
            </w:r>
            <w:r w:rsidR="00B14006" w:rsidRPr="00B14006">
              <w:rPr>
                <w:rFonts w:eastAsia="Calibri"/>
                <w:sz w:val="28"/>
                <w:szCs w:val="28"/>
                <w:lang w:eastAsia="en-US"/>
              </w:rPr>
              <w:lastRenderedPageBreak/>
              <w:t>направлениям деятельности».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8785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исполнителя - разработчика проекта акта:</w:t>
            </w:r>
          </w:p>
          <w:p w:rsidR="00C72D19" w:rsidRPr="00C72D19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Ф.И.О.: </w:t>
            </w:r>
            <w:r w:rsidR="00B14006">
              <w:rPr>
                <w:rFonts w:eastAsia="Calibri"/>
                <w:sz w:val="28"/>
                <w:szCs w:val="28"/>
                <w:lang w:eastAsia="en-US"/>
              </w:rPr>
              <w:t>Лебедева Наталья Юрьевна</w:t>
            </w:r>
          </w:p>
          <w:p w:rsidR="00C72D19" w:rsidRPr="00C72D19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Должность: </w:t>
            </w:r>
            <w:r w:rsidR="00B14006">
              <w:rPr>
                <w:rFonts w:eastAsia="Calibri"/>
                <w:sz w:val="28"/>
                <w:szCs w:val="28"/>
                <w:lang w:eastAsia="en-US"/>
              </w:rPr>
              <w:t xml:space="preserve">заместитель председателя 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комитета экономики и проектного управления Администрации Новгородского муниципального района                                                                                      </w:t>
            </w:r>
          </w:p>
          <w:p w:rsidR="00C72D19" w:rsidRPr="00C72D19" w:rsidRDefault="00B14006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Тел.: 8 (8162) 67-18-19</w:t>
            </w:r>
          </w:p>
          <w:p w:rsidR="00C72D19" w:rsidRPr="00097304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Адрес электронной почты: </w:t>
            </w:r>
            <w:hyperlink r:id="rId5" w:history="1"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admra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.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ec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@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mail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 Степень регулирующего воздействия проекта акта: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53"/>
        <w:gridCol w:w="4536"/>
      </w:tblGrid>
      <w:tr w:rsidR="00C72D19" w:rsidRPr="00A175E3" w:rsidTr="00923A84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акта: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72D19" w:rsidRPr="00A175E3" w:rsidRDefault="00B14006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(высокая/средняя/низкая)</w:t>
            </w: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89" w:type="dxa"/>
            <w:gridSpan w:val="2"/>
          </w:tcPr>
          <w:p w:rsidR="00C72D19" w:rsidRPr="00C72D19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75E3">
              <w:rPr>
                <w:sz w:val="28"/>
                <w:szCs w:val="28"/>
              </w:rPr>
              <w:t>Обоснование отнесения проекта акта к определенной степени регули</w:t>
            </w:r>
            <w:r>
              <w:rPr>
                <w:sz w:val="28"/>
                <w:szCs w:val="28"/>
              </w:rPr>
              <w:t>рующего воздействия: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 проект акта содержит положения, устанавливающие новые обязанности для субъектов предпринимательской и иной экономической деятельности, субъектов инвестиционной деятельности, а также устанавливающие ответственность за нарушение действующих актов, затрагивающих вопросы осуществления предпринимательской и иной экономической деятельности;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C72D19" w:rsidRPr="00A175E3" w:rsidTr="00923A84">
        <w:tblPrEx>
          <w:tblBorders>
            <w:left w:val="nil"/>
            <w:right w:val="nil"/>
            <w:insideV w:val="single" w:sz="4" w:space="0" w:color="auto"/>
          </w:tblBorders>
        </w:tblPrEx>
        <w:tc>
          <w:tcPr>
            <w:tcW w:w="9418" w:type="dxa"/>
            <w:gridSpan w:val="3"/>
            <w:tcBorders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  <w:insideV w:val="single" w:sz="4" w:space="0" w:color="auto"/>
          </w:tblBorders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C72D19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1355"/>
        <w:gridCol w:w="4032"/>
      </w:tblGrid>
      <w:tr w:rsidR="00C72D19" w:rsidRPr="00A175E3" w:rsidTr="00923A84"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правового регулирования, условий и факторов ее существования: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B14006" w:rsidP="0009730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00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предоставление  субсидии 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будет способствовать развитию социально-направленной деятельности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B14006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возможности развития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качественных социально-значимых услуг</w:t>
            </w:r>
            <w:r w:rsidR="00097304" w:rsidRPr="000973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757" w:type="dxa"/>
            <w:gridSpan w:val="2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</w:tblBorders>
        </w:tblPrEx>
        <w:trPr>
          <w:trHeight w:val="23"/>
        </w:trPr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 Анализ опыта субъектов Российской Федерации в соответствующих сферах деятельности: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6095"/>
      </w:tblGrid>
      <w:tr w:rsidR="00C72D19" w:rsidRPr="00A175E3" w:rsidTr="00923A84">
        <w:trPr>
          <w:trHeight w:val="459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789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Анализ опыта субъектов Российской Федерации в соответствующих сферах деятельности: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отсутствует</w:t>
            </w: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</w:tblBorders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 Цели предлагаемого правового регулирования и их соответствие принципам правового регулирования: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44"/>
        <w:gridCol w:w="1701"/>
        <w:gridCol w:w="3544"/>
      </w:tblGrid>
      <w:tr w:rsidR="00C72D19" w:rsidRPr="00A175E3" w:rsidTr="00923A84"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245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</w:p>
        </w:tc>
        <w:tc>
          <w:tcPr>
            <w:tcW w:w="3544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C72D19" w:rsidRPr="00A175E3" w:rsidTr="00923A84"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E4BEA" w:rsidRPr="00DE4BEA" w:rsidRDefault="00C72D19" w:rsidP="00DE4B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проект постановления разработан </w:t>
            </w:r>
            <w:proofErr w:type="gramStart"/>
            <w:r w:rsidRPr="00C72D19">
              <w:rPr>
                <w:rFonts w:eastAsia="Calibri"/>
                <w:sz w:val="28"/>
                <w:szCs w:val="28"/>
                <w:lang w:eastAsia="en-US"/>
              </w:rPr>
              <w:t>соответствии</w:t>
            </w:r>
            <w:proofErr w:type="gramEnd"/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 со статьей 78 Бюджетного кодекса Российской Федерации, муниципальной программой </w:t>
            </w:r>
            <w:r w:rsidRPr="00DE4BEA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DE4BEA" w:rsidRPr="00DE4BEA">
              <w:rPr>
                <w:rFonts w:eastAsia="Calibri"/>
                <w:sz w:val="28"/>
                <w:szCs w:val="28"/>
                <w:lang w:eastAsia="en-US"/>
              </w:rPr>
              <w:t xml:space="preserve">Развитие форм поддержки социально </w:t>
            </w:r>
            <w:r w:rsidR="00DE4BEA">
              <w:rPr>
                <w:rFonts w:eastAsia="Calibri"/>
                <w:sz w:val="28"/>
                <w:szCs w:val="28"/>
                <w:lang w:eastAsia="en-US"/>
              </w:rPr>
              <w:t xml:space="preserve">ориентированных </w:t>
            </w:r>
            <w:r w:rsidR="00DE4BEA" w:rsidRPr="00DE4BEA">
              <w:rPr>
                <w:rFonts w:eastAsia="Calibri"/>
                <w:sz w:val="28"/>
                <w:szCs w:val="28"/>
                <w:lang w:eastAsia="en-US"/>
              </w:rPr>
              <w:t>некоммерческих</w:t>
            </w:r>
          </w:p>
          <w:p w:rsidR="00C72D19" w:rsidRPr="00DE4BEA" w:rsidRDefault="00DE4BEA" w:rsidP="00DE4B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4BEA">
              <w:rPr>
                <w:rFonts w:eastAsia="Calibri"/>
                <w:sz w:val="28"/>
                <w:szCs w:val="28"/>
                <w:lang w:eastAsia="en-US"/>
              </w:rPr>
              <w:t>организаций на территории Новгородского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E4BEA">
              <w:rPr>
                <w:rFonts w:eastAsia="Calibri"/>
                <w:sz w:val="28"/>
                <w:szCs w:val="28"/>
                <w:lang w:eastAsia="en-US"/>
              </w:rPr>
              <w:t>муниципального района на 2023-2025 годы</w:t>
            </w:r>
            <w:r w:rsidR="00C72D19" w:rsidRPr="00DE4BEA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C72D19" w:rsidRPr="009A7DE6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(указание на нормативный правовой акт</w:t>
            </w:r>
            <w:proofErr w:type="gramEnd"/>
          </w:p>
        </w:tc>
      </w:tr>
      <w:tr w:rsidR="00C72D19" w:rsidRPr="00A175E3" w:rsidTr="00923A84"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9A7DE6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более высокого уровня или на инициативный порядок разработки)</w:t>
            </w:r>
          </w:p>
        </w:tc>
      </w:tr>
      <w:tr w:rsidR="00C72D19" w:rsidRPr="00A175E3" w:rsidTr="00923A84"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целей правового регулирования, их соотношение с проблемой: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72D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="00DE4BEA" w:rsidRPr="00DE4BE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субсидии 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2 ___________________________________________________</w:t>
            </w:r>
          </w:p>
        </w:tc>
      </w:tr>
      <w:tr w:rsidR="00C72D19" w:rsidRPr="00A175E3" w:rsidTr="00923A84"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правового регулирования: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8C6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="00DE4BEA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Цель 2 ___________________________________________________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5E3">
        <w:rPr>
          <w:rFonts w:ascii="Times New Roman" w:hAnsi="Times New Roman" w:cs="Times New Roman"/>
          <w:sz w:val="28"/>
          <w:szCs w:val="28"/>
        </w:rPr>
        <w:t>6. Описание предлагаемого правового регулирования и иных возможных способов решения проблемы:</w:t>
      </w:r>
    </w:p>
    <w:tbl>
      <w:tblPr>
        <w:tblW w:w="94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8817"/>
      </w:tblGrid>
      <w:tr w:rsidR="00C72D19" w:rsidRPr="00A175E3" w:rsidTr="00923A84">
        <w:trPr>
          <w:trHeight w:val="244"/>
        </w:trPr>
        <w:tc>
          <w:tcPr>
            <w:tcW w:w="631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817" w:type="dxa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преодоление связанных с ней негативных эффектов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8C644B" w:rsidRPr="00C72D19" w:rsidRDefault="008C644B" w:rsidP="008C64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принятие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 Постановления Администрации Новгородского муниципального района «</w:t>
            </w:r>
            <w:r w:rsidR="00DE4BEA" w:rsidRPr="00DE4BEA">
              <w:rPr>
                <w:rFonts w:eastAsia="Calibri"/>
                <w:sz w:val="28"/>
                <w:szCs w:val="28"/>
                <w:lang w:eastAsia="en-US"/>
              </w:rPr>
      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  <w:p w:rsidR="00C72D19" w:rsidRPr="00A175E3" w:rsidRDefault="00C72D19" w:rsidP="008C644B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566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817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8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left w:val="single" w:sz="4" w:space="0" w:color="auto"/>
              <w:bottom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 w:val="restart"/>
            <w:tcBorders>
              <w:top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817" w:type="dxa"/>
            <w:tcBorders>
              <w:top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8817" w:type="dxa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57"/>
        </w:trPr>
        <w:tc>
          <w:tcPr>
            <w:tcW w:w="631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</w:tblBorders>
        </w:tblPrEx>
        <w:trPr>
          <w:trHeight w:val="1608"/>
        </w:trPr>
        <w:tc>
          <w:tcPr>
            <w:tcW w:w="9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 Основные группы субъектов предпринимательской и иной экономической деятельности, органов государственной власти и органов местного самоуправления и иные заинтересованные лица, интересы которых будут затронуты предлагаемым правовым регулированием, оценка количества таких субъектов: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1701"/>
        <w:gridCol w:w="2125"/>
        <w:gridCol w:w="1781"/>
        <w:gridCol w:w="772"/>
        <w:gridCol w:w="101"/>
      </w:tblGrid>
      <w:tr w:rsidR="00C72D19" w:rsidRPr="00A175E3" w:rsidTr="00923A84"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8C644B" w:rsidRPr="008C644B" w:rsidRDefault="00DE4BEA" w:rsidP="008C64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4BEA">
              <w:rPr>
                <w:rFonts w:eastAsia="Calibri"/>
                <w:sz w:val="28"/>
                <w:szCs w:val="28"/>
                <w:lang w:eastAsia="en-US"/>
              </w:rPr>
              <w:t>социально ориентированным некоммерческим организациям Новгородского муниципального района, не являющимися государственными (муниципальными) учреждениями, реализующим социально значимые проекты</w:t>
            </w:r>
            <w:r w:rsidR="008C644B" w:rsidRPr="008C644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не ограничено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8017" w:type="dxa"/>
            <w:gridSpan w:val="4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иной группы участников отношений: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DE4BEA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BEA">
              <w:rPr>
                <w:rFonts w:ascii="Times New Roman" w:hAnsi="Times New Roman" w:cs="Times New Roman"/>
                <w:sz w:val="28"/>
                <w:szCs w:val="28"/>
              </w:rPr>
              <w:t>8. Новые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ограничений:</w:t>
            </w:r>
            <w:r w:rsidR="008C644B" w:rsidRPr="00DE4B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E4BEA" w:rsidRPr="00DE4B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оказание финансовой поддержки </w:t>
            </w:r>
            <w:r w:rsidR="00DE4BEA" w:rsidRPr="00DE4BE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социально ориентированным некоммерческим организациям Новгородского муниципального района, не являющимися государственными (муниципальными) учреждениями, реализующим социально значимые проекты 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DE4BEA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9. Оценка возможных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также связанных с введением или изменением </w:t>
            </w:r>
            <w:proofErr w:type="spellStart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ответственности</w:t>
            </w:r>
            <w:proofErr w:type="gramStart"/>
            <w:r w:rsidR="00DE4BEA"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 w:rsidR="00DE4BEA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proofErr w:type="spellEnd"/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10. Оценка возможных расходов (поступлений) бюджета Новгородского муниципального района:</w:t>
            </w:r>
            <w:r w:rsidR="00097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304" w:rsidRPr="00097304">
              <w:rPr>
                <w:rFonts w:ascii="Times New Roman" w:hAnsi="Times New Roman" w:cs="Times New Roman"/>
                <w:sz w:val="28"/>
                <w:szCs w:val="28"/>
              </w:rPr>
              <w:t xml:space="preserve">требуются дополнительные расходы бюджета муниципального района в форме </w:t>
            </w:r>
            <w:proofErr w:type="spellStart"/>
            <w:r w:rsidR="00097304" w:rsidRPr="00097304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="00097304" w:rsidRPr="00097304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средств, которые позволят решить социально-значимые задачи;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B0155">
              <w:rPr>
                <w:rFonts w:ascii="Times New Roman" w:hAnsi="Times New Roman" w:cs="Times New Roman"/>
                <w:sz w:val="24"/>
                <w:szCs w:val="24"/>
              </w:rPr>
              <w:t>описание положений, способствующих возникновению возможных расходов (поступлений),</w:t>
            </w:r>
            <w:proofErr w:type="gramEnd"/>
          </w:p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(поступлений) (тыс. рублей))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11. Риски </w:t>
            </w:r>
            <w:proofErr w:type="spellStart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 целей правового регулирования и риски негативных последствий от введения правового регулирования для экономического развития Новгородского муниципального района в целом или отдельных отраслей экономики, конкуренции, рынков товаров и услуг, в том числе развития субъектов малого и среднего предпринимательства: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843"/>
        <w:gridCol w:w="206"/>
        <w:gridCol w:w="503"/>
        <w:gridCol w:w="142"/>
        <w:gridCol w:w="283"/>
        <w:gridCol w:w="1417"/>
        <w:gridCol w:w="1275"/>
      </w:tblGrid>
      <w:tr w:rsidR="00C72D19" w:rsidRPr="00B34AD7" w:rsidTr="008C148C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proofErr w:type="spellStart"/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B34AD7">
              <w:rPr>
                <w:rFonts w:ascii="Times New Roman" w:hAnsi="Times New Roman" w:cs="Times New Roman"/>
                <w:sz w:val="24"/>
                <w:szCs w:val="24"/>
              </w:rPr>
              <w:t xml:space="preserve"> целей правового регулирования и риски негативных последствий от введения правового регулирования для экономического развития Великого Новгорода в целом или отдельных отраслей экономики, конкуренции, рынков товаров и услуг, в том числе развития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контроля эффективности избранного способа достижения цели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</w:tc>
      </w:tr>
      <w:tr w:rsidR="00C72D19" w:rsidRPr="00B34AD7" w:rsidTr="008C148C">
        <w:trPr>
          <w:trHeight w:val="193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097304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304">
              <w:rPr>
                <w:rFonts w:ascii="Times New Roman" w:hAnsi="Times New Roman" w:cs="Times New Roman"/>
                <w:sz w:val="24"/>
                <w:szCs w:val="24"/>
              </w:rPr>
              <w:t xml:space="preserve">риски незначительны 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097304" w:rsidP="008C148C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финансовый контроль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097304" w:rsidP="008C148C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C72D19" w:rsidRPr="00B34AD7" w:rsidTr="008C148C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Риск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19" w:rsidRPr="00B34AD7" w:rsidTr="008C148C">
        <w:tblPrEx>
          <w:tblBorders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Источник данных: ________________________________________________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1"/>
        </w:trPr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8C644B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Предполагаемая дата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E4BEA"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12.2. Необходимость установления переходного периода и (или) отсрочки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введения предлагаемого правового регулирования: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7621C1" w:rsidRDefault="00C72D19" w:rsidP="00923A84">
            <w:pPr>
              <w:pStyle w:val="ConsPlusNormal"/>
              <w:suppressAutoHyphens w:val="0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/отсутствует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Срок переходного периода: ____________ с момента принятия муниципального нормативного правового акта;</w:t>
            </w:r>
          </w:p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Отсрочка введения предлагаемого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вового регулирования: ___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принятия муниципального нормативного правового акта;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12.3. Необходимость распространения предлагаемого 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47F1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             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/отсутствует)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 Сведения о размещении уведомления о разработке предлагаемого правового регулирования,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 &lt;*&gt;: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148C" w:rsidRPr="008C148C" w:rsidRDefault="00C72D19" w:rsidP="008C148C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13.1. Полный электронный адрес размещения уведомления о разработке предлагаемого правового регулирования в информационно-телекоммуникационной сети Интернет: 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Новгородского муниципального района </w:t>
            </w:r>
            <w:hyperlink r:id="rId6" w:history="1">
              <w:r w:rsidR="008C148C" w:rsidRPr="008C14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https://новгородский-район.рф/provedenie-otcenki-reguliruyushcego-vozdeystviya.html</w:t>
              </w:r>
            </w:hyperlink>
          </w:p>
          <w:p w:rsidR="00C72D19" w:rsidRPr="00B34AD7" w:rsidRDefault="008C148C" w:rsidP="008C148C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48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 на едином региональном портале ОРВ </w:t>
            </w:r>
            <w:hyperlink r:id="rId7" w:history="1">
              <w:r w:rsidRPr="008C148C">
                <w:rPr>
                  <w:rStyle w:val="a3"/>
                  <w:rFonts w:ascii="Times New Roman" w:hAnsi="Times New Roman" w:cs="Times New Roman"/>
                  <w:sz w:val="28"/>
                  <w:szCs w:val="28"/>
                  <w:lang w:bidi="ru-RU"/>
                </w:rPr>
                <w:t>http://reRulation.novreg.ru</w:t>
              </w:r>
            </w:hyperlink>
            <w:r w:rsidR="00C72D19" w:rsidRPr="00B34A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DE4BEA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13.2. Срок, в течение которого разработчиком принимались предложения в связи с размещением уведомления о разработке предлагаемого правового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лирования:  </w:t>
            </w:r>
            <w:proofErr w:type="spellStart"/>
            <w:r w:rsidR="00DE4BEA">
              <w:rPr>
                <w:rFonts w:ascii="Times New Roman" w:hAnsi="Times New Roman" w:cs="Times New Roman"/>
                <w:sz w:val="28"/>
                <w:szCs w:val="28"/>
              </w:rPr>
              <w:t>отсутвует</w:t>
            </w:r>
            <w:proofErr w:type="spellEnd"/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13.3. Сведения о лицах, представивших предложения: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Уполномоченный по защите прав предпринимателей </w:t>
            </w:r>
            <w:r w:rsidR="008C148C" w:rsidRPr="008C148C">
              <w:rPr>
                <w:rFonts w:ascii="Times New Roman" w:hAnsi="Times New Roman" w:cs="Times New Roman"/>
                <w:sz w:val="28"/>
                <w:szCs w:val="28"/>
              </w:rPr>
              <w:t>Михайлов Юрий Владимирович (novombudsmanbiz@mail.ru)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13.4. Сведения о структурных подразделениях разработчика, рассмотревших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представленные предложения: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13.5. Иные сведения о размещении уведомления о разработке предлагаемого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регулирования: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14. Иные сведения, которые, по мнению разработчика, позволяют оценить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обоснованность предлагаемого правового регулирования: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C72D19" w:rsidRDefault="00DE4BEA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70764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:rsidR="0070764E" w:rsidRDefault="0070764E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проектного</w:t>
            </w:r>
            <w:proofErr w:type="gramEnd"/>
          </w:p>
          <w:p w:rsidR="0070764E" w:rsidRPr="00B34AD7" w:rsidRDefault="0070764E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19" w:rsidRPr="00B34AD7" w:rsidRDefault="00DE4BEA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Н.Ю.Лебедева</w:t>
            </w:r>
            <w:proofErr w:type="spellEnd"/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4A7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</w:t>
            </w:r>
            <w:r w:rsidRPr="003924A7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BE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="00DE4BEA">
              <w:rPr>
                <w:rFonts w:ascii="Times New Roman" w:hAnsi="Times New Roman" w:cs="Times New Roman"/>
                <w:sz w:val="28"/>
                <w:szCs w:val="28"/>
              </w:rPr>
              <w:t>марта_ 2023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924A7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A7">
              <w:rPr>
                <w:rFonts w:ascii="Times New Roman" w:hAnsi="Times New Roman" w:cs="Times New Roman"/>
                <w:sz w:val="28"/>
                <w:szCs w:val="28"/>
              </w:rPr>
              <w:t>&lt;*&gt; Заполняется по итогам проведения публичных консультаций по обсуждению проекта акта и сводного отчета.</w:t>
            </w:r>
          </w:p>
        </w:tc>
      </w:tr>
    </w:tbl>
    <w:p w:rsidR="00254363" w:rsidRDefault="00254363"/>
    <w:sectPr w:rsidR="0025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19"/>
    <w:rsid w:val="00097304"/>
    <w:rsid w:val="00254363"/>
    <w:rsid w:val="0070764E"/>
    <w:rsid w:val="007219F2"/>
    <w:rsid w:val="008C148C"/>
    <w:rsid w:val="008C644B"/>
    <w:rsid w:val="00B14006"/>
    <w:rsid w:val="00C72D19"/>
    <w:rsid w:val="00DE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72D1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2D19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C72D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4B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72D1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2D19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C72D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4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Rulation.nov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5;&#1086;&#1074;&#1075;&#1086;&#1088;&#1086;&#1076;&#1089;&#1082;&#1080;&#1081;-&#1088;&#1072;&#1081;&#1086;&#1085;.&#1088;&#1092;/provedenie-otcenki-reguliruyushcego-vozdeystviya.html" TargetMode="External"/><Relationship Id="rId5" Type="http://schemas.openxmlformats.org/officeDocument/2006/relationships/hyperlink" Target="mailto:admra.ec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Лебедева Наталья Юрьевна</cp:lastModifiedBy>
  <cp:revision>2</cp:revision>
  <dcterms:created xsi:type="dcterms:W3CDTF">2023-03-31T13:50:00Z</dcterms:created>
  <dcterms:modified xsi:type="dcterms:W3CDTF">2023-03-31T13:50:00Z</dcterms:modified>
</cp:coreProperties>
</file>