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8C6" w:rsidRPr="009D58C6" w:rsidRDefault="009D58C6" w:rsidP="009D58C6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ЗАКЛЮЧЕНИЕ</w:t>
      </w:r>
    </w:p>
    <w:p w:rsidR="009D58C6" w:rsidRPr="009D58C6" w:rsidRDefault="009D58C6" w:rsidP="009D58C6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О РЕЗУЛЬТАТАХ ПУБЛИЧНЫХ СЛУШАНИЙ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18 декабря 2024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(дата оформления заключения о результатах публичных слушаний)</w:t>
      </w:r>
    </w:p>
    <w:p w:rsidR="009D58C6" w:rsidRPr="009D58C6" w:rsidRDefault="009D58C6" w:rsidP="009D58C6">
      <w:pPr>
        <w:shd w:val="clear" w:color="auto" w:fill="FFFFFF"/>
        <w:spacing w:line="276" w:lineRule="auto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</w:p>
    <w:p w:rsidR="009D58C6" w:rsidRPr="009D58C6" w:rsidRDefault="009D58C6" w:rsidP="009D58C6">
      <w:pPr>
        <w:shd w:val="clear" w:color="auto" w:fill="FFFFFF"/>
        <w:spacing w:line="276" w:lineRule="auto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1. Наименование проекта, рассмотренного на публичных слушаниях:</w:t>
      </w:r>
    </w:p>
    <w:p w:rsidR="009D58C6" w:rsidRPr="009D58C6" w:rsidRDefault="009D58C6" w:rsidP="009D58C6">
      <w:pPr>
        <w:jc w:val="both"/>
        <w:rPr>
          <w:color w:val="000000" w:themeColor="text1"/>
          <w:spacing w:val="-6"/>
          <w:sz w:val="24"/>
          <w:szCs w:val="24"/>
        </w:rPr>
      </w:pPr>
      <w:r w:rsidRPr="009D58C6">
        <w:rPr>
          <w:color w:val="000000" w:themeColor="text1"/>
          <w:sz w:val="24"/>
          <w:szCs w:val="24"/>
        </w:rPr>
        <w:t>Схемы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Pr="009D58C6">
        <w:rPr>
          <w:rFonts w:eastAsiaTheme="majorEastAsia"/>
          <w:color w:val="000000"/>
          <w:sz w:val="24"/>
          <w:szCs w:val="24"/>
        </w:rPr>
        <w:t xml:space="preserve"> </w:t>
      </w:r>
      <w:r w:rsidRPr="009D58C6">
        <w:rPr>
          <w:color w:val="000000" w:themeColor="text1"/>
          <w:sz w:val="24"/>
          <w:szCs w:val="24"/>
        </w:rPr>
        <w:t>по адресам</w:t>
      </w:r>
      <w:r w:rsidRPr="009D58C6">
        <w:rPr>
          <w:color w:val="000000" w:themeColor="text1"/>
          <w:spacing w:val="-6"/>
          <w:sz w:val="24"/>
          <w:szCs w:val="24"/>
        </w:rPr>
        <w:t>: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</w:rPr>
      </w:pPr>
      <w:r w:rsidRPr="009D58C6">
        <w:rPr>
          <w:color w:val="000000" w:themeColor="text1"/>
          <w:sz w:val="24"/>
          <w:szCs w:val="24"/>
        </w:rPr>
        <w:t>- Российская Федерация, Новгородская область, Новгородский район, Ермолинское сельское поселение, д. Болотная, д. 17 (Приложение 1);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</w:rPr>
      </w:pPr>
      <w:r w:rsidRPr="009D58C6">
        <w:rPr>
          <w:color w:val="000000" w:themeColor="text1"/>
          <w:sz w:val="24"/>
          <w:szCs w:val="24"/>
        </w:rPr>
        <w:t>- Российская Федерация, Новгородская область, Новгородский район, Ермолинское сельское поселение, д. Болотная, д. 18 (Приложение 2);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</w:rPr>
      </w:pPr>
      <w:r w:rsidRPr="009D58C6">
        <w:rPr>
          <w:color w:val="000000" w:themeColor="text1"/>
          <w:sz w:val="24"/>
          <w:szCs w:val="24"/>
        </w:rPr>
        <w:t>- Российская Федерация, Новгородская область, Новгородский район, Ермолинское сельское поселение, д. Болотная, д. 19 (Приложение 3);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</w:rPr>
      </w:pPr>
      <w:r w:rsidRPr="009D58C6">
        <w:rPr>
          <w:color w:val="000000" w:themeColor="text1"/>
          <w:sz w:val="24"/>
          <w:szCs w:val="24"/>
        </w:rPr>
        <w:t>- Российская Федерация, Новгородская область, Новгородский район, Ермолинское сельское поселение, д. Болотная, д. 21 (Приложение 4);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</w:rPr>
      </w:pPr>
      <w:r w:rsidRPr="009D58C6">
        <w:rPr>
          <w:color w:val="000000" w:themeColor="text1"/>
          <w:sz w:val="24"/>
          <w:szCs w:val="24"/>
        </w:rPr>
        <w:t>- Российская Федерация, Новгородская область, Новгородский район, Ермолинское сельское поселение, д. Болотная, д. 32 (Приложение 5);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</w:rPr>
      </w:pPr>
      <w:r w:rsidRPr="009D58C6">
        <w:rPr>
          <w:color w:val="000000" w:themeColor="text1"/>
          <w:sz w:val="24"/>
          <w:szCs w:val="24"/>
        </w:rPr>
        <w:t>- Российская Федерация, Новгородская область, Новгородский район, Ермолинское сельское поселение, д. Болотная, д. 33 (Приложение 6);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</w:rPr>
      </w:pPr>
      <w:r w:rsidRPr="009D58C6">
        <w:rPr>
          <w:color w:val="000000" w:themeColor="text1"/>
          <w:sz w:val="24"/>
          <w:szCs w:val="24"/>
        </w:rPr>
        <w:t>- Российская Федерация, Новгородская область, Новгородский район, Ермолинское сельское поселение, д. Болотная, д. 34 (Приложение 7).</w:t>
      </w:r>
    </w:p>
    <w:p w:rsidR="009D58C6" w:rsidRPr="009D58C6" w:rsidRDefault="009D58C6" w:rsidP="009D58C6">
      <w:pPr>
        <w:shd w:val="clear" w:color="auto" w:fill="FFFFFF"/>
        <w:spacing w:line="315" w:lineRule="atLeast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2. Сведения о количестве участников публичных слушаний, которые приняли участие в публичных слушаниях: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3 человека</w:t>
      </w:r>
    </w:p>
    <w:p w:rsidR="009D58C6" w:rsidRPr="009D58C6" w:rsidRDefault="009D58C6" w:rsidP="009D58C6">
      <w:pPr>
        <w:shd w:val="clear" w:color="auto" w:fill="FFFFFF"/>
        <w:spacing w:line="315" w:lineRule="atLeast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3. Реквизиты протокола публичных слушаний, на основании которого подготовлено заключение о результатах публичных слушаний:</w:t>
      </w:r>
    </w:p>
    <w:p w:rsidR="009D58C6" w:rsidRPr="009D58C6" w:rsidRDefault="009D58C6" w:rsidP="009D58C6">
      <w:pPr>
        <w:shd w:val="clear" w:color="auto" w:fill="FFFFFF"/>
        <w:spacing w:line="315" w:lineRule="atLeast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Протокол публичных слушаний от 18.12.2024 № 2-2024-СРЗУ</w:t>
      </w:r>
    </w:p>
    <w:p w:rsidR="009D58C6" w:rsidRPr="009D58C6" w:rsidRDefault="009D58C6" w:rsidP="009D58C6">
      <w:pPr>
        <w:shd w:val="clear" w:color="auto" w:fill="FFFFFF"/>
        <w:spacing w:line="315" w:lineRule="atLeast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4. Содержание внесенных предложений и замечаний участников публичных слушаний с разделением на:</w:t>
      </w:r>
    </w:p>
    <w:p w:rsidR="009D58C6" w:rsidRPr="009D58C6" w:rsidRDefault="009D58C6" w:rsidP="009D58C6">
      <w:pPr>
        <w:shd w:val="clear" w:color="auto" w:fill="FFFFFF"/>
        <w:spacing w:line="315" w:lineRule="atLeast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1) 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слушания: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Отсутствуют</w:t>
      </w:r>
    </w:p>
    <w:p w:rsidR="009D58C6" w:rsidRPr="009D58C6" w:rsidRDefault="009D58C6" w:rsidP="009D58C6">
      <w:pPr>
        <w:shd w:val="clear" w:color="auto" w:fill="FFFFFF"/>
        <w:spacing w:line="315" w:lineRule="atLeast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2) предложения и замечания иных участников публичных слушаний:</w:t>
      </w:r>
    </w:p>
    <w:p w:rsidR="009D58C6" w:rsidRPr="009D58C6" w:rsidRDefault="009D58C6" w:rsidP="009D58C6">
      <w:pPr>
        <w:jc w:val="both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>Отсутствуют</w:t>
      </w:r>
    </w:p>
    <w:p w:rsidR="009D58C6" w:rsidRPr="009D58C6" w:rsidRDefault="009D58C6" w:rsidP="009D58C6">
      <w:pPr>
        <w:shd w:val="clear" w:color="auto" w:fill="FFFFFF"/>
        <w:spacing w:line="315" w:lineRule="atLeast"/>
        <w:jc w:val="both"/>
        <w:textAlignment w:val="baseline"/>
        <w:rPr>
          <w:color w:val="000000" w:themeColor="text1"/>
          <w:sz w:val="24"/>
          <w:szCs w:val="24"/>
          <w:lang w:eastAsia="ru-RU"/>
        </w:rPr>
      </w:pPr>
      <w:r w:rsidRPr="009D58C6">
        <w:rPr>
          <w:color w:val="000000" w:themeColor="text1"/>
          <w:sz w:val="24"/>
          <w:szCs w:val="24"/>
          <w:lang w:eastAsia="ru-RU"/>
        </w:rPr>
        <w:t xml:space="preserve">5.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слушаний: </w:t>
      </w:r>
    </w:p>
    <w:p w:rsidR="009D58C6" w:rsidRDefault="009D58C6" w:rsidP="009D58C6">
      <w:pPr>
        <w:shd w:val="clear" w:color="auto" w:fill="FFFFFF"/>
        <w:spacing w:line="315" w:lineRule="atLeast"/>
        <w:textAlignment w:val="baseline"/>
        <w:rPr>
          <w:color w:val="000000" w:themeColor="text1"/>
          <w:sz w:val="24"/>
          <w:szCs w:val="24"/>
          <w:lang w:eastAsia="ru-RU"/>
        </w:rPr>
        <w:sectPr w:rsidR="009D58C6" w:rsidSect="003A184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  <w:r w:rsidRPr="009D58C6">
        <w:rPr>
          <w:color w:val="000000" w:themeColor="text1"/>
          <w:sz w:val="24"/>
          <w:szCs w:val="24"/>
          <w:lang w:eastAsia="ru-RU"/>
        </w:rPr>
        <w:t>Публичные слушания считать состоявшимися.</w:t>
      </w:r>
    </w:p>
    <w:p w:rsidR="009D58C6" w:rsidRPr="009D58C6" w:rsidRDefault="009D58C6" w:rsidP="009D58C6">
      <w:pPr>
        <w:shd w:val="clear" w:color="auto" w:fill="FFFFFF"/>
        <w:spacing w:line="315" w:lineRule="atLeast"/>
        <w:textAlignment w:val="baseline"/>
        <w:rPr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A475D7" w:rsidRDefault="00A475D7" w:rsidP="00662FF9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Приложение 1</w:t>
      </w:r>
      <w:r w:rsidR="00810135">
        <w:rPr>
          <w:color w:val="000000"/>
          <w:sz w:val="24"/>
          <w:szCs w:val="24"/>
        </w:rPr>
        <w:t xml:space="preserve"> </w:t>
      </w:r>
    </w:p>
    <w:p w:rsidR="00402849" w:rsidRDefault="00402849" w:rsidP="00662FF9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="003057DA" w:rsidRPr="003057DA">
        <w:rPr>
          <w:spacing w:val="-6"/>
          <w:sz w:val="24"/>
          <w:szCs w:val="28"/>
        </w:rPr>
        <w:t>публичных слушани</w:t>
      </w:r>
      <w:r w:rsidR="003057DA"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662FF9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31098">
      <w:pPr>
        <w:rPr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1992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2173541,61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2173549,82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2173555,17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590347,94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2173579,09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590346,04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2173596,92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590313,97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2173592,79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590321,20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2173536,63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2173541,61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945347C" wp14:editId="6EFB816A">
                  <wp:extent cx="6019800" cy="7048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1A0AFD3" wp14:editId="4C861648">
                  <wp:extent cx="5219700" cy="3886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3820" r="1913" b="4494"/>
                          <a:stretch/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sz w:val="24"/>
          <w:szCs w:val="24"/>
        </w:rPr>
      </w:pPr>
    </w:p>
    <w:p w:rsidR="003A184E" w:rsidRPr="003A184E" w:rsidRDefault="003A184E" w:rsidP="003A184E">
      <w:pPr>
        <w:tabs>
          <w:tab w:val="center" w:pos="4890"/>
        </w:tabs>
        <w:rPr>
          <w:sz w:val="24"/>
          <w:szCs w:val="24"/>
        </w:rPr>
        <w:sectPr w:rsidR="003A184E" w:rsidRPr="003A184E" w:rsidSect="00DE2C3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426" w:right="850" w:bottom="567" w:left="1276" w:header="421" w:footer="708" w:gutter="0"/>
          <w:cols w:space="708"/>
          <w:docGrid w:linePitch="360"/>
        </w:sectPr>
      </w:pPr>
      <w:r>
        <w:rPr>
          <w:sz w:val="24"/>
          <w:szCs w:val="24"/>
        </w:rPr>
        <w:tab/>
      </w:r>
    </w:p>
    <w:p w:rsidR="00331098" w:rsidRDefault="00331098" w:rsidP="00331098">
      <w:pPr>
        <w:rPr>
          <w:sz w:val="24"/>
          <w:szCs w:val="24"/>
        </w:rPr>
      </w:pPr>
    </w:p>
    <w:p w:rsidR="00662FF9" w:rsidRDefault="00662FF9" w:rsidP="00662FF9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Приложение </w:t>
      </w:r>
      <w:r w:rsidR="00DE2C31">
        <w:rPr>
          <w:color w:val="000000"/>
          <w:sz w:val="24"/>
          <w:szCs w:val="24"/>
        </w:rPr>
        <w:t>2</w:t>
      </w:r>
    </w:p>
    <w:p w:rsidR="00662FF9" w:rsidRDefault="00662FF9" w:rsidP="00662FF9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</w:t>
      </w:r>
      <w:r w:rsidR="00084155" w:rsidRPr="00084155">
        <w:rPr>
          <w:spacing w:val="-6"/>
          <w:sz w:val="24"/>
          <w:szCs w:val="28"/>
        </w:rPr>
        <w:t>о начале публичных слушаний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662FF9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2529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2173477,19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590365,51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2173498,80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590361,61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2173528,00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2173541,61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590321,20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2173536,63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590328,67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2173478,74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590330,07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2173475,82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590331,43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2173474,10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590332,77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2173473,26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590335,22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2173472,89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2173477,19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8FAC322" wp14:editId="471CDA6D">
                  <wp:extent cx="6019800" cy="7048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8F450CE" wp14:editId="0FCCB413">
                  <wp:extent cx="5219700" cy="3886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3820" r="1913" b="4494"/>
                          <a:stretch/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A184E" w:rsidRDefault="003A184E" w:rsidP="003A184E">
      <w:pPr>
        <w:rPr>
          <w:sz w:val="24"/>
          <w:szCs w:val="24"/>
        </w:rPr>
        <w:sectPr w:rsidR="003A184E" w:rsidRPr="003A184E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3</w:t>
      </w: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084155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057DA">
      <w:pPr>
        <w:pStyle w:val="31"/>
        <w:jc w:val="center"/>
        <w:rPr>
          <w:sz w:val="32"/>
          <w:szCs w:val="24"/>
        </w:rPr>
      </w:pPr>
    </w:p>
    <w:p w:rsidR="003A184E" w:rsidRDefault="003A184E" w:rsidP="003A184E">
      <w:pPr>
        <w:rPr>
          <w:lang w:eastAsia="ru-RU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>
        <w:tab/>
      </w: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3374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590382,05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2173440,78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590402,48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2173443,42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590400,26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2173460,50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590396,30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2173460,04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590395,08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2173471,57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590333,44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2173466,41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590330,68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2173463,19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590336,22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590339,79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2173410,51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590347,31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2173399,98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2173420,62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5C3C63E3" wp14:editId="13D0DF33">
                  <wp:extent cx="6019800" cy="7048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F0F51F0" wp14:editId="19C736B0">
                  <wp:extent cx="5229225" cy="4010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" t="2922" r="2261" b="2472"/>
                          <a:stretch/>
                        </pic:blipFill>
                        <pic:spPr bwMode="auto">
                          <a:xfrm>
                            <a:off x="0" y="0"/>
                            <a:ext cx="52292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tabs>
          <w:tab w:val="left" w:pos="990"/>
        </w:tabs>
        <w:rPr>
          <w:lang w:eastAsia="ru-RU"/>
        </w:rPr>
      </w:pPr>
    </w:p>
    <w:p w:rsidR="00084155" w:rsidRPr="003A184E" w:rsidRDefault="003A184E" w:rsidP="003A184E">
      <w:pPr>
        <w:tabs>
          <w:tab w:val="left" w:pos="990"/>
        </w:tabs>
        <w:rPr>
          <w:lang w:eastAsia="ru-RU"/>
        </w:rPr>
        <w:sectPr w:rsidR="00084155" w:rsidRPr="003A184E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4</w:t>
      </w: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084155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3044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590454,24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2173421,03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590475,20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2173433,15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590473,80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2173450,34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590471,31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2173461,44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590470,53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2173464,84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590447,34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2173470,42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590434,61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2173476,38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590409,57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2173473,15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590410,78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2173461,69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590416,70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2173416,15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590454,24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2173421,03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25CD3C1A" wp14:editId="4D877D0C">
                  <wp:extent cx="6019800" cy="7048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61D519C3" wp14:editId="474A36F7">
                  <wp:extent cx="5162550" cy="3914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" t="3595" r="3131" b="4046"/>
                          <a:stretch/>
                        </pic:blipFill>
                        <pic:spPr bwMode="auto">
                          <a:xfrm>
                            <a:off x="0" y="0"/>
                            <a:ext cx="51625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pStyle w:val="10"/>
        <w:spacing w:after="240"/>
        <w:jc w:val="center"/>
        <w:rPr>
          <w:sz w:val="32"/>
          <w:szCs w:val="24"/>
        </w:rPr>
        <w:sectPr w:rsidR="003A184E" w:rsidSect="003A184E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5</w:t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3A184E" w:rsidTr="003A184E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A184E">
      <w:pPr>
        <w:pStyle w:val="10"/>
        <w:spacing w:after="240"/>
        <w:jc w:val="center"/>
        <w:rPr>
          <w:sz w:val="32"/>
          <w:szCs w:val="24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2091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590454,90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2173557,02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590470,73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2173569,75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590468,95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2173583,95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2173607,10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2173582,08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2173581,76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590418,86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2173549,87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590439,75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2173552,46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590454,90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2173557,02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45E25B2E" wp14:editId="17D0BFB1">
                  <wp:extent cx="6019800" cy="7048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E56A3D2" wp14:editId="1CD783D0">
                  <wp:extent cx="5172075" cy="3981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lang w:eastAsia="ru-RU"/>
        </w:rPr>
      </w:pPr>
    </w:p>
    <w:p w:rsidR="003A184E" w:rsidRPr="003A184E" w:rsidRDefault="003A184E" w:rsidP="003A184E">
      <w:pPr>
        <w:tabs>
          <w:tab w:val="center" w:pos="5102"/>
        </w:tabs>
        <w:rPr>
          <w:lang w:eastAsia="ru-RU"/>
        </w:rPr>
        <w:sectPr w:rsidR="003A184E" w:rsidRPr="003A184E" w:rsidSect="003A184E"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6</w:t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3A184E" w:rsidTr="003A184E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A184E">
      <w:pPr>
        <w:pStyle w:val="10"/>
        <w:spacing w:after="240"/>
        <w:jc w:val="center"/>
        <w:rPr>
          <w:sz w:val="32"/>
          <w:szCs w:val="24"/>
        </w:rPr>
      </w:pPr>
    </w:p>
    <w:p w:rsidR="003A184E" w:rsidRDefault="003A184E" w:rsidP="003A184E">
      <w:pPr>
        <w:rPr>
          <w:lang w:eastAsia="ru-RU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>
        <w:tab/>
      </w: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1729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2173581,76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2173582,08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2173607,10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2173628,88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2173600,84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2173600,30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590372,01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2173576,92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2173581,76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1C3C084" wp14:editId="7DBD85D4">
                  <wp:extent cx="6019800" cy="7048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6AC41C36" wp14:editId="007B29C0">
                  <wp:extent cx="5172075" cy="3981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tabs>
          <w:tab w:val="left" w:pos="3165"/>
        </w:tabs>
        <w:rPr>
          <w:lang w:eastAsia="ru-RU"/>
        </w:rPr>
      </w:pPr>
    </w:p>
    <w:p w:rsidR="003A184E" w:rsidRPr="003A184E" w:rsidRDefault="003A184E" w:rsidP="003A184E">
      <w:pPr>
        <w:tabs>
          <w:tab w:val="left" w:pos="3165"/>
        </w:tabs>
        <w:rPr>
          <w:lang w:eastAsia="ru-RU"/>
        </w:rPr>
        <w:sectPr w:rsidR="003A184E" w:rsidRPr="003A184E" w:rsidSect="003A184E"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7</w:t>
      </w:r>
    </w:p>
    <w:p w:rsidR="003A184E" w:rsidRDefault="003A184E" w:rsidP="003A184E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3A184E" w:rsidTr="003A184E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3A184E" w:rsidTr="003A184E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184E" w:rsidRDefault="003A184E" w:rsidP="003A184E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A184E" w:rsidRDefault="003A184E" w:rsidP="003A184E">
      <w:pPr>
        <w:pStyle w:val="10"/>
        <w:spacing w:after="240"/>
        <w:jc w:val="center"/>
        <w:rPr>
          <w:b/>
          <w:sz w:val="28"/>
          <w:szCs w:val="28"/>
        </w:rPr>
      </w:pPr>
    </w:p>
    <w:p w:rsidR="003A184E" w:rsidRPr="00305F32" w:rsidRDefault="003A184E" w:rsidP="003A184E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1817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2173600,84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2173628,88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590350,51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2173635,22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590338,22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2173633,60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590330,34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2173632,28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590331,45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2173624,56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590315,43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2173621,98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590319,11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2173593,44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590346,04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590351,55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2173597,83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590357,89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2173598,69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2173600,30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2173600,84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0"/>
        <w:sectPr w:rsidR="003A184E" w:rsidSect="003A184E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0"/>
      </w:pPr>
    </w:p>
    <w:p w:rsidR="003A184E" w:rsidRDefault="003A184E" w:rsidP="003A184E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3B0AABFB" wp14:editId="23748338">
                  <wp:extent cx="6019800" cy="7048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7DAB650" wp14:editId="2C90F308">
                  <wp:extent cx="5172075" cy="3981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4C358C" w:rsidRPr="0086511D" w:rsidRDefault="004C358C" w:rsidP="003A184E">
      <w:pPr>
        <w:pStyle w:val="10"/>
        <w:spacing w:after="240"/>
        <w:jc w:val="center"/>
        <w:rPr>
          <w:sz w:val="32"/>
          <w:szCs w:val="24"/>
        </w:rPr>
      </w:pPr>
    </w:p>
    <w:sectPr w:rsidR="004C358C" w:rsidRPr="0086511D" w:rsidSect="003A184E">
      <w:pgSz w:w="11906" w:h="16838" w:code="9"/>
      <w:pgMar w:top="510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E9E" w:rsidRDefault="00E55E9E" w:rsidP="004C358C">
      <w:r>
        <w:separator/>
      </w:r>
    </w:p>
  </w:endnote>
  <w:endnote w:type="continuationSeparator" w:id="0">
    <w:p w:rsidR="00E55E9E" w:rsidRDefault="00E55E9E" w:rsidP="004C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E9E" w:rsidRDefault="00E55E9E" w:rsidP="004C358C">
      <w:r>
        <w:separator/>
      </w:r>
    </w:p>
  </w:footnote>
  <w:footnote w:type="continuationSeparator" w:id="0">
    <w:p w:rsidR="00E55E9E" w:rsidRDefault="00E55E9E" w:rsidP="004C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4E" w:rsidRDefault="003A184E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9525C"/>
    <w:multiLevelType w:val="hybridMultilevel"/>
    <w:tmpl w:val="9D58E7D6"/>
    <w:lvl w:ilvl="0" w:tplc="643E35E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2AD2A68"/>
    <w:multiLevelType w:val="hybridMultilevel"/>
    <w:tmpl w:val="37729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80"/>
    <w:rsid w:val="00014569"/>
    <w:rsid w:val="000208EF"/>
    <w:rsid w:val="00042629"/>
    <w:rsid w:val="000512E3"/>
    <w:rsid w:val="00060A91"/>
    <w:rsid w:val="00072195"/>
    <w:rsid w:val="00084155"/>
    <w:rsid w:val="00086B62"/>
    <w:rsid w:val="000907B5"/>
    <w:rsid w:val="0009573E"/>
    <w:rsid w:val="000A55F8"/>
    <w:rsid w:val="000C7EA4"/>
    <w:rsid w:val="000E6F9A"/>
    <w:rsid w:val="000F0FE0"/>
    <w:rsid w:val="00105DD1"/>
    <w:rsid w:val="001274ED"/>
    <w:rsid w:val="001612F5"/>
    <w:rsid w:val="001621E8"/>
    <w:rsid w:val="001646D3"/>
    <w:rsid w:val="0018659E"/>
    <w:rsid w:val="00193234"/>
    <w:rsid w:val="001A340D"/>
    <w:rsid w:val="001D757B"/>
    <w:rsid w:val="001F0B8B"/>
    <w:rsid w:val="001F111A"/>
    <w:rsid w:val="002116D7"/>
    <w:rsid w:val="00220525"/>
    <w:rsid w:val="00223245"/>
    <w:rsid w:val="00232B35"/>
    <w:rsid w:val="00257CCC"/>
    <w:rsid w:val="00272179"/>
    <w:rsid w:val="00293AFA"/>
    <w:rsid w:val="002967B0"/>
    <w:rsid w:val="00297BDA"/>
    <w:rsid w:val="002A0458"/>
    <w:rsid w:val="002A5E89"/>
    <w:rsid w:val="002B4ADA"/>
    <w:rsid w:val="002B6540"/>
    <w:rsid w:val="002C5E60"/>
    <w:rsid w:val="002D2FB8"/>
    <w:rsid w:val="002D581D"/>
    <w:rsid w:val="002F477A"/>
    <w:rsid w:val="003057DA"/>
    <w:rsid w:val="0031175F"/>
    <w:rsid w:val="003266F1"/>
    <w:rsid w:val="00331098"/>
    <w:rsid w:val="003558C1"/>
    <w:rsid w:val="00371E9C"/>
    <w:rsid w:val="00373EB9"/>
    <w:rsid w:val="00392DD8"/>
    <w:rsid w:val="003A184E"/>
    <w:rsid w:val="003A3833"/>
    <w:rsid w:val="003C1819"/>
    <w:rsid w:val="003C3680"/>
    <w:rsid w:val="003C46F2"/>
    <w:rsid w:val="003E4AB2"/>
    <w:rsid w:val="00402849"/>
    <w:rsid w:val="00403FD6"/>
    <w:rsid w:val="0040597A"/>
    <w:rsid w:val="004151A3"/>
    <w:rsid w:val="00416E90"/>
    <w:rsid w:val="00445367"/>
    <w:rsid w:val="004636DD"/>
    <w:rsid w:val="004769F8"/>
    <w:rsid w:val="004A0785"/>
    <w:rsid w:val="004A3DCC"/>
    <w:rsid w:val="004B159B"/>
    <w:rsid w:val="004C358C"/>
    <w:rsid w:val="004D2E90"/>
    <w:rsid w:val="004E6641"/>
    <w:rsid w:val="004E71E9"/>
    <w:rsid w:val="004F598D"/>
    <w:rsid w:val="004F70E5"/>
    <w:rsid w:val="00504303"/>
    <w:rsid w:val="005043A4"/>
    <w:rsid w:val="005159C0"/>
    <w:rsid w:val="00541C3B"/>
    <w:rsid w:val="005664D2"/>
    <w:rsid w:val="00575CED"/>
    <w:rsid w:val="00580A47"/>
    <w:rsid w:val="0058108F"/>
    <w:rsid w:val="005950C6"/>
    <w:rsid w:val="005A603D"/>
    <w:rsid w:val="005B028A"/>
    <w:rsid w:val="005C52F0"/>
    <w:rsid w:val="005D3A73"/>
    <w:rsid w:val="005D468D"/>
    <w:rsid w:val="005E52F8"/>
    <w:rsid w:val="00605E46"/>
    <w:rsid w:val="00615B8A"/>
    <w:rsid w:val="0062493B"/>
    <w:rsid w:val="00625933"/>
    <w:rsid w:val="006578FC"/>
    <w:rsid w:val="00662FF9"/>
    <w:rsid w:val="006949F2"/>
    <w:rsid w:val="006D5CF1"/>
    <w:rsid w:val="006D7545"/>
    <w:rsid w:val="006F03C9"/>
    <w:rsid w:val="006F0C25"/>
    <w:rsid w:val="0070021F"/>
    <w:rsid w:val="00716C64"/>
    <w:rsid w:val="00742CB0"/>
    <w:rsid w:val="00781EC1"/>
    <w:rsid w:val="007B1B9E"/>
    <w:rsid w:val="007F0F68"/>
    <w:rsid w:val="00801F38"/>
    <w:rsid w:val="00805EA1"/>
    <w:rsid w:val="00810135"/>
    <w:rsid w:val="00816470"/>
    <w:rsid w:val="00831D40"/>
    <w:rsid w:val="0084055E"/>
    <w:rsid w:val="00844E6F"/>
    <w:rsid w:val="00847393"/>
    <w:rsid w:val="00863FA2"/>
    <w:rsid w:val="0086511D"/>
    <w:rsid w:val="00865261"/>
    <w:rsid w:val="008705E4"/>
    <w:rsid w:val="008826AA"/>
    <w:rsid w:val="00893A2F"/>
    <w:rsid w:val="00893CE9"/>
    <w:rsid w:val="008B5CA6"/>
    <w:rsid w:val="008D3838"/>
    <w:rsid w:val="00901118"/>
    <w:rsid w:val="00912930"/>
    <w:rsid w:val="0095266B"/>
    <w:rsid w:val="00952AEB"/>
    <w:rsid w:val="00952B9F"/>
    <w:rsid w:val="0096476A"/>
    <w:rsid w:val="00966E6F"/>
    <w:rsid w:val="00974E39"/>
    <w:rsid w:val="009808FF"/>
    <w:rsid w:val="0099414C"/>
    <w:rsid w:val="009B6F69"/>
    <w:rsid w:val="009B7093"/>
    <w:rsid w:val="009C379C"/>
    <w:rsid w:val="009D58C6"/>
    <w:rsid w:val="009E068E"/>
    <w:rsid w:val="009E39D1"/>
    <w:rsid w:val="009F1D4E"/>
    <w:rsid w:val="009F23FB"/>
    <w:rsid w:val="00A01F61"/>
    <w:rsid w:val="00A02BE9"/>
    <w:rsid w:val="00A04D46"/>
    <w:rsid w:val="00A27BC4"/>
    <w:rsid w:val="00A3035B"/>
    <w:rsid w:val="00A31E06"/>
    <w:rsid w:val="00A32156"/>
    <w:rsid w:val="00A3485D"/>
    <w:rsid w:val="00A42E3B"/>
    <w:rsid w:val="00A441DF"/>
    <w:rsid w:val="00A475D7"/>
    <w:rsid w:val="00A609B3"/>
    <w:rsid w:val="00A953F4"/>
    <w:rsid w:val="00AC53C6"/>
    <w:rsid w:val="00AC72A4"/>
    <w:rsid w:val="00AE0F19"/>
    <w:rsid w:val="00AE50F1"/>
    <w:rsid w:val="00B103A7"/>
    <w:rsid w:val="00B10846"/>
    <w:rsid w:val="00B34888"/>
    <w:rsid w:val="00B364B2"/>
    <w:rsid w:val="00B55ADE"/>
    <w:rsid w:val="00B84D0B"/>
    <w:rsid w:val="00BC28F3"/>
    <w:rsid w:val="00BC3BCC"/>
    <w:rsid w:val="00BF4732"/>
    <w:rsid w:val="00BF6BCD"/>
    <w:rsid w:val="00BF7B11"/>
    <w:rsid w:val="00C03E2D"/>
    <w:rsid w:val="00C05F15"/>
    <w:rsid w:val="00C15D83"/>
    <w:rsid w:val="00C60A21"/>
    <w:rsid w:val="00C72E4B"/>
    <w:rsid w:val="00C839BC"/>
    <w:rsid w:val="00C92C50"/>
    <w:rsid w:val="00C96180"/>
    <w:rsid w:val="00CB230C"/>
    <w:rsid w:val="00CB3A8E"/>
    <w:rsid w:val="00CC2E2F"/>
    <w:rsid w:val="00CC31B0"/>
    <w:rsid w:val="00CE1FE0"/>
    <w:rsid w:val="00D0016F"/>
    <w:rsid w:val="00D06AD8"/>
    <w:rsid w:val="00D461C7"/>
    <w:rsid w:val="00D54084"/>
    <w:rsid w:val="00D6223C"/>
    <w:rsid w:val="00D62CAA"/>
    <w:rsid w:val="00D80317"/>
    <w:rsid w:val="00D84200"/>
    <w:rsid w:val="00D94C31"/>
    <w:rsid w:val="00DA3C05"/>
    <w:rsid w:val="00DC079F"/>
    <w:rsid w:val="00DC6570"/>
    <w:rsid w:val="00DD2161"/>
    <w:rsid w:val="00DE2C31"/>
    <w:rsid w:val="00DE7289"/>
    <w:rsid w:val="00E07B4A"/>
    <w:rsid w:val="00E40B1C"/>
    <w:rsid w:val="00E55E9E"/>
    <w:rsid w:val="00E61484"/>
    <w:rsid w:val="00E62483"/>
    <w:rsid w:val="00E6525F"/>
    <w:rsid w:val="00EB09E9"/>
    <w:rsid w:val="00EB3B83"/>
    <w:rsid w:val="00EB4A32"/>
    <w:rsid w:val="00EB6C1F"/>
    <w:rsid w:val="00EB7177"/>
    <w:rsid w:val="00EB7445"/>
    <w:rsid w:val="00EC20AB"/>
    <w:rsid w:val="00EC3ADE"/>
    <w:rsid w:val="00ED4585"/>
    <w:rsid w:val="00EE4DE9"/>
    <w:rsid w:val="00EE7587"/>
    <w:rsid w:val="00F0354E"/>
    <w:rsid w:val="00F15CA1"/>
    <w:rsid w:val="00F21DB0"/>
    <w:rsid w:val="00F23A3D"/>
    <w:rsid w:val="00F252D8"/>
    <w:rsid w:val="00F4122D"/>
    <w:rsid w:val="00F5735E"/>
    <w:rsid w:val="00F76C04"/>
    <w:rsid w:val="00F82378"/>
    <w:rsid w:val="00F91B63"/>
    <w:rsid w:val="00FA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E23DA2-9F4A-4D9F-8262-AAEAF5A9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18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8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816470"/>
    <w:pPr>
      <w:keepNext/>
      <w:suppressAutoHyphens w:val="0"/>
      <w:autoSpaceDE/>
      <w:jc w:val="center"/>
      <w:outlineLvl w:val="2"/>
    </w:pPr>
    <w:rPr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961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2D8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E652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81647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580A47"/>
    <w:pPr>
      <w:spacing w:after="120"/>
    </w:pPr>
  </w:style>
  <w:style w:type="character" w:customStyle="1" w:styleId="a8">
    <w:name w:val="Основной текст Знак"/>
    <w:basedOn w:val="a0"/>
    <w:link w:val="a7"/>
    <w:rsid w:val="00580A4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Основной текст_"/>
    <w:rsid w:val="00580A47"/>
    <w:rPr>
      <w:rFonts w:ascii="Times New Roman" w:hAnsi="Times New Roman" w:cs="Times New Roman"/>
      <w:sz w:val="27"/>
      <w:szCs w:val="27"/>
      <w:u w:val="none"/>
    </w:rPr>
  </w:style>
  <w:style w:type="paragraph" w:styleId="HTML">
    <w:name w:val="HTML Preformatted"/>
    <w:basedOn w:val="a"/>
    <w:link w:val="HTML0"/>
    <w:rsid w:val="00293A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293A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">
    <w:name w:val="Обычный 1"/>
    <w:basedOn w:val="a"/>
    <w:uiPriority w:val="99"/>
    <w:rsid w:val="004151A3"/>
    <w:pPr>
      <w:autoSpaceDE/>
      <w:spacing w:before="120" w:after="120"/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D38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styleId="aa">
    <w:name w:val="Emphasis"/>
    <w:basedOn w:val="a0"/>
    <w:uiPriority w:val="20"/>
    <w:qFormat/>
    <w:rsid w:val="000C7EA4"/>
    <w:rPr>
      <w:i/>
      <w:iCs/>
    </w:rPr>
  </w:style>
  <w:style w:type="character" w:styleId="ab">
    <w:name w:val="Strong"/>
    <w:qFormat/>
    <w:rsid w:val="002D581D"/>
    <w:rPr>
      <w:b/>
      <w:bCs/>
    </w:rPr>
  </w:style>
  <w:style w:type="paragraph" w:styleId="ac">
    <w:name w:val="Subtitle"/>
    <w:basedOn w:val="a"/>
    <w:next w:val="a7"/>
    <w:link w:val="ad"/>
    <w:qFormat/>
    <w:rsid w:val="002D581D"/>
    <w:pPr>
      <w:autoSpaceDE/>
      <w:jc w:val="center"/>
    </w:pPr>
    <w:rPr>
      <w:b/>
      <w:bCs/>
      <w:sz w:val="28"/>
      <w:szCs w:val="24"/>
      <w:lang w:eastAsia="zh-CN"/>
    </w:rPr>
  </w:style>
  <w:style w:type="character" w:customStyle="1" w:styleId="ad">
    <w:name w:val="Подзаголовок Знак"/>
    <w:basedOn w:val="a0"/>
    <w:link w:val="ac"/>
    <w:rsid w:val="002D581D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e">
    <w:name w:val="Body Text Indent"/>
    <w:basedOn w:val="a"/>
    <w:link w:val="af"/>
    <w:rsid w:val="002D581D"/>
    <w:pPr>
      <w:overflowPunct w:val="0"/>
      <w:spacing w:after="120"/>
      <w:ind w:left="283"/>
      <w:textAlignment w:val="baseline"/>
    </w:pPr>
    <w:rPr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2D58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0">
    <w:name w:val="Обычный1"/>
    <w:rsid w:val="004C358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0">
    <w:name w:val="Разделитель таблиц"/>
    <w:basedOn w:val="a"/>
    <w:rsid w:val="004C358C"/>
    <w:pPr>
      <w:suppressAutoHyphens w:val="0"/>
      <w:autoSpaceDE/>
      <w:spacing w:line="14" w:lineRule="exact"/>
    </w:pPr>
    <w:rPr>
      <w:sz w:val="2"/>
      <w:lang w:eastAsia="ru-RU"/>
    </w:rPr>
  </w:style>
  <w:style w:type="paragraph" w:customStyle="1" w:styleId="af1">
    <w:name w:val="Заголовок таблицы"/>
    <w:basedOn w:val="10"/>
    <w:rsid w:val="004C358C"/>
    <w:pPr>
      <w:keepNext/>
      <w:jc w:val="center"/>
    </w:pPr>
    <w:rPr>
      <w:b/>
    </w:rPr>
  </w:style>
  <w:style w:type="paragraph" w:customStyle="1" w:styleId="af2">
    <w:name w:val="Текст таблицы"/>
    <w:basedOn w:val="10"/>
    <w:rsid w:val="004C358C"/>
  </w:style>
  <w:style w:type="paragraph" w:customStyle="1" w:styleId="af3">
    <w:name w:val="Заголовок таблицы повторяющийся"/>
    <w:basedOn w:val="10"/>
    <w:rsid w:val="004C358C"/>
    <w:pPr>
      <w:jc w:val="center"/>
    </w:pPr>
    <w:rPr>
      <w:b/>
    </w:rPr>
  </w:style>
  <w:style w:type="paragraph" w:styleId="af4">
    <w:name w:val="header"/>
    <w:basedOn w:val="a"/>
    <w:link w:val="af5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1">
    <w:name w:val="Обычный2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">
    <w:name w:val="Обычный3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4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oter" Target="footer14.xml"/><Relationship Id="rId21" Type="http://schemas.openxmlformats.org/officeDocument/2006/relationships/header" Target="header7.xml"/><Relationship Id="rId34" Type="http://schemas.openxmlformats.org/officeDocument/2006/relationships/image" Target="media/image4.emf"/><Relationship Id="rId42" Type="http://schemas.openxmlformats.org/officeDocument/2006/relationships/image" Target="media/image6.emf"/><Relationship Id="rId47" Type="http://schemas.openxmlformats.org/officeDocument/2006/relationships/footer" Target="footer17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63" Type="http://schemas.openxmlformats.org/officeDocument/2006/relationships/footer" Target="footer24.xml"/><Relationship Id="rId68" Type="http://schemas.openxmlformats.org/officeDocument/2006/relationships/footer" Target="footer26.xml"/><Relationship Id="rId7" Type="http://schemas.openxmlformats.org/officeDocument/2006/relationships/header" Target="header1.xml"/><Relationship Id="rId71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32" Type="http://schemas.openxmlformats.org/officeDocument/2006/relationships/header" Target="header12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header" Target="header17.xml"/><Relationship Id="rId53" Type="http://schemas.openxmlformats.org/officeDocument/2006/relationships/footer" Target="footer20.xml"/><Relationship Id="rId58" Type="http://schemas.openxmlformats.org/officeDocument/2006/relationships/header" Target="header22.xml"/><Relationship Id="rId66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49" Type="http://schemas.openxmlformats.org/officeDocument/2006/relationships/footer" Target="footer18.xml"/><Relationship Id="rId57" Type="http://schemas.openxmlformats.org/officeDocument/2006/relationships/image" Target="media/image9.emf"/><Relationship Id="rId61" Type="http://schemas.openxmlformats.org/officeDocument/2006/relationships/footer" Target="footer23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footer" Target="footer11.xml"/><Relationship Id="rId44" Type="http://schemas.openxmlformats.org/officeDocument/2006/relationships/header" Target="header16.xml"/><Relationship Id="rId52" Type="http://schemas.openxmlformats.org/officeDocument/2006/relationships/footer" Target="footer19.xml"/><Relationship Id="rId60" Type="http://schemas.openxmlformats.org/officeDocument/2006/relationships/footer" Target="footer22.xml"/><Relationship Id="rId65" Type="http://schemas.openxmlformats.org/officeDocument/2006/relationships/header" Target="header25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eader" Target="head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emf"/><Relationship Id="rId43" Type="http://schemas.openxmlformats.org/officeDocument/2006/relationships/image" Target="media/image7.emf"/><Relationship Id="rId48" Type="http://schemas.openxmlformats.org/officeDocument/2006/relationships/header" Target="header18.xml"/><Relationship Id="rId56" Type="http://schemas.openxmlformats.org/officeDocument/2006/relationships/image" Target="media/image8.emf"/><Relationship Id="rId64" Type="http://schemas.openxmlformats.org/officeDocument/2006/relationships/image" Target="media/image10.emf"/><Relationship Id="rId69" Type="http://schemas.openxmlformats.org/officeDocument/2006/relationships/header" Target="header27.xml"/><Relationship Id="rId8" Type="http://schemas.openxmlformats.org/officeDocument/2006/relationships/header" Target="header2.xml"/><Relationship Id="rId51" Type="http://schemas.openxmlformats.org/officeDocument/2006/relationships/header" Target="header20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footer" Target="footer13.xml"/><Relationship Id="rId46" Type="http://schemas.openxmlformats.org/officeDocument/2006/relationships/footer" Target="footer16.xml"/><Relationship Id="rId59" Type="http://schemas.openxmlformats.org/officeDocument/2006/relationships/header" Target="header23.xml"/><Relationship Id="rId67" Type="http://schemas.openxmlformats.org/officeDocument/2006/relationships/footer" Target="footer25.xml"/><Relationship Id="rId20" Type="http://schemas.openxmlformats.org/officeDocument/2006/relationships/footer" Target="footer6.xml"/><Relationship Id="rId41" Type="http://schemas.openxmlformats.org/officeDocument/2006/relationships/footer" Target="footer15.xml"/><Relationship Id="rId54" Type="http://schemas.openxmlformats.org/officeDocument/2006/relationships/header" Target="header21.xml"/><Relationship Id="rId62" Type="http://schemas.openxmlformats.org/officeDocument/2006/relationships/header" Target="header24.xml"/><Relationship Id="rId70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22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Полосина Елена Александровна</dc:creator>
  <cp:keywords/>
  <dc:description/>
  <cp:lastModifiedBy>Богданова Алла Евгеньевна</cp:lastModifiedBy>
  <cp:revision>22</cp:revision>
  <cp:lastPrinted>2024-12-02T07:26:00Z</cp:lastPrinted>
  <dcterms:created xsi:type="dcterms:W3CDTF">2023-01-09T09:19:00Z</dcterms:created>
  <dcterms:modified xsi:type="dcterms:W3CDTF">2024-12-18T14:51:00Z</dcterms:modified>
</cp:coreProperties>
</file>