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</w:p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="0065236B">
        <w:rPr>
          <w:rFonts w:eastAsia="Calibri"/>
          <w:sz w:val="28"/>
        </w:rPr>
        <w:t>Борковского</w:t>
      </w:r>
      <w:r w:rsidR="0065236B" w:rsidRPr="002D4AB6">
        <w:rPr>
          <w:rFonts w:eastAsia="Calibri"/>
          <w:sz w:val="28"/>
        </w:rPr>
        <w:t xml:space="preserve"> сельского поселения, утвержденные Решен</w:t>
      </w:r>
      <w:r w:rsidR="0065236B">
        <w:rPr>
          <w:rFonts w:eastAsia="Calibri"/>
          <w:sz w:val="28"/>
        </w:rPr>
        <w:t xml:space="preserve">ием Совета депутатов </w:t>
      </w:r>
      <w:r w:rsidR="004B3336">
        <w:rPr>
          <w:rFonts w:eastAsia="Calibri"/>
          <w:sz w:val="28"/>
        </w:rPr>
        <w:t xml:space="preserve">Борковского сельского поселения </w:t>
      </w:r>
      <w:bookmarkStart w:id="0" w:name="_GoBack"/>
      <w:bookmarkEnd w:id="0"/>
      <w:r w:rsidR="0065236B">
        <w:rPr>
          <w:rFonts w:eastAsia="Calibri"/>
          <w:sz w:val="28"/>
        </w:rPr>
        <w:t>от 09.07.2012 № 34</w:t>
      </w:r>
      <w:r w:rsidR="0065236B" w:rsidRPr="00054604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 и земельные отношения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</w:t>
      </w:r>
      <w:r w:rsidR="00BE3069">
        <w:rPr>
          <w:sz w:val="28"/>
          <w:lang w:eastAsia="ar-SA"/>
        </w:rPr>
        <w:t xml:space="preserve"> Борковское </w:t>
      </w:r>
      <w:r w:rsidRPr="002D4AB6">
        <w:rPr>
          <w:sz w:val="28"/>
          <w:lang w:eastAsia="ar-SA"/>
        </w:rPr>
        <w:t>сельское поселение</w:t>
      </w:r>
      <w:r w:rsidRPr="00E34EC3">
        <w:rPr>
          <w:sz w:val="28"/>
          <w:lang w:eastAsia="ar-SA"/>
        </w:rPr>
        <w:t>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1" w:name="Par8"/>
      <w:bookmarkEnd w:id="1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 w:rsidR="00BE3069">
        <w:rPr>
          <w:color w:val="000000"/>
          <w:sz w:val="28"/>
          <w:lang w:eastAsia="ar-SA"/>
        </w:rPr>
        <w:t>10.12.2024 по 11.12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 xml:space="preserve">Информация о порядке, сроке и форме внесения участниками публичных слушаний предложений и замечаний, касающихся проекта, </w:t>
      </w:r>
      <w:r w:rsidRPr="00E34EC3">
        <w:rPr>
          <w:color w:val="000000"/>
          <w:sz w:val="28"/>
        </w:rPr>
        <w:lastRenderedPageBreak/>
        <w:t>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23A03">
        <w:rPr>
          <w:rFonts w:eastAsia="Calibri"/>
          <w:sz w:val="28"/>
          <w:lang w:eastAsia="en-US"/>
        </w:rPr>
        <w:t>10.12.2024 по 11.12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6666E8" w:rsidRDefault="006666E8" w:rsidP="006666E8">
      <w:pPr>
        <w:spacing w:before="120" w:after="120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7. Дополнительная информация: отсутствует.</w:t>
      </w:r>
    </w:p>
    <w:p w:rsidR="005620FA" w:rsidRPr="00E34EC3" w:rsidRDefault="005620FA" w:rsidP="006666E8">
      <w:pPr>
        <w:spacing w:before="120" w:after="120"/>
        <w:jc w:val="both"/>
      </w:pPr>
    </w:p>
    <w:p w:rsidR="000E3EFE" w:rsidRDefault="004B3336" w:rsidP="005620FA"/>
    <w:sectPr w:rsidR="000E3E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B6" w:rsidRDefault="009756C1">
      <w:r>
        <w:separator/>
      </w:r>
    </w:p>
  </w:endnote>
  <w:endnote w:type="continuationSeparator" w:id="0">
    <w:p w:rsidR="007B7FB6" w:rsidRDefault="009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4B33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B6" w:rsidRDefault="009756C1">
      <w:r>
        <w:separator/>
      </w:r>
    </w:p>
  </w:footnote>
  <w:footnote w:type="continuationSeparator" w:id="0">
    <w:p w:rsidR="007B7FB6" w:rsidRDefault="0097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29"/>
    <w:rsid w:val="004B3336"/>
    <w:rsid w:val="004C4791"/>
    <w:rsid w:val="005620FA"/>
    <w:rsid w:val="0065236B"/>
    <w:rsid w:val="006666E8"/>
    <w:rsid w:val="007B7FB6"/>
    <w:rsid w:val="009756C1"/>
    <w:rsid w:val="00984CBC"/>
    <w:rsid w:val="00992B29"/>
    <w:rsid w:val="009F33E8"/>
    <w:rsid w:val="009F3926"/>
    <w:rsid w:val="00A07CE9"/>
    <w:rsid w:val="00B274E6"/>
    <w:rsid w:val="00BE3069"/>
    <w:rsid w:val="00DC1974"/>
    <w:rsid w:val="00F23A03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A507-FCBD-409C-B991-E6E33ED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 Знак,Заголовок 1 Знак Знак Знак,Заголовок 1 Знак2,Заголовок 1 Знак Знак1,Заголовок 1 Знак Знак Знак Знак Знак Знак Знак Знак,Заголовок 11 Знак,Заголовок 1 Знак1 Знак"/>
    <w:basedOn w:val="a"/>
    <w:next w:val="a"/>
    <w:link w:val="10"/>
    <w:uiPriority w:val="99"/>
    <w:qFormat/>
    <w:rsid w:val="006666E8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aliases w:val="ГЛАВА,Знак2,Знак2 Знак"/>
    <w:basedOn w:val="a"/>
    <w:next w:val="a"/>
    <w:link w:val="20"/>
    <w:uiPriority w:val="99"/>
    <w:qFormat/>
    <w:rsid w:val="00666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,Знак,Знак3,Знак3 Знак, Знак3"/>
    <w:basedOn w:val="a"/>
    <w:next w:val="a"/>
    <w:link w:val="30"/>
    <w:uiPriority w:val="99"/>
    <w:qFormat/>
    <w:rsid w:val="00666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,Заголовок 1 Знак2 Знак,Заголовок 1 Знак Знак1 Знак,Заголовок 1 Знак Знак Знак Знак Знак Знак Знак Знак Знак,Заголовок 11 Знак Знак"/>
    <w:basedOn w:val="a0"/>
    <w:link w:val="1"/>
    <w:uiPriority w:val="99"/>
    <w:rsid w:val="0066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ГЛАВА Знак,Знак2 Знак1,Знак2 Знак Знак"/>
    <w:basedOn w:val="a0"/>
    <w:link w:val="2"/>
    <w:uiPriority w:val="99"/>
    <w:rsid w:val="006666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,Знак Знак,Знак3 Знак1,Знак3 Знак Знак, Знак3 Знак"/>
    <w:basedOn w:val="a0"/>
    <w:link w:val="3"/>
    <w:uiPriority w:val="99"/>
    <w:rsid w:val="006666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66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"/>
    <w:basedOn w:val="a"/>
    <w:rsid w:val="006666E8"/>
    <w:pPr>
      <w:spacing w:before="120"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21</cp:revision>
  <dcterms:created xsi:type="dcterms:W3CDTF">2024-10-31T07:06:00Z</dcterms:created>
  <dcterms:modified xsi:type="dcterms:W3CDTF">2024-12-02T09:05:00Z</dcterms:modified>
</cp:coreProperties>
</file>