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23F" w:rsidRPr="0036323F" w:rsidRDefault="0036323F" w:rsidP="0036323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6323F" w:rsidRPr="0036323F" w:rsidRDefault="0036323F" w:rsidP="0036323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ОПОВЕЩЕНИЕ</w:t>
      </w:r>
    </w:p>
    <w:p w:rsidR="0036323F" w:rsidRPr="0036323F" w:rsidRDefault="0036323F" w:rsidP="0036323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НАЧАЛЕ ОБЩЕСТВЕННЫХ ОБСУЖДЕНИЙ</w:t>
      </w:r>
    </w:p>
    <w:p w:rsidR="0036323F" w:rsidRPr="0036323F" w:rsidRDefault="0036323F" w:rsidP="0036323F">
      <w:pPr>
        <w:shd w:val="clear" w:color="auto" w:fill="FFFFFF"/>
        <w:suppressAutoHyphens/>
        <w:autoSpaceDE w:val="0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6323F" w:rsidRPr="0036323F" w:rsidRDefault="0036323F" w:rsidP="0036323F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Информация о проекте, подлежащем рассмотрению на общественных обсуждениях:</w:t>
      </w:r>
    </w:p>
    <w:p w:rsidR="0036323F" w:rsidRPr="0036323F" w:rsidRDefault="0036323F" w:rsidP="0036323F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Проект Постановления Администрации Новгородского муниципального района </w:t>
      </w:r>
      <w:r w:rsidRPr="0036323F">
        <w:rPr>
          <w:rFonts w:ascii="Times New Roman" w:eastAsia="Times New Roman" w:hAnsi="Times New Roman" w:cs="Times New Roman"/>
          <w:color w:val="000000"/>
          <w:spacing w:val="-6"/>
          <w:sz w:val="28"/>
          <w:szCs w:val="24"/>
          <w:lang w:eastAsia="ar-SA"/>
        </w:rPr>
        <w:t>о предоставлении разрешения</w:t>
      </w: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на условно разрешенный </w:t>
      </w:r>
      <w:r w:rsidRPr="003632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вид использования</w:t>
      </w:r>
      <w:r w:rsidRPr="0036323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632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земельного участка с координатами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6323F" w:rsidRPr="0036323F" w:rsidTr="00AC1192">
        <w:trPr>
          <w:jc w:val="center"/>
        </w:trPr>
        <w:tc>
          <w:tcPr>
            <w:tcW w:w="3190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Обозначение характерных точек границ</w:t>
            </w:r>
          </w:p>
        </w:tc>
        <w:tc>
          <w:tcPr>
            <w:tcW w:w="3190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  <w:t>X</w:t>
            </w:r>
          </w:p>
        </w:tc>
        <w:tc>
          <w:tcPr>
            <w:tcW w:w="3191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ar-SA"/>
              </w:rPr>
              <w:t>Y</w:t>
            </w:r>
          </w:p>
        </w:tc>
      </w:tr>
      <w:tr w:rsidR="0036323F" w:rsidRPr="0036323F" w:rsidTr="00AC1192">
        <w:trPr>
          <w:jc w:val="center"/>
        </w:trPr>
        <w:tc>
          <w:tcPr>
            <w:tcW w:w="3190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90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580176.16</w:t>
            </w:r>
          </w:p>
        </w:tc>
        <w:tc>
          <w:tcPr>
            <w:tcW w:w="3191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2182990.17</w:t>
            </w:r>
          </w:p>
        </w:tc>
      </w:tr>
      <w:tr w:rsidR="0036323F" w:rsidRPr="0036323F" w:rsidTr="00AC1192">
        <w:trPr>
          <w:jc w:val="center"/>
        </w:trPr>
        <w:tc>
          <w:tcPr>
            <w:tcW w:w="3190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90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580184.49</w:t>
            </w:r>
          </w:p>
        </w:tc>
        <w:tc>
          <w:tcPr>
            <w:tcW w:w="3191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2182992.36</w:t>
            </w:r>
          </w:p>
        </w:tc>
      </w:tr>
      <w:tr w:rsidR="0036323F" w:rsidRPr="0036323F" w:rsidTr="00AC1192">
        <w:trPr>
          <w:jc w:val="center"/>
        </w:trPr>
        <w:tc>
          <w:tcPr>
            <w:tcW w:w="3190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190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580178,85</w:t>
            </w:r>
          </w:p>
        </w:tc>
        <w:tc>
          <w:tcPr>
            <w:tcW w:w="3191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2183016.40</w:t>
            </w:r>
          </w:p>
        </w:tc>
      </w:tr>
      <w:tr w:rsidR="0036323F" w:rsidRPr="0036323F" w:rsidTr="00AC1192">
        <w:trPr>
          <w:jc w:val="center"/>
        </w:trPr>
        <w:tc>
          <w:tcPr>
            <w:tcW w:w="3190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190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580170.96</w:t>
            </w:r>
          </w:p>
        </w:tc>
        <w:tc>
          <w:tcPr>
            <w:tcW w:w="3191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2183014.02</w:t>
            </w:r>
          </w:p>
        </w:tc>
      </w:tr>
      <w:tr w:rsidR="0036323F" w:rsidRPr="0036323F" w:rsidTr="00AC1192">
        <w:trPr>
          <w:jc w:val="center"/>
        </w:trPr>
        <w:tc>
          <w:tcPr>
            <w:tcW w:w="3190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190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580144.27</w:t>
            </w:r>
          </w:p>
        </w:tc>
        <w:tc>
          <w:tcPr>
            <w:tcW w:w="3191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2183006.01</w:t>
            </w:r>
          </w:p>
        </w:tc>
      </w:tr>
      <w:tr w:rsidR="0036323F" w:rsidRPr="0036323F" w:rsidTr="00AC1192">
        <w:trPr>
          <w:jc w:val="center"/>
        </w:trPr>
        <w:tc>
          <w:tcPr>
            <w:tcW w:w="3190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190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580152.18</w:t>
            </w:r>
          </w:p>
        </w:tc>
        <w:tc>
          <w:tcPr>
            <w:tcW w:w="3191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2182983.31</w:t>
            </w:r>
          </w:p>
        </w:tc>
      </w:tr>
      <w:tr w:rsidR="0036323F" w:rsidRPr="0036323F" w:rsidTr="00AC1192">
        <w:trPr>
          <w:jc w:val="center"/>
        </w:trPr>
        <w:tc>
          <w:tcPr>
            <w:tcW w:w="3190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190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580159.53</w:t>
            </w:r>
          </w:p>
        </w:tc>
        <w:tc>
          <w:tcPr>
            <w:tcW w:w="3191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2182985.79</w:t>
            </w:r>
          </w:p>
        </w:tc>
      </w:tr>
      <w:tr w:rsidR="0036323F" w:rsidRPr="0036323F" w:rsidTr="00AC1192">
        <w:trPr>
          <w:jc w:val="center"/>
        </w:trPr>
        <w:tc>
          <w:tcPr>
            <w:tcW w:w="3190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90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580176.16</w:t>
            </w:r>
          </w:p>
        </w:tc>
        <w:tc>
          <w:tcPr>
            <w:tcW w:w="3191" w:type="dxa"/>
          </w:tcPr>
          <w:p w:rsidR="0036323F" w:rsidRPr="0036323F" w:rsidRDefault="0036323F" w:rsidP="0036323F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</w:pPr>
            <w:r w:rsidRPr="0036323F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ar-SA"/>
              </w:rPr>
              <w:t>2182990.17</w:t>
            </w:r>
          </w:p>
        </w:tc>
      </w:tr>
    </w:tbl>
    <w:p w:rsidR="0036323F" w:rsidRPr="0036323F" w:rsidRDefault="0036323F" w:rsidP="0036323F">
      <w:pPr>
        <w:shd w:val="clear" w:color="auto" w:fill="FFFFFF"/>
        <w:suppressAutoHyphens/>
        <w:autoSpaceDE w:val="0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3632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площадью 841 </w:t>
      </w:r>
      <w:proofErr w:type="spellStart"/>
      <w:r w:rsidRPr="003632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кв.м</w:t>
      </w:r>
      <w:proofErr w:type="spellEnd"/>
      <w:r w:rsidRPr="003632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 (Приложение), расположенного по адресу: Российская Федерация, Новгородская область, Новгородский район, Савинское сельское поселение, д. </w:t>
      </w:r>
      <w:proofErr w:type="spellStart"/>
      <w:r w:rsidRPr="003632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Волховец</w:t>
      </w:r>
      <w:proofErr w:type="spellEnd"/>
      <w:r w:rsidRPr="0036323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>, в территориальной зоне ТЖ-2</w:t>
      </w: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, испрашиваемый условно разрешенный вид использования земельного участка: «</w:t>
      </w:r>
      <w:r w:rsidRPr="0036323F">
        <w:rPr>
          <w:rFonts w:ascii="Times New Roman" w:eastAsia="Calibri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» (далее </w:t>
      </w:r>
      <w:r w:rsidRPr="0036323F"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  <w:t>–</w:t>
      </w: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Проект).</w:t>
      </w:r>
    </w:p>
    <w:p w:rsidR="0036323F" w:rsidRPr="0036323F" w:rsidRDefault="0036323F" w:rsidP="0036323F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Перечень информационных материалов к Проекту: отсутствуют.</w:t>
      </w:r>
    </w:p>
    <w:p w:rsidR="0036323F" w:rsidRPr="0036323F" w:rsidRDefault="0036323F" w:rsidP="0036323F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</w:pP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</w:t>
      </w:r>
      <w:r w:rsidRPr="0036323F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 официальный сайт Администрации Новгородского муниципального района в информационно-телекоммуникационной сети «Интернет»: новгородский</w:t>
      </w:r>
      <w:r w:rsidRPr="0036323F"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  <w:t>–</w:t>
      </w:r>
      <w:proofErr w:type="spellStart"/>
      <w:r w:rsidRPr="0036323F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район.рф</w:t>
      </w:r>
      <w:proofErr w:type="spellEnd"/>
      <w:r w:rsidRPr="0036323F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 xml:space="preserve">, в разделе: Градостроительная деятельность и земельные отношения – </w:t>
      </w: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Выдача разрешений на условно разрешенный вид использования земельного участка и (или)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 - Проекты документов</w:t>
      </w:r>
      <w:r w:rsidRPr="0036323F">
        <w:rPr>
          <w:rFonts w:ascii="Times New Roman" w:eastAsia="Calibri" w:hAnsi="Times New Roman" w:cs="Times New Roman"/>
          <w:color w:val="000000"/>
          <w:sz w:val="28"/>
          <w:szCs w:val="24"/>
          <w:lang w:eastAsia="ar-SA"/>
        </w:rPr>
        <w:t>.</w:t>
      </w:r>
    </w:p>
    <w:p w:rsidR="0036323F" w:rsidRPr="0036323F" w:rsidRDefault="0036323F" w:rsidP="0036323F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36323F" w:rsidRPr="0036323F" w:rsidRDefault="0036323F" w:rsidP="0036323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4.1. оповещение о начале общественных обсуждений;</w:t>
      </w:r>
    </w:p>
    <w:p w:rsidR="0036323F" w:rsidRPr="0036323F" w:rsidRDefault="0036323F" w:rsidP="0036323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bookmarkStart w:id="0" w:name="Par8"/>
      <w:bookmarkEnd w:id="0"/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</w:t>
      </w:r>
      <w:r w:rsidRPr="0036323F">
        <w:rPr>
          <w:rFonts w:ascii="Times New Roman" w:eastAsia="Times New Roman" w:hAnsi="Times New Roman" w:cs="Times New Roman"/>
          <w:spacing w:val="-6"/>
          <w:sz w:val="28"/>
          <w:szCs w:val="20"/>
          <w:lang w:eastAsia="ar-SA"/>
        </w:rPr>
        <w:t>–</w:t>
      </w: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 официальный сайт) </w:t>
      </w:r>
      <w:r w:rsidRPr="0036323F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>и открытие экспозиции или экспозиций такого проекта;</w:t>
      </w:r>
    </w:p>
    <w:p w:rsidR="0036323F" w:rsidRPr="0036323F" w:rsidRDefault="0036323F" w:rsidP="0036323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:rsidR="0036323F" w:rsidRPr="0036323F" w:rsidRDefault="0036323F" w:rsidP="0036323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4.4. подготовка и оформление протокола общественных обсуждений;</w:t>
      </w:r>
    </w:p>
    <w:p w:rsidR="0036323F" w:rsidRPr="0036323F" w:rsidRDefault="0036323F" w:rsidP="0036323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lastRenderedPageBreak/>
        <w:t>4.5. подготовка и опубликование заключения о результатах общественных обсуждений;</w:t>
      </w:r>
    </w:p>
    <w:p w:rsidR="0036323F" w:rsidRPr="0036323F" w:rsidRDefault="0036323F" w:rsidP="0036323F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4.6 </w:t>
      </w: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с</w:t>
      </w:r>
      <w:r w:rsidRPr="0036323F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рок проведения </w:t>
      </w:r>
      <w:r w:rsidRPr="0036323F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 xml:space="preserve">общественных обсуждений </w:t>
      </w:r>
      <w:r w:rsidRPr="0036323F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Pr="0036323F">
        <w:rPr>
          <w:rFonts w:ascii="Times New Roman" w:eastAsia="Calibri" w:hAnsi="Times New Roman" w:cs="Times New Roman"/>
          <w:color w:val="000000"/>
          <w:sz w:val="28"/>
          <w:szCs w:val="20"/>
          <w:lang w:eastAsia="ru-RU"/>
        </w:rPr>
        <w:t>общественных обсуждений</w:t>
      </w:r>
      <w:r w:rsidRPr="0036323F">
        <w:rPr>
          <w:rFonts w:ascii="Times New Roman" w:eastAsia="Calibri" w:hAnsi="Times New Roman" w:cs="Times New Roman"/>
          <w:color w:val="000000"/>
          <w:sz w:val="28"/>
          <w:szCs w:val="24"/>
          <w:lang w:eastAsia="ru-RU"/>
        </w:rPr>
        <w:t xml:space="preserve"> не может быть более одного месяца.</w:t>
      </w:r>
    </w:p>
    <w:p w:rsidR="0036323F" w:rsidRPr="0036323F" w:rsidRDefault="0036323F" w:rsidP="0036323F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36323F" w:rsidRPr="0036323F" w:rsidRDefault="0036323F" w:rsidP="0036323F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каб</w:t>
      </w:r>
      <w:proofErr w:type="spellEnd"/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. 6, в период с 10.05.2023 по 11.05.2023. Посещение экспозиции возможно в рабочие дни с 09.00 до 13.00 и с 14.00 до 16.30.</w:t>
      </w:r>
    </w:p>
    <w:p w:rsidR="0036323F" w:rsidRPr="0036323F" w:rsidRDefault="0036323F" w:rsidP="0036323F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Информация о порядке, сроке и форме внесения  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:rsidR="0036323F" w:rsidRPr="0036323F" w:rsidRDefault="0036323F" w:rsidP="0036323F">
      <w:pPr>
        <w:shd w:val="clear" w:color="auto" w:fill="FFFFFF"/>
        <w:suppressAutoHyphens/>
        <w:autoSpaceDE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Участники общественных обсуждений, прошедшие идентификацию в соответствии с ч. 12 ст. 5.1 Градостроительного кодекса Российской Федерации, имеют право вносить предложения и замечания по Проекту с </w:t>
      </w: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  <w:t>10.05.2023 по 11.05.2023</w:t>
      </w:r>
      <w:r w:rsidRPr="0036323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36323F" w:rsidRPr="0036323F" w:rsidRDefault="0036323F" w:rsidP="0036323F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323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посредством официального сайта: новгородский-</w:t>
      </w:r>
      <w:proofErr w:type="spellStart"/>
      <w:r w:rsidRPr="0036323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район.рф</w:t>
      </w:r>
      <w:proofErr w:type="spellEnd"/>
      <w:r w:rsidRPr="0036323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6323F" w:rsidRPr="0036323F" w:rsidRDefault="0036323F" w:rsidP="0036323F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3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письменной форме на адрес электронной почты otdelarhitektury@mail.ru или по адресам: г. Великий Новгород, ул. Тихвинская, д. 7, </w:t>
      </w:r>
      <w:proofErr w:type="spellStart"/>
      <w:r w:rsidRPr="0036323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63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6 и г. Великий Новгород, ул. Большая Московская, д. 78, </w:t>
      </w:r>
      <w:proofErr w:type="spellStart"/>
      <w:r w:rsidRPr="0036323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6323F">
        <w:rPr>
          <w:rFonts w:ascii="Times New Roman" w:eastAsia="Times New Roman" w:hAnsi="Times New Roman" w:cs="Times New Roman"/>
          <w:sz w:val="28"/>
          <w:szCs w:val="24"/>
          <w:lang w:eastAsia="ru-RU"/>
        </w:rPr>
        <w:t>. 30;</w:t>
      </w:r>
    </w:p>
    <w:p w:rsidR="0036323F" w:rsidRPr="0036323F" w:rsidRDefault="0036323F" w:rsidP="0036323F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3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36323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 w:rsidRPr="0036323F">
        <w:rPr>
          <w:rFonts w:ascii="Times New Roman" w:eastAsia="Times New Roman" w:hAnsi="Times New Roman" w:cs="Times New Roman"/>
          <w:sz w:val="28"/>
          <w:szCs w:val="24"/>
          <w:lang w:eastAsia="ru-RU"/>
        </w:rPr>
        <w:t>. 6.</w:t>
      </w:r>
    </w:p>
    <w:p w:rsidR="0036323F" w:rsidRPr="0036323F" w:rsidRDefault="0036323F" w:rsidP="0036323F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36323F">
        <w:rPr>
          <w:rFonts w:ascii="Times New Roman" w:eastAsia="Times New Roman" w:hAnsi="Times New Roman" w:cs="Times New Roman"/>
          <w:sz w:val="28"/>
          <w:szCs w:val="24"/>
          <w:lang w:eastAsia="ru-RU"/>
        </w:rPr>
        <w:t>7. Дополнительная информация: отсутствует.</w:t>
      </w:r>
    </w:p>
    <w:p w:rsidR="0036323F" w:rsidRPr="0036323F" w:rsidRDefault="0036323F" w:rsidP="0036323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6323F" w:rsidRPr="0036323F" w:rsidRDefault="0036323F" w:rsidP="0036323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6323F" w:rsidRPr="0036323F" w:rsidRDefault="0036323F" w:rsidP="0036323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6323F" w:rsidRPr="0036323F" w:rsidRDefault="0036323F" w:rsidP="0036323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6323F" w:rsidRPr="0036323F" w:rsidRDefault="0036323F" w:rsidP="0036323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6323F" w:rsidRPr="0036323F" w:rsidRDefault="0036323F" w:rsidP="0036323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6323F" w:rsidRPr="0036323F" w:rsidRDefault="0036323F" w:rsidP="0036323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6323F" w:rsidRPr="0036323F" w:rsidRDefault="0036323F" w:rsidP="0036323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6323F" w:rsidRPr="0036323F" w:rsidRDefault="0036323F" w:rsidP="0036323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6323F" w:rsidRPr="0036323F" w:rsidRDefault="0036323F" w:rsidP="0036323F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6323F" w:rsidRPr="0036323F" w:rsidRDefault="0036323F" w:rsidP="0036323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6323F" w:rsidRPr="0036323F" w:rsidRDefault="0036323F" w:rsidP="0036323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6323F" w:rsidRPr="0036323F" w:rsidRDefault="0036323F" w:rsidP="0036323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6323F" w:rsidRDefault="0036323F" w:rsidP="0036323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6323F" w:rsidRDefault="0036323F" w:rsidP="0036323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6323F" w:rsidRDefault="0036323F" w:rsidP="0036323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6323F" w:rsidRDefault="0036323F" w:rsidP="0036323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36323F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Приложение</w:t>
      </w:r>
    </w:p>
    <w:p w:rsidR="0036323F" w:rsidRDefault="0036323F" w:rsidP="0036323F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6323F" w:rsidRPr="0036323F" w:rsidRDefault="0036323F" w:rsidP="0036323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D4ED5">
        <w:rPr>
          <w:noProof/>
          <w:lang w:eastAsia="ru-RU"/>
        </w:rPr>
        <w:drawing>
          <wp:inline distT="0" distB="0" distL="0" distR="0" wp14:anchorId="73B8B3F7" wp14:editId="0FDD1042">
            <wp:extent cx="5934075" cy="3495675"/>
            <wp:effectExtent l="0" t="0" r="9525" b="9525"/>
            <wp:docPr id="2" name="Рисунок 2" descr="Y:\Алексеева\Заха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Алексеева\Захаро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3695" r="103" b="34698"/>
                    <a:stretch/>
                  </pic:blipFill>
                  <pic:spPr bwMode="auto">
                    <a:xfrm>
                      <a:off x="0" y="0"/>
                      <a:ext cx="5934218" cy="349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E3988" w:rsidRDefault="005E3988"/>
    <w:sectPr w:rsidR="005E3988" w:rsidSect="00EB387A">
      <w:pgSz w:w="11910" w:h="16840"/>
      <w:pgMar w:top="1123" w:right="440" w:bottom="280" w:left="1680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40"/>
    <w:rsid w:val="0036323F"/>
    <w:rsid w:val="00462740"/>
    <w:rsid w:val="005E3988"/>
    <w:rsid w:val="00EB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806A4-3C1D-4FF1-88EF-B1420A9C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Стушкова Анна Дмитриевна</dc:creator>
  <cp:keywords/>
  <dc:description/>
  <cp:lastModifiedBy>Стушкова Анна Дмитриевна</cp:lastModifiedBy>
  <cp:revision>2</cp:revision>
  <dcterms:created xsi:type="dcterms:W3CDTF">2023-04-20T07:34:00Z</dcterms:created>
  <dcterms:modified xsi:type="dcterms:W3CDTF">2023-04-20T07:36:00Z</dcterms:modified>
</cp:coreProperties>
</file>