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E4" w:rsidRPr="002C43E4" w:rsidRDefault="002C43E4" w:rsidP="000E5A31">
      <w:pPr>
        <w:tabs>
          <w:tab w:val="left" w:pos="1140"/>
        </w:tabs>
      </w:pPr>
    </w:p>
    <w:p w:rsidR="002B1996" w:rsidRDefault="002B1996" w:rsidP="002C43E4"/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ОПОВЕЩЕНИЕ</w:t>
      </w:r>
    </w:p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О НАЧАЛЕ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2E4A86" w:rsidRPr="002B767B" w:rsidRDefault="002E4A86" w:rsidP="00DB61C5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</w:rPr>
      </w:pPr>
      <w:r w:rsidRPr="002B767B">
        <w:rPr>
          <w:spacing w:val="-6"/>
          <w:sz w:val="24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2B767B">
        <w:rPr>
          <w:sz w:val="24"/>
          <w:szCs w:val="24"/>
        </w:rPr>
        <w:t>с кадастровым номером</w:t>
      </w:r>
      <w:r w:rsidR="00BE41E4" w:rsidRPr="002B767B">
        <w:rPr>
          <w:sz w:val="24"/>
          <w:szCs w:val="24"/>
        </w:rPr>
        <w:t xml:space="preserve"> </w:t>
      </w:r>
      <w:r w:rsidR="004D5D5D" w:rsidRPr="004D5D5D">
        <w:rPr>
          <w:sz w:val="24"/>
          <w:szCs w:val="24"/>
        </w:rPr>
        <w:t>53:11:2616401:14, расположенном по адресу: Новгородская область, Новгородский район, Панковское городское поселение, в территориальной зоне ТСХ-2</w:t>
      </w:r>
      <w:r w:rsidR="00157391" w:rsidRPr="002B767B">
        <w:rPr>
          <w:sz w:val="24"/>
        </w:rPr>
        <w:t>,</w:t>
      </w:r>
      <w:r w:rsidR="00DB61C5" w:rsidRPr="002B767B">
        <w:rPr>
          <w:sz w:val="24"/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2B767B">
        <w:rPr>
          <w:sz w:val="24"/>
          <w:szCs w:val="24"/>
        </w:rPr>
        <w:t xml:space="preserve"> </w:t>
      </w:r>
      <w:r w:rsidRPr="002B767B">
        <w:rPr>
          <w:sz w:val="24"/>
          <w:szCs w:val="24"/>
        </w:rPr>
        <w:t>(далее – Проект).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 w:val="24"/>
          <w:szCs w:val="24"/>
        </w:rPr>
      </w:pPr>
      <w:r w:rsidRPr="002B767B">
        <w:rPr>
          <w:sz w:val="24"/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, и информационные материалы к нему:</w:t>
      </w:r>
      <w:r w:rsidRPr="002B767B">
        <w:rPr>
          <w:rFonts w:eastAsia="Calibri"/>
          <w:sz w:val="24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2B767B">
        <w:rPr>
          <w:rFonts w:eastAsia="Calibri"/>
          <w:sz w:val="24"/>
          <w:szCs w:val="24"/>
        </w:rPr>
        <w:t>район.рф</w:t>
      </w:r>
      <w:proofErr w:type="spellEnd"/>
      <w:r w:rsidRPr="002B767B">
        <w:rPr>
          <w:rFonts w:eastAsia="Calibri"/>
          <w:sz w:val="24"/>
          <w:szCs w:val="24"/>
        </w:rPr>
        <w:t xml:space="preserve">, в разделе: Градостроительная деятельность и земельные отношения – </w:t>
      </w:r>
      <w:r w:rsidR="00967B62" w:rsidRPr="002B767B">
        <w:rPr>
          <w:sz w:val="24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2B767B">
        <w:rPr>
          <w:rFonts w:eastAsia="Calibri"/>
          <w:sz w:val="24"/>
          <w:szCs w:val="24"/>
        </w:rPr>
        <w:t>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4. Информация о порядке и сроках проведения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  <w:r w:rsidRPr="002B767B">
        <w:rPr>
          <w:sz w:val="24"/>
          <w:szCs w:val="24"/>
          <w:lang w:eastAsia="ru-RU"/>
        </w:rPr>
        <w:t xml:space="preserve"> по проекту, подлежащему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4.1. оповещение о начале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Par8"/>
      <w:bookmarkEnd w:id="0"/>
      <w:r w:rsidRPr="002B767B">
        <w:rPr>
          <w:sz w:val="24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2B767B">
        <w:rPr>
          <w:rFonts w:eastAsia="Calibri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4.4. подготовка и оформление протокола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4.5. подготовка и опубликование заключения о результатах общественных обсуждений</w:t>
      </w:r>
      <w:r w:rsidR="002E4A86" w:rsidRPr="002B767B">
        <w:rPr>
          <w:sz w:val="24"/>
          <w:szCs w:val="24"/>
        </w:rPr>
        <w:t>;</w:t>
      </w:r>
    </w:p>
    <w:p w:rsidR="002E4A86" w:rsidRPr="002B767B" w:rsidRDefault="002E4A86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  <w:lang w:eastAsia="ru-RU"/>
        </w:rPr>
        <w:t>4.</w:t>
      </w:r>
      <w:r w:rsidR="00883621" w:rsidRPr="002B767B">
        <w:rPr>
          <w:sz w:val="24"/>
          <w:szCs w:val="24"/>
          <w:lang w:eastAsia="ru-RU"/>
        </w:rPr>
        <w:t>6</w:t>
      </w:r>
      <w:r w:rsidRPr="002B767B">
        <w:rPr>
          <w:sz w:val="24"/>
          <w:szCs w:val="24"/>
          <w:lang w:eastAsia="ru-RU"/>
        </w:rPr>
        <w:t xml:space="preserve"> </w:t>
      </w:r>
      <w:r w:rsidRPr="002B767B">
        <w:rPr>
          <w:sz w:val="24"/>
          <w:szCs w:val="24"/>
        </w:rPr>
        <w:t>с</w:t>
      </w:r>
      <w:r w:rsidRPr="002B767B">
        <w:rPr>
          <w:rFonts w:eastAsia="Calibri"/>
          <w:sz w:val="24"/>
          <w:szCs w:val="24"/>
          <w:lang w:eastAsia="ru-RU"/>
        </w:rPr>
        <w:t xml:space="preserve">рок проведения </w:t>
      </w:r>
      <w:r w:rsidR="00883621" w:rsidRPr="002B767B">
        <w:rPr>
          <w:rFonts w:eastAsia="Calibri"/>
          <w:sz w:val="24"/>
          <w:lang w:eastAsia="ru-RU"/>
        </w:rPr>
        <w:t xml:space="preserve">общественных обсуждений </w:t>
      </w:r>
      <w:r w:rsidRPr="002B767B">
        <w:rPr>
          <w:rFonts w:eastAsia="Calibri"/>
          <w:sz w:val="24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2B767B">
        <w:rPr>
          <w:rFonts w:eastAsia="Calibri"/>
          <w:sz w:val="24"/>
          <w:lang w:eastAsia="ru-RU"/>
        </w:rPr>
        <w:t>общественных обсуждений</w:t>
      </w:r>
      <w:r w:rsidRPr="002B767B">
        <w:rPr>
          <w:rFonts w:eastAsia="Calibri"/>
          <w:sz w:val="24"/>
          <w:szCs w:val="24"/>
          <w:lang w:eastAsia="ru-RU"/>
        </w:rPr>
        <w:t xml:space="preserve"> не может быть более одного месяца.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5. </w:t>
      </w:r>
      <w:r w:rsidR="00275653" w:rsidRPr="002B767B">
        <w:rPr>
          <w:sz w:val="24"/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2B767B">
        <w:rPr>
          <w:sz w:val="24"/>
          <w:szCs w:val="24"/>
          <w:lang w:eastAsia="ru-RU"/>
        </w:rPr>
        <w:t xml:space="preserve">: </w:t>
      </w:r>
    </w:p>
    <w:p w:rsidR="00275653" w:rsidRPr="002B767B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2B767B">
        <w:rPr>
          <w:color w:val="000000" w:themeColor="text1"/>
          <w:sz w:val="24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007AFA">
        <w:rPr>
          <w:color w:val="000000" w:themeColor="text1"/>
          <w:sz w:val="24"/>
          <w:szCs w:val="24"/>
          <w:lang w:eastAsia="ru-RU"/>
        </w:rPr>
        <w:t>г. Великий Новгород, ул. Тихвинская, д. 7, каб. 6</w:t>
      </w:r>
      <w:r w:rsidR="00007AFA">
        <w:rPr>
          <w:color w:val="000000" w:themeColor="text1"/>
          <w:sz w:val="24"/>
          <w:szCs w:val="24"/>
          <w:lang w:eastAsia="ru-RU"/>
        </w:rPr>
        <w:t>,</w:t>
      </w:r>
      <w:r w:rsidRPr="002B767B">
        <w:rPr>
          <w:color w:val="000000" w:themeColor="text1"/>
          <w:sz w:val="24"/>
          <w:szCs w:val="24"/>
        </w:rPr>
        <w:t xml:space="preserve"> в период с </w:t>
      </w:r>
      <w:r w:rsidR="0026783C" w:rsidRPr="0026783C">
        <w:rPr>
          <w:sz w:val="24"/>
          <w:szCs w:val="24"/>
        </w:rPr>
        <w:t>25.10.2022 по 26.10.2022</w:t>
      </w:r>
      <w:r w:rsidR="008C5E25" w:rsidRPr="002B767B">
        <w:rPr>
          <w:sz w:val="24"/>
          <w:szCs w:val="24"/>
        </w:rPr>
        <w:t>.</w:t>
      </w:r>
      <w:r w:rsidR="009C5CA1" w:rsidRPr="002B767B">
        <w:rPr>
          <w:color w:val="000000" w:themeColor="text1"/>
          <w:sz w:val="24"/>
          <w:szCs w:val="24"/>
        </w:rPr>
        <w:t xml:space="preserve"> </w:t>
      </w:r>
      <w:r w:rsidRPr="002B767B">
        <w:rPr>
          <w:color w:val="000000" w:themeColor="text1"/>
          <w:sz w:val="24"/>
          <w:szCs w:val="24"/>
        </w:rPr>
        <w:t>Посещение экспозиции возможно</w:t>
      </w:r>
      <w:r w:rsidR="00E47FB4" w:rsidRPr="002B767B">
        <w:rPr>
          <w:color w:val="000000" w:themeColor="text1"/>
          <w:sz w:val="24"/>
          <w:szCs w:val="24"/>
        </w:rPr>
        <w:t xml:space="preserve"> </w:t>
      </w:r>
      <w:r w:rsidR="00E47FB4" w:rsidRPr="002B767B">
        <w:rPr>
          <w:color w:val="000000"/>
          <w:sz w:val="24"/>
          <w:szCs w:val="24"/>
        </w:rPr>
        <w:t xml:space="preserve">в </w:t>
      </w:r>
      <w:r w:rsidR="006A0C39" w:rsidRPr="002B767B">
        <w:rPr>
          <w:color w:val="000000"/>
          <w:sz w:val="24"/>
          <w:szCs w:val="24"/>
        </w:rPr>
        <w:t>рабочие</w:t>
      </w:r>
      <w:r w:rsidR="00E47FB4" w:rsidRPr="002B767B">
        <w:rPr>
          <w:color w:val="000000"/>
          <w:sz w:val="24"/>
          <w:szCs w:val="24"/>
        </w:rPr>
        <w:t xml:space="preserve"> дни</w:t>
      </w:r>
      <w:r w:rsidRPr="002B767B">
        <w:rPr>
          <w:color w:val="000000" w:themeColor="text1"/>
          <w:sz w:val="24"/>
          <w:szCs w:val="24"/>
        </w:rPr>
        <w:t xml:space="preserve"> с 09.00 до 13.00 и с 14.00 до 16.30.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26783C" w:rsidRPr="0026783C">
        <w:rPr>
          <w:sz w:val="24"/>
          <w:szCs w:val="24"/>
        </w:rPr>
        <w:t>25.10.2022 по 26.10.2022</w:t>
      </w:r>
      <w:r w:rsidRPr="002B767B">
        <w:rPr>
          <w:sz w:val="24"/>
          <w:szCs w:val="24"/>
          <w:lang w:eastAsia="ru-RU"/>
        </w:rPr>
        <w:t>: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официального сайта: новгородский-</w:t>
      </w:r>
      <w:proofErr w:type="spellStart"/>
      <w:r w:rsidRPr="002B767B">
        <w:rPr>
          <w:sz w:val="24"/>
          <w:szCs w:val="24"/>
          <w:lang w:eastAsia="ru-RU"/>
        </w:rPr>
        <w:t>район.рф</w:t>
      </w:r>
      <w:proofErr w:type="spellEnd"/>
      <w:r w:rsidRPr="002B767B">
        <w:rPr>
          <w:sz w:val="24"/>
          <w:szCs w:val="24"/>
          <w:lang w:eastAsia="ru-RU"/>
        </w:rPr>
        <w:t>;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007AFA">
        <w:rPr>
          <w:sz w:val="24"/>
          <w:szCs w:val="24"/>
          <w:lang w:eastAsia="ru-RU"/>
        </w:rPr>
        <w:t>ул. Тихвинская, д. 7, каб. 6</w:t>
      </w:r>
      <w:r w:rsidRPr="002B767B">
        <w:rPr>
          <w:sz w:val="24"/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007AFA">
        <w:t xml:space="preserve"> </w:t>
      </w:r>
      <w:r w:rsidR="00007AFA" w:rsidRPr="00007AFA">
        <w:rPr>
          <w:sz w:val="24"/>
          <w:szCs w:val="24"/>
          <w:lang w:eastAsia="ru-RU"/>
        </w:rPr>
        <w:t>г. Великий Новгород, ул. Тихвинская, д. 7, каб. 6</w:t>
      </w:r>
      <w:r w:rsidRPr="002B767B">
        <w:rPr>
          <w:sz w:val="24"/>
          <w:szCs w:val="24"/>
          <w:lang w:eastAsia="ru-RU"/>
        </w:rPr>
        <w:t>.</w:t>
      </w:r>
    </w:p>
    <w:p w:rsidR="00A17972" w:rsidRDefault="00275653" w:rsidP="002B767B">
      <w:pPr>
        <w:ind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lastRenderedPageBreak/>
        <w:t>7</w:t>
      </w:r>
      <w:r w:rsidR="002E4A86" w:rsidRPr="002B767B">
        <w:rPr>
          <w:sz w:val="24"/>
          <w:szCs w:val="24"/>
          <w:lang w:eastAsia="ru-RU"/>
        </w:rPr>
        <w:t>. Дополнительная информация: отсутствует.</w:t>
      </w:r>
    </w:p>
    <w:p w:rsidR="00816DDA" w:rsidRPr="00BF0D6E" w:rsidRDefault="00816DDA" w:rsidP="002B767B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D6FF458" wp14:editId="3AFDAE8F">
            <wp:extent cx="5695950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16DDA" w:rsidRPr="00BF0D6E" w:rsidSect="002B767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6783C"/>
    <w:rsid w:val="00275653"/>
    <w:rsid w:val="0028435F"/>
    <w:rsid w:val="002855EA"/>
    <w:rsid w:val="00297A40"/>
    <w:rsid w:val="002A2162"/>
    <w:rsid w:val="002B1996"/>
    <w:rsid w:val="002B49D1"/>
    <w:rsid w:val="002B50D8"/>
    <w:rsid w:val="002B767B"/>
    <w:rsid w:val="002C43E4"/>
    <w:rsid w:val="002D533B"/>
    <w:rsid w:val="002E1E7D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16DDA"/>
    <w:rsid w:val="00821D1C"/>
    <w:rsid w:val="008246CB"/>
    <w:rsid w:val="008334ED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60</cp:revision>
  <cp:lastPrinted>2022-10-04T07:21:00Z</cp:lastPrinted>
  <dcterms:created xsi:type="dcterms:W3CDTF">2020-08-18T07:05:00Z</dcterms:created>
  <dcterms:modified xsi:type="dcterms:W3CDTF">2022-10-07T13:52:00Z</dcterms:modified>
</cp:coreProperties>
</file>