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0F" w:rsidRPr="00F209B1" w:rsidRDefault="0015000F" w:rsidP="0015000F">
      <w:pPr>
        <w:jc w:val="center"/>
      </w:pPr>
      <w:r w:rsidRPr="00F209B1">
        <w:t>АДМИНИСТРАЦИЯ НОВГОРОДСКОГО МУНИЦИАЛЬНОГО РАЙОНА</w:t>
      </w: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526"/>
        <w:gridCol w:w="3830"/>
      </w:tblGrid>
      <w:tr w:rsidR="0015000F" w:rsidRPr="00F209B1" w:rsidTr="002C1EF6">
        <w:tc>
          <w:tcPr>
            <w:tcW w:w="5526" w:type="dxa"/>
          </w:tcPr>
          <w:p w:rsidR="0015000F" w:rsidRPr="00F209B1" w:rsidRDefault="0015000F" w:rsidP="002C1EF6"/>
        </w:tc>
        <w:tc>
          <w:tcPr>
            <w:tcW w:w="3830" w:type="dxa"/>
          </w:tcPr>
          <w:p w:rsidR="0015000F" w:rsidRPr="00F209B1" w:rsidRDefault="0015000F" w:rsidP="002C1EF6">
            <w:pPr>
              <w:ind w:left="595" w:right="-80"/>
              <w:jc w:val="right"/>
              <w:rPr>
                <w:highlight w:val="yellow"/>
              </w:rPr>
            </w:pPr>
          </w:p>
        </w:tc>
      </w:tr>
    </w:tbl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  <w:rPr>
          <w:b/>
        </w:rPr>
      </w:pPr>
      <w:r w:rsidRPr="00F209B1">
        <w:rPr>
          <w:b/>
        </w:rPr>
        <w:t>ГЕНЕРАЛЬНЫЙ ПЛАН САВИНСКОГО СЕЛЬСКОГО ПОСЕЛЕНИЯ НОВГОРОДСКОГО МУНИЦИПАЛЬНОГО РАЙОНА НОВГОРОДСКОЙ ОБЛАСТИ</w:t>
      </w:r>
    </w:p>
    <w:p w:rsidR="0015000F" w:rsidRPr="00F209B1" w:rsidRDefault="0015000F" w:rsidP="0015000F">
      <w:pPr>
        <w:jc w:val="center"/>
      </w:pPr>
      <w:r w:rsidRPr="00F209B1">
        <w:t>ТОМ 1</w:t>
      </w:r>
    </w:p>
    <w:p w:rsidR="0015000F" w:rsidRPr="00F209B1" w:rsidRDefault="0015000F" w:rsidP="0015000F">
      <w:pPr>
        <w:jc w:val="center"/>
      </w:pPr>
      <w:r w:rsidRPr="00F209B1">
        <w:t>ПОЛОЖЕНИЕ О ТЕРРИТОРИАЛЬНОМ ПЛАНИРОВАНИИ</w:t>
      </w: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Default="0015000F" w:rsidP="0015000F">
      <w:pPr>
        <w:jc w:val="center"/>
      </w:pPr>
    </w:p>
    <w:p w:rsidR="00F209B1" w:rsidRDefault="00F209B1" w:rsidP="0015000F">
      <w:pPr>
        <w:jc w:val="center"/>
      </w:pPr>
    </w:p>
    <w:p w:rsidR="00F209B1" w:rsidRPr="00F209B1" w:rsidRDefault="00F209B1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F209B1" w:rsidP="0015000F">
      <w:pPr>
        <w:jc w:val="center"/>
      </w:pPr>
      <w:r>
        <w:t>2021</w:t>
      </w:r>
      <w:r w:rsidR="0015000F" w:rsidRPr="00F209B1">
        <w:t xml:space="preserve"> год</w:t>
      </w: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spacing w:after="0" w:line="240" w:lineRule="auto"/>
        <w:jc w:val="center"/>
      </w:pPr>
      <w:r w:rsidRPr="00F209B1">
        <w:lastRenderedPageBreak/>
        <w:t>СОДЕРЖАНИЕ</w:t>
      </w:r>
    </w:p>
    <w:p w:rsidR="0015000F" w:rsidRPr="00F209B1" w:rsidRDefault="0015000F" w:rsidP="0015000F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677"/>
      </w:tblGrid>
      <w:tr w:rsidR="0015000F" w:rsidRPr="00F209B1" w:rsidTr="002C1EF6">
        <w:tc>
          <w:tcPr>
            <w:tcW w:w="7225" w:type="dxa"/>
          </w:tcPr>
          <w:p w:rsidR="0015000F" w:rsidRPr="00F209B1" w:rsidRDefault="0015000F" w:rsidP="002C1EF6">
            <w:pPr>
              <w:spacing w:after="0" w:line="240" w:lineRule="auto"/>
            </w:pPr>
            <w:r w:rsidRPr="00F209B1">
              <w:t xml:space="preserve">Введение </w:t>
            </w:r>
          </w:p>
        </w:tc>
        <w:tc>
          <w:tcPr>
            <w:tcW w:w="1677" w:type="dxa"/>
          </w:tcPr>
          <w:p w:rsidR="0015000F" w:rsidRPr="00F209B1" w:rsidRDefault="00E83A55" w:rsidP="002C1EF6">
            <w:pPr>
              <w:spacing w:after="0" w:line="240" w:lineRule="auto"/>
              <w:jc w:val="center"/>
            </w:pPr>
            <w:r w:rsidRPr="00F209B1">
              <w:t>3</w:t>
            </w:r>
          </w:p>
        </w:tc>
      </w:tr>
      <w:tr w:rsidR="0015000F" w:rsidRPr="00F209B1" w:rsidTr="002C1EF6">
        <w:tc>
          <w:tcPr>
            <w:tcW w:w="7225" w:type="dxa"/>
          </w:tcPr>
          <w:p w:rsidR="0015000F" w:rsidRPr="00F209B1" w:rsidRDefault="0015000F" w:rsidP="002C1EF6">
            <w:pPr>
              <w:spacing w:after="0" w:line="240" w:lineRule="auto"/>
              <w:jc w:val="both"/>
            </w:pPr>
            <w:r w:rsidRPr="00F209B1"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    </w:r>
          </w:p>
        </w:tc>
        <w:tc>
          <w:tcPr>
            <w:tcW w:w="1677" w:type="dxa"/>
          </w:tcPr>
          <w:p w:rsidR="0015000F" w:rsidRPr="00F209B1" w:rsidRDefault="0015000F" w:rsidP="002C1EF6">
            <w:pPr>
              <w:spacing w:after="0" w:line="240" w:lineRule="auto"/>
              <w:jc w:val="center"/>
            </w:pPr>
          </w:p>
          <w:p w:rsidR="00E83A55" w:rsidRPr="00F209B1" w:rsidRDefault="00E83A55" w:rsidP="002C1EF6">
            <w:pPr>
              <w:spacing w:after="0" w:line="240" w:lineRule="auto"/>
              <w:jc w:val="center"/>
            </w:pPr>
          </w:p>
          <w:p w:rsidR="00E83A55" w:rsidRPr="00F209B1" w:rsidRDefault="00E83A55" w:rsidP="002C1EF6">
            <w:pPr>
              <w:spacing w:after="0" w:line="240" w:lineRule="auto"/>
              <w:jc w:val="center"/>
            </w:pPr>
          </w:p>
          <w:p w:rsidR="00E83A55" w:rsidRPr="00F209B1" w:rsidRDefault="00E83A55" w:rsidP="002C1EF6">
            <w:pPr>
              <w:spacing w:after="0" w:line="240" w:lineRule="auto"/>
              <w:jc w:val="center"/>
            </w:pPr>
            <w:r w:rsidRPr="00F209B1">
              <w:t>6</w:t>
            </w:r>
          </w:p>
        </w:tc>
      </w:tr>
      <w:tr w:rsidR="0015000F" w:rsidRPr="00F209B1" w:rsidTr="002C1EF6">
        <w:tc>
          <w:tcPr>
            <w:tcW w:w="7225" w:type="dxa"/>
          </w:tcPr>
          <w:p w:rsidR="0015000F" w:rsidRPr="00F209B1" w:rsidRDefault="0015000F" w:rsidP="002C1EF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209B1">
              <w:rPr>
                <w:rFonts w:eastAsiaTheme="minorHAnsi"/>
                <w:kern w:val="0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  <w:tc>
          <w:tcPr>
            <w:tcW w:w="1677" w:type="dxa"/>
          </w:tcPr>
          <w:p w:rsidR="0015000F" w:rsidRPr="00F209B1" w:rsidRDefault="0015000F" w:rsidP="002C1EF6">
            <w:pPr>
              <w:spacing w:after="0" w:line="240" w:lineRule="auto"/>
              <w:jc w:val="center"/>
            </w:pPr>
          </w:p>
          <w:p w:rsidR="00E83A55" w:rsidRPr="00F209B1" w:rsidRDefault="00E83A55" w:rsidP="002C1EF6">
            <w:pPr>
              <w:spacing w:after="0" w:line="240" w:lineRule="auto"/>
              <w:jc w:val="center"/>
            </w:pPr>
          </w:p>
          <w:p w:rsidR="00E83A55" w:rsidRPr="00F209B1" w:rsidRDefault="00E83A55" w:rsidP="002C1EF6">
            <w:pPr>
              <w:spacing w:after="0" w:line="240" w:lineRule="auto"/>
              <w:jc w:val="center"/>
            </w:pPr>
          </w:p>
          <w:p w:rsidR="00E83A55" w:rsidRPr="00F209B1" w:rsidRDefault="00E83A55" w:rsidP="00E83A55">
            <w:pPr>
              <w:spacing w:after="0" w:line="240" w:lineRule="auto"/>
              <w:jc w:val="center"/>
            </w:pPr>
            <w:r w:rsidRPr="00F209B1">
              <w:t>17</w:t>
            </w:r>
          </w:p>
        </w:tc>
      </w:tr>
    </w:tbl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  <w:rPr>
          <w:b/>
        </w:rPr>
      </w:pPr>
      <w:r w:rsidRPr="00F209B1">
        <w:rPr>
          <w:b/>
        </w:rPr>
        <w:lastRenderedPageBreak/>
        <w:t>ВВЕДЕНИЕ</w:t>
      </w:r>
    </w:p>
    <w:p w:rsidR="0015000F" w:rsidRPr="00F209B1" w:rsidRDefault="0015000F" w:rsidP="0015000F">
      <w:pPr>
        <w:spacing w:after="0" w:line="240" w:lineRule="auto"/>
        <w:ind w:firstLine="708"/>
        <w:jc w:val="both"/>
      </w:pPr>
      <w:r w:rsidRPr="00F209B1">
        <w:t>В соответствии с положениями Градостроительного кодекса Российской Федерации,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территорий.</w:t>
      </w:r>
    </w:p>
    <w:p w:rsidR="0015000F" w:rsidRPr="00F209B1" w:rsidRDefault="0015000F" w:rsidP="0015000F">
      <w:pPr>
        <w:spacing w:after="0" w:line="240" w:lineRule="auto"/>
        <w:ind w:firstLine="708"/>
        <w:jc w:val="both"/>
      </w:pPr>
      <w:r w:rsidRPr="00F209B1">
        <w:t>Одна из основных задач генерального плана - это обеспечение устойчивого развития территории поселения с учетом интересов государственных, общественных и частных. Прогноз развития поселения и определение функционального зонирования помогут перейти к правовому регулированию и правовому зонированию, которые служат механизмом развития поселения.</w:t>
      </w:r>
    </w:p>
    <w:p w:rsidR="0015000F" w:rsidRPr="00F209B1" w:rsidRDefault="0015000F" w:rsidP="0015000F">
      <w:pPr>
        <w:shd w:val="clear" w:color="auto" w:fill="FFFFFF"/>
        <w:spacing w:after="0" w:line="240" w:lineRule="auto"/>
        <w:ind w:firstLine="709"/>
        <w:jc w:val="both"/>
        <w:rPr>
          <w:lang w:eastAsia="ar-SA" w:bidi="en-US"/>
        </w:rPr>
      </w:pPr>
      <w:r w:rsidRPr="00F209B1">
        <w:rPr>
          <w:lang w:eastAsia="ar-SA" w:bidi="en-US"/>
        </w:rPr>
        <w:t>В соответствии с градостроительным законодательством Генеральный план Савинского сельского поселения Новгородского района Новгородской области является документом территориального планирования городского поселения. Генеральным планом определено, исходя из совокупности социальных, экономических, экологических и иных факторов, назначение территорий Савинского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Новгородской области, муниципальных районов и входящих в них муниципальных образований.</w:t>
      </w:r>
    </w:p>
    <w:p w:rsidR="0015000F" w:rsidRPr="00F209B1" w:rsidRDefault="0015000F" w:rsidP="0015000F">
      <w:pPr>
        <w:shd w:val="clear" w:color="auto" w:fill="FFFFFF"/>
        <w:spacing w:after="0" w:line="240" w:lineRule="auto"/>
        <w:ind w:firstLine="709"/>
        <w:jc w:val="both"/>
        <w:rPr>
          <w:lang w:eastAsia="ar-SA" w:bidi="en-US"/>
        </w:rPr>
      </w:pPr>
      <w:r w:rsidRPr="00F209B1">
        <w:rPr>
          <w:lang w:eastAsia="ar-SA" w:bidi="en-US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Новгородской области, уставом Пролетарского городского поселения.</w:t>
      </w:r>
    </w:p>
    <w:p w:rsidR="0015000F" w:rsidRPr="00F209B1" w:rsidRDefault="0015000F" w:rsidP="0015000F">
      <w:pPr>
        <w:shd w:val="clear" w:color="auto" w:fill="FFFFFF"/>
        <w:ind w:firstLine="709"/>
        <w:jc w:val="both"/>
        <w:rPr>
          <w:lang w:eastAsia="ar-SA" w:bidi="en-US"/>
        </w:rPr>
      </w:pPr>
      <w:r w:rsidRPr="00F209B1">
        <w:rPr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от 29.12.2004 г. № 190-ФЗ и иными нормативными правовыми актами.</w:t>
      </w:r>
    </w:p>
    <w:p w:rsidR="0015000F" w:rsidRPr="00F209B1" w:rsidRDefault="0015000F" w:rsidP="0015000F">
      <w:pPr>
        <w:shd w:val="clear" w:color="auto" w:fill="FFFFFF"/>
        <w:rPr>
          <w:b/>
          <w:i/>
          <w:u w:val="single"/>
          <w:lang w:eastAsia="ar-SA" w:bidi="en-US"/>
        </w:rPr>
      </w:pPr>
      <w:proofErr w:type="spellStart"/>
      <w:r w:rsidRPr="00F209B1">
        <w:rPr>
          <w:b/>
          <w:i/>
          <w:u w:val="single"/>
          <w:lang w:val="en-US" w:eastAsia="ar-SA" w:bidi="en-US"/>
        </w:rPr>
        <w:t>Этапы</w:t>
      </w:r>
      <w:proofErr w:type="spellEnd"/>
      <w:r w:rsidRPr="00F209B1">
        <w:rPr>
          <w:b/>
          <w:i/>
          <w:u w:val="single"/>
          <w:lang w:val="en-US" w:eastAsia="ar-SA" w:bidi="en-US"/>
        </w:rPr>
        <w:t xml:space="preserve"> </w:t>
      </w:r>
      <w:proofErr w:type="spellStart"/>
      <w:r w:rsidRPr="00F209B1">
        <w:rPr>
          <w:b/>
          <w:i/>
          <w:u w:val="single"/>
          <w:lang w:val="en-US" w:eastAsia="ar-SA" w:bidi="en-US"/>
        </w:rPr>
        <w:t>реализации</w:t>
      </w:r>
      <w:proofErr w:type="spellEnd"/>
      <w:r w:rsidRPr="00F209B1">
        <w:rPr>
          <w:b/>
          <w:i/>
          <w:u w:val="single"/>
          <w:lang w:val="en-US" w:eastAsia="ar-SA" w:bidi="en-US"/>
        </w:rPr>
        <w:t xml:space="preserve"> </w:t>
      </w:r>
      <w:proofErr w:type="spellStart"/>
      <w:r w:rsidRPr="00F209B1">
        <w:rPr>
          <w:b/>
          <w:i/>
          <w:u w:val="single"/>
          <w:lang w:val="en-US" w:eastAsia="ar-SA" w:bidi="en-US"/>
        </w:rPr>
        <w:t>проекта</w:t>
      </w:r>
      <w:proofErr w:type="spellEnd"/>
      <w:r w:rsidRPr="00F209B1">
        <w:rPr>
          <w:b/>
          <w:i/>
          <w:u w:val="single"/>
          <w:lang w:eastAsia="ar-SA" w:bidi="en-US"/>
        </w:rPr>
        <w:t>:</w:t>
      </w:r>
    </w:p>
    <w:p w:rsidR="0015000F" w:rsidRPr="00F209B1" w:rsidRDefault="0015000F" w:rsidP="0015000F">
      <w:pPr>
        <w:numPr>
          <w:ilvl w:val="0"/>
          <w:numId w:val="1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F209B1">
        <w:rPr>
          <w:lang w:eastAsia="ar-SA" w:bidi="en-US"/>
        </w:rPr>
        <w:t>исходный срок – 2016 г.;</w:t>
      </w:r>
    </w:p>
    <w:p w:rsidR="0015000F" w:rsidRPr="00F209B1" w:rsidRDefault="0015000F" w:rsidP="0015000F">
      <w:pPr>
        <w:numPr>
          <w:ilvl w:val="0"/>
          <w:numId w:val="1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F209B1">
        <w:rPr>
          <w:lang w:eastAsia="ar-SA" w:bidi="en-US"/>
        </w:rPr>
        <w:t>1 очередь – до 2022 г.;</w:t>
      </w:r>
    </w:p>
    <w:p w:rsidR="0015000F" w:rsidRPr="00F209B1" w:rsidRDefault="0015000F" w:rsidP="0015000F">
      <w:pPr>
        <w:numPr>
          <w:ilvl w:val="0"/>
          <w:numId w:val="1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F209B1">
        <w:rPr>
          <w:lang w:eastAsia="ar-SA" w:bidi="en-US"/>
        </w:rPr>
        <w:t>расчетный срок – 2036 г.</w:t>
      </w:r>
    </w:p>
    <w:p w:rsidR="0015000F" w:rsidRPr="00F209B1" w:rsidRDefault="0015000F" w:rsidP="0015000F">
      <w:pPr>
        <w:shd w:val="clear" w:color="auto" w:fill="FFFFFF"/>
        <w:ind w:firstLine="709"/>
        <w:jc w:val="both"/>
        <w:rPr>
          <w:lang w:eastAsia="ar-SA" w:bidi="en-US"/>
        </w:rPr>
      </w:pPr>
    </w:p>
    <w:p w:rsidR="0015000F" w:rsidRPr="00F209B1" w:rsidRDefault="0015000F" w:rsidP="0015000F">
      <w:pPr>
        <w:shd w:val="clear" w:color="auto" w:fill="FFFFFF"/>
        <w:spacing w:after="0" w:line="240" w:lineRule="auto"/>
        <w:jc w:val="both"/>
        <w:rPr>
          <w:b/>
          <w:i/>
          <w:u w:val="single"/>
          <w:lang w:eastAsia="ar-SA" w:bidi="en-US"/>
        </w:rPr>
      </w:pPr>
      <w:r w:rsidRPr="00F209B1">
        <w:rPr>
          <w:b/>
          <w:i/>
          <w:u w:val="single"/>
          <w:lang w:eastAsia="ar-SA" w:bidi="en-US"/>
        </w:rPr>
        <w:t>Нормативная база: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В результате системного анализа требований действующего законодательства и нормативных документов установлено, что проект генерального плана должен осуществляться с соблюдением требований следующих документов: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Градостроительный Кодекс Российской Федерации от 29.12.2004 № 190-ФЗ;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Земельный Кодекс Российской Федерации от 25.10.2001 № 136-ФЗ;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Водный кодекс Российской Федерации от 03.06.2006 N 74-ФЗ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Лесной кодекс РФ;</w:t>
      </w:r>
    </w:p>
    <w:p w:rsidR="00FF5E45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Федеральный закон от 06.10.2003 № 131-ФЗ «Об общих принципах организации местного самоупр</w:t>
      </w:r>
      <w:r w:rsidR="00FF5E45" w:rsidRPr="00F209B1">
        <w:rPr>
          <w:lang w:eastAsia="ar-SA" w:bidi="en-US"/>
        </w:rPr>
        <w:t>авления в Российской Федерации»;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Федеральный закон от 10.01.2002 № 7-ФЗ «Об охране окружающей среды»,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Федеральный закон от 30 марта 1999 года № 52−ФЗ «О </w:t>
      </w:r>
      <w:proofErr w:type="spellStart"/>
      <w:r w:rsidRPr="00F209B1">
        <w:rPr>
          <w:lang w:eastAsia="ar-SA" w:bidi="en-US"/>
        </w:rPr>
        <w:t>санитарно</w:t>
      </w:r>
      <w:proofErr w:type="spellEnd"/>
      <w:r w:rsidRPr="00F209B1">
        <w:rPr>
          <w:lang w:eastAsia="ar-SA" w:bidi="en-US"/>
        </w:rPr>
        <w:t xml:space="preserve"> − эпидемиологическом благополучии населения»,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lastRenderedPageBreak/>
        <w:t xml:space="preserve">Федеральный закон от 14 марта 1995 года № 33-ФЗ «Об особо охраняемых природных территориях» 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Федерации».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Федеральный закон от 24 июля 2007 года № 221-ФЗ «О государственном кадастре недвижимости». 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СНиП 11-04-2003. Инструкция о порядке разработки, согласования, экспертизы и утверждения градостроительной документации (в части, не противоречащей Градостроительному кодексу РФ).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СанПиН 2.2.2.1/2.0.1.1.1200-03 «Санитарно-защитные зоны и санитарная классификация предприятий, сооружений и иных объектов»,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СНиП 2.06.15-85 «Инженерная защита территории от затопления и подтопления», 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РДС 30-201-98 (утверждена Госстроем РФ от 06.04.1998 № 18-30), 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</w:p>
    <w:p w:rsidR="00E17806" w:rsidRPr="00F209B1" w:rsidRDefault="00E17806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Областной Закон от 14 марта 2007 года № 57-ОЗ «О регулировании градостроительной деятельности на территории Новгородской области».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Действующие технические регламенты, санитарные нормы и правила, строительные нормы и правила, иные нормативные документы.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Схема территориального планирования Новгородской области.  </w:t>
      </w:r>
    </w:p>
    <w:p w:rsidR="00733892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Схема территориального планирования Новгородского муниципального района.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Генеральный план </w:t>
      </w:r>
      <w:r w:rsidR="00733892" w:rsidRPr="00F209B1">
        <w:rPr>
          <w:lang w:eastAsia="ar-SA" w:bidi="en-US"/>
        </w:rPr>
        <w:t>Савинского сельского</w:t>
      </w:r>
      <w:r w:rsidRPr="00F209B1">
        <w:rPr>
          <w:lang w:eastAsia="ar-SA" w:bidi="en-US"/>
        </w:rPr>
        <w:t xml:space="preserve"> поселения Новгородского муниципального района Новгородской области (действующая редакция).</w:t>
      </w:r>
    </w:p>
    <w:p w:rsidR="0015000F" w:rsidRPr="00F209B1" w:rsidRDefault="0015000F" w:rsidP="00733892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Иные нормативно-правовые документы, необходимые для подготовки документации по территориальному планированию. </w:t>
      </w:r>
    </w:p>
    <w:p w:rsidR="007302D9" w:rsidRPr="00F209B1" w:rsidRDefault="007302D9" w:rsidP="007302D9">
      <w:pPr>
        <w:widowControl w:val="0"/>
        <w:autoSpaceDE w:val="0"/>
        <w:spacing w:after="0" w:line="36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>В проекте генерального плана приняты следующие сокращения: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посёлок – п.;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деревня – д.;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железнодорожная станция – ж/д ст.;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человек – чел.;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полигон твёрдых бытовых отходов – полигон ТБО;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санитарно-защитная зона - СЗЗ;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детские сады – ДС;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средняя общеобразовательная школа - СОШ;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фельдшерско-акушерский пункт - ФАП;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культурно-досуговый центр – КДЦ;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основная общеобразовательная школа – ООШ;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автомобильная дорога - а/д (в таблицах);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</w:pPr>
      <w:r w:rsidRPr="00F209B1">
        <w:rPr>
          <w:color w:val="000000"/>
        </w:rPr>
        <w:tab/>
        <w:t>нет данных – н/д (в таблицах)</w:t>
      </w:r>
    </w:p>
    <w:p w:rsidR="007302D9" w:rsidRPr="00F209B1" w:rsidRDefault="007302D9" w:rsidP="00733892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</w:p>
    <w:p w:rsidR="007302D9" w:rsidRPr="00F209B1" w:rsidRDefault="007302D9" w:rsidP="0015000F">
      <w:pPr>
        <w:jc w:val="center"/>
      </w:pPr>
    </w:p>
    <w:p w:rsidR="007302D9" w:rsidRPr="00F209B1" w:rsidRDefault="007302D9" w:rsidP="0015000F">
      <w:pPr>
        <w:jc w:val="center"/>
      </w:pPr>
    </w:p>
    <w:p w:rsidR="007302D9" w:rsidRPr="00F209B1" w:rsidRDefault="007302D9" w:rsidP="0015000F">
      <w:pPr>
        <w:jc w:val="center"/>
      </w:pPr>
    </w:p>
    <w:p w:rsidR="007302D9" w:rsidRPr="00F209B1" w:rsidRDefault="007302D9" w:rsidP="007302D9">
      <w:pPr>
        <w:spacing w:after="0" w:line="240" w:lineRule="auto"/>
        <w:jc w:val="center"/>
        <w:rPr>
          <w:b/>
        </w:rPr>
        <w:sectPr w:rsidR="007302D9" w:rsidRPr="00F209B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E53" w:rsidRPr="00F209B1" w:rsidRDefault="006A7E53" w:rsidP="006A7E53">
      <w:pPr>
        <w:spacing w:after="0" w:line="240" w:lineRule="auto"/>
        <w:jc w:val="center"/>
        <w:rPr>
          <w:b/>
        </w:rPr>
      </w:pPr>
      <w:r w:rsidRPr="00F209B1">
        <w:rPr>
          <w:b/>
        </w:rPr>
        <w:lastRenderedPageBreak/>
        <w:t>СВЕДЕНИЯ О ВИДАХ, НАЗНАЧЕНИЯ</w:t>
      </w:r>
      <w:r w:rsidR="00E83A55" w:rsidRPr="00F209B1">
        <w:rPr>
          <w:b/>
        </w:rPr>
        <w:t xml:space="preserve">Х </w:t>
      </w:r>
      <w:r w:rsidRPr="00F209B1">
        <w:rPr>
          <w:b/>
        </w:rPr>
        <w:t>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</w:p>
    <w:p w:rsidR="006A7E53" w:rsidRPr="00F209B1" w:rsidRDefault="006A7E53" w:rsidP="006A7E53">
      <w:pPr>
        <w:spacing w:after="0" w:line="240" w:lineRule="auto"/>
        <w:jc w:val="center"/>
        <w:rPr>
          <w:b/>
        </w:rPr>
      </w:pPr>
    </w:p>
    <w:tbl>
      <w:tblPr>
        <w:tblStyle w:val="a3"/>
        <w:tblW w:w="14646" w:type="dxa"/>
        <w:tblLayout w:type="fixed"/>
        <w:tblLook w:val="04A0" w:firstRow="1" w:lastRow="0" w:firstColumn="1" w:lastColumn="0" w:noHBand="0" w:noVBand="1"/>
      </w:tblPr>
      <w:tblGrid>
        <w:gridCol w:w="621"/>
        <w:gridCol w:w="3446"/>
        <w:gridCol w:w="3583"/>
        <w:gridCol w:w="1984"/>
        <w:gridCol w:w="2506"/>
        <w:gridCol w:w="2506"/>
      </w:tblGrid>
      <w:tr w:rsidR="006A7E53" w:rsidRPr="00F209B1" w:rsidTr="00F209B1">
        <w:tc>
          <w:tcPr>
            <w:tcW w:w="621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209B1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209B1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209B1">
              <w:rPr>
                <w:b/>
                <w:sz w:val="22"/>
                <w:szCs w:val="22"/>
              </w:rPr>
              <w:t>Планируемое мероприятие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209B1">
              <w:rPr>
                <w:b/>
                <w:sz w:val="22"/>
                <w:szCs w:val="22"/>
              </w:rPr>
              <w:t xml:space="preserve">Основные характеристики объекта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209B1">
              <w:rPr>
                <w:b/>
                <w:sz w:val="22"/>
                <w:szCs w:val="22"/>
              </w:rPr>
              <w:t>Местоположение планируемого объекта, функциональная зона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209B1">
              <w:rPr>
                <w:rFonts w:eastAsia="Calibri"/>
                <w:b/>
                <w:sz w:val="22"/>
                <w:szCs w:val="22"/>
              </w:rPr>
              <w:t>Зоны с особыми условиями использования территории</w:t>
            </w:r>
          </w:p>
        </w:tc>
      </w:tr>
      <w:tr w:rsidR="006A7E53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F209B1">
              <w:rPr>
                <w:rFonts w:eastAsia="Calibri"/>
                <w:sz w:val="22"/>
                <w:szCs w:val="22"/>
              </w:rPr>
              <w:t>. Объекты в области водоснабжения</w:t>
            </w:r>
          </w:p>
        </w:tc>
      </w:tr>
      <w:tr w:rsidR="006A7E53" w:rsidRPr="00F209B1" w:rsidTr="00F209B1">
        <w:trPr>
          <w:trHeight w:val="930"/>
        </w:trPr>
        <w:tc>
          <w:tcPr>
            <w:tcW w:w="621" w:type="dxa"/>
            <w:shd w:val="clear" w:color="auto" w:fill="auto"/>
            <w:vAlign w:val="center"/>
          </w:tcPr>
          <w:p w:rsidR="006A7E53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  <w:vAlign w:val="center"/>
          </w:tcPr>
          <w:p w:rsidR="006A7E53" w:rsidRPr="00F209B1" w:rsidRDefault="0062001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Реконструкция ветхих водопроводных сетей Савинского сельского поселения</w:t>
            </w:r>
          </w:p>
        </w:tc>
        <w:tc>
          <w:tcPr>
            <w:tcW w:w="3583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6A7E53" w:rsidRPr="00F209B1" w:rsidTr="00F209B1">
        <w:tc>
          <w:tcPr>
            <w:tcW w:w="621" w:type="dxa"/>
            <w:shd w:val="clear" w:color="auto" w:fill="auto"/>
            <w:vAlign w:val="center"/>
          </w:tcPr>
          <w:p w:rsidR="006A7E53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46" w:type="dxa"/>
            <w:vAlign w:val="center"/>
          </w:tcPr>
          <w:p w:rsidR="006A7E53" w:rsidRPr="00F209B1" w:rsidRDefault="002C1EF6" w:rsidP="0005113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Ø160÷6Змм, д. Савино</w:t>
            </w:r>
          </w:p>
        </w:tc>
        <w:tc>
          <w:tcPr>
            <w:tcW w:w="3583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Савино</w:t>
            </w:r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6A7E53" w:rsidRPr="00F209B1" w:rsidTr="00F209B1">
        <w:tc>
          <w:tcPr>
            <w:tcW w:w="621" w:type="dxa"/>
            <w:shd w:val="clear" w:color="auto" w:fill="auto"/>
            <w:vAlign w:val="center"/>
          </w:tcPr>
          <w:p w:rsidR="006A7E53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46" w:type="dxa"/>
            <w:vAlign w:val="center"/>
          </w:tcPr>
          <w:p w:rsidR="006A7E53" w:rsidRPr="00F209B1" w:rsidRDefault="002C1EF6" w:rsidP="0005113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Ø160÷110мм, д. </w:t>
            </w:r>
            <w:proofErr w:type="spellStart"/>
            <w:r w:rsidR="00051136" w:rsidRPr="00F209B1">
              <w:rPr>
                <w:rStyle w:val="FontStyle272"/>
              </w:rPr>
              <w:t>Новониколаевское</w:t>
            </w:r>
            <w:proofErr w:type="spellEnd"/>
          </w:p>
        </w:tc>
        <w:tc>
          <w:tcPr>
            <w:tcW w:w="3583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Новониколаевское</w:t>
            </w:r>
            <w:proofErr w:type="spellEnd"/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водонапорной башни 2 шт., д. </w:t>
            </w:r>
            <w:proofErr w:type="spellStart"/>
            <w:r w:rsidR="00051136" w:rsidRPr="00F209B1">
              <w:rPr>
                <w:rStyle w:val="FontStyle272"/>
              </w:rPr>
              <w:t>Новониколаевское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Новониколаевское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и водонапорной башни, 2 шт., д. </w:t>
            </w:r>
            <w:proofErr w:type="spellStart"/>
            <w:r w:rsidR="00051136" w:rsidRPr="00F209B1">
              <w:rPr>
                <w:rStyle w:val="FontStyle272"/>
              </w:rPr>
              <w:t>Слутка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sz w:val="22"/>
                <w:szCs w:val="22"/>
                <w:lang w:eastAsia="ru-RU"/>
              </w:rPr>
              <w:t xml:space="preserve"> водопроводной сети Ø160÷110мм д. </w:t>
            </w:r>
            <w:proofErr w:type="spellStart"/>
            <w:r w:rsidR="00051136"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водопроводной сети Ø160мм, д Дубровка</w:t>
            </w:r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Дубровка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Реконструкция</w:t>
            </w:r>
            <w:r w:rsidR="00051136" w:rsidRPr="00F209B1">
              <w:rPr>
                <w:rStyle w:val="FontStyle272"/>
              </w:rPr>
              <w:t xml:space="preserve"> водовода от водозабора до площадки водопроводных сооружений на</w:t>
            </w:r>
          </w:p>
          <w:p w:rsidR="00051136" w:rsidRPr="00F209B1" w:rsidRDefault="00051136" w:rsidP="0005113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 xml:space="preserve">Ø225мм д. </w:t>
            </w:r>
            <w:proofErr w:type="spellStart"/>
            <w:r w:rsidRPr="00F209B1">
              <w:rPr>
                <w:rStyle w:val="FontStyle272"/>
              </w:rPr>
              <w:t>Шолохово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Шолохово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3F0236" w:rsidRPr="00F209B1" w:rsidTr="00F209B1">
        <w:tc>
          <w:tcPr>
            <w:tcW w:w="621" w:type="dxa"/>
            <w:shd w:val="clear" w:color="auto" w:fill="auto"/>
            <w:vAlign w:val="center"/>
          </w:tcPr>
          <w:p w:rsidR="003F02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446" w:type="dxa"/>
            <w:vAlign w:val="center"/>
          </w:tcPr>
          <w:p w:rsidR="003F0236" w:rsidRPr="00F209B1" w:rsidRDefault="003F0236" w:rsidP="003F02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Строительство кольцевой сети водопровода в д. </w:t>
            </w:r>
            <w:proofErr w:type="spellStart"/>
            <w:r w:rsidRPr="00F209B1">
              <w:rPr>
                <w:rStyle w:val="FontStyle272"/>
              </w:rPr>
              <w:t>Ушерско</w:t>
            </w:r>
            <w:proofErr w:type="spellEnd"/>
          </w:p>
        </w:tc>
        <w:tc>
          <w:tcPr>
            <w:tcW w:w="3583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3F02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Ушерско</w:t>
            </w:r>
            <w:proofErr w:type="spellEnd"/>
          </w:p>
        </w:tc>
        <w:tc>
          <w:tcPr>
            <w:tcW w:w="2506" w:type="dxa"/>
            <w:vAlign w:val="center"/>
          </w:tcPr>
          <w:p w:rsidR="003F02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3F0236" w:rsidRPr="00F209B1" w:rsidTr="00F209B1">
        <w:tc>
          <w:tcPr>
            <w:tcW w:w="621" w:type="dxa"/>
            <w:shd w:val="clear" w:color="auto" w:fill="auto"/>
            <w:vAlign w:val="center"/>
          </w:tcPr>
          <w:p w:rsidR="003F02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446" w:type="dxa"/>
            <w:vAlign w:val="center"/>
          </w:tcPr>
          <w:p w:rsidR="003F0236" w:rsidRPr="00F209B1" w:rsidRDefault="003F0236" w:rsidP="003F02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Строительство кольцевой сети водопровода в д. </w:t>
            </w:r>
            <w:proofErr w:type="spellStart"/>
            <w:r w:rsidRPr="00F209B1">
              <w:rPr>
                <w:rStyle w:val="FontStyle272"/>
              </w:rPr>
              <w:t>Губарево</w:t>
            </w:r>
            <w:proofErr w:type="spellEnd"/>
          </w:p>
        </w:tc>
        <w:tc>
          <w:tcPr>
            <w:tcW w:w="3583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3F02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Губарево</w:t>
            </w:r>
            <w:proofErr w:type="spellEnd"/>
          </w:p>
        </w:tc>
        <w:tc>
          <w:tcPr>
            <w:tcW w:w="2506" w:type="dxa"/>
            <w:vAlign w:val="center"/>
          </w:tcPr>
          <w:p w:rsidR="003F02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3F0236" w:rsidRPr="00F209B1" w:rsidTr="00F209B1">
        <w:tc>
          <w:tcPr>
            <w:tcW w:w="621" w:type="dxa"/>
            <w:shd w:val="clear" w:color="auto" w:fill="auto"/>
            <w:vAlign w:val="center"/>
          </w:tcPr>
          <w:p w:rsidR="003F02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446" w:type="dxa"/>
            <w:vAlign w:val="center"/>
          </w:tcPr>
          <w:p w:rsidR="003F0236" w:rsidRPr="00F209B1" w:rsidRDefault="003F0236" w:rsidP="003F02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Строительство кольцевых сетей водопровода в д. </w:t>
            </w:r>
            <w:proofErr w:type="spellStart"/>
            <w:r w:rsidRPr="00F209B1">
              <w:rPr>
                <w:rStyle w:val="FontStyle272"/>
              </w:rPr>
              <w:t>Зарелье</w:t>
            </w:r>
            <w:proofErr w:type="spellEnd"/>
            <w:r w:rsidRPr="00F209B1">
              <w:rPr>
                <w:rStyle w:val="FontStyle272"/>
              </w:rPr>
              <w:t xml:space="preserve">, д. </w:t>
            </w:r>
            <w:proofErr w:type="spellStart"/>
            <w:r w:rsidRPr="00F209B1">
              <w:rPr>
                <w:rStyle w:val="FontStyle272"/>
              </w:rPr>
              <w:t>Хутынь</w:t>
            </w:r>
            <w:proofErr w:type="spellEnd"/>
          </w:p>
        </w:tc>
        <w:tc>
          <w:tcPr>
            <w:tcW w:w="3583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3F02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Зарелье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Хутынь</w:t>
            </w:r>
            <w:proofErr w:type="spellEnd"/>
          </w:p>
        </w:tc>
        <w:tc>
          <w:tcPr>
            <w:tcW w:w="2506" w:type="dxa"/>
            <w:vAlign w:val="center"/>
          </w:tcPr>
          <w:p w:rsidR="003F02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446" w:type="dxa"/>
            <w:vAlign w:val="center"/>
          </w:tcPr>
          <w:p w:rsidR="00051136" w:rsidRPr="00F209B1" w:rsidRDefault="0005113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Реконструкция существующих ВОС с увеличением мощности д </w:t>
            </w:r>
            <w:proofErr w:type="spellStart"/>
            <w:r w:rsidRPr="00F209B1">
              <w:rPr>
                <w:rStyle w:val="FontStyle272"/>
              </w:rPr>
              <w:t>Шолохово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Шолохово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водопроводной сети </w:t>
            </w:r>
            <w:r w:rsidR="00051136" w:rsidRPr="00F209B1">
              <w:rPr>
                <w:rStyle w:val="FontStyle272"/>
                <w:rFonts w:asciiTheme="minorEastAsia" w:hAnsiTheme="minorEastAsia" w:cstheme="minorEastAsia" w:hint="eastAsia"/>
              </w:rPr>
              <w:t>Ø</w:t>
            </w:r>
            <w:r w:rsidR="00051136" w:rsidRPr="00F209B1">
              <w:rPr>
                <w:rStyle w:val="FontStyle272"/>
              </w:rPr>
              <w:t xml:space="preserve">160÷63 мм, д </w:t>
            </w:r>
            <w:proofErr w:type="spellStart"/>
            <w:r w:rsidR="00051136" w:rsidRPr="00F209B1">
              <w:rPr>
                <w:rStyle w:val="FontStyle272"/>
              </w:rPr>
              <w:t>Шолохово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Шолохово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</w:t>
            </w:r>
            <w:r w:rsidR="00051136" w:rsidRPr="00F209B1">
              <w:rPr>
                <w:rStyle w:val="FontStyle272"/>
                <w:rFonts w:asciiTheme="minorEastAsia" w:hAnsiTheme="minorEastAsia" w:cstheme="minorEastAsia" w:hint="eastAsia"/>
              </w:rPr>
              <w:t>Ø</w:t>
            </w:r>
            <w:r w:rsidR="00051136" w:rsidRPr="00F209B1">
              <w:rPr>
                <w:rStyle w:val="FontStyle272"/>
              </w:rPr>
              <w:t>110 мм, д Новая Деревня</w:t>
            </w:r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Новая Деревня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</w:t>
            </w:r>
            <w:r w:rsidR="00051136" w:rsidRPr="00F209B1">
              <w:rPr>
                <w:rStyle w:val="FontStyle272"/>
                <w:rFonts w:asciiTheme="minorEastAsia" w:hAnsiTheme="minorEastAsia" w:cstheme="minorEastAsia" w:hint="eastAsia"/>
              </w:rPr>
              <w:t>Ø110÷</w:t>
            </w:r>
            <w:r w:rsidR="00051136" w:rsidRPr="00F209B1">
              <w:rPr>
                <w:rStyle w:val="FontStyle272"/>
                <w:rFonts w:asciiTheme="minorEastAsia" w:hAnsiTheme="minorEastAsia" w:cstheme="minorEastAsia"/>
              </w:rPr>
              <w:t xml:space="preserve">75мм, п. </w:t>
            </w:r>
            <w:proofErr w:type="spellStart"/>
            <w:r w:rsidR="00051136" w:rsidRPr="00F209B1">
              <w:rPr>
                <w:rStyle w:val="FontStyle272"/>
                <w:rFonts w:asciiTheme="minorEastAsia" w:hAnsiTheme="minorEastAsia" w:cstheme="minorEastAsia"/>
              </w:rPr>
              <w:t>Волховец</w:t>
            </w:r>
            <w:proofErr w:type="spellEnd"/>
            <w:r w:rsidR="00051136" w:rsidRPr="00F209B1">
              <w:rPr>
                <w:rStyle w:val="FontStyle272"/>
                <w:rFonts w:asciiTheme="minorEastAsia" w:hAnsiTheme="minorEastAsia" w:cstheme="minorEastAsia"/>
              </w:rPr>
              <w:t xml:space="preserve"> </w:t>
            </w:r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п.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A234F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</w:t>
            </w:r>
            <w:r w:rsidR="00051136" w:rsidRPr="00F209B1">
              <w:rPr>
                <w:rStyle w:val="FontStyle272"/>
                <w:rFonts w:asciiTheme="minorEastAsia" w:hAnsiTheme="minorEastAsia" w:cstheme="minorEastAsia" w:hint="eastAsia"/>
              </w:rPr>
              <w:t>Ø</w:t>
            </w:r>
            <w:r w:rsidR="00051136" w:rsidRPr="00F209B1">
              <w:rPr>
                <w:rStyle w:val="FontStyle272"/>
              </w:rPr>
              <w:t>110мм. д Новоселицы</w:t>
            </w:r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Новоселицы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</w:t>
            </w:r>
            <w:r w:rsidR="00051136" w:rsidRPr="00F209B1">
              <w:rPr>
                <w:rStyle w:val="FontStyle272"/>
                <w:rFonts w:asciiTheme="minorEastAsia" w:hAnsiTheme="minorEastAsia" w:cstheme="minorEastAsia" w:hint="eastAsia"/>
              </w:rPr>
              <w:t>Ø</w:t>
            </w:r>
            <w:r w:rsidR="00051136" w:rsidRPr="00F209B1">
              <w:rPr>
                <w:rStyle w:val="FontStyle272"/>
              </w:rPr>
              <w:t xml:space="preserve">110 мм, д </w:t>
            </w:r>
            <w:proofErr w:type="spellStart"/>
            <w:r w:rsidR="00051136" w:rsidRPr="00F209B1">
              <w:rPr>
                <w:rStyle w:val="FontStyle272"/>
              </w:rPr>
              <w:t>Божонка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Божонка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водопроводных сет ей в остальных населенных пунктах</w:t>
            </w:r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A234F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A234FC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F209B1">
              <w:rPr>
                <w:rFonts w:eastAsia="Calibri"/>
                <w:sz w:val="22"/>
                <w:szCs w:val="22"/>
              </w:rPr>
              <w:t>. Объекты в области водоотведения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  <w:vAlign w:val="center"/>
          </w:tcPr>
          <w:p w:rsidR="00406A42" w:rsidRPr="00F209B1" w:rsidRDefault="00406A42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Реконструкция ветхих канализационных сетей Савинского сельского поселения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40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F209B1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Строительство</w:t>
            </w:r>
            <w:r w:rsidR="00406A42" w:rsidRPr="00F209B1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новых канализационных сетей Ø200÷160 мм д</w:t>
            </w:r>
            <w:r w:rsidR="00A234FC" w:rsidRPr="00F209B1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.</w:t>
            </w:r>
            <w:r w:rsidR="00406A42" w:rsidRPr="00F209B1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Дубровка с устройством</w:t>
            </w:r>
          </w:p>
          <w:p w:rsidR="00406A42" w:rsidRPr="00F209B1" w:rsidRDefault="00406A42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sz w:val="22"/>
                <w:szCs w:val="22"/>
              </w:rPr>
              <w:t>КНС (2 шт.)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Дубровка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46" w:type="dxa"/>
            <w:vAlign w:val="center"/>
          </w:tcPr>
          <w:p w:rsidR="00406A42" w:rsidRPr="00F209B1" w:rsidRDefault="00406A42" w:rsidP="0040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 канализационных очистных сооружений полной биологической очистки с доочисткой, расположенных севернее д Дубровка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у д. Дубровка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406A42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406A42" w:rsidRPr="00F209B1">
              <w:rPr>
                <w:rStyle w:val="FontStyle272"/>
              </w:rPr>
              <w:t>200</w:t>
            </w:r>
            <w:r w:rsidRPr="00F209B1">
              <w:rPr>
                <w:rStyle w:val="FontStyle272"/>
              </w:rPr>
              <w:t>÷</w:t>
            </w:r>
            <w:r w:rsidR="00406A42" w:rsidRPr="00F209B1">
              <w:rPr>
                <w:rStyle w:val="FontStyle272"/>
              </w:rPr>
              <w:t>110 мм д</w:t>
            </w:r>
            <w:r w:rsidRPr="00F209B1">
              <w:rPr>
                <w:rStyle w:val="FontStyle272"/>
              </w:rPr>
              <w:t>.</w:t>
            </w:r>
            <w:r w:rsidR="00406A42" w:rsidRPr="00F209B1">
              <w:rPr>
                <w:rStyle w:val="FontStyle272"/>
              </w:rPr>
              <w:t xml:space="preserve"> </w:t>
            </w:r>
            <w:proofErr w:type="spellStart"/>
            <w:r w:rsidR="00406A42" w:rsidRPr="00F209B1">
              <w:rPr>
                <w:rStyle w:val="FontStyle272"/>
              </w:rPr>
              <w:t>Новониколаевское</w:t>
            </w:r>
            <w:proofErr w:type="spellEnd"/>
            <w:r w:rsidR="00406A42" w:rsidRPr="00F209B1">
              <w:rPr>
                <w:rStyle w:val="FontStyle272"/>
              </w:rPr>
              <w:t xml:space="preserve"> с</w:t>
            </w:r>
          </w:p>
          <w:p w:rsidR="00406A42" w:rsidRPr="00F209B1" w:rsidRDefault="00406A42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устройством КНС (2 шт.)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Новониколаевское</w:t>
            </w:r>
            <w:proofErr w:type="spellEnd"/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406A42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406A42" w:rsidRPr="00F209B1">
              <w:rPr>
                <w:rStyle w:val="FontStyle272"/>
              </w:rPr>
              <w:t>200</w:t>
            </w:r>
            <w:r w:rsidRPr="00F209B1">
              <w:rPr>
                <w:rStyle w:val="FontStyle272"/>
              </w:rPr>
              <w:t>÷</w:t>
            </w:r>
            <w:r w:rsidR="00406A42" w:rsidRPr="00F209B1">
              <w:rPr>
                <w:rStyle w:val="FontStyle272"/>
              </w:rPr>
              <w:t>160 мм д</w:t>
            </w:r>
            <w:r w:rsidRPr="00F209B1">
              <w:rPr>
                <w:rStyle w:val="FontStyle272"/>
              </w:rPr>
              <w:t>.</w:t>
            </w:r>
            <w:r w:rsidR="00406A42" w:rsidRPr="00F209B1">
              <w:rPr>
                <w:rStyle w:val="FontStyle272"/>
              </w:rPr>
              <w:t xml:space="preserve"> Новоселицы с устройством</w:t>
            </w:r>
          </w:p>
          <w:p w:rsidR="00406A42" w:rsidRPr="00F209B1" w:rsidRDefault="002C1EF6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  <w:spacing w:val="20"/>
              </w:rPr>
              <w:t>КНС (2 шт.</w:t>
            </w:r>
            <w:r w:rsidR="00406A42" w:rsidRPr="00F209B1">
              <w:rPr>
                <w:rStyle w:val="FontStyle272"/>
                <w:spacing w:val="20"/>
              </w:rPr>
              <w:t>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Новоселицы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2C1EF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406A42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406A42" w:rsidRPr="00F209B1">
              <w:rPr>
                <w:rStyle w:val="FontStyle272"/>
              </w:rPr>
              <w:t>200</w:t>
            </w:r>
            <w:r w:rsidRPr="00F209B1">
              <w:rPr>
                <w:rStyle w:val="FontStyle272"/>
              </w:rPr>
              <w:t>÷</w:t>
            </w:r>
            <w:r w:rsidR="00406A42" w:rsidRPr="00F209B1">
              <w:rPr>
                <w:rStyle w:val="FontStyle272"/>
              </w:rPr>
              <w:t>14 0 мм д</w:t>
            </w:r>
            <w:r w:rsidRPr="00F209B1">
              <w:rPr>
                <w:rStyle w:val="FontStyle272"/>
              </w:rPr>
              <w:t>.</w:t>
            </w:r>
            <w:r w:rsidR="00406A42" w:rsidRPr="00F209B1">
              <w:rPr>
                <w:rStyle w:val="FontStyle272"/>
              </w:rPr>
              <w:t xml:space="preserve"> </w:t>
            </w:r>
            <w:proofErr w:type="spellStart"/>
            <w:r w:rsidR="00406A42" w:rsidRPr="00F209B1">
              <w:rPr>
                <w:rStyle w:val="FontStyle272"/>
              </w:rPr>
              <w:t>Слутка</w:t>
            </w:r>
            <w:proofErr w:type="spellEnd"/>
            <w:r w:rsidR="00406A42" w:rsidRPr="00F209B1">
              <w:rPr>
                <w:rStyle w:val="FontStyle272"/>
              </w:rPr>
              <w:t xml:space="preserve"> с устройством КНС</w:t>
            </w:r>
            <w:r w:rsidRPr="00F209B1">
              <w:rPr>
                <w:rStyle w:val="FontStyle272"/>
              </w:rPr>
              <w:t xml:space="preserve"> </w:t>
            </w:r>
            <w:r w:rsidR="00406A42" w:rsidRPr="00F209B1">
              <w:rPr>
                <w:rStyle w:val="FontStyle272"/>
              </w:rPr>
              <w:t>(4 шт.)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406A42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406A42" w:rsidRPr="00F209B1">
              <w:rPr>
                <w:rStyle w:val="FontStyle272"/>
              </w:rPr>
              <w:t>200</w:t>
            </w:r>
            <w:r w:rsidRPr="00F209B1">
              <w:rPr>
                <w:rStyle w:val="FontStyle272"/>
              </w:rPr>
              <w:t>÷</w:t>
            </w:r>
            <w:r w:rsidR="00406A42" w:rsidRPr="00F209B1">
              <w:rPr>
                <w:rStyle w:val="FontStyle272"/>
              </w:rPr>
              <w:t>160 мм д</w:t>
            </w:r>
            <w:r w:rsidRPr="00F209B1">
              <w:rPr>
                <w:rStyle w:val="FontStyle272"/>
              </w:rPr>
              <w:t>.</w:t>
            </w:r>
            <w:r w:rsidR="00406A42" w:rsidRPr="00F209B1">
              <w:rPr>
                <w:rStyle w:val="FontStyle272"/>
              </w:rPr>
              <w:t xml:space="preserve"> </w:t>
            </w:r>
            <w:proofErr w:type="spellStart"/>
            <w:r w:rsidR="00406A42" w:rsidRPr="00F209B1">
              <w:rPr>
                <w:rStyle w:val="FontStyle272"/>
              </w:rPr>
              <w:t>Шолохово</w:t>
            </w:r>
            <w:proofErr w:type="spellEnd"/>
            <w:r w:rsidR="00406A42" w:rsidRPr="00F209B1">
              <w:rPr>
                <w:rStyle w:val="FontStyle272"/>
              </w:rPr>
              <w:t xml:space="preserve"> с устройством</w:t>
            </w:r>
          </w:p>
          <w:p w:rsidR="00406A42" w:rsidRPr="00F209B1" w:rsidRDefault="00406A42" w:rsidP="002C1EF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К</w:t>
            </w:r>
            <w:r w:rsidR="002C1EF6" w:rsidRPr="00F209B1">
              <w:rPr>
                <w:rStyle w:val="FontStyle272"/>
              </w:rPr>
              <w:t>НС</w:t>
            </w:r>
            <w:r w:rsidRPr="00F209B1">
              <w:rPr>
                <w:rStyle w:val="FontStyle272"/>
              </w:rPr>
              <w:t xml:space="preserve"> (6 шт.)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Шолохово</w:t>
            </w:r>
            <w:proofErr w:type="spellEnd"/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446" w:type="dxa"/>
            <w:vAlign w:val="center"/>
          </w:tcPr>
          <w:p w:rsidR="00406A42" w:rsidRPr="00F209B1" w:rsidRDefault="00406A42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Строительство локальных очистных сооружений в д. </w:t>
            </w:r>
            <w:proofErr w:type="spellStart"/>
            <w:r w:rsidRPr="00F209B1">
              <w:rPr>
                <w:rStyle w:val="FontStyle272"/>
              </w:rPr>
              <w:t>Шолохово</w:t>
            </w:r>
            <w:proofErr w:type="spellEnd"/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Шолохово</w:t>
            </w:r>
            <w:proofErr w:type="spellEnd"/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446" w:type="dxa"/>
            <w:vAlign w:val="center"/>
          </w:tcPr>
          <w:p w:rsidR="00406A42" w:rsidRPr="00F209B1" w:rsidRDefault="00406A42" w:rsidP="002C1EF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 канализационных очистных сооружений полной биологической очистки с доочисткой, располагаемых к</w:t>
            </w:r>
            <w:r w:rsidR="002C1EF6" w:rsidRPr="00F209B1">
              <w:rPr>
                <w:rStyle w:val="FontStyle272"/>
              </w:rPr>
              <w:t xml:space="preserve"> </w:t>
            </w:r>
            <w:r w:rsidRPr="00F209B1">
              <w:rPr>
                <w:rStyle w:val="FontStyle272"/>
              </w:rPr>
              <w:t>юго-западу от д</w:t>
            </w:r>
            <w:r w:rsidR="002C1EF6" w:rsidRPr="00F209B1">
              <w:rPr>
                <w:rStyle w:val="FontStyle272"/>
              </w:rPr>
              <w:t>.</w:t>
            </w:r>
            <w:r w:rsidRPr="00F209B1">
              <w:rPr>
                <w:rStyle w:val="FontStyle272"/>
              </w:rPr>
              <w:t xml:space="preserve"> Плашкино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у д. Плашкино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406A42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406A42" w:rsidRPr="00F209B1">
              <w:rPr>
                <w:rStyle w:val="FontStyle272"/>
              </w:rPr>
              <w:t>200 мм д</w:t>
            </w:r>
            <w:r w:rsidRPr="00F209B1">
              <w:rPr>
                <w:rStyle w:val="FontStyle272"/>
              </w:rPr>
              <w:t>.</w:t>
            </w:r>
            <w:r w:rsidR="00406A42" w:rsidRPr="00F209B1">
              <w:rPr>
                <w:rStyle w:val="FontStyle272"/>
              </w:rPr>
              <w:t xml:space="preserve"> </w:t>
            </w:r>
            <w:proofErr w:type="spellStart"/>
            <w:r w:rsidR="00406A42" w:rsidRPr="00F209B1">
              <w:rPr>
                <w:rStyle w:val="FontStyle272"/>
              </w:rPr>
              <w:t>Божонка</w:t>
            </w:r>
            <w:proofErr w:type="spellEnd"/>
            <w:r w:rsidR="00406A42" w:rsidRPr="00F209B1">
              <w:rPr>
                <w:rStyle w:val="FontStyle272"/>
              </w:rPr>
              <w:t xml:space="preserve"> с</w:t>
            </w:r>
            <w:r w:rsidRPr="00F209B1">
              <w:rPr>
                <w:rStyle w:val="FontStyle272"/>
              </w:rPr>
              <w:t xml:space="preserve"> </w:t>
            </w:r>
            <w:r w:rsidR="00406A42" w:rsidRPr="00F209B1">
              <w:rPr>
                <w:rStyle w:val="FontStyle272"/>
              </w:rPr>
              <w:t>устройством</w:t>
            </w:r>
          </w:p>
          <w:p w:rsidR="00406A42" w:rsidRPr="00F209B1" w:rsidRDefault="00406A42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КНС (1шт)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Божонка</w:t>
            </w:r>
            <w:proofErr w:type="spellEnd"/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446" w:type="dxa"/>
            <w:vAlign w:val="center"/>
          </w:tcPr>
          <w:p w:rsidR="00D1682F" w:rsidRPr="00F209B1" w:rsidRDefault="002C1EF6" w:rsidP="00D1682F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D1682F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D1682F" w:rsidRPr="00F209B1">
              <w:rPr>
                <w:rStyle w:val="FontStyle272"/>
              </w:rPr>
              <w:t>200 мм д</w:t>
            </w:r>
            <w:r w:rsidRPr="00F209B1">
              <w:rPr>
                <w:rStyle w:val="FontStyle272"/>
              </w:rPr>
              <w:t>.</w:t>
            </w:r>
            <w:r w:rsidR="00D1682F" w:rsidRPr="00F209B1">
              <w:rPr>
                <w:rStyle w:val="FontStyle272"/>
              </w:rPr>
              <w:t xml:space="preserve"> Савино с устройством</w:t>
            </w:r>
          </w:p>
          <w:p w:rsidR="00406A42" w:rsidRPr="00F209B1" w:rsidRDefault="00D1682F" w:rsidP="00D1682F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КНС (5 </w:t>
            </w:r>
            <w:proofErr w:type="spellStart"/>
            <w:r w:rsidRPr="00F209B1">
              <w:rPr>
                <w:rStyle w:val="FontStyle272"/>
              </w:rPr>
              <w:t>шт</w:t>
            </w:r>
            <w:proofErr w:type="spellEnd"/>
            <w:r w:rsidRPr="00F209B1">
              <w:rPr>
                <w:rStyle w:val="FontStyle272"/>
              </w:rPr>
              <w:t>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Савино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D1682F" w:rsidRPr="00F209B1" w:rsidTr="00F209B1">
        <w:tc>
          <w:tcPr>
            <w:tcW w:w="621" w:type="dxa"/>
            <w:shd w:val="clear" w:color="auto" w:fill="auto"/>
            <w:vAlign w:val="center"/>
          </w:tcPr>
          <w:p w:rsidR="00D1682F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446" w:type="dxa"/>
            <w:vAlign w:val="center"/>
          </w:tcPr>
          <w:p w:rsidR="00D1682F" w:rsidRPr="00F209B1" w:rsidRDefault="002C1EF6" w:rsidP="002C1EF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D1682F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D1682F" w:rsidRPr="00F209B1">
              <w:rPr>
                <w:rStyle w:val="FontStyle272"/>
              </w:rPr>
              <w:t>200 мм</w:t>
            </w:r>
            <w:r w:rsidR="001938EC" w:rsidRPr="00F209B1">
              <w:rPr>
                <w:rStyle w:val="FontStyle272"/>
              </w:rPr>
              <w:t>,</w:t>
            </w:r>
            <w:r w:rsidR="00D1682F" w:rsidRPr="00F209B1">
              <w:rPr>
                <w:rStyle w:val="FontStyle272"/>
              </w:rPr>
              <w:t xml:space="preserve"> п. </w:t>
            </w:r>
            <w:proofErr w:type="spellStart"/>
            <w:r w:rsidR="00D1682F" w:rsidRPr="00F209B1">
              <w:rPr>
                <w:rStyle w:val="FontStyle272"/>
              </w:rPr>
              <w:t>Волховец</w:t>
            </w:r>
            <w:proofErr w:type="spellEnd"/>
          </w:p>
        </w:tc>
        <w:tc>
          <w:tcPr>
            <w:tcW w:w="3583" w:type="dxa"/>
            <w:vAlign w:val="center"/>
          </w:tcPr>
          <w:p w:rsidR="00D1682F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D1682F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п.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</w:p>
        </w:tc>
        <w:tc>
          <w:tcPr>
            <w:tcW w:w="2506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D1682F" w:rsidRPr="00F209B1" w:rsidTr="00F209B1">
        <w:tc>
          <w:tcPr>
            <w:tcW w:w="621" w:type="dxa"/>
            <w:shd w:val="clear" w:color="auto" w:fill="auto"/>
            <w:vAlign w:val="center"/>
          </w:tcPr>
          <w:p w:rsidR="00D1682F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446" w:type="dxa"/>
            <w:vAlign w:val="center"/>
          </w:tcPr>
          <w:p w:rsidR="00D1682F" w:rsidRPr="00F209B1" w:rsidRDefault="002C1EF6" w:rsidP="00D1682F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D1682F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D1682F" w:rsidRPr="00F209B1">
              <w:rPr>
                <w:rStyle w:val="FontStyle272"/>
              </w:rPr>
              <w:t>200 мм д</w:t>
            </w:r>
            <w:r w:rsidRPr="00F209B1">
              <w:rPr>
                <w:rStyle w:val="FontStyle272"/>
              </w:rPr>
              <w:t>.</w:t>
            </w:r>
            <w:r w:rsidR="00D1682F" w:rsidRPr="00F209B1">
              <w:rPr>
                <w:rStyle w:val="FontStyle272"/>
              </w:rPr>
              <w:t xml:space="preserve"> Новая Деревня с устройством</w:t>
            </w:r>
          </w:p>
          <w:p w:rsidR="00D1682F" w:rsidRPr="00F209B1" w:rsidRDefault="00D1682F" w:rsidP="00D1682F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КНС</w:t>
            </w:r>
          </w:p>
        </w:tc>
        <w:tc>
          <w:tcPr>
            <w:tcW w:w="3583" w:type="dxa"/>
            <w:vAlign w:val="center"/>
          </w:tcPr>
          <w:p w:rsidR="00D1682F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D1682F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Новая Деревня</w:t>
            </w:r>
          </w:p>
        </w:tc>
        <w:tc>
          <w:tcPr>
            <w:tcW w:w="2506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D1682F" w:rsidRPr="00F209B1" w:rsidTr="00F209B1">
        <w:tc>
          <w:tcPr>
            <w:tcW w:w="621" w:type="dxa"/>
            <w:shd w:val="clear" w:color="auto" w:fill="auto"/>
            <w:vAlign w:val="center"/>
          </w:tcPr>
          <w:p w:rsidR="00D1682F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446" w:type="dxa"/>
            <w:vAlign w:val="center"/>
          </w:tcPr>
          <w:p w:rsidR="00D1682F" w:rsidRPr="00F209B1" w:rsidRDefault="00D1682F" w:rsidP="00D1682F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Строительство систем самотечно-напорных коллекторов в д. д. Новоникольское, д </w:t>
            </w:r>
            <w:proofErr w:type="spellStart"/>
            <w:r w:rsidRPr="00F209B1">
              <w:rPr>
                <w:rStyle w:val="FontStyle272"/>
              </w:rPr>
              <w:t>Робейка</w:t>
            </w:r>
            <w:proofErr w:type="spellEnd"/>
            <w:r w:rsidRPr="00F209B1">
              <w:rPr>
                <w:rStyle w:val="FontStyle272"/>
              </w:rPr>
              <w:t xml:space="preserve">, д Пахотная Горка, д </w:t>
            </w:r>
            <w:proofErr w:type="spellStart"/>
            <w:r w:rsidRPr="00F209B1">
              <w:rPr>
                <w:rStyle w:val="FontStyle272"/>
              </w:rPr>
              <w:t>Кирилловка</w:t>
            </w:r>
            <w:proofErr w:type="spellEnd"/>
            <w:r w:rsidRPr="00F209B1">
              <w:rPr>
                <w:rStyle w:val="FontStyle272"/>
              </w:rPr>
              <w:t xml:space="preserve">, </w:t>
            </w:r>
            <w:proofErr w:type="spellStart"/>
            <w:r w:rsidRPr="00F209B1">
              <w:rPr>
                <w:rStyle w:val="FontStyle272"/>
              </w:rPr>
              <w:t>Губарево</w:t>
            </w:r>
            <w:proofErr w:type="spellEnd"/>
            <w:r w:rsidRPr="00F209B1">
              <w:rPr>
                <w:rStyle w:val="FontStyle272"/>
              </w:rPr>
              <w:t xml:space="preserve">, д. Плашкино, д. Пятница, д. </w:t>
            </w:r>
            <w:proofErr w:type="spellStart"/>
            <w:r w:rsidRPr="00F209B1">
              <w:rPr>
                <w:rStyle w:val="FontStyle272"/>
              </w:rPr>
              <w:t>Хутынь</w:t>
            </w:r>
            <w:proofErr w:type="spellEnd"/>
            <w:r w:rsidRPr="00F209B1">
              <w:rPr>
                <w:rStyle w:val="FontStyle272"/>
              </w:rPr>
              <w:t xml:space="preserve">, д. </w:t>
            </w:r>
            <w:proofErr w:type="spellStart"/>
            <w:r w:rsidRPr="00F209B1">
              <w:rPr>
                <w:rStyle w:val="FontStyle272"/>
              </w:rPr>
              <w:t>Зарелье</w:t>
            </w:r>
            <w:proofErr w:type="spellEnd"/>
          </w:p>
        </w:tc>
        <w:tc>
          <w:tcPr>
            <w:tcW w:w="3583" w:type="dxa"/>
            <w:vAlign w:val="center"/>
          </w:tcPr>
          <w:p w:rsidR="00D1682F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Новониколаевское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Робейка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Пахотная Горка, д. Кирилловка,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Губарево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Плашкино, </w:t>
            </w:r>
            <w:r w:rsidRPr="00F209B1">
              <w:rPr>
                <w:sz w:val="22"/>
                <w:szCs w:val="22"/>
                <w:lang w:eastAsia="ru-RU"/>
              </w:rPr>
              <w:lastRenderedPageBreak/>
              <w:t xml:space="preserve">д. Пятница,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Зарелье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Хутынь</w:t>
            </w:r>
            <w:proofErr w:type="spellEnd"/>
          </w:p>
        </w:tc>
        <w:tc>
          <w:tcPr>
            <w:tcW w:w="2506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lastRenderedPageBreak/>
              <w:t>Определяется проектом</w:t>
            </w:r>
          </w:p>
        </w:tc>
      </w:tr>
      <w:tr w:rsidR="00A234F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A234FC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Pr="00F209B1">
              <w:rPr>
                <w:rFonts w:eastAsia="Calibri"/>
                <w:sz w:val="22"/>
                <w:szCs w:val="22"/>
              </w:rPr>
              <w:t>. Объекты в области теплоснабжения</w:t>
            </w:r>
          </w:p>
        </w:tc>
      </w:tr>
      <w:tr w:rsidR="00BA51DB" w:rsidRPr="00F209B1" w:rsidTr="00F209B1">
        <w:tc>
          <w:tcPr>
            <w:tcW w:w="621" w:type="dxa"/>
            <w:shd w:val="clear" w:color="auto" w:fill="auto"/>
            <w:vAlign w:val="center"/>
          </w:tcPr>
          <w:p w:rsidR="00BA51DB" w:rsidRPr="00F209B1" w:rsidRDefault="00BA51DB" w:rsidP="00BA51DB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в области теплоснабжения</w:t>
            </w:r>
          </w:p>
        </w:tc>
        <w:tc>
          <w:tcPr>
            <w:tcW w:w="3583" w:type="dxa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Строительство БМК 0,35 МВт для подключения строящегося объекта – детский сад в п.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0,35 МВт</w:t>
            </w:r>
          </w:p>
        </w:tc>
        <w:tc>
          <w:tcPr>
            <w:tcW w:w="2506" w:type="dxa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Новгородский район, Савинское сельское поселение, п.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</w:p>
        </w:tc>
        <w:tc>
          <w:tcPr>
            <w:tcW w:w="2506" w:type="dxa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A234F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A234FC" w:rsidRPr="00F209B1" w:rsidRDefault="00A234FC" w:rsidP="008E426E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IV</w:t>
            </w:r>
            <w:r w:rsidRPr="00F209B1">
              <w:rPr>
                <w:sz w:val="22"/>
                <w:szCs w:val="22"/>
                <w:lang w:eastAsia="ru-RU"/>
              </w:rPr>
              <w:t xml:space="preserve">. Объекты </w:t>
            </w:r>
            <w:r w:rsidR="008E426E" w:rsidRPr="00F209B1">
              <w:rPr>
                <w:sz w:val="22"/>
                <w:szCs w:val="22"/>
                <w:lang w:eastAsia="ru-RU"/>
              </w:rPr>
              <w:t xml:space="preserve">в области </w:t>
            </w:r>
            <w:r w:rsidRPr="00F209B1">
              <w:rPr>
                <w:sz w:val="22"/>
                <w:szCs w:val="22"/>
                <w:lang w:eastAsia="ru-RU"/>
              </w:rPr>
              <w:t>электроснабжения</w:t>
            </w:r>
            <w:r w:rsidR="008E426E" w:rsidRPr="00F209B1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E426E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8E426E" w:rsidRPr="00F209B1" w:rsidRDefault="008E426E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val="en-US"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этап до 2022 года</w:t>
            </w:r>
          </w:p>
        </w:tc>
      </w:tr>
      <w:tr w:rsidR="008E426E" w:rsidRPr="00F209B1" w:rsidTr="00F209B1">
        <w:tc>
          <w:tcPr>
            <w:tcW w:w="621" w:type="dxa"/>
            <w:shd w:val="clear" w:color="auto" w:fill="auto"/>
            <w:vAlign w:val="center"/>
          </w:tcPr>
          <w:p w:rsidR="008E426E" w:rsidRPr="00F209B1" w:rsidRDefault="008E426E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3583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«Новоселицы»</w:t>
            </w:r>
          </w:p>
        </w:tc>
        <w:tc>
          <w:tcPr>
            <w:tcW w:w="1984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замена оборудования и трансформаторов </w:t>
            </w:r>
            <w:r w:rsidRPr="00F209B1">
              <w:rPr>
                <w:sz w:val="22"/>
                <w:szCs w:val="22"/>
                <w:lang w:eastAsia="ru-RU"/>
              </w:rPr>
              <w:br/>
              <w:t xml:space="preserve">15 + 16 МВА на </w:t>
            </w:r>
            <w:r w:rsidRPr="00F209B1">
              <w:rPr>
                <w:sz w:val="22"/>
                <w:szCs w:val="22"/>
                <w:lang w:eastAsia="ru-RU"/>
              </w:rPr>
              <w:br/>
              <w:t>2 × 25 МВА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8E426E" w:rsidRPr="00F209B1" w:rsidTr="00F209B1">
        <w:tc>
          <w:tcPr>
            <w:tcW w:w="621" w:type="dxa"/>
            <w:shd w:val="clear" w:color="auto" w:fill="auto"/>
            <w:vAlign w:val="center"/>
          </w:tcPr>
          <w:p w:rsidR="008E426E" w:rsidRPr="00F209B1" w:rsidRDefault="008E426E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4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3583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ПС 35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Рышево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4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замена трансформатора </w:t>
            </w:r>
            <w:r w:rsidRPr="00F209B1">
              <w:rPr>
                <w:sz w:val="22"/>
                <w:szCs w:val="22"/>
                <w:lang w:eastAsia="ru-RU"/>
              </w:rPr>
              <w:br/>
              <w:t xml:space="preserve">4 МВА на трансформатор </w:t>
            </w:r>
            <w:r w:rsidRPr="00F209B1">
              <w:rPr>
                <w:sz w:val="22"/>
                <w:szCs w:val="22"/>
                <w:lang w:eastAsia="ru-RU"/>
              </w:rPr>
              <w:br/>
              <w:t>6,3 МВА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8E426E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8E426E" w:rsidRPr="00F209B1" w:rsidRDefault="008E426E" w:rsidP="004D7B4D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Этап до 2032 года</w:t>
            </w:r>
          </w:p>
        </w:tc>
      </w:tr>
      <w:tr w:rsidR="008E426E" w:rsidRPr="00F209B1" w:rsidTr="00F209B1">
        <w:tc>
          <w:tcPr>
            <w:tcW w:w="621" w:type="dxa"/>
            <w:shd w:val="clear" w:color="auto" w:fill="auto"/>
            <w:vAlign w:val="center"/>
          </w:tcPr>
          <w:p w:rsidR="008E426E" w:rsidRPr="00F209B1" w:rsidRDefault="008E426E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46" w:type="dxa"/>
          </w:tcPr>
          <w:p w:rsidR="008E426E" w:rsidRPr="00F209B1" w:rsidRDefault="008E426E" w:rsidP="004D7B4D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3583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«Савино» с заменой оборудования и трансформаторов 2 × 6,3 МВА на 2 × 10 МВА</w:t>
            </w:r>
          </w:p>
        </w:tc>
        <w:tc>
          <w:tcPr>
            <w:tcW w:w="1984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8E426E" w:rsidRPr="00F209B1" w:rsidTr="00F209B1">
        <w:tc>
          <w:tcPr>
            <w:tcW w:w="621" w:type="dxa"/>
            <w:shd w:val="clear" w:color="auto" w:fill="auto"/>
            <w:vAlign w:val="center"/>
          </w:tcPr>
          <w:p w:rsidR="008E426E" w:rsidRPr="00F209B1" w:rsidRDefault="008E426E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46" w:type="dxa"/>
          </w:tcPr>
          <w:p w:rsidR="008E426E" w:rsidRPr="00F209B1" w:rsidRDefault="008E426E" w:rsidP="004D7B4D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3583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«Новоселицы»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с заменой трансформатора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Т-1 мощностью 15 МВА на трансформатор мощностью 16 МВА</w:t>
            </w:r>
          </w:p>
        </w:tc>
        <w:tc>
          <w:tcPr>
            <w:tcW w:w="1984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4D7B4D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4D7B4D" w:rsidRPr="00F209B1" w:rsidRDefault="004D7B4D" w:rsidP="004D7B4D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V</w:t>
            </w:r>
            <w:r w:rsidRPr="00F209B1">
              <w:rPr>
                <w:sz w:val="22"/>
                <w:szCs w:val="22"/>
                <w:lang w:eastAsia="ru-RU"/>
              </w:rPr>
              <w:t>. Объекты в области электроснабжения, предусмотренные инвестиционными программами (проектами)</w:t>
            </w:r>
          </w:p>
        </w:tc>
      </w:tr>
      <w:tr w:rsidR="008E426E" w:rsidRPr="00F209B1" w:rsidTr="00F209B1">
        <w:tc>
          <w:tcPr>
            <w:tcW w:w="621" w:type="dxa"/>
            <w:shd w:val="clear" w:color="auto" w:fill="auto"/>
            <w:vAlign w:val="center"/>
          </w:tcPr>
          <w:p w:rsidR="008E426E" w:rsidRPr="00F209B1" w:rsidRDefault="004D7B4D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3446" w:type="dxa"/>
          </w:tcPr>
          <w:p w:rsidR="008E426E" w:rsidRPr="00F209B1" w:rsidRDefault="004D7B4D" w:rsidP="004D7B4D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Техническое перевооружение КТП-10/0,4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кВ»Городок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-1» с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хаменой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трансформатора мощностью 160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на трансформатор мощностью 160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н.п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3583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Техническое перевооружение </w:t>
            </w:r>
          </w:p>
        </w:tc>
        <w:tc>
          <w:tcPr>
            <w:tcW w:w="1984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4D7B4D" w:rsidRPr="00F209B1" w:rsidTr="00F209B1">
        <w:tc>
          <w:tcPr>
            <w:tcW w:w="621" w:type="dxa"/>
            <w:shd w:val="clear" w:color="auto" w:fill="auto"/>
            <w:vAlign w:val="center"/>
          </w:tcPr>
          <w:p w:rsidR="004D7B4D" w:rsidRPr="00F209B1" w:rsidRDefault="004D7B4D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46" w:type="dxa"/>
          </w:tcPr>
          <w:p w:rsidR="004D7B4D" w:rsidRPr="00F209B1" w:rsidRDefault="004D7B4D" w:rsidP="004D7B4D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ВЛ-0,4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Л-1 от КТП-10/0,4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«Городок -1» с заменой провода на СИТП протяженностью 1,626 км в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н.п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3583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Реконструкция</w:t>
            </w:r>
          </w:p>
        </w:tc>
        <w:tc>
          <w:tcPr>
            <w:tcW w:w="1984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4D7B4D" w:rsidRPr="00F209B1" w:rsidTr="00F209B1">
        <w:tc>
          <w:tcPr>
            <w:tcW w:w="621" w:type="dxa"/>
            <w:shd w:val="clear" w:color="auto" w:fill="auto"/>
            <w:vAlign w:val="center"/>
          </w:tcPr>
          <w:p w:rsidR="004D7B4D" w:rsidRPr="00F209B1" w:rsidRDefault="004D7B4D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46" w:type="dxa"/>
          </w:tcPr>
          <w:p w:rsidR="004D7B4D" w:rsidRPr="00F209B1" w:rsidRDefault="004D7B4D" w:rsidP="004D7B4D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ВЛ-0,4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Л-2 от КТП-10/0,4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«Городок -1» с заменой провода на СИТП протяженностью 1,513 км в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н.п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3583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Реконструкция</w:t>
            </w:r>
          </w:p>
        </w:tc>
        <w:tc>
          <w:tcPr>
            <w:tcW w:w="1984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4D7B4D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4D7B4D" w:rsidRPr="00F209B1" w:rsidRDefault="004D7B4D" w:rsidP="004D7B4D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VI</w:t>
            </w:r>
            <w:r w:rsidRPr="00F209B1">
              <w:rPr>
                <w:sz w:val="22"/>
                <w:szCs w:val="22"/>
                <w:lang w:eastAsia="ru-RU"/>
              </w:rPr>
              <w:t>. Объекты в области газоснабжения</w:t>
            </w:r>
          </w:p>
        </w:tc>
      </w:tr>
      <w:tr w:rsidR="00FC659A" w:rsidRPr="00F209B1" w:rsidTr="00F209B1">
        <w:tc>
          <w:tcPr>
            <w:tcW w:w="621" w:type="dxa"/>
            <w:shd w:val="clear" w:color="auto" w:fill="auto"/>
            <w:vAlign w:val="center"/>
          </w:tcPr>
          <w:p w:rsidR="00FC659A" w:rsidRPr="00F209B1" w:rsidRDefault="00593FC9" w:rsidP="00345EC1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</w:tcPr>
          <w:p w:rsidR="00FC659A" w:rsidRPr="00F209B1" w:rsidRDefault="00FC659A" w:rsidP="00345EC1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3583" w:type="dxa"/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межпоселкового газопровода</w:t>
            </w:r>
          </w:p>
        </w:tc>
        <w:tc>
          <w:tcPr>
            <w:tcW w:w="1984" w:type="dxa"/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Новгородский район, Савинское сельское поселение, д. Спас-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Нередицы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, ГРС «Савино»</w:t>
            </w:r>
          </w:p>
        </w:tc>
        <w:tc>
          <w:tcPr>
            <w:tcW w:w="2506" w:type="dxa"/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pacing w:val="-8"/>
                <w:sz w:val="22"/>
                <w:szCs w:val="22"/>
                <w:lang w:eastAsia="ru-RU"/>
              </w:rPr>
              <w:t>санитарный разрыв –</w:t>
            </w:r>
            <w:r w:rsidRPr="00F209B1">
              <w:rPr>
                <w:sz w:val="22"/>
                <w:szCs w:val="22"/>
                <w:lang w:eastAsia="ru-RU"/>
              </w:rPr>
              <w:t xml:space="preserve"> в зависимости от диаметра газопровода</w:t>
            </w:r>
          </w:p>
        </w:tc>
      </w:tr>
      <w:tr w:rsidR="00FC659A" w:rsidRPr="00F209B1" w:rsidTr="00F209B1">
        <w:tc>
          <w:tcPr>
            <w:tcW w:w="621" w:type="dxa"/>
            <w:shd w:val="clear" w:color="auto" w:fill="auto"/>
            <w:vAlign w:val="center"/>
          </w:tcPr>
          <w:p w:rsidR="00FC659A" w:rsidRPr="00F209B1" w:rsidRDefault="00593FC9" w:rsidP="00345EC1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59A" w:rsidRPr="00F209B1" w:rsidRDefault="00FC659A" w:rsidP="00345EC1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газопроводов-отводов, ГРС, межпоселковых газораспределительных сетей для достижения 100 % газификации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Новгородская область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pacing w:val="-6"/>
                <w:sz w:val="22"/>
                <w:szCs w:val="22"/>
                <w:lang w:eastAsia="ru-RU"/>
              </w:rPr>
              <w:t>санитарный разрыв –</w:t>
            </w:r>
            <w:r w:rsidRPr="00F209B1">
              <w:rPr>
                <w:sz w:val="22"/>
                <w:szCs w:val="22"/>
                <w:lang w:eastAsia="ru-RU"/>
              </w:rPr>
              <w:t xml:space="preserve"> в зависимости от диаметра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газо-провода</w:t>
            </w:r>
            <w:proofErr w:type="gramEnd"/>
          </w:p>
        </w:tc>
      </w:tr>
      <w:tr w:rsidR="00593FC9" w:rsidRPr="00F209B1" w:rsidTr="00F209B1">
        <w:tc>
          <w:tcPr>
            <w:tcW w:w="621" w:type="dxa"/>
            <w:shd w:val="clear" w:color="auto" w:fill="auto"/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ind w:left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в области газоснабжения поселений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распределительных газопроводов среднего давления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Д225-90мм, L=1,65 км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Новгородский район,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Зарелье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, ул. Солнечная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  <w:lang w:eastAsia="ru-RU"/>
              </w:rPr>
              <w:t>санитарный разрыв - в зависимости от диаметра газопровода</w:t>
            </w:r>
          </w:p>
        </w:tc>
      </w:tr>
      <w:tr w:rsidR="00593FC9" w:rsidRPr="00F209B1" w:rsidTr="00F209B1">
        <w:tc>
          <w:tcPr>
            <w:tcW w:w="621" w:type="dxa"/>
            <w:shd w:val="clear" w:color="auto" w:fill="auto"/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ind w:left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в области газоснабжения поселений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распределительных газопроводов высокого давления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установка ШРП, Д57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мм,  L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>=0,110 км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Новгородский район,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Зарелье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, ул. Солнечная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  <w:lang w:eastAsia="ru-RU"/>
              </w:rPr>
              <w:t>санитарный разрыв - в зависимости от диаметра газопровода</w:t>
            </w:r>
          </w:p>
        </w:tc>
      </w:tr>
      <w:tr w:rsidR="00593FC9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593FC9" w:rsidRPr="00F209B1" w:rsidRDefault="00593FC9" w:rsidP="00593FC9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V</w:t>
            </w:r>
            <w:r w:rsidR="00BA51DB" w:rsidRPr="00F209B1">
              <w:rPr>
                <w:sz w:val="22"/>
                <w:szCs w:val="22"/>
                <w:lang w:val="en-US" w:eastAsia="ru-RU"/>
              </w:rPr>
              <w:t>I</w:t>
            </w:r>
            <w:r w:rsidRPr="00F209B1">
              <w:rPr>
                <w:sz w:val="22"/>
                <w:szCs w:val="22"/>
                <w:lang w:val="en-US" w:eastAsia="ru-RU"/>
              </w:rPr>
              <w:t>I</w:t>
            </w:r>
            <w:r w:rsidRPr="00F209B1">
              <w:rPr>
                <w:sz w:val="22"/>
                <w:szCs w:val="22"/>
                <w:lang w:eastAsia="ru-RU"/>
              </w:rPr>
              <w:t>. Объекты здравоохранения</w:t>
            </w:r>
          </w:p>
        </w:tc>
      </w:tr>
      <w:tr w:rsidR="00BA51DB" w:rsidRPr="00F209B1" w:rsidTr="00F209B1">
        <w:tc>
          <w:tcPr>
            <w:tcW w:w="621" w:type="dxa"/>
            <w:shd w:val="clear" w:color="auto" w:fill="auto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</w:tcPr>
          <w:p w:rsidR="00BA51DB" w:rsidRPr="00F209B1" w:rsidRDefault="00BA51DB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3583" w:type="dxa"/>
          </w:tcPr>
          <w:p w:rsidR="00BA51DB" w:rsidRPr="00F209B1" w:rsidRDefault="00BA51DB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реконструкция здания под амбулаторию</w:t>
            </w:r>
          </w:p>
        </w:tc>
        <w:tc>
          <w:tcPr>
            <w:tcW w:w="1984" w:type="dxa"/>
          </w:tcPr>
          <w:p w:rsidR="00BA51DB" w:rsidRPr="00F209B1" w:rsidRDefault="00BA51DB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BA51DB" w:rsidRPr="00F209B1" w:rsidRDefault="00BA51DB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Новгородский район, д.</w:t>
            </w:r>
            <w:r w:rsidRPr="00F209B1">
              <w:rPr>
                <w:sz w:val="22"/>
                <w:szCs w:val="22"/>
                <w:lang w:val="en-US" w:eastAsia="ru-RU"/>
              </w:rPr>
              <w:t xml:space="preserve"> </w:t>
            </w:r>
            <w:r w:rsidRPr="00F209B1">
              <w:rPr>
                <w:sz w:val="22"/>
                <w:szCs w:val="22"/>
                <w:lang w:eastAsia="ru-RU"/>
              </w:rPr>
              <w:t>Новоселицы</w:t>
            </w:r>
          </w:p>
        </w:tc>
        <w:tc>
          <w:tcPr>
            <w:tcW w:w="2506" w:type="dxa"/>
          </w:tcPr>
          <w:p w:rsidR="00BA51DB" w:rsidRPr="00F209B1" w:rsidRDefault="00BA51DB" w:rsidP="00BA51DB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A51DB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BA51DB" w:rsidRPr="00F209B1" w:rsidRDefault="00BA51DB" w:rsidP="00BA51DB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VIII</w:t>
            </w:r>
            <w:r w:rsidRPr="00F209B1">
              <w:rPr>
                <w:sz w:val="22"/>
                <w:szCs w:val="22"/>
                <w:lang w:eastAsia="ru-RU"/>
              </w:rPr>
              <w:t xml:space="preserve">. </w:t>
            </w:r>
            <w:r w:rsidRPr="00F209B1">
              <w:rPr>
                <w:rFonts w:eastAsia="Calibri"/>
                <w:sz w:val="22"/>
                <w:szCs w:val="22"/>
              </w:rPr>
              <w:t>Объекты в области образования</w:t>
            </w:r>
          </w:p>
        </w:tc>
      </w:tr>
      <w:tr w:rsidR="00BA51DB" w:rsidRPr="00F209B1" w:rsidTr="00F209B1">
        <w:tc>
          <w:tcPr>
            <w:tcW w:w="621" w:type="dxa"/>
            <w:shd w:val="clear" w:color="auto" w:fill="auto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B" w:rsidRPr="00F209B1" w:rsidRDefault="00BA51DB" w:rsidP="00BA51DB">
            <w:pPr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</w:rPr>
              <w:t>Объект капитального строительства в области образования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B" w:rsidRPr="00F209B1" w:rsidRDefault="00BA51DB" w:rsidP="00BA51DB">
            <w:pPr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</w:rPr>
              <w:t xml:space="preserve">строительство детского сада на 140 мест в п. </w:t>
            </w:r>
            <w:proofErr w:type="spellStart"/>
            <w:r w:rsidRPr="00F209B1">
              <w:rPr>
                <w:sz w:val="22"/>
                <w:szCs w:val="22"/>
              </w:rPr>
              <w:t>Волховец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B" w:rsidRPr="00F209B1" w:rsidRDefault="00BA51DB" w:rsidP="00BA51DB">
            <w:pPr>
              <w:jc w:val="center"/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</w:rPr>
              <w:t>140 мест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B" w:rsidRPr="00F209B1" w:rsidRDefault="00BA51DB" w:rsidP="00BA51DB">
            <w:pPr>
              <w:jc w:val="both"/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</w:rPr>
              <w:t xml:space="preserve">Новгородский район, Савинское сельское поселение, п. </w:t>
            </w:r>
            <w:proofErr w:type="spellStart"/>
            <w:r w:rsidRPr="00F209B1">
              <w:rPr>
                <w:sz w:val="22"/>
                <w:szCs w:val="22"/>
              </w:rPr>
              <w:t>Волховец</w:t>
            </w:r>
            <w:proofErr w:type="spellEnd"/>
          </w:p>
        </w:tc>
        <w:tc>
          <w:tcPr>
            <w:tcW w:w="2506" w:type="dxa"/>
          </w:tcPr>
          <w:p w:rsidR="00BA51DB" w:rsidRPr="00F209B1" w:rsidRDefault="00BA51DB" w:rsidP="00BA51DB">
            <w:pPr>
              <w:spacing w:before="120" w:after="0" w:line="230" w:lineRule="exact"/>
              <w:jc w:val="center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15FC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B15FCC" w:rsidRPr="00F209B1" w:rsidRDefault="00B15FCC" w:rsidP="00B15FCC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IX</w:t>
            </w:r>
            <w:r w:rsidRPr="00F209B1">
              <w:rPr>
                <w:rFonts w:eastAsia="Calibri"/>
                <w:sz w:val="22"/>
                <w:szCs w:val="22"/>
              </w:rPr>
              <w:t>. Объекты в области культуры</w:t>
            </w:r>
          </w:p>
        </w:tc>
      </w:tr>
      <w:tr w:rsidR="00B15FCC" w:rsidRPr="00F209B1" w:rsidTr="00F209B1">
        <w:tc>
          <w:tcPr>
            <w:tcW w:w="621" w:type="dxa"/>
            <w:shd w:val="clear" w:color="auto" w:fill="auto"/>
            <w:vAlign w:val="center"/>
          </w:tcPr>
          <w:p w:rsidR="00B15FCC" w:rsidRPr="00F209B1" w:rsidRDefault="00B15FCC" w:rsidP="00BA51D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</w:tcPr>
          <w:p w:rsidR="00B15FCC" w:rsidRPr="00F209B1" w:rsidRDefault="00B15FCC" w:rsidP="00B15FCC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сельского дома культуры на 182 места в д. Новоселицы</w:t>
            </w:r>
          </w:p>
        </w:tc>
        <w:tc>
          <w:tcPr>
            <w:tcW w:w="3583" w:type="dxa"/>
          </w:tcPr>
          <w:p w:rsidR="00B15FCC" w:rsidRPr="00F209B1" w:rsidRDefault="00B15FCC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Строительство </w:t>
            </w:r>
          </w:p>
        </w:tc>
        <w:tc>
          <w:tcPr>
            <w:tcW w:w="1984" w:type="dxa"/>
          </w:tcPr>
          <w:p w:rsidR="00B15FCC" w:rsidRPr="00F209B1" w:rsidRDefault="00B15FCC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182 места</w:t>
            </w:r>
          </w:p>
        </w:tc>
        <w:tc>
          <w:tcPr>
            <w:tcW w:w="2506" w:type="dxa"/>
          </w:tcPr>
          <w:p w:rsidR="00B15FCC" w:rsidRPr="00F209B1" w:rsidRDefault="00B15FCC" w:rsidP="00B15FCC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</w:rPr>
              <w:t>Новгородский район, Савинское сельское поселение, д. Новоселицы, ул. Центральная, здание 110 Г» на земельном участке с КН 53:11:1200712:822</w:t>
            </w:r>
          </w:p>
        </w:tc>
        <w:tc>
          <w:tcPr>
            <w:tcW w:w="2506" w:type="dxa"/>
          </w:tcPr>
          <w:p w:rsidR="00B15FCC" w:rsidRPr="00F209B1" w:rsidRDefault="00B15FCC" w:rsidP="00B15FCC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15FC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B15FCC" w:rsidRPr="00F209B1" w:rsidRDefault="00B15FCC" w:rsidP="00B15FCC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X</w:t>
            </w:r>
            <w:r w:rsidRPr="00F209B1">
              <w:rPr>
                <w:sz w:val="22"/>
                <w:szCs w:val="22"/>
                <w:lang w:eastAsia="ru-RU"/>
              </w:rPr>
              <w:t>. Автомобильные дороги местного значения</w:t>
            </w:r>
          </w:p>
        </w:tc>
      </w:tr>
      <w:tr w:rsidR="00B15FCC" w:rsidRPr="00F209B1" w:rsidTr="00F209B1">
        <w:tc>
          <w:tcPr>
            <w:tcW w:w="621" w:type="dxa"/>
            <w:shd w:val="clear" w:color="auto" w:fill="auto"/>
            <w:vAlign w:val="center"/>
          </w:tcPr>
          <w:p w:rsidR="00B15FCC" w:rsidRPr="00F209B1" w:rsidRDefault="008654C4" w:rsidP="00B15FC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CC" w:rsidRPr="00F209B1" w:rsidRDefault="00B15FCC" w:rsidP="00B15F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Объекты капитального строительства в области дорожной деятельности</w:t>
            </w:r>
          </w:p>
          <w:p w:rsidR="00B15FCC" w:rsidRPr="00F209B1" w:rsidRDefault="00B15FCC" w:rsidP="00B15FC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sz w:val="22"/>
                <w:szCs w:val="22"/>
                <w:lang w:eastAsia="ru-RU"/>
              </w:rPr>
              <w:t>автомобильные дороги местного значения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CC" w:rsidRPr="00F209B1" w:rsidRDefault="00B15FCC" w:rsidP="00B15FC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 xml:space="preserve">Строительство, реконструкция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CC" w:rsidRPr="00F209B1" w:rsidRDefault="00B15FCC" w:rsidP="00B15FC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CC" w:rsidRPr="00F209B1" w:rsidRDefault="00B15FCC" w:rsidP="00B15FC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CC" w:rsidRPr="00F209B1" w:rsidRDefault="00B15FCC" w:rsidP="00B15FC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B15FC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B15FCC" w:rsidRPr="00F209B1" w:rsidRDefault="00B15FCC" w:rsidP="008654C4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lastRenderedPageBreak/>
              <w:t>XI</w:t>
            </w:r>
            <w:r w:rsidRPr="00F209B1">
              <w:rPr>
                <w:sz w:val="22"/>
                <w:szCs w:val="22"/>
                <w:lang w:eastAsia="ru-RU"/>
              </w:rPr>
              <w:t xml:space="preserve">. Инвестиционные площадки </w:t>
            </w:r>
            <w:r w:rsidR="008654C4" w:rsidRPr="00F209B1">
              <w:rPr>
                <w:sz w:val="22"/>
                <w:szCs w:val="22"/>
                <w:lang w:eastAsia="ru-RU"/>
              </w:rPr>
              <w:t>для объектов торговли или общественного питания</w:t>
            </w:r>
          </w:p>
        </w:tc>
      </w:tr>
      <w:tr w:rsidR="008654C4" w:rsidRPr="00F209B1" w:rsidTr="00F209B1">
        <w:tc>
          <w:tcPr>
            <w:tcW w:w="621" w:type="dxa"/>
            <w:shd w:val="clear" w:color="auto" w:fill="auto"/>
            <w:vAlign w:val="center"/>
          </w:tcPr>
          <w:p w:rsidR="008654C4" w:rsidRPr="00F209B1" w:rsidRDefault="008654C4" w:rsidP="008654C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6" w:type="dxa"/>
          </w:tcPr>
          <w:p w:rsidR="008654C4" w:rsidRPr="00F209B1" w:rsidRDefault="008654C4" w:rsidP="008654C4">
            <w:pPr>
              <w:spacing w:before="120" w:after="0" w:line="26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Инвестиционная площадка</w:t>
            </w:r>
          </w:p>
        </w:tc>
        <w:tc>
          <w:tcPr>
            <w:tcW w:w="3583" w:type="dxa"/>
          </w:tcPr>
          <w:p w:rsidR="008654C4" w:rsidRPr="00F209B1" w:rsidRDefault="008654C4" w:rsidP="008654C4">
            <w:pPr>
              <w:spacing w:before="120" w:after="0" w:line="26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4" w:type="dxa"/>
          </w:tcPr>
          <w:p w:rsidR="008654C4" w:rsidRPr="00F209B1" w:rsidRDefault="008654C4" w:rsidP="008654C4">
            <w:pPr>
              <w:spacing w:before="120" w:after="0" w:line="26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площадь 8 га</w:t>
            </w:r>
          </w:p>
        </w:tc>
        <w:tc>
          <w:tcPr>
            <w:tcW w:w="2506" w:type="dxa"/>
          </w:tcPr>
          <w:p w:rsidR="008654C4" w:rsidRPr="00F209B1" w:rsidRDefault="008654C4" w:rsidP="008654C4">
            <w:pPr>
              <w:spacing w:before="120" w:after="0" w:line="26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3 км от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на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а/д Москва-Санкт-Петербург</w:t>
            </w:r>
          </w:p>
        </w:tc>
        <w:tc>
          <w:tcPr>
            <w:tcW w:w="2506" w:type="dxa"/>
          </w:tcPr>
          <w:p w:rsidR="008654C4" w:rsidRPr="00F209B1" w:rsidRDefault="008654C4" w:rsidP="008654C4">
            <w:pPr>
              <w:spacing w:before="120" w:after="0" w:line="26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СЗЗ – 0,1 км</w:t>
            </w:r>
          </w:p>
        </w:tc>
      </w:tr>
      <w:tr w:rsidR="008654C4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8654C4" w:rsidRPr="00F209B1" w:rsidRDefault="00C77452" w:rsidP="00C77452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XII</w:t>
            </w:r>
            <w:r w:rsidRPr="00F209B1">
              <w:rPr>
                <w:sz w:val="22"/>
                <w:szCs w:val="22"/>
                <w:lang w:eastAsia="ru-RU"/>
              </w:rPr>
              <w:t>. Инвестиционные площадки для размещения иных инвестиционных объектов</w:t>
            </w:r>
          </w:p>
        </w:tc>
      </w:tr>
      <w:tr w:rsidR="00C77452" w:rsidRPr="00F209B1" w:rsidTr="00F209B1">
        <w:tc>
          <w:tcPr>
            <w:tcW w:w="621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6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Инвестиционная площадка</w:t>
            </w:r>
          </w:p>
        </w:tc>
        <w:tc>
          <w:tcPr>
            <w:tcW w:w="3583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4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площадь 3,8 га</w:t>
            </w:r>
          </w:p>
        </w:tc>
        <w:tc>
          <w:tcPr>
            <w:tcW w:w="2506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Новгородский район, Савинское сельское поселение, вблизи п.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</w:p>
        </w:tc>
        <w:tc>
          <w:tcPr>
            <w:tcW w:w="2506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C77452" w:rsidRPr="00F209B1" w:rsidTr="00F209B1">
        <w:tc>
          <w:tcPr>
            <w:tcW w:w="621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6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Инвестиционная площадка</w:t>
            </w:r>
          </w:p>
        </w:tc>
        <w:tc>
          <w:tcPr>
            <w:tcW w:w="3583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массив «Новоселицы»</w:t>
            </w:r>
          </w:p>
        </w:tc>
        <w:tc>
          <w:tcPr>
            <w:tcW w:w="1984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площадь 23 га</w:t>
            </w:r>
          </w:p>
        </w:tc>
        <w:tc>
          <w:tcPr>
            <w:tcW w:w="2506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Новгородский район, Савинское сельское поселение</w:t>
            </w:r>
          </w:p>
        </w:tc>
        <w:tc>
          <w:tcPr>
            <w:tcW w:w="2506" w:type="dxa"/>
          </w:tcPr>
          <w:p w:rsidR="00C77452" w:rsidRPr="00F209B1" w:rsidRDefault="00C77452" w:rsidP="00C77452">
            <w:pPr>
              <w:spacing w:before="120" w:after="0" w:line="240" w:lineRule="exact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C77452" w:rsidRPr="00F209B1" w:rsidTr="00F209B1">
        <w:tc>
          <w:tcPr>
            <w:tcW w:w="621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Инвестиционная площадка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База отдыха "Мста" (для размещения домов отдыха, кемпингов, пансионатов), земельные участки с кадастровыми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номерами:  53:11:1200605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>:245; 53:11:1200605:246; 53:11:1200605:247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площадь 9,61 га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Новгородский район, Савинское сельское поселение, у автодороги Москва - Санкт-Петербург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1938EC" w:rsidRPr="00F209B1" w:rsidTr="00F209B1">
        <w:tc>
          <w:tcPr>
            <w:tcW w:w="621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Инвестиционная площадка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«Пруды», кадастровый номер: 53:11:0300302:741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Площадь 34 га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626759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626759" w:rsidRPr="00F209B1" w:rsidRDefault="00626759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highlight w:val="green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XIII</w:t>
            </w:r>
            <w:r w:rsidRPr="00F209B1">
              <w:rPr>
                <w:sz w:val="22"/>
                <w:szCs w:val="22"/>
                <w:lang w:eastAsia="ru-RU"/>
              </w:rPr>
              <w:t xml:space="preserve">. </w:t>
            </w:r>
            <w:r w:rsidRPr="00F209B1">
              <w:rPr>
                <w:rFonts w:eastAsia="Calibri"/>
                <w:sz w:val="22"/>
                <w:szCs w:val="22"/>
              </w:rPr>
              <w:t>Объекты в области физической культуры и спорта</w:t>
            </w:r>
          </w:p>
        </w:tc>
      </w:tr>
      <w:tr w:rsidR="00626759" w:rsidRPr="00F209B1" w:rsidTr="00F209B1">
        <w:tc>
          <w:tcPr>
            <w:tcW w:w="621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9" w:rsidRPr="00F209B1" w:rsidRDefault="00626759" w:rsidP="00626759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sz w:val="22"/>
                <w:szCs w:val="22"/>
              </w:rPr>
              <w:t>Объект капитального строительства в области физической культуры и спорта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9" w:rsidRPr="00F209B1" w:rsidRDefault="00626759" w:rsidP="00626759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9" w:rsidRPr="00F209B1" w:rsidRDefault="00626759" w:rsidP="00626759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9" w:rsidRPr="00F209B1" w:rsidRDefault="00626759" w:rsidP="00626759">
            <w:pPr>
              <w:spacing w:after="0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 xml:space="preserve">Савинское сельское поселение. Зона рекреационного назначения, Зона </w:t>
            </w:r>
            <w:r w:rsidRPr="00F209B1">
              <w:rPr>
                <w:sz w:val="22"/>
                <w:szCs w:val="22"/>
              </w:rPr>
              <w:t>застройки индивидуальными жилыми домами</w:t>
            </w:r>
          </w:p>
        </w:tc>
        <w:tc>
          <w:tcPr>
            <w:tcW w:w="2506" w:type="dxa"/>
            <w:vAlign w:val="center"/>
          </w:tcPr>
          <w:p w:rsidR="00626759" w:rsidRPr="00F209B1" w:rsidRDefault="00626759" w:rsidP="00626759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-</w:t>
            </w:r>
          </w:p>
        </w:tc>
      </w:tr>
    </w:tbl>
    <w:p w:rsidR="001A7B32" w:rsidRPr="00F209B1" w:rsidRDefault="001A7B32" w:rsidP="006A7E53">
      <w:pPr>
        <w:spacing w:after="0" w:line="240" w:lineRule="auto"/>
        <w:jc w:val="center"/>
        <w:rPr>
          <w:b/>
        </w:rPr>
        <w:sectPr w:rsidR="001A7B32" w:rsidRPr="00F209B1" w:rsidSect="007302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1A7B3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kern w:val="0"/>
        </w:rPr>
      </w:pPr>
      <w:r w:rsidRPr="00F209B1">
        <w:rPr>
          <w:rFonts w:eastAsiaTheme="minorHAnsi"/>
          <w:b/>
          <w:kern w:val="0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857"/>
        <w:gridCol w:w="1701"/>
        <w:gridCol w:w="1843"/>
      </w:tblGrid>
      <w:tr w:rsidR="001A7B32" w:rsidRPr="00F209B1" w:rsidTr="003D7FE4">
        <w:trPr>
          <w:jc w:val="center"/>
        </w:trPr>
        <w:tc>
          <w:tcPr>
            <w:tcW w:w="1247" w:type="dxa"/>
            <w:vAlign w:val="center"/>
          </w:tcPr>
          <w:p w:rsidR="001A7B32" w:rsidRPr="000729DA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kern w:val="0"/>
                <w:lang w:eastAsia="ru-RU"/>
              </w:rPr>
            </w:pPr>
            <w:r w:rsidRPr="000729DA">
              <w:rPr>
                <w:b/>
                <w:kern w:val="0"/>
                <w:lang w:eastAsia="ru-RU"/>
              </w:rPr>
              <w:t>Код объекта</w:t>
            </w:r>
          </w:p>
        </w:tc>
        <w:tc>
          <w:tcPr>
            <w:tcW w:w="3857" w:type="dxa"/>
            <w:vAlign w:val="center"/>
          </w:tcPr>
          <w:p w:rsidR="001A7B32" w:rsidRPr="000729DA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0729DA">
              <w:rPr>
                <w:b/>
                <w:kern w:val="0"/>
                <w:lang w:eastAsia="ru-RU"/>
              </w:rPr>
              <w:t>Функциональная зона</w:t>
            </w:r>
          </w:p>
        </w:tc>
        <w:tc>
          <w:tcPr>
            <w:tcW w:w="1701" w:type="dxa"/>
            <w:vAlign w:val="center"/>
          </w:tcPr>
          <w:p w:rsidR="001A7B32" w:rsidRPr="000729DA" w:rsidRDefault="001A7B32" w:rsidP="001A7B3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0729DA">
              <w:rPr>
                <w:rFonts w:eastAsia="Calibri"/>
                <w:b/>
                <w:kern w:val="0"/>
              </w:rPr>
              <w:t>Площадь,</w:t>
            </w:r>
          </w:p>
          <w:p w:rsidR="001A7B32" w:rsidRPr="000729DA" w:rsidRDefault="001A7B32" w:rsidP="001A7B3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0729DA">
              <w:rPr>
                <w:rFonts w:eastAsia="Calibri"/>
                <w:b/>
                <w:kern w:val="0"/>
              </w:rPr>
              <w:t>га</w:t>
            </w: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F209B1">
              <w:rPr>
                <w:rFonts w:eastAsia="Calibri"/>
                <w:b/>
                <w:kern w:val="0"/>
              </w:rPr>
              <w:t>% от общей площади</w:t>
            </w:r>
          </w:p>
        </w:tc>
      </w:tr>
      <w:tr w:rsidR="001A7B32" w:rsidRPr="00F209B1" w:rsidTr="003D7FE4">
        <w:trPr>
          <w:jc w:val="center"/>
        </w:trPr>
        <w:tc>
          <w:tcPr>
            <w:tcW w:w="5104" w:type="dxa"/>
            <w:gridSpan w:val="2"/>
            <w:vAlign w:val="center"/>
          </w:tcPr>
          <w:p w:rsidR="001A7B32" w:rsidRPr="000729DA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0729DA">
              <w:rPr>
                <w:b/>
                <w:kern w:val="0"/>
                <w:lang w:eastAsia="ru-RU"/>
              </w:rPr>
              <w:t>Жилые зоны</w:t>
            </w:r>
          </w:p>
        </w:tc>
        <w:tc>
          <w:tcPr>
            <w:tcW w:w="1701" w:type="dxa"/>
          </w:tcPr>
          <w:p w:rsidR="001A7B32" w:rsidRPr="000729DA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</w:p>
        </w:tc>
        <w:tc>
          <w:tcPr>
            <w:tcW w:w="1843" w:type="dxa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701010101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spacing w:after="0" w:line="240" w:lineRule="auto"/>
              <w:jc w:val="center"/>
              <w:rPr>
                <w:lang w:eastAsia="ru-RU"/>
              </w:rPr>
            </w:pPr>
            <w:r w:rsidRPr="000729DA">
              <w:rPr>
                <w:lang w:eastAsia="ru-RU"/>
              </w:rPr>
              <w:t>4762,96</w:t>
            </w:r>
          </w:p>
        </w:tc>
        <w:tc>
          <w:tcPr>
            <w:tcW w:w="1843" w:type="dxa"/>
            <w:vAlign w:val="center"/>
          </w:tcPr>
          <w:p w:rsidR="003D7FE4" w:rsidRPr="00F209B1" w:rsidRDefault="000729DA" w:rsidP="00072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  <w:r>
              <w:rPr>
                <w:noProof/>
                <w:kern w:val="0"/>
                <w:position w:val="-25"/>
                <w:lang w:eastAsia="ru-RU"/>
              </w:rPr>
              <w:t>4,75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701010102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spacing w:after="0" w:line="240" w:lineRule="auto"/>
              <w:jc w:val="center"/>
              <w:rPr>
                <w:lang w:eastAsia="ru-RU"/>
              </w:rPr>
            </w:pPr>
            <w:r w:rsidRPr="000729DA">
              <w:rPr>
                <w:lang w:eastAsia="ru-RU"/>
              </w:rPr>
              <w:t>41,95</w:t>
            </w:r>
          </w:p>
        </w:tc>
        <w:tc>
          <w:tcPr>
            <w:tcW w:w="1843" w:type="dxa"/>
            <w:vAlign w:val="center"/>
          </w:tcPr>
          <w:p w:rsidR="003D7FE4" w:rsidRPr="00F209B1" w:rsidRDefault="000729DA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>
              <w:rPr>
                <w:noProof/>
                <w:kern w:val="0"/>
                <w:position w:val="-24"/>
                <w:lang w:eastAsia="ru-RU"/>
              </w:rPr>
              <w:t>0,04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701010103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 xml:space="preserve">Зона застройки </w:t>
            </w:r>
            <w:proofErr w:type="spellStart"/>
            <w:r w:rsidRPr="000729DA">
              <w:rPr>
                <w:kern w:val="0"/>
                <w:lang w:eastAsia="ru-RU"/>
              </w:rPr>
              <w:t>среднеэтажными</w:t>
            </w:r>
            <w:proofErr w:type="spellEnd"/>
            <w:r w:rsidRPr="000729DA">
              <w:rPr>
                <w:kern w:val="0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0729DA">
              <w:rPr>
                <w:lang w:eastAsia="ru-RU"/>
              </w:rPr>
              <w:t>5,35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>
              <w:rPr>
                <w:noProof/>
                <w:kern w:val="0"/>
                <w:position w:val="-24"/>
                <w:lang w:eastAsia="ru-RU"/>
              </w:rPr>
              <w:t>0,01</w:t>
            </w:r>
          </w:p>
        </w:tc>
      </w:tr>
      <w:tr w:rsidR="003D7FE4" w:rsidRPr="00F209B1" w:rsidTr="003D7FE4">
        <w:trPr>
          <w:jc w:val="center"/>
        </w:trPr>
        <w:tc>
          <w:tcPr>
            <w:tcW w:w="5104" w:type="dxa"/>
            <w:gridSpan w:val="2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b/>
                <w:kern w:val="0"/>
                <w:lang w:eastAsia="ru-RU"/>
              </w:rPr>
              <w:t>Общественно-деловые зоны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7FE4" w:rsidRPr="00F209B1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701010301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0729DA">
              <w:rPr>
                <w:lang w:eastAsia="ru-RU"/>
              </w:rPr>
              <w:t>66,139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>
              <w:rPr>
                <w:noProof/>
                <w:kern w:val="0"/>
                <w:position w:val="-24"/>
                <w:lang w:eastAsia="ru-RU"/>
              </w:rPr>
              <w:t>0,06</w:t>
            </w:r>
          </w:p>
        </w:tc>
      </w:tr>
      <w:tr w:rsidR="003D7FE4" w:rsidRPr="00F209B1" w:rsidTr="003D7FE4">
        <w:trPr>
          <w:jc w:val="center"/>
        </w:trPr>
        <w:tc>
          <w:tcPr>
            <w:tcW w:w="5104" w:type="dxa"/>
            <w:gridSpan w:val="2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0729DA">
              <w:rPr>
                <w:b/>
                <w:kern w:val="0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7FE4" w:rsidRPr="00F209B1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701010401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Производственная зона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  <w:r w:rsidRPr="000729DA">
              <w:rPr>
                <w:lang w:eastAsia="ru-RU"/>
              </w:rPr>
              <w:t>1347,07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  <w:r>
              <w:rPr>
                <w:noProof/>
                <w:kern w:val="0"/>
                <w:position w:val="-22"/>
                <w:lang w:eastAsia="ru-RU"/>
              </w:rPr>
              <w:t>1,35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701010402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Коммунально-складская зона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  <w:r w:rsidRPr="000729DA">
              <w:rPr>
                <w:lang w:eastAsia="ru-RU"/>
              </w:rPr>
              <w:t>26,57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  <w:r>
              <w:rPr>
                <w:noProof/>
                <w:kern w:val="0"/>
                <w:position w:val="-22"/>
                <w:lang w:eastAsia="ru-RU"/>
              </w:rPr>
              <w:t>0,02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701010404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Зона инженерной инфраструктуры</w:t>
            </w:r>
          </w:p>
        </w:tc>
        <w:tc>
          <w:tcPr>
            <w:tcW w:w="1701" w:type="dxa"/>
          </w:tcPr>
          <w:p w:rsidR="003D7FE4" w:rsidRPr="000729DA" w:rsidRDefault="003D7FE4" w:rsidP="003D7FE4">
            <w:pPr>
              <w:spacing w:after="0" w:line="240" w:lineRule="auto"/>
              <w:jc w:val="center"/>
              <w:rPr>
                <w:lang w:eastAsia="ru-RU"/>
              </w:rPr>
            </w:pPr>
            <w:r w:rsidRPr="000729DA">
              <w:rPr>
                <w:lang w:eastAsia="ru-RU"/>
              </w:rPr>
              <w:t>32,66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>
              <w:rPr>
                <w:noProof/>
                <w:kern w:val="0"/>
                <w:position w:val="-24"/>
                <w:lang w:eastAsia="ru-RU"/>
              </w:rPr>
              <w:t>0,03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701010405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Зона транспортной инфраструктуры</w:t>
            </w:r>
          </w:p>
        </w:tc>
        <w:tc>
          <w:tcPr>
            <w:tcW w:w="1701" w:type="dxa"/>
          </w:tcPr>
          <w:p w:rsidR="003D7FE4" w:rsidRPr="000729DA" w:rsidRDefault="003D7FE4" w:rsidP="003D7FE4">
            <w:pPr>
              <w:spacing w:after="0" w:line="240" w:lineRule="auto"/>
              <w:jc w:val="center"/>
              <w:rPr>
                <w:lang w:eastAsia="ru-RU"/>
              </w:rPr>
            </w:pPr>
            <w:r w:rsidRPr="000729DA">
              <w:rPr>
                <w:lang w:eastAsia="ru-RU"/>
              </w:rPr>
              <w:t>523,84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>
              <w:rPr>
                <w:noProof/>
                <w:kern w:val="0"/>
                <w:position w:val="-23"/>
                <w:lang w:eastAsia="ru-RU"/>
              </w:rPr>
              <w:t>0,52</w:t>
            </w:r>
          </w:p>
        </w:tc>
      </w:tr>
      <w:tr w:rsidR="003D7FE4" w:rsidRPr="00F209B1" w:rsidTr="003D7FE4">
        <w:trPr>
          <w:jc w:val="center"/>
        </w:trPr>
        <w:tc>
          <w:tcPr>
            <w:tcW w:w="5104" w:type="dxa"/>
            <w:gridSpan w:val="2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b/>
                <w:kern w:val="0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7FE4" w:rsidRPr="00F209B1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701010500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0729DA">
              <w:rPr>
                <w:lang w:eastAsia="ru-RU"/>
              </w:rPr>
              <w:t>18761,42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>
              <w:rPr>
                <w:noProof/>
                <w:kern w:val="0"/>
                <w:position w:val="-23"/>
                <w:lang w:eastAsia="ru-RU"/>
              </w:rPr>
              <w:t>18,75</w:t>
            </w:r>
          </w:p>
        </w:tc>
      </w:tr>
      <w:tr w:rsidR="003D7FE4" w:rsidRPr="00F209B1" w:rsidTr="003D7FE4">
        <w:tblPrEx>
          <w:tblBorders>
            <w:insideH w:val="nil"/>
          </w:tblBorders>
        </w:tblPrEx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701010502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E4" w:rsidRPr="000729DA" w:rsidRDefault="000729DA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0729DA">
              <w:rPr>
                <w:noProof/>
                <w:kern w:val="0"/>
                <w:position w:val="-24"/>
                <w:lang w:eastAsia="ru-RU"/>
              </w:rPr>
              <w:t>34,57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>
              <w:rPr>
                <w:noProof/>
                <w:kern w:val="0"/>
                <w:position w:val="-24"/>
                <w:lang w:eastAsia="ru-RU"/>
              </w:rPr>
              <w:t>0,04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701010503</w:t>
            </w:r>
          </w:p>
        </w:tc>
        <w:tc>
          <w:tcPr>
            <w:tcW w:w="3857" w:type="dxa"/>
            <w:tcBorders>
              <w:top w:val="single" w:sz="4" w:space="0" w:color="auto"/>
            </w:tcBorders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0729DA">
              <w:rPr>
                <w:lang w:eastAsia="ru-RU"/>
              </w:rPr>
              <w:t>14,59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>
              <w:rPr>
                <w:noProof/>
                <w:kern w:val="0"/>
                <w:position w:val="-24"/>
                <w:lang w:eastAsia="ru-RU"/>
              </w:rPr>
              <w:t>0,02</w:t>
            </w:r>
          </w:p>
        </w:tc>
      </w:tr>
      <w:tr w:rsidR="003D7FE4" w:rsidRPr="00F209B1" w:rsidTr="003D7FE4">
        <w:trPr>
          <w:jc w:val="center"/>
        </w:trPr>
        <w:tc>
          <w:tcPr>
            <w:tcW w:w="5104" w:type="dxa"/>
            <w:gridSpan w:val="2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0729DA">
              <w:rPr>
                <w:b/>
                <w:kern w:val="0"/>
                <w:lang w:eastAsia="ru-RU"/>
              </w:rPr>
              <w:t>Зоны рекреационного назначения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7FE4" w:rsidRPr="00F209B1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701010601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 xml:space="preserve">Зона озелененных территорий </w:t>
            </w:r>
            <w:r w:rsidRPr="000729DA">
              <w:rPr>
                <w:kern w:val="0"/>
                <w:lang w:eastAsia="ru-RU"/>
              </w:rPr>
              <w:lastRenderedPageBreak/>
              <w:t>общего пользования (лесопарки, парки, сады, скверы, бульвары, городские леса)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0729DA">
              <w:rPr>
                <w:lang w:eastAsia="ru-RU"/>
              </w:rPr>
              <w:lastRenderedPageBreak/>
              <w:t>822,94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>
              <w:rPr>
                <w:noProof/>
                <w:kern w:val="0"/>
                <w:position w:val="-23"/>
                <w:lang w:eastAsia="ru-RU"/>
              </w:rPr>
              <w:t>0,82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701010605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Зона лесов</w:t>
            </w:r>
          </w:p>
        </w:tc>
        <w:tc>
          <w:tcPr>
            <w:tcW w:w="1701" w:type="dxa"/>
            <w:vAlign w:val="center"/>
          </w:tcPr>
          <w:p w:rsidR="003D7FE4" w:rsidRPr="000729DA" w:rsidRDefault="000729DA" w:rsidP="000729DA">
            <w:pPr>
              <w:spacing w:after="0" w:line="240" w:lineRule="auto"/>
              <w:jc w:val="center"/>
              <w:rPr>
                <w:kern w:val="0"/>
              </w:rPr>
            </w:pPr>
            <w:r w:rsidRPr="000729DA">
              <w:t>71456,6</w:t>
            </w:r>
          </w:p>
        </w:tc>
        <w:tc>
          <w:tcPr>
            <w:tcW w:w="1843" w:type="dxa"/>
            <w:vAlign w:val="center"/>
          </w:tcPr>
          <w:p w:rsidR="003D7FE4" w:rsidRPr="00F209B1" w:rsidRDefault="000729DA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>
              <w:rPr>
                <w:noProof/>
                <w:kern w:val="0"/>
                <w:position w:val="-23"/>
                <w:lang w:eastAsia="ru-RU"/>
              </w:rPr>
              <w:t>71</w:t>
            </w:r>
            <w:r w:rsidR="00276BE7">
              <w:rPr>
                <w:noProof/>
                <w:kern w:val="0"/>
                <w:position w:val="-23"/>
                <w:lang w:eastAsia="ru-RU"/>
              </w:rPr>
              <w:t>,39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701010606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Иные рекреационные зоны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0729DA">
              <w:rPr>
                <w:lang w:eastAsia="ru-RU"/>
              </w:rPr>
              <w:t>19.72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>
              <w:rPr>
                <w:noProof/>
                <w:kern w:val="0"/>
                <w:position w:val="-23"/>
                <w:lang w:eastAsia="ru-RU"/>
              </w:rPr>
              <w:t>0,02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rFonts w:eastAsiaTheme="minorHAnsi"/>
                <w:kern w:val="0"/>
              </w:rPr>
              <w:t>701010602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Зона отдыха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0729DA">
              <w:rPr>
                <w:lang w:eastAsia="ru-RU"/>
              </w:rPr>
              <w:t>51,72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>
              <w:rPr>
                <w:noProof/>
                <w:kern w:val="0"/>
                <w:position w:val="-23"/>
                <w:lang w:eastAsia="ru-RU"/>
              </w:rPr>
              <w:t>0,05</w:t>
            </w:r>
          </w:p>
        </w:tc>
      </w:tr>
      <w:tr w:rsidR="003D7FE4" w:rsidRPr="00F209B1" w:rsidTr="003D7FE4">
        <w:trPr>
          <w:jc w:val="center"/>
        </w:trPr>
        <w:tc>
          <w:tcPr>
            <w:tcW w:w="5104" w:type="dxa"/>
            <w:gridSpan w:val="2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0729DA">
              <w:rPr>
                <w:b/>
                <w:kern w:val="0"/>
                <w:lang w:eastAsia="ru-RU"/>
              </w:rPr>
              <w:t>Зоны специального назначения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7FE4" w:rsidRPr="00F209B1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701010701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Зона кладбищ</w:t>
            </w:r>
          </w:p>
        </w:tc>
        <w:tc>
          <w:tcPr>
            <w:tcW w:w="1701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0729DA">
              <w:rPr>
                <w:lang w:eastAsia="ru-RU"/>
              </w:rPr>
              <w:t>17,765</w:t>
            </w:r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>
              <w:rPr>
                <w:noProof/>
                <w:kern w:val="0"/>
                <w:position w:val="-24"/>
                <w:lang w:eastAsia="ru-RU"/>
              </w:rPr>
              <w:t>0,02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701010900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Зона акваторий</w:t>
            </w:r>
          </w:p>
        </w:tc>
        <w:tc>
          <w:tcPr>
            <w:tcW w:w="1701" w:type="dxa"/>
            <w:vAlign w:val="center"/>
          </w:tcPr>
          <w:p w:rsidR="003D7FE4" w:rsidRPr="00437A39" w:rsidRDefault="000729DA" w:rsidP="00437A39">
            <w:pPr>
              <w:spacing w:after="0" w:line="240" w:lineRule="auto"/>
              <w:jc w:val="center"/>
              <w:rPr>
                <w:kern w:val="0"/>
              </w:rPr>
            </w:pPr>
            <w:r w:rsidRPr="000729DA">
              <w:t>2123,86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3D7FE4" w:rsidRPr="00F209B1" w:rsidRDefault="00276BE7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>
              <w:rPr>
                <w:noProof/>
                <w:kern w:val="0"/>
                <w:position w:val="-23"/>
                <w:lang w:eastAsia="ru-RU"/>
              </w:rPr>
              <w:t>2,11</w:t>
            </w:r>
          </w:p>
        </w:tc>
      </w:tr>
      <w:tr w:rsidR="003D7FE4" w:rsidRPr="00F209B1" w:rsidTr="003D7FE4">
        <w:trPr>
          <w:jc w:val="center"/>
        </w:trPr>
        <w:tc>
          <w:tcPr>
            <w:tcW w:w="124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0729DA">
              <w:rPr>
                <w:kern w:val="0"/>
                <w:lang w:eastAsia="ru-RU"/>
              </w:rPr>
              <w:t>ИТОГО</w:t>
            </w:r>
          </w:p>
        </w:tc>
        <w:tc>
          <w:tcPr>
            <w:tcW w:w="3857" w:type="dxa"/>
            <w:vAlign w:val="center"/>
          </w:tcPr>
          <w:p w:rsidR="003D7FE4" w:rsidRPr="000729DA" w:rsidRDefault="003D7FE4" w:rsidP="003D7FE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7FE4" w:rsidRPr="000729DA" w:rsidRDefault="000729DA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>
              <w:rPr>
                <w:noProof/>
                <w:kern w:val="0"/>
                <w:position w:val="-23"/>
                <w:lang w:eastAsia="ru-RU"/>
              </w:rPr>
              <w:t>100090</w:t>
            </w:r>
          </w:p>
        </w:tc>
        <w:tc>
          <w:tcPr>
            <w:tcW w:w="1843" w:type="dxa"/>
            <w:vAlign w:val="center"/>
          </w:tcPr>
          <w:p w:rsidR="003D7FE4" w:rsidRPr="00F209B1" w:rsidRDefault="000729DA" w:rsidP="003D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>
              <w:rPr>
                <w:noProof/>
                <w:kern w:val="0"/>
                <w:position w:val="-23"/>
                <w:lang w:eastAsia="ru-RU"/>
              </w:rPr>
              <w:t>100</w:t>
            </w:r>
          </w:p>
        </w:tc>
      </w:tr>
    </w:tbl>
    <w:p w:rsidR="001A7B32" w:rsidRDefault="001A7B32" w:rsidP="001A7B32">
      <w:pPr>
        <w:spacing w:after="160" w:line="259" w:lineRule="auto"/>
        <w:rPr>
          <w:rFonts w:eastAsia="Calibri"/>
          <w:kern w:val="0"/>
        </w:rPr>
      </w:pPr>
    </w:p>
    <w:p w:rsidR="0045428B" w:rsidRDefault="0045428B" w:rsidP="001A7B32">
      <w:pPr>
        <w:spacing w:after="160" w:line="259" w:lineRule="auto"/>
        <w:rPr>
          <w:rFonts w:eastAsia="Calibri"/>
          <w:kern w:val="0"/>
        </w:rPr>
      </w:pPr>
    </w:p>
    <w:p w:rsidR="0045428B" w:rsidRDefault="0045428B" w:rsidP="001A7B32">
      <w:pPr>
        <w:spacing w:after="160" w:line="259" w:lineRule="auto"/>
        <w:rPr>
          <w:rFonts w:eastAsia="Calibri"/>
          <w:kern w:val="0"/>
        </w:rPr>
      </w:pPr>
    </w:p>
    <w:p w:rsidR="0045428B" w:rsidRPr="00F209B1" w:rsidRDefault="0045428B" w:rsidP="001A7B32">
      <w:pPr>
        <w:spacing w:after="160" w:line="259" w:lineRule="auto"/>
        <w:rPr>
          <w:rFonts w:eastAsia="Calibri"/>
          <w:kern w:val="0"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6A7E53" w:rsidRPr="00F209B1" w:rsidRDefault="006A7E53" w:rsidP="006A7E53">
      <w:pPr>
        <w:spacing w:after="0" w:line="240" w:lineRule="auto"/>
        <w:jc w:val="center"/>
        <w:rPr>
          <w:b/>
        </w:rPr>
      </w:pPr>
    </w:p>
    <w:p w:rsidR="006A7E53" w:rsidRPr="00F209B1" w:rsidRDefault="006A7E53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1A7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Theme="minorEastAsia"/>
          <w:b/>
          <w:kern w:val="0"/>
          <w:lang w:eastAsia="ru-RU"/>
        </w:rPr>
      </w:pPr>
      <w:r w:rsidRPr="00F209B1">
        <w:rPr>
          <w:rFonts w:eastAsiaTheme="minorEastAsia"/>
          <w:b/>
          <w:kern w:val="0"/>
          <w:lang w:eastAsia="ru-RU"/>
        </w:rPr>
        <w:t>Жилая зона</w:t>
      </w:r>
    </w:p>
    <w:p w:rsidR="001A7B32" w:rsidRPr="00F209B1" w:rsidRDefault="001A7B32" w:rsidP="001A7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kern w:val="0"/>
          <w:lang w:eastAsia="ru-RU"/>
        </w:rPr>
      </w:pP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42.13330.2016. «Свод правил. Градостроительство. Планировка и застройка городских и сельских поселений. Актуализированная редакция СНиП 2.07.01-89*», не допускается размещать в жилых зонах.</w:t>
      </w: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В жилых зонах размещаются жилые дома разных типов (многоквартирные многоэтажные, средней и малой этажности), дома усадебные с приусадебными участками; блокированные жилые дома,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</w:t>
      </w:r>
      <w:proofErr w:type="spellStart"/>
      <w:r w:rsidRPr="00F209B1">
        <w:rPr>
          <w:kern w:val="0"/>
          <w:lang w:eastAsia="ar-SA" w:bidi="en-US"/>
        </w:rPr>
        <w:t>т.ч</w:t>
      </w:r>
      <w:proofErr w:type="spellEnd"/>
      <w:r w:rsidRPr="00F209B1">
        <w:rPr>
          <w:kern w:val="0"/>
          <w:lang w:eastAsia="ar-SA" w:bidi="en-US"/>
        </w:rPr>
        <w:t>. услуги первой необходимости в пределах пешеходной доступности не более 30 мин.); гаражи и автостоянки для легковых автомобилей, принадлежащих гражданам; культовые объекты.</w:t>
      </w: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м).</w:t>
      </w: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основе проектных решений по формированию жилой среды использовались следующие принципы: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изыскание наиболее пригодных площадок для нового жилищного строительства на возвышенных местах с глубоким стоянием грунтовых вод, хорошо </w:t>
      </w:r>
      <w:proofErr w:type="spellStart"/>
      <w:r w:rsidRPr="00F209B1">
        <w:rPr>
          <w:kern w:val="0"/>
          <w:lang w:eastAsia="ar-SA" w:bidi="en-US"/>
        </w:rPr>
        <w:t>инсолируемых</w:t>
      </w:r>
      <w:proofErr w:type="spellEnd"/>
      <w:r w:rsidRPr="00F209B1">
        <w:rPr>
          <w:kern w:val="0"/>
          <w:lang w:eastAsia="ar-SA" w:bidi="en-US"/>
        </w:rPr>
        <w:t>, расположенных выше по рельефу и течению рек по отношению к производственным объектам;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увеличение темпов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целевых программах;</w:t>
      </w: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Такой подход позволит значительно улучшить жилую среду поселения, оптимизировать затраты на создание полноценной социальной и инженерной инфраструктуры.</w:t>
      </w: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Основные проектные предложения в решении жилищной проблемы и новая жилищная политика: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освоение новых площадок под жилищное строительство;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наращивание темпов строительства жилья за счет развития жилой застройки; 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обустройство жилых домов инженерной инфраструктурой;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ликвидация ветхого, аварийного фонда;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поддержка стремления граждан поселения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1A7B32" w:rsidRPr="00F209B1" w:rsidRDefault="001A7B32" w:rsidP="001A7B32">
      <w:pPr>
        <w:spacing w:after="0"/>
        <w:ind w:firstLine="709"/>
        <w:jc w:val="both"/>
        <w:rPr>
          <w:rFonts w:eastAsiaTheme="minorHAnsi"/>
          <w:kern w:val="0"/>
        </w:rPr>
      </w:pPr>
      <w:r w:rsidRPr="00F209B1">
        <w:t xml:space="preserve">Установление видов разрешенного использования земельных участков </w:t>
      </w:r>
      <w:r w:rsidRPr="00F209B1">
        <w:rPr>
          <w:rFonts w:eastAsiaTheme="minorHAnsi"/>
          <w:kern w:val="0"/>
        </w:rPr>
        <w:t xml:space="preserve">и объектов капитального строительства, </w:t>
      </w:r>
      <w:hyperlink r:id="rId9" w:history="1">
        <w:r w:rsidRPr="00F209B1">
          <w:rPr>
            <w:rFonts w:eastAsiaTheme="minorHAnsi"/>
            <w:kern w:val="0"/>
          </w:rPr>
          <w:t>предельны</w:t>
        </w:r>
      </w:hyperlink>
      <w:r w:rsidRPr="00F209B1">
        <w:rPr>
          <w:rFonts w:eastAsiaTheme="minorHAnsi"/>
          <w:kern w:val="0"/>
        </w:rPr>
        <w:t xml:space="preserve">х (минимальных и (или) максимальных) размеров </w:t>
      </w:r>
      <w:r w:rsidRPr="00F209B1">
        <w:rPr>
          <w:rFonts w:eastAsiaTheme="minorHAnsi"/>
          <w:kern w:val="0"/>
        </w:rPr>
        <w:lastRenderedPageBreak/>
        <w:t>земельных участков и предельных параметров разрешенного строительства, реконструкции объектов капитального строительства осуществляется градостроительным регламентом, утверждаемым в составе правил землепользования и застройки поселения.</w:t>
      </w: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5B5745" w:rsidRPr="00F209B1" w:rsidRDefault="005B5745" w:rsidP="005B5745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Согласно схеме территориального планирования Новгородской области, предусматривается размещение следующих объектов:</w:t>
      </w:r>
    </w:p>
    <w:tbl>
      <w:tblPr>
        <w:tblStyle w:val="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1"/>
        <w:gridCol w:w="2923"/>
        <w:gridCol w:w="2126"/>
        <w:gridCol w:w="1701"/>
        <w:gridCol w:w="1843"/>
        <w:gridCol w:w="1276"/>
      </w:tblGrid>
      <w:tr w:rsidR="005B5745" w:rsidRPr="00F209B1" w:rsidTr="003D7FE4">
        <w:trPr>
          <w:trHeight w:val="1703"/>
          <w:tblHeader/>
        </w:trPr>
        <w:tc>
          <w:tcPr>
            <w:tcW w:w="621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5B5745" w:rsidRPr="00F209B1" w:rsidTr="003D7FE4">
        <w:trPr>
          <w:trHeight w:val="458"/>
          <w:tblHeader/>
        </w:trPr>
        <w:tc>
          <w:tcPr>
            <w:tcW w:w="621" w:type="dxa"/>
            <w:shd w:val="clear" w:color="auto" w:fill="auto"/>
            <w:vAlign w:val="center"/>
          </w:tcPr>
          <w:p w:rsidR="005B5745" w:rsidRPr="00F209B1" w:rsidRDefault="005B5745" w:rsidP="00442079">
            <w:pPr>
              <w:spacing w:after="0" w:line="240" w:lineRule="auto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923" w:type="dxa"/>
          </w:tcPr>
          <w:p w:rsidR="005B5745" w:rsidRPr="00F209B1" w:rsidRDefault="005B5745" w:rsidP="00442079">
            <w:pPr>
              <w:widowControl w:val="0"/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в области предупреждения чрезвычайных ситуаций природного и техногенного характера, стихийных бедствий, эпидемий и ликвидации их последствий</w:t>
            </w:r>
          </w:p>
        </w:tc>
        <w:tc>
          <w:tcPr>
            <w:tcW w:w="2126" w:type="dxa"/>
          </w:tcPr>
          <w:p w:rsidR="005B5745" w:rsidRPr="00F209B1" w:rsidRDefault="005B5745" w:rsidP="00442079">
            <w:pPr>
              <w:widowControl w:val="0"/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строительство пожарных депо на </w:t>
            </w:r>
            <w:r w:rsidRPr="00F209B1">
              <w:rPr>
                <w:lang w:eastAsia="ru-RU"/>
              </w:rPr>
              <w:br/>
              <w:t>2 автомобиля</w:t>
            </w:r>
          </w:p>
        </w:tc>
        <w:tc>
          <w:tcPr>
            <w:tcW w:w="1701" w:type="dxa"/>
          </w:tcPr>
          <w:p w:rsidR="005B5745" w:rsidRPr="00F209B1" w:rsidRDefault="005B5745" w:rsidP="00442079">
            <w:pPr>
              <w:widowControl w:val="0"/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</w:tcPr>
          <w:p w:rsidR="005B5745" w:rsidRPr="00F209B1" w:rsidRDefault="005B5745" w:rsidP="00442079">
            <w:pPr>
              <w:widowControl w:val="0"/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Новгородский район, </w:t>
            </w:r>
            <w:proofErr w:type="spellStart"/>
            <w:r w:rsidRPr="00F209B1">
              <w:rPr>
                <w:lang w:eastAsia="ru-RU"/>
              </w:rPr>
              <w:t>д.Посад</w:t>
            </w:r>
            <w:proofErr w:type="spellEnd"/>
            <w:r w:rsidRPr="00F209B1">
              <w:rPr>
                <w:lang w:eastAsia="ru-RU"/>
              </w:rPr>
              <w:t>;</w:t>
            </w:r>
          </w:p>
          <w:p w:rsidR="005B5745" w:rsidRPr="00F209B1" w:rsidRDefault="005B5745" w:rsidP="00442079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5B5745" w:rsidRPr="00F209B1" w:rsidRDefault="005B5745" w:rsidP="00442079">
            <w:pPr>
              <w:spacing w:line="240" w:lineRule="auto"/>
              <w:jc w:val="center"/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5B5745" w:rsidRPr="00F209B1" w:rsidTr="003D7FE4">
        <w:trPr>
          <w:trHeight w:val="458"/>
          <w:tblHeader/>
        </w:trPr>
        <w:tc>
          <w:tcPr>
            <w:tcW w:w="621" w:type="dxa"/>
            <w:shd w:val="clear" w:color="auto" w:fill="auto"/>
            <w:vAlign w:val="center"/>
          </w:tcPr>
          <w:p w:rsidR="005B5745" w:rsidRPr="00F209B1" w:rsidRDefault="005B5745" w:rsidP="00442079">
            <w:pPr>
              <w:spacing w:after="0" w:line="240" w:lineRule="auto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45" w:rsidRPr="00F209B1" w:rsidRDefault="005B5745" w:rsidP="00442079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в области жилищного строительства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45" w:rsidRPr="00F209B1" w:rsidRDefault="005B5745" w:rsidP="00442079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под малоэтажную застройку, земельные участки с кадастровыми номерами 53:11:1200719:512</w:t>
            </w:r>
            <w:r w:rsidR="00442079" w:rsidRPr="00F209B1">
              <w:rPr>
                <w:lang w:eastAsia="ru-RU"/>
              </w:rPr>
              <w:t xml:space="preserve"> </w:t>
            </w:r>
            <w:r w:rsidRPr="00F209B1">
              <w:rPr>
                <w:lang w:eastAsia="ru-RU"/>
              </w:rPr>
              <w:t>53:11:1200719:513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45" w:rsidRPr="00F209B1" w:rsidRDefault="005B5745" w:rsidP="00442079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площадь 23,0 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45" w:rsidRPr="00F209B1" w:rsidRDefault="005B5745" w:rsidP="00442079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Новгородский район, Савинское сельское поселение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45" w:rsidRPr="00F209B1" w:rsidRDefault="005B5745" w:rsidP="00442079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-</w:t>
            </w:r>
          </w:p>
        </w:tc>
      </w:tr>
    </w:tbl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7362BF" w:rsidRPr="00F209B1" w:rsidRDefault="007362BF" w:rsidP="007362BF">
      <w:pPr>
        <w:spacing w:after="0" w:line="240" w:lineRule="auto"/>
      </w:pPr>
      <w:r w:rsidRPr="00F209B1">
        <w:t>В жилой зоне планируется размещение следующих объектов местного значения</w:t>
      </w:r>
    </w:p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442079" w:rsidRPr="00F209B1" w:rsidTr="003D7FE4">
        <w:tc>
          <w:tcPr>
            <w:tcW w:w="567" w:type="dxa"/>
            <w:vAlign w:val="center"/>
          </w:tcPr>
          <w:p w:rsidR="00442079" w:rsidRPr="00F209B1" w:rsidRDefault="00442079" w:rsidP="003D7FE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442079" w:rsidRPr="00F209B1" w:rsidRDefault="00442079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442079" w:rsidRPr="00F209B1" w:rsidRDefault="00442079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442079" w:rsidRPr="00F209B1" w:rsidRDefault="00442079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442079" w:rsidRPr="00F209B1" w:rsidRDefault="00442079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442079" w:rsidRPr="00F209B1" w:rsidRDefault="00442079" w:rsidP="003D7FE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442079" w:rsidRPr="00F209B1" w:rsidTr="003D7FE4">
        <w:tc>
          <w:tcPr>
            <w:tcW w:w="567" w:type="dxa"/>
          </w:tcPr>
          <w:p w:rsidR="00442079" w:rsidRPr="00F209B1" w:rsidRDefault="00442079" w:rsidP="00442079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  <w:vAlign w:val="center"/>
          </w:tcPr>
          <w:p w:rsidR="00442079" w:rsidRPr="00F209B1" w:rsidRDefault="00442079" w:rsidP="00442079">
            <w:pPr>
              <w:spacing w:after="0" w:line="240" w:lineRule="auto"/>
            </w:pPr>
            <w:r w:rsidRPr="00F209B1">
              <w:t>Инвестиционная площадка</w:t>
            </w:r>
          </w:p>
        </w:tc>
        <w:tc>
          <w:tcPr>
            <w:tcW w:w="2126" w:type="dxa"/>
            <w:vAlign w:val="center"/>
          </w:tcPr>
          <w:p w:rsidR="00442079" w:rsidRPr="00F209B1" w:rsidRDefault="00442079" w:rsidP="00442079">
            <w:pPr>
              <w:spacing w:after="0" w:line="240" w:lineRule="auto"/>
            </w:pPr>
            <w:r w:rsidRPr="00F209B1">
              <w:t>«</w:t>
            </w:r>
            <w:proofErr w:type="spellStart"/>
            <w:r w:rsidRPr="00F209B1">
              <w:t>Волховец</w:t>
            </w:r>
            <w:proofErr w:type="spellEnd"/>
            <w:r w:rsidRPr="00F209B1">
              <w:t>»</w:t>
            </w:r>
          </w:p>
        </w:tc>
        <w:tc>
          <w:tcPr>
            <w:tcW w:w="1701" w:type="dxa"/>
            <w:vAlign w:val="center"/>
          </w:tcPr>
          <w:p w:rsidR="00442079" w:rsidRPr="00F209B1" w:rsidRDefault="00442079" w:rsidP="00442079">
            <w:pPr>
              <w:spacing w:after="0" w:line="240" w:lineRule="auto"/>
            </w:pPr>
            <w:r w:rsidRPr="00F209B1">
              <w:t>площадь 3,8 га</w:t>
            </w:r>
          </w:p>
        </w:tc>
        <w:tc>
          <w:tcPr>
            <w:tcW w:w="2268" w:type="dxa"/>
          </w:tcPr>
          <w:p w:rsidR="00442079" w:rsidRPr="00F209B1" w:rsidRDefault="00442079" w:rsidP="0044207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t xml:space="preserve">Новгородский район, Савинское сельское поселение, вблизи п. </w:t>
            </w:r>
            <w:proofErr w:type="spellStart"/>
            <w:r w:rsidRPr="00F209B1">
              <w:t>Волховец</w:t>
            </w:r>
            <w:proofErr w:type="spellEnd"/>
          </w:p>
        </w:tc>
        <w:tc>
          <w:tcPr>
            <w:tcW w:w="1559" w:type="dxa"/>
          </w:tcPr>
          <w:p w:rsidR="00442079" w:rsidRPr="00F209B1" w:rsidRDefault="00442079" w:rsidP="0044207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t xml:space="preserve">СЗЗ </w:t>
            </w:r>
            <w:proofErr w:type="gramStart"/>
            <w:r w:rsidRPr="00F209B1">
              <w:t>в соответствии с СанПиН</w:t>
            </w:r>
            <w:proofErr w:type="gramEnd"/>
            <w:r w:rsidRPr="00F209B1">
              <w:t xml:space="preserve"> 2.2.1/2.1.1.1200-03</w:t>
            </w:r>
          </w:p>
        </w:tc>
      </w:tr>
      <w:tr w:rsidR="00442079" w:rsidRPr="00F209B1" w:rsidTr="003D7FE4">
        <w:tc>
          <w:tcPr>
            <w:tcW w:w="567" w:type="dxa"/>
          </w:tcPr>
          <w:p w:rsidR="00442079" w:rsidRPr="00F209B1" w:rsidRDefault="00442079" w:rsidP="00442079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127" w:type="dxa"/>
          </w:tcPr>
          <w:p w:rsidR="00442079" w:rsidRPr="00F209B1" w:rsidRDefault="00442079" w:rsidP="00442079">
            <w:pPr>
              <w:spacing w:line="240" w:lineRule="auto"/>
            </w:pPr>
            <w:r w:rsidRPr="00F209B1">
              <w:t>Инвестиционная площадка</w:t>
            </w:r>
          </w:p>
        </w:tc>
        <w:tc>
          <w:tcPr>
            <w:tcW w:w="2126" w:type="dxa"/>
          </w:tcPr>
          <w:p w:rsidR="00442079" w:rsidRPr="00F209B1" w:rsidRDefault="00442079" w:rsidP="00442079">
            <w:pPr>
              <w:spacing w:line="240" w:lineRule="auto"/>
            </w:pPr>
            <w:r w:rsidRPr="00F209B1">
              <w:t>массив «Новоселицы»</w:t>
            </w:r>
          </w:p>
        </w:tc>
        <w:tc>
          <w:tcPr>
            <w:tcW w:w="1701" w:type="dxa"/>
          </w:tcPr>
          <w:p w:rsidR="00442079" w:rsidRPr="00F209B1" w:rsidRDefault="00442079" w:rsidP="00442079">
            <w:pPr>
              <w:spacing w:line="240" w:lineRule="auto"/>
            </w:pPr>
            <w:r w:rsidRPr="00F209B1">
              <w:t>площадь 23 га</w:t>
            </w:r>
          </w:p>
        </w:tc>
        <w:tc>
          <w:tcPr>
            <w:tcW w:w="2268" w:type="dxa"/>
          </w:tcPr>
          <w:p w:rsidR="00442079" w:rsidRPr="00F209B1" w:rsidRDefault="00442079" w:rsidP="00442079">
            <w:pPr>
              <w:spacing w:line="240" w:lineRule="auto"/>
            </w:pPr>
            <w:r w:rsidRPr="00F209B1">
              <w:t>Новгородский район, Савинское сельское поселение</w:t>
            </w:r>
          </w:p>
        </w:tc>
        <w:tc>
          <w:tcPr>
            <w:tcW w:w="1559" w:type="dxa"/>
          </w:tcPr>
          <w:p w:rsidR="00442079" w:rsidRPr="00F209B1" w:rsidRDefault="00442079" w:rsidP="00442079">
            <w:pPr>
              <w:spacing w:line="240" w:lineRule="auto"/>
            </w:pPr>
            <w:r w:rsidRPr="00F209B1">
              <w:t>-</w:t>
            </w:r>
          </w:p>
        </w:tc>
      </w:tr>
      <w:tr w:rsidR="00442079" w:rsidRPr="00F209B1" w:rsidTr="003D7FE4">
        <w:tc>
          <w:tcPr>
            <w:tcW w:w="567" w:type="dxa"/>
          </w:tcPr>
          <w:p w:rsidR="00442079" w:rsidRPr="00F209B1" w:rsidRDefault="00442079" w:rsidP="00442079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lastRenderedPageBreak/>
              <w:t>3</w:t>
            </w:r>
          </w:p>
        </w:tc>
        <w:tc>
          <w:tcPr>
            <w:tcW w:w="2127" w:type="dxa"/>
          </w:tcPr>
          <w:p w:rsidR="00442079" w:rsidRPr="00F209B1" w:rsidRDefault="00442079" w:rsidP="00442079">
            <w:pPr>
              <w:rPr>
                <w:rFonts w:eastAsia="Calibri"/>
              </w:rPr>
            </w:pPr>
            <w:r w:rsidRPr="00F209B1">
              <w:t>Объект капитального строительства в области физической культуры и спорта</w:t>
            </w:r>
          </w:p>
        </w:tc>
        <w:tc>
          <w:tcPr>
            <w:tcW w:w="2126" w:type="dxa"/>
            <w:vAlign w:val="center"/>
          </w:tcPr>
          <w:p w:rsidR="00442079" w:rsidRPr="00F209B1" w:rsidRDefault="00442079" w:rsidP="00442079">
            <w:r w:rsidRPr="00F209B1">
              <w:t>Строительство плоскостных спортивных сооружений</w:t>
            </w:r>
          </w:p>
        </w:tc>
        <w:tc>
          <w:tcPr>
            <w:tcW w:w="1701" w:type="dxa"/>
            <w:vAlign w:val="center"/>
          </w:tcPr>
          <w:p w:rsidR="00442079" w:rsidRPr="00F209B1" w:rsidRDefault="00442079" w:rsidP="00442079">
            <w:r w:rsidRPr="00F209B1">
              <w:t>Определяется проектной документацией</w:t>
            </w:r>
          </w:p>
        </w:tc>
        <w:tc>
          <w:tcPr>
            <w:tcW w:w="2268" w:type="dxa"/>
          </w:tcPr>
          <w:p w:rsidR="00442079" w:rsidRPr="00F209B1" w:rsidRDefault="00442079" w:rsidP="00442079">
            <w:pPr>
              <w:rPr>
                <w:rFonts w:eastAsia="Calibri"/>
              </w:rPr>
            </w:pPr>
            <w:r w:rsidRPr="00F209B1">
              <w:rPr>
                <w:rFonts w:eastAsia="Calibri"/>
              </w:rPr>
              <w:t xml:space="preserve">Савинское сельское поселение. Зона рекреационного назначения, Зона </w:t>
            </w:r>
            <w:r w:rsidRPr="00F209B1">
              <w:t>застройки индивидуальными жилыми домами</w:t>
            </w:r>
          </w:p>
        </w:tc>
        <w:tc>
          <w:tcPr>
            <w:tcW w:w="1559" w:type="dxa"/>
            <w:vAlign w:val="center"/>
          </w:tcPr>
          <w:p w:rsidR="00442079" w:rsidRPr="00F209B1" w:rsidRDefault="00442079" w:rsidP="00442079">
            <w:r w:rsidRPr="00F209B1">
              <w:t>-</w:t>
            </w:r>
          </w:p>
        </w:tc>
      </w:tr>
    </w:tbl>
    <w:p w:rsidR="00442079" w:rsidRPr="00F209B1" w:rsidRDefault="00442079" w:rsidP="007362BF">
      <w:pPr>
        <w:spacing w:after="0" w:line="240" w:lineRule="auto"/>
      </w:pPr>
    </w:p>
    <w:p w:rsidR="00F66845" w:rsidRPr="00F209B1" w:rsidRDefault="00F66845" w:rsidP="00F66845">
      <w:pPr>
        <w:spacing w:after="0" w:line="240" w:lineRule="auto"/>
        <w:jc w:val="center"/>
        <w:rPr>
          <w:b/>
        </w:rPr>
      </w:pPr>
      <w:r w:rsidRPr="00F209B1">
        <w:rPr>
          <w:b/>
        </w:rPr>
        <w:t>Общественно-деловая зона</w:t>
      </w:r>
    </w:p>
    <w:p w:rsidR="00F66845" w:rsidRPr="00F209B1" w:rsidRDefault="00F66845" w:rsidP="00F668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kern w:val="0"/>
          <w:lang w:eastAsia="ru-RU"/>
        </w:rPr>
      </w:pPr>
      <w:r w:rsidRPr="00F209B1">
        <w:rPr>
          <w:rFonts w:eastAsiaTheme="minorEastAsia"/>
          <w:kern w:val="0"/>
          <w:lang w:eastAsia="ru-RU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 и обеспеченных пространственной доступностью для МГН.</w:t>
      </w:r>
    </w:p>
    <w:p w:rsidR="00F66845" w:rsidRPr="00F209B1" w:rsidRDefault="00F66845" w:rsidP="00F668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kern w:val="0"/>
          <w:lang w:eastAsia="ru-RU"/>
        </w:rPr>
      </w:pPr>
      <w:r w:rsidRPr="00F209B1">
        <w:rPr>
          <w:rFonts w:eastAsiaTheme="minorEastAsia"/>
          <w:kern w:val="0"/>
          <w:lang w:eastAsia="ru-RU"/>
        </w:rPr>
        <w:t>В общественно-деловых зонах допускается размещение жилых домов, гостиниц, подземных или многоэтажных гаражей.</w:t>
      </w:r>
    </w:p>
    <w:p w:rsidR="00F66845" w:rsidRPr="00F209B1" w:rsidRDefault="00F66845" w:rsidP="00F66845">
      <w:pPr>
        <w:spacing w:after="0"/>
        <w:ind w:firstLine="709"/>
        <w:jc w:val="both"/>
      </w:pPr>
      <w:r w:rsidRPr="00F209B1">
        <w:t>Общественно-деловые зоны формируются как центры деловой, финансовой и общественной активности в центральной части населенного пункта, на территориях, прилегающих к главным улицам и объектам массового посещения.</w:t>
      </w:r>
    </w:p>
    <w:p w:rsidR="006871B7" w:rsidRPr="00F209B1" w:rsidRDefault="006871B7" w:rsidP="002C2CD2">
      <w:pPr>
        <w:spacing w:after="0" w:line="240" w:lineRule="auto"/>
      </w:pPr>
      <w:r w:rsidRPr="00F209B1">
        <w:t>В общественно-деловой зоне планируются размещение следующих объектов местного значения:</w:t>
      </w:r>
      <w:r w:rsidR="002C2CD2" w:rsidRPr="00F209B1">
        <w:t xml:space="preserve"> </w:t>
      </w:r>
    </w:p>
    <w:p w:rsidR="00442079" w:rsidRPr="00F209B1" w:rsidRDefault="00442079" w:rsidP="002C2CD2">
      <w:pPr>
        <w:spacing w:after="0" w:line="240" w:lineRule="auto"/>
      </w:pPr>
    </w:p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77055D" w:rsidRPr="00F209B1" w:rsidTr="003D7FE4">
        <w:tc>
          <w:tcPr>
            <w:tcW w:w="567" w:type="dxa"/>
            <w:vAlign w:val="center"/>
          </w:tcPr>
          <w:p w:rsidR="0077055D" w:rsidRPr="00F209B1" w:rsidRDefault="0077055D" w:rsidP="003D7FE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77055D" w:rsidRPr="00F209B1" w:rsidRDefault="0077055D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77055D" w:rsidRPr="00F209B1" w:rsidRDefault="0077055D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77055D" w:rsidRPr="00F209B1" w:rsidRDefault="0077055D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77055D" w:rsidRPr="00F209B1" w:rsidRDefault="0077055D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77055D" w:rsidRPr="00F209B1" w:rsidRDefault="0077055D" w:rsidP="003D7FE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77055D" w:rsidRPr="00F209B1" w:rsidTr="003D7FE4">
        <w:tc>
          <w:tcPr>
            <w:tcW w:w="567" w:type="dxa"/>
          </w:tcPr>
          <w:p w:rsidR="0077055D" w:rsidRPr="00F209B1" w:rsidRDefault="0077055D" w:rsidP="0077055D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  <w:vAlign w:val="center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Объект капитального строительства в области теплоснабжения</w:t>
            </w:r>
          </w:p>
        </w:tc>
        <w:tc>
          <w:tcPr>
            <w:tcW w:w="2126" w:type="dxa"/>
            <w:vAlign w:val="center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Строительство БМК 0,35 МВт для подключения строящегося объекта – детский сад в п. </w:t>
            </w:r>
            <w:proofErr w:type="spellStart"/>
            <w:r w:rsidRPr="00F209B1">
              <w:t>Волховец</w:t>
            </w:r>
            <w:proofErr w:type="spellEnd"/>
            <w:r w:rsidRPr="00F209B1">
              <w:t xml:space="preserve"> </w:t>
            </w:r>
          </w:p>
        </w:tc>
        <w:tc>
          <w:tcPr>
            <w:tcW w:w="1701" w:type="dxa"/>
            <w:vAlign w:val="center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0,35 МВт</w:t>
            </w:r>
          </w:p>
        </w:tc>
        <w:tc>
          <w:tcPr>
            <w:tcW w:w="2268" w:type="dxa"/>
            <w:vAlign w:val="center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Новгородский район, Савинское сельское поселение, п. </w:t>
            </w:r>
            <w:proofErr w:type="spellStart"/>
            <w:r w:rsidRPr="00F209B1">
              <w:t>Волховец</w:t>
            </w:r>
            <w:proofErr w:type="spellEnd"/>
          </w:p>
        </w:tc>
        <w:tc>
          <w:tcPr>
            <w:tcW w:w="1559" w:type="dxa"/>
            <w:vAlign w:val="center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СЗЗ </w:t>
            </w:r>
            <w:proofErr w:type="gramStart"/>
            <w:r w:rsidRPr="00F209B1">
              <w:t>в соответствии с СанПиН</w:t>
            </w:r>
            <w:proofErr w:type="gramEnd"/>
            <w:r w:rsidRPr="00F209B1">
              <w:t xml:space="preserve"> 2.2.1/2.1.1.1200-03</w:t>
            </w:r>
          </w:p>
        </w:tc>
      </w:tr>
      <w:tr w:rsidR="0077055D" w:rsidRPr="00F209B1" w:rsidTr="003D7FE4">
        <w:tc>
          <w:tcPr>
            <w:tcW w:w="567" w:type="dxa"/>
          </w:tcPr>
          <w:p w:rsidR="0077055D" w:rsidRPr="00F209B1" w:rsidRDefault="0077055D" w:rsidP="0077055D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127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Объект капитального строительства в области здравоохранения</w:t>
            </w:r>
          </w:p>
        </w:tc>
        <w:tc>
          <w:tcPr>
            <w:tcW w:w="2126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реконструкция здания под амбулаторию</w:t>
            </w:r>
          </w:p>
        </w:tc>
        <w:tc>
          <w:tcPr>
            <w:tcW w:w="1701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определяется проектной документацией</w:t>
            </w:r>
          </w:p>
        </w:tc>
        <w:tc>
          <w:tcPr>
            <w:tcW w:w="2268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Новгородский район, д. Новоселицы</w:t>
            </w:r>
          </w:p>
        </w:tc>
        <w:tc>
          <w:tcPr>
            <w:tcW w:w="1559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-</w:t>
            </w:r>
          </w:p>
        </w:tc>
      </w:tr>
      <w:tr w:rsidR="0077055D" w:rsidRPr="00F209B1" w:rsidTr="003D7FE4">
        <w:tc>
          <w:tcPr>
            <w:tcW w:w="567" w:type="dxa"/>
          </w:tcPr>
          <w:p w:rsidR="0077055D" w:rsidRPr="00F209B1" w:rsidRDefault="0077055D" w:rsidP="0077055D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Объект капитального строительства в области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строительство детского сада на 140 мест в п. </w:t>
            </w:r>
            <w:proofErr w:type="spellStart"/>
            <w:r w:rsidRPr="00F209B1">
              <w:t>Волховец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140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Новгородский район, Савинское сельское поселение, п. </w:t>
            </w:r>
            <w:proofErr w:type="spellStart"/>
            <w:r w:rsidRPr="00F209B1">
              <w:t>Волховец</w:t>
            </w:r>
            <w:proofErr w:type="spellEnd"/>
          </w:p>
        </w:tc>
        <w:tc>
          <w:tcPr>
            <w:tcW w:w="1559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-</w:t>
            </w:r>
          </w:p>
        </w:tc>
      </w:tr>
      <w:tr w:rsidR="0077055D" w:rsidRPr="00F209B1" w:rsidTr="003D7FE4">
        <w:tc>
          <w:tcPr>
            <w:tcW w:w="567" w:type="dxa"/>
          </w:tcPr>
          <w:p w:rsidR="0077055D" w:rsidRPr="00F209B1" w:rsidRDefault="0077055D" w:rsidP="0077055D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lastRenderedPageBreak/>
              <w:t>4</w:t>
            </w:r>
          </w:p>
        </w:tc>
        <w:tc>
          <w:tcPr>
            <w:tcW w:w="2127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Строительство сельского дома культуры на 182 места в д. Новоселицы</w:t>
            </w:r>
          </w:p>
        </w:tc>
        <w:tc>
          <w:tcPr>
            <w:tcW w:w="2126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Строительство </w:t>
            </w:r>
          </w:p>
        </w:tc>
        <w:tc>
          <w:tcPr>
            <w:tcW w:w="1701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182 места</w:t>
            </w:r>
          </w:p>
        </w:tc>
        <w:tc>
          <w:tcPr>
            <w:tcW w:w="2268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Новгородский район, Савинское сельское поселение, д. Новоселицы, ул. Центральная, здание 110 Г» на земельном участке с КН 53:11:1200712:822</w:t>
            </w:r>
          </w:p>
        </w:tc>
        <w:tc>
          <w:tcPr>
            <w:tcW w:w="1559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-</w:t>
            </w:r>
          </w:p>
        </w:tc>
      </w:tr>
    </w:tbl>
    <w:p w:rsidR="0077055D" w:rsidRPr="00F209B1" w:rsidRDefault="0077055D" w:rsidP="002C2CD2">
      <w:pPr>
        <w:spacing w:after="0" w:line="240" w:lineRule="auto"/>
      </w:pPr>
    </w:p>
    <w:p w:rsidR="006871B7" w:rsidRPr="00F209B1" w:rsidRDefault="006871B7" w:rsidP="006871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/>
          <w:b/>
          <w:kern w:val="0"/>
          <w:lang w:eastAsia="ru-RU"/>
        </w:rPr>
      </w:pPr>
      <w:r w:rsidRPr="00F209B1">
        <w:rPr>
          <w:rFonts w:eastAsiaTheme="minorEastAsia"/>
          <w:b/>
          <w:kern w:val="0"/>
          <w:lang w:eastAsia="ru-RU"/>
        </w:rPr>
        <w:t>Производственные зоны, зоны транспортной</w:t>
      </w:r>
    </w:p>
    <w:p w:rsidR="006871B7" w:rsidRPr="00F209B1" w:rsidRDefault="006871B7" w:rsidP="006871B7">
      <w:pPr>
        <w:spacing w:after="0" w:line="240" w:lineRule="auto"/>
        <w:ind w:firstLine="567"/>
        <w:jc w:val="center"/>
      </w:pPr>
      <w:r w:rsidRPr="00F209B1">
        <w:rPr>
          <w:b/>
        </w:rPr>
        <w:t>и инженерной инфраструктуры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Предназначены для размещения промышленных, коммунальных и складских объектов, объектов инженерной и транспортной инфраструктур с соответствующими санитарно-защитными зонами.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При реконструкции объектов сложившейся производственной застройки, являющихся памятниками истории и культуры, необходимо предусматривать меры по сохранению их исторического облика.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lastRenderedPageBreak/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об охране подземных вод.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Минимальную площадь озеленения санитарно-защитных зон следует принимать в зависимость от ширины зоны, %: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до 300 м – 60%;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от 300 до 1000 м – 50%;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от 1000 до 3000 м – 40%;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свыше 3000 м – 20%.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Для объектов по изготовлению и хранению взрывчатых материалов и изделий на их основе (организаций, арсеналов, баз, складов ВМ) следует предусматривать запретные (опасные) зоны и районы. Размеры этих зон и районов определяются специальными нормативными документами </w:t>
      </w:r>
      <w:proofErr w:type="spellStart"/>
      <w:r w:rsidRPr="00F209B1">
        <w:rPr>
          <w:kern w:val="0"/>
          <w:lang w:eastAsia="ar-SA" w:bidi="en-US"/>
        </w:rPr>
        <w:t>Ростехнадзора</w:t>
      </w:r>
      <w:proofErr w:type="spellEnd"/>
      <w:r w:rsidRPr="00F209B1">
        <w:rPr>
          <w:kern w:val="0"/>
          <w:lang w:eastAsia="ar-SA" w:bidi="en-US"/>
        </w:rPr>
        <w:t xml:space="preserve"> (едиными правилами безопасности при взрывных работах) и других федеральных органов исполнительной власти, в ведении которых находятся указанные объекты. Застройка запретных (опасных) зон жилыми, общественными и производственными зданиями и сооружениями не допускается. В случае особой необходимости строительство зданий, сооружений и других объектов на территории запретной (опасной) зоны может осуществляться по согласованию с организацией, в ведении которой находится склад, и органами местного самоуправления районов.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На территориях коммунально-складских зон (районов) следует размещать предприятия пищевой (пищевкусовой, мясной и молочной) промышленности, </w:t>
      </w:r>
      <w:proofErr w:type="spellStart"/>
      <w:r w:rsidRPr="00F209B1">
        <w:rPr>
          <w:kern w:val="0"/>
          <w:lang w:eastAsia="ar-SA" w:bidi="en-US"/>
        </w:rPr>
        <w:t>общетоварные</w:t>
      </w:r>
      <w:proofErr w:type="spellEnd"/>
      <w:r w:rsidRPr="00F209B1">
        <w:rPr>
          <w:kern w:val="0"/>
          <w:lang w:eastAsia="ar-SA" w:bidi="en-US"/>
        </w:rPr>
        <w:t xml:space="preserve"> (продовольственные и непродовольственные), специализированные склады (холодильники, картофеле-, овоще-, </w:t>
      </w:r>
      <w:proofErr w:type="spellStart"/>
      <w:r w:rsidRPr="00F209B1">
        <w:rPr>
          <w:kern w:val="0"/>
          <w:lang w:eastAsia="ar-SA" w:bidi="en-US"/>
        </w:rPr>
        <w:t>фруктохранилища</w:t>
      </w:r>
      <w:proofErr w:type="spellEnd"/>
      <w:r w:rsidRPr="00F209B1">
        <w:rPr>
          <w:kern w:val="0"/>
          <w:lang w:eastAsia="ar-SA" w:bidi="en-US"/>
        </w:rPr>
        <w:t>), предприятия коммунального, транспортного и бытового обслуживания населения городского поселения.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Размеры земельных участков, площадь зданий и вместимость складов, предназначенных для обслуживания поселений, определяются региональными градостроительными нормативами или на основе расчета.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Размеры санитарно-защитных зон </w:t>
      </w:r>
      <w:proofErr w:type="gramStart"/>
      <w:r w:rsidRPr="00F209B1">
        <w:rPr>
          <w:kern w:val="0"/>
          <w:lang w:eastAsia="ar-SA" w:bidi="en-US"/>
        </w:rPr>
        <w:t>для картофеле</w:t>
      </w:r>
      <w:proofErr w:type="gramEnd"/>
      <w:r w:rsidRPr="00F209B1">
        <w:rPr>
          <w:kern w:val="0"/>
          <w:lang w:eastAsia="ar-SA" w:bidi="en-US"/>
        </w:rPr>
        <w:t xml:space="preserve">-, овоще- и </w:t>
      </w:r>
      <w:proofErr w:type="spellStart"/>
      <w:r w:rsidRPr="00F209B1">
        <w:rPr>
          <w:kern w:val="0"/>
          <w:lang w:eastAsia="ar-SA" w:bidi="en-US"/>
        </w:rPr>
        <w:t>фруктохранилищ</w:t>
      </w:r>
      <w:proofErr w:type="spellEnd"/>
      <w:r w:rsidRPr="00F209B1">
        <w:rPr>
          <w:kern w:val="0"/>
          <w:lang w:eastAsia="ar-SA" w:bidi="en-US"/>
        </w:rPr>
        <w:t xml:space="preserve"> следует принимать не менее 50 м.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lastRenderedPageBreak/>
        <w:t>При формировании производственных зон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Объекты с размерами санитарно-защитной зоны свыше 300 м следует размещать на обособленных земельных участках за пределами границ населенных пунктов.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Производственные зоны, как правило, не должны быть разделены на обособленные участки железными и автомобильными дорогами общей сети.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6871B7" w:rsidRPr="00F209B1" w:rsidRDefault="006871B7" w:rsidP="006871B7">
      <w:pPr>
        <w:spacing w:after="0"/>
        <w:ind w:firstLine="709"/>
      </w:pPr>
      <w:r w:rsidRPr="00F209B1">
        <w:t>Согласно схеме территориального планирования Новгородской области, предусматривается размещение следующих объектов:</w:t>
      </w: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tbl>
      <w:tblPr>
        <w:tblStyle w:val="210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0"/>
        <w:gridCol w:w="2924"/>
        <w:gridCol w:w="1701"/>
        <w:gridCol w:w="1701"/>
        <w:gridCol w:w="1843"/>
        <w:gridCol w:w="1559"/>
      </w:tblGrid>
      <w:tr w:rsidR="00DB7AA3" w:rsidRPr="00F209B1" w:rsidTr="003D7FE4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DB7AA3" w:rsidRPr="00F209B1" w:rsidTr="003D7FE4">
        <w:tc>
          <w:tcPr>
            <w:tcW w:w="620" w:type="dxa"/>
          </w:tcPr>
          <w:p w:rsidR="00DB7AA3" w:rsidRPr="00F209B1" w:rsidRDefault="00DB7AA3" w:rsidP="00DB7AA3">
            <w:pPr>
              <w:jc w:val="center"/>
            </w:pPr>
            <w:r w:rsidRPr="00F209B1">
              <w:t>1</w:t>
            </w:r>
          </w:p>
        </w:tc>
        <w:tc>
          <w:tcPr>
            <w:tcW w:w="2924" w:type="dxa"/>
          </w:tcPr>
          <w:p w:rsidR="00DB7AA3" w:rsidRPr="00F209B1" w:rsidRDefault="00DB7AA3" w:rsidP="00DB7AA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в области промышленности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5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строительство научно-производственного комплекса мирового уровня в области микроэлектроники и радио-строения АО «ОКБ-Планета»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</w:tcPr>
          <w:p w:rsidR="00DB7AA3" w:rsidRPr="00F209B1" w:rsidRDefault="00DB7AA3" w:rsidP="00DB7AA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Новгородский район</w:t>
            </w:r>
          </w:p>
        </w:tc>
        <w:tc>
          <w:tcPr>
            <w:tcW w:w="1559" w:type="dxa"/>
          </w:tcPr>
          <w:p w:rsidR="00DB7AA3" w:rsidRPr="00F209B1" w:rsidRDefault="00DB7AA3" w:rsidP="00DB7AA3">
            <w:pPr>
              <w:spacing w:before="120" w:after="0" w:line="25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DB7AA3" w:rsidRPr="00F209B1" w:rsidTr="003D7FE4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в области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реконструкция и модернизация птицефермы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Новгородский район, </w:t>
            </w:r>
            <w:proofErr w:type="spellStart"/>
            <w:r w:rsidRPr="00F209B1">
              <w:rPr>
                <w:lang w:eastAsia="ru-RU"/>
              </w:rPr>
              <w:t>д.Божонка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DB7AA3" w:rsidRPr="00F209B1" w:rsidTr="003D7FE4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3</w:t>
            </w:r>
          </w:p>
        </w:tc>
        <w:tc>
          <w:tcPr>
            <w:tcW w:w="2924" w:type="dxa"/>
          </w:tcPr>
          <w:p w:rsidR="00DB7AA3" w:rsidRPr="00F209B1" w:rsidRDefault="00DB7AA3" w:rsidP="00DB7AA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Особая экономическая зона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особая экономическая зона промышленно-</w:t>
            </w:r>
            <w:r w:rsidRPr="00F209B1">
              <w:rPr>
                <w:lang w:eastAsia="ru-RU"/>
              </w:rPr>
              <w:lastRenderedPageBreak/>
              <w:t>производственного типа «Новгородская» («Савино» земельный участок с кадастровым номером 53:11:0300105:407)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lastRenderedPageBreak/>
              <w:t>площадь 10,8 га</w:t>
            </w:r>
          </w:p>
        </w:tc>
        <w:tc>
          <w:tcPr>
            <w:tcW w:w="1843" w:type="dxa"/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Новгородский район, Савинское сельское поселение</w:t>
            </w:r>
          </w:p>
        </w:tc>
        <w:tc>
          <w:tcPr>
            <w:tcW w:w="1559" w:type="dxa"/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50-100 м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</w:t>
            </w:r>
            <w:r w:rsidRPr="00F209B1">
              <w:rPr>
                <w:lang w:eastAsia="ru-RU"/>
              </w:rPr>
              <w:lastRenderedPageBreak/>
              <w:t>2.2.1/2.1.1.1200-03</w:t>
            </w:r>
          </w:p>
        </w:tc>
      </w:tr>
    </w:tbl>
    <w:p w:rsidR="00DB7AA3" w:rsidRPr="00F209B1" w:rsidRDefault="00DB7AA3" w:rsidP="00DB7AA3">
      <w:pPr>
        <w:spacing w:after="0" w:line="240" w:lineRule="auto"/>
        <w:jc w:val="center"/>
        <w:rPr>
          <w:b/>
        </w:rPr>
      </w:pPr>
    </w:p>
    <w:p w:rsidR="00DB7AA3" w:rsidRPr="00F209B1" w:rsidRDefault="00DB7AA3" w:rsidP="00DB7AA3">
      <w:pPr>
        <w:spacing w:after="0" w:line="240" w:lineRule="auto"/>
      </w:pPr>
      <w:r w:rsidRPr="00F209B1">
        <w:t>В производственной зоне планируются размещение следующих объектов местного значения:</w:t>
      </w:r>
    </w:p>
    <w:tbl>
      <w:tblPr>
        <w:tblStyle w:val="210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0"/>
        <w:gridCol w:w="2924"/>
        <w:gridCol w:w="1701"/>
        <w:gridCol w:w="1701"/>
        <w:gridCol w:w="1843"/>
        <w:gridCol w:w="1559"/>
      </w:tblGrid>
      <w:tr w:rsidR="00DB7AA3" w:rsidRPr="00F209B1" w:rsidTr="003D7FE4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DB7AA3" w:rsidRPr="00F209B1" w:rsidTr="003D7FE4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924" w:type="dxa"/>
          </w:tcPr>
          <w:p w:rsidR="00DB7AA3" w:rsidRPr="00F209B1" w:rsidRDefault="00DB7AA3" w:rsidP="00DB7AA3">
            <w:pPr>
              <w:spacing w:before="120" w:after="0" w:line="26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Инвестиционная площадка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6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«</w:t>
            </w:r>
            <w:proofErr w:type="spellStart"/>
            <w:r w:rsidRPr="00F209B1">
              <w:rPr>
                <w:lang w:eastAsia="ru-RU"/>
              </w:rPr>
              <w:t>Слутка</w:t>
            </w:r>
            <w:proofErr w:type="spellEnd"/>
            <w:r w:rsidRPr="00F209B1">
              <w:rPr>
                <w:lang w:eastAsia="ru-RU"/>
              </w:rPr>
              <w:t>»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6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площадь 8 га</w:t>
            </w:r>
          </w:p>
        </w:tc>
        <w:tc>
          <w:tcPr>
            <w:tcW w:w="1843" w:type="dxa"/>
          </w:tcPr>
          <w:p w:rsidR="00DB7AA3" w:rsidRPr="00F209B1" w:rsidRDefault="00DB7AA3" w:rsidP="00DB7AA3">
            <w:pPr>
              <w:spacing w:before="120" w:after="0" w:line="26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Савинское сельское поселение, 3 км от д. </w:t>
            </w:r>
            <w:proofErr w:type="spellStart"/>
            <w:r w:rsidRPr="00F209B1">
              <w:rPr>
                <w:lang w:eastAsia="ru-RU"/>
              </w:rPr>
              <w:t>Слутка</w:t>
            </w:r>
            <w:proofErr w:type="spellEnd"/>
            <w:r w:rsidRPr="00F209B1">
              <w:rPr>
                <w:lang w:eastAsia="ru-RU"/>
              </w:rPr>
              <w:t xml:space="preserve">, </w:t>
            </w:r>
            <w:proofErr w:type="gramStart"/>
            <w:r w:rsidRPr="00F209B1">
              <w:rPr>
                <w:lang w:eastAsia="ru-RU"/>
              </w:rPr>
              <w:t>на</w:t>
            </w:r>
            <w:proofErr w:type="gramEnd"/>
            <w:r w:rsidRPr="00F209B1">
              <w:rPr>
                <w:lang w:eastAsia="ru-RU"/>
              </w:rPr>
              <w:t xml:space="preserve"> а/д Москва-Санкт-Петербург</w:t>
            </w:r>
          </w:p>
        </w:tc>
        <w:tc>
          <w:tcPr>
            <w:tcW w:w="1559" w:type="dxa"/>
          </w:tcPr>
          <w:p w:rsidR="00DB7AA3" w:rsidRPr="00F209B1" w:rsidRDefault="00DB7AA3" w:rsidP="00DB7AA3">
            <w:pPr>
              <w:spacing w:before="120" w:after="0" w:line="26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СЗЗ – 0,1 км</w:t>
            </w:r>
          </w:p>
        </w:tc>
      </w:tr>
      <w:tr w:rsidR="00DB7AA3" w:rsidRPr="00F209B1" w:rsidTr="003D7FE4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Инвестиционная площадка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«Пруды», кадастровый номер: 53:11:0300302:741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Площадь 34 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</w:tbl>
    <w:p w:rsidR="0077055D" w:rsidRPr="00F209B1" w:rsidRDefault="0077055D" w:rsidP="002C2CD2">
      <w:pPr>
        <w:spacing w:after="0"/>
        <w:ind w:firstLine="709"/>
        <w:jc w:val="both"/>
        <w:rPr>
          <w:i/>
          <w:kern w:val="0"/>
          <w:u w:val="single"/>
          <w:lang w:eastAsia="ar-SA" w:bidi="en-US"/>
        </w:rPr>
      </w:pP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i/>
          <w:kern w:val="0"/>
          <w:u w:val="single"/>
          <w:lang w:eastAsia="ar-SA" w:bidi="en-US"/>
        </w:rPr>
        <w:t>Зоны инженерной и транспортной инфраструктуры</w:t>
      </w:r>
      <w:r w:rsidRPr="00F209B1">
        <w:rPr>
          <w:kern w:val="0"/>
          <w:lang w:eastAsia="ar-SA" w:bidi="en-US"/>
        </w:rPr>
        <w:t xml:space="preserve"> следует предусматривать для размещения сооружений и коммуникаций железнодорожного, автомобильного транспорта, инженерного оборудования с учетом их перспективного развития.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42.13330.2016.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lastRenderedPageBreak/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2C2CD2" w:rsidRPr="00F209B1" w:rsidRDefault="002C2CD2" w:rsidP="002C2CD2">
      <w:pPr>
        <w:spacing w:after="0"/>
        <w:ind w:firstLine="709"/>
        <w:rPr>
          <w:rFonts w:eastAsia="Calibri"/>
        </w:rPr>
      </w:pPr>
      <w:r w:rsidRPr="00F209B1">
        <w:t xml:space="preserve">В зоне </w:t>
      </w:r>
      <w:r w:rsidRPr="00F209B1">
        <w:rPr>
          <w:rFonts w:eastAsia="Calibri"/>
        </w:rPr>
        <w:t>инженерной инфраструктуры планируется размещение следующих объектов местного значения:</w:t>
      </w:r>
    </w:p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2C2CD2" w:rsidRPr="00F209B1" w:rsidTr="003D7FE4">
        <w:tc>
          <w:tcPr>
            <w:tcW w:w="567" w:type="dxa"/>
            <w:vAlign w:val="center"/>
          </w:tcPr>
          <w:p w:rsidR="002C2CD2" w:rsidRPr="00F209B1" w:rsidRDefault="002C2CD2" w:rsidP="003D7FE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2C2CD2" w:rsidRPr="00F209B1" w:rsidRDefault="002C2CD2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2C2CD2" w:rsidRPr="00F209B1" w:rsidRDefault="002C2CD2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2C2CD2" w:rsidRPr="00F209B1" w:rsidRDefault="002C2CD2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2C2CD2" w:rsidRPr="00F209B1" w:rsidRDefault="002C2CD2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2C2CD2" w:rsidRPr="00F209B1" w:rsidRDefault="002C2CD2" w:rsidP="003D7FE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2C2CD2" w:rsidRPr="00F209B1" w:rsidTr="003D7FE4">
        <w:tc>
          <w:tcPr>
            <w:tcW w:w="567" w:type="dxa"/>
          </w:tcPr>
          <w:p w:rsidR="002C2CD2" w:rsidRPr="00F209B1" w:rsidRDefault="002C2CD2" w:rsidP="003D7FE4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 xml:space="preserve">Строительство водонапорной башни 2 шт., д. </w:t>
            </w:r>
            <w:proofErr w:type="spellStart"/>
            <w:r w:rsidRPr="00F209B1">
              <w:rPr>
                <w:rStyle w:val="FontStyle272"/>
                <w:sz w:val="24"/>
                <w:szCs w:val="24"/>
              </w:rPr>
              <w:t>Новониколаевское</w:t>
            </w:r>
            <w:proofErr w:type="spellEnd"/>
          </w:p>
        </w:tc>
        <w:tc>
          <w:tcPr>
            <w:tcW w:w="2126" w:type="dxa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lang w:eastAsia="ru-RU"/>
              </w:rPr>
              <w:t>Новониколаевское</w:t>
            </w:r>
            <w:proofErr w:type="spellEnd"/>
          </w:p>
        </w:tc>
        <w:tc>
          <w:tcPr>
            <w:tcW w:w="1559" w:type="dxa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проектом</w:t>
            </w:r>
          </w:p>
        </w:tc>
      </w:tr>
      <w:tr w:rsidR="002C2CD2" w:rsidRPr="00F209B1" w:rsidTr="003D7FE4">
        <w:tc>
          <w:tcPr>
            <w:tcW w:w="567" w:type="dxa"/>
          </w:tcPr>
          <w:p w:rsidR="002C2CD2" w:rsidRPr="00F209B1" w:rsidRDefault="002C2CD2" w:rsidP="003D7FE4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127" w:type="dxa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 xml:space="preserve">Строительство и водонапорной башни, 2 шт., д. </w:t>
            </w:r>
            <w:proofErr w:type="spellStart"/>
            <w:r w:rsidRPr="00F209B1">
              <w:rPr>
                <w:rStyle w:val="FontStyle272"/>
                <w:sz w:val="24"/>
                <w:szCs w:val="24"/>
              </w:rPr>
              <w:t>Слутка</w:t>
            </w:r>
            <w:proofErr w:type="spellEnd"/>
          </w:p>
        </w:tc>
        <w:tc>
          <w:tcPr>
            <w:tcW w:w="2126" w:type="dxa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lang w:eastAsia="ru-RU"/>
              </w:rPr>
              <w:t>Слутка</w:t>
            </w:r>
            <w:proofErr w:type="spellEnd"/>
          </w:p>
        </w:tc>
        <w:tc>
          <w:tcPr>
            <w:tcW w:w="1559" w:type="dxa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проектом</w:t>
            </w:r>
          </w:p>
        </w:tc>
      </w:tr>
      <w:tr w:rsidR="002C2CD2" w:rsidRPr="00F209B1" w:rsidTr="003D7FE4">
        <w:tc>
          <w:tcPr>
            <w:tcW w:w="567" w:type="dxa"/>
            <w:vAlign w:val="center"/>
          </w:tcPr>
          <w:p w:rsidR="002C2CD2" w:rsidRPr="00F209B1" w:rsidRDefault="002C2CD2" w:rsidP="003D7FE4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3</w:t>
            </w:r>
          </w:p>
        </w:tc>
        <w:tc>
          <w:tcPr>
            <w:tcW w:w="2127" w:type="dxa"/>
            <w:vAlign w:val="center"/>
          </w:tcPr>
          <w:p w:rsidR="002C2CD2" w:rsidRPr="00F209B1" w:rsidRDefault="002C2CD2" w:rsidP="003D7FE4">
            <w:pPr>
              <w:pStyle w:val="Style58"/>
              <w:widowControl/>
              <w:spacing w:line="240" w:lineRule="auto"/>
              <w:rPr>
                <w:rStyle w:val="FontStyle272"/>
                <w:sz w:val="24"/>
                <w:szCs w:val="24"/>
              </w:rPr>
            </w:pPr>
            <w:r w:rsidRPr="00F209B1">
              <w:rPr>
                <w:rStyle w:val="FontStyle272"/>
                <w:sz w:val="24"/>
                <w:szCs w:val="24"/>
              </w:rPr>
              <w:t xml:space="preserve">Реконструкция существующих ВОС с увеличением мощности д </w:t>
            </w:r>
            <w:proofErr w:type="spellStart"/>
            <w:r w:rsidRPr="00F209B1">
              <w:rPr>
                <w:rStyle w:val="FontStyle272"/>
                <w:sz w:val="24"/>
                <w:szCs w:val="24"/>
              </w:rPr>
              <w:t>Шолохово</w:t>
            </w:r>
            <w:proofErr w:type="spellEnd"/>
          </w:p>
        </w:tc>
        <w:tc>
          <w:tcPr>
            <w:tcW w:w="2126" w:type="dxa"/>
            <w:vAlign w:val="center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vAlign w:val="center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lang w:eastAsia="ru-RU"/>
              </w:rPr>
              <w:t>Шолохово</w:t>
            </w:r>
            <w:proofErr w:type="spellEnd"/>
          </w:p>
        </w:tc>
        <w:tc>
          <w:tcPr>
            <w:tcW w:w="1559" w:type="dxa"/>
            <w:vAlign w:val="center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проектом</w:t>
            </w:r>
          </w:p>
        </w:tc>
      </w:tr>
      <w:tr w:rsidR="002C2CD2" w:rsidRPr="00F209B1" w:rsidTr="003D7FE4">
        <w:tc>
          <w:tcPr>
            <w:tcW w:w="567" w:type="dxa"/>
            <w:vAlign w:val="center"/>
          </w:tcPr>
          <w:p w:rsidR="002C2CD2" w:rsidRPr="00F209B1" w:rsidRDefault="002C2CD2" w:rsidP="003D7FE4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4</w:t>
            </w:r>
          </w:p>
        </w:tc>
        <w:tc>
          <w:tcPr>
            <w:tcW w:w="2127" w:type="dxa"/>
            <w:vAlign w:val="center"/>
          </w:tcPr>
          <w:p w:rsidR="002C2CD2" w:rsidRPr="00F209B1" w:rsidRDefault="002C2CD2" w:rsidP="003D7FE4">
            <w:pPr>
              <w:pStyle w:val="Style58"/>
              <w:widowControl/>
              <w:spacing w:line="240" w:lineRule="auto"/>
              <w:rPr>
                <w:rStyle w:val="FontStyle272"/>
                <w:sz w:val="24"/>
                <w:szCs w:val="24"/>
              </w:rPr>
            </w:pPr>
            <w:r w:rsidRPr="00F209B1">
              <w:rPr>
                <w:rStyle w:val="FontStyle272"/>
                <w:sz w:val="24"/>
                <w:szCs w:val="24"/>
              </w:rPr>
              <w:t xml:space="preserve">Строительство локальных очистных сооружений в д. </w:t>
            </w:r>
            <w:proofErr w:type="spellStart"/>
            <w:r w:rsidRPr="00F209B1">
              <w:rPr>
                <w:rStyle w:val="FontStyle272"/>
                <w:sz w:val="24"/>
                <w:szCs w:val="24"/>
              </w:rPr>
              <w:t>Шолохово</w:t>
            </w:r>
            <w:proofErr w:type="spellEnd"/>
          </w:p>
        </w:tc>
        <w:tc>
          <w:tcPr>
            <w:tcW w:w="2126" w:type="dxa"/>
            <w:vAlign w:val="center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vAlign w:val="center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lang w:eastAsia="ru-RU"/>
              </w:rPr>
              <w:t>Шолохово</w:t>
            </w:r>
            <w:proofErr w:type="spellEnd"/>
          </w:p>
        </w:tc>
        <w:tc>
          <w:tcPr>
            <w:tcW w:w="1559" w:type="dxa"/>
            <w:vAlign w:val="center"/>
          </w:tcPr>
          <w:p w:rsidR="002C2CD2" w:rsidRPr="00F209B1" w:rsidRDefault="002C2CD2" w:rsidP="003D7FE4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проектом</w:t>
            </w:r>
          </w:p>
        </w:tc>
      </w:tr>
      <w:tr w:rsidR="002C2CD2" w:rsidRPr="00F209B1" w:rsidTr="003D7FE4">
        <w:tc>
          <w:tcPr>
            <w:tcW w:w="567" w:type="dxa"/>
            <w:vAlign w:val="center"/>
          </w:tcPr>
          <w:p w:rsidR="002C2CD2" w:rsidRPr="00F209B1" w:rsidRDefault="002C2CD2" w:rsidP="00E83A55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5</w:t>
            </w:r>
          </w:p>
        </w:tc>
        <w:tc>
          <w:tcPr>
            <w:tcW w:w="2127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2126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«Новоселицы»</w:t>
            </w:r>
          </w:p>
        </w:tc>
        <w:tc>
          <w:tcPr>
            <w:tcW w:w="1701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замена оборудования и трансформаторов </w:t>
            </w:r>
            <w:r w:rsidRPr="00F209B1">
              <w:rPr>
                <w:lang w:eastAsia="ru-RU"/>
              </w:rPr>
              <w:br/>
              <w:t xml:space="preserve">15 + 16 МВА на </w:t>
            </w:r>
            <w:r w:rsidRPr="00F209B1">
              <w:rPr>
                <w:lang w:eastAsia="ru-RU"/>
              </w:rPr>
              <w:br/>
              <w:t>2 × 25 МВА</w:t>
            </w:r>
          </w:p>
        </w:tc>
        <w:tc>
          <w:tcPr>
            <w:tcW w:w="2268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2C2CD2" w:rsidRPr="00F209B1" w:rsidTr="003D7FE4">
        <w:tc>
          <w:tcPr>
            <w:tcW w:w="567" w:type="dxa"/>
            <w:vAlign w:val="center"/>
          </w:tcPr>
          <w:p w:rsidR="002C2CD2" w:rsidRPr="00F209B1" w:rsidRDefault="002C2CD2" w:rsidP="00E83A55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6</w:t>
            </w:r>
          </w:p>
          <w:p w:rsidR="002C2CD2" w:rsidRPr="00F209B1" w:rsidRDefault="002C2CD2" w:rsidP="00E83A5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Объект капитального строительства </w:t>
            </w:r>
            <w:r w:rsidRPr="00F209B1">
              <w:rPr>
                <w:lang w:eastAsia="ru-RU"/>
              </w:rPr>
              <w:lastRenderedPageBreak/>
              <w:t>топливно-энергетического комплекса, объекты электроснабжения</w:t>
            </w:r>
          </w:p>
        </w:tc>
        <w:tc>
          <w:tcPr>
            <w:tcW w:w="2126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lastRenderedPageBreak/>
              <w:t xml:space="preserve">реконструкция ПС 35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</w:t>
            </w:r>
            <w:proofErr w:type="spellStart"/>
            <w:r w:rsidRPr="00F209B1">
              <w:rPr>
                <w:lang w:eastAsia="ru-RU"/>
              </w:rPr>
              <w:t>Рышево</w:t>
            </w:r>
            <w:proofErr w:type="spellEnd"/>
            <w:r w:rsidRPr="00F209B1">
              <w:rPr>
                <w:lang w:eastAsia="ru-RU"/>
              </w:rPr>
              <w:t>»</w:t>
            </w:r>
          </w:p>
        </w:tc>
        <w:tc>
          <w:tcPr>
            <w:tcW w:w="1701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замена трансформатора </w:t>
            </w:r>
            <w:r w:rsidRPr="00F209B1">
              <w:rPr>
                <w:lang w:eastAsia="ru-RU"/>
              </w:rPr>
              <w:br/>
            </w:r>
            <w:r w:rsidRPr="00F209B1">
              <w:rPr>
                <w:lang w:eastAsia="ru-RU"/>
              </w:rPr>
              <w:lastRenderedPageBreak/>
              <w:t xml:space="preserve">4 МВА на трансформатор </w:t>
            </w:r>
            <w:r w:rsidRPr="00F209B1">
              <w:rPr>
                <w:lang w:eastAsia="ru-RU"/>
              </w:rPr>
              <w:br/>
              <w:t>6,3 МВА</w:t>
            </w:r>
          </w:p>
        </w:tc>
        <w:tc>
          <w:tcPr>
            <w:tcW w:w="2268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lastRenderedPageBreak/>
              <w:t>Савинское сельское поселение</w:t>
            </w:r>
          </w:p>
        </w:tc>
        <w:tc>
          <w:tcPr>
            <w:tcW w:w="1559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</w:t>
            </w:r>
            <w:r w:rsidRPr="00F209B1">
              <w:rPr>
                <w:lang w:eastAsia="ru-RU"/>
              </w:rPr>
              <w:lastRenderedPageBreak/>
              <w:t>2.2.1/2.1.1.1200-03</w:t>
            </w:r>
          </w:p>
        </w:tc>
      </w:tr>
      <w:tr w:rsidR="002C2CD2" w:rsidRPr="00F209B1" w:rsidTr="003D7FE4">
        <w:tc>
          <w:tcPr>
            <w:tcW w:w="567" w:type="dxa"/>
            <w:vAlign w:val="center"/>
          </w:tcPr>
          <w:p w:rsidR="002C2CD2" w:rsidRPr="00F209B1" w:rsidRDefault="002C2CD2" w:rsidP="00E83A55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lastRenderedPageBreak/>
              <w:t>7</w:t>
            </w:r>
          </w:p>
        </w:tc>
        <w:tc>
          <w:tcPr>
            <w:tcW w:w="2127" w:type="dxa"/>
          </w:tcPr>
          <w:p w:rsidR="002C2CD2" w:rsidRPr="00F209B1" w:rsidRDefault="002C2CD2" w:rsidP="00E83A55">
            <w:pPr>
              <w:spacing w:before="120" w:after="0" w:line="240" w:lineRule="auto"/>
              <w:ind w:left="113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2126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«Савино» с заменой оборудования и трансформаторов 2 × 6,3 МВА на 2 × 10 МВА</w:t>
            </w:r>
          </w:p>
        </w:tc>
        <w:tc>
          <w:tcPr>
            <w:tcW w:w="1701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2C2CD2" w:rsidRPr="00F209B1" w:rsidTr="003D7FE4">
        <w:tc>
          <w:tcPr>
            <w:tcW w:w="567" w:type="dxa"/>
            <w:vAlign w:val="center"/>
          </w:tcPr>
          <w:p w:rsidR="002C2CD2" w:rsidRPr="00F209B1" w:rsidRDefault="002C2CD2" w:rsidP="00E83A55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8</w:t>
            </w:r>
          </w:p>
        </w:tc>
        <w:tc>
          <w:tcPr>
            <w:tcW w:w="2127" w:type="dxa"/>
          </w:tcPr>
          <w:p w:rsidR="002C2CD2" w:rsidRPr="00F209B1" w:rsidRDefault="002C2CD2" w:rsidP="00E83A55">
            <w:pPr>
              <w:spacing w:before="120" w:after="0" w:line="240" w:lineRule="auto"/>
              <w:ind w:left="113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2126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«Новоселицы» </w:t>
            </w:r>
            <w:proofErr w:type="gramStart"/>
            <w:r w:rsidRPr="00F209B1">
              <w:rPr>
                <w:lang w:eastAsia="ru-RU"/>
              </w:rPr>
              <w:t>с заменой трансформатора</w:t>
            </w:r>
            <w:proofErr w:type="gramEnd"/>
            <w:r w:rsidRPr="00F209B1">
              <w:rPr>
                <w:lang w:eastAsia="ru-RU"/>
              </w:rPr>
              <w:t xml:space="preserve"> Т-1 мощностью 15 МВА на трансформатор мощностью 16 МВА</w:t>
            </w:r>
          </w:p>
        </w:tc>
        <w:tc>
          <w:tcPr>
            <w:tcW w:w="1701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</w:tbl>
    <w:p w:rsidR="00626759" w:rsidRPr="00F209B1" w:rsidRDefault="00626759" w:rsidP="00626759">
      <w:pPr>
        <w:spacing w:after="0" w:line="240" w:lineRule="auto"/>
      </w:pPr>
    </w:p>
    <w:p w:rsidR="00DB7AA3" w:rsidRPr="00F209B1" w:rsidRDefault="002C2CD2" w:rsidP="00E83A55">
      <w:pPr>
        <w:spacing w:after="0" w:line="240" w:lineRule="auto"/>
        <w:rPr>
          <w:rFonts w:eastAsia="Calibri"/>
        </w:rPr>
      </w:pPr>
      <w:r w:rsidRPr="00F209B1">
        <w:t xml:space="preserve">В зоне </w:t>
      </w:r>
      <w:r w:rsidRPr="00F209B1">
        <w:rPr>
          <w:rFonts w:eastAsia="Calibri"/>
        </w:rPr>
        <w:t xml:space="preserve">инженерной инфраструктуры планируется размещение следующих объектов, включенных </w:t>
      </w:r>
      <w:r w:rsidR="00626759" w:rsidRPr="00F209B1">
        <w:rPr>
          <w:rFonts w:eastAsia="Calibri"/>
        </w:rPr>
        <w:t>в инвестиционные программы (проекты)</w:t>
      </w:r>
    </w:p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626759" w:rsidRPr="00F209B1" w:rsidTr="003D7FE4">
        <w:tc>
          <w:tcPr>
            <w:tcW w:w="567" w:type="dxa"/>
            <w:vAlign w:val="center"/>
          </w:tcPr>
          <w:p w:rsidR="00626759" w:rsidRPr="00F209B1" w:rsidRDefault="00626759" w:rsidP="003D7FE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626759" w:rsidRPr="00F209B1" w:rsidRDefault="00626759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626759" w:rsidRPr="00F209B1" w:rsidRDefault="00626759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626759" w:rsidRPr="00F209B1" w:rsidRDefault="00626759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626759" w:rsidRPr="00F209B1" w:rsidRDefault="00626759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626759" w:rsidRPr="00F209B1" w:rsidRDefault="00626759" w:rsidP="003D7FE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626759" w:rsidRPr="00F209B1" w:rsidTr="003D7FE4">
        <w:tc>
          <w:tcPr>
            <w:tcW w:w="567" w:type="dxa"/>
          </w:tcPr>
          <w:p w:rsidR="00626759" w:rsidRPr="00F209B1" w:rsidRDefault="00626759" w:rsidP="003D7FE4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626759" w:rsidRPr="00F209B1" w:rsidRDefault="00626759" w:rsidP="003D7FE4">
            <w:pPr>
              <w:spacing w:before="120" w:after="0" w:line="240" w:lineRule="auto"/>
              <w:ind w:left="113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Техническое перевооружение КТП-10/0,4 </w:t>
            </w:r>
            <w:proofErr w:type="gramStart"/>
            <w:r w:rsidRPr="00F209B1">
              <w:rPr>
                <w:lang w:eastAsia="ru-RU"/>
              </w:rPr>
              <w:t>кВ»Городок</w:t>
            </w:r>
            <w:proofErr w:type="gramEnd"/>
            <w:r w:rsidRPr="00F209B1">
              <w:rPr>
                <w:lang w:eastAsia="ru-RU"/>
              </w:rPr>
              <w:t xml:space="preserve">-1» с </w:t>
            </w:r>
            <w:proofErr w:type="spellStart"/>
            <w:r w:rsidRPr="00F209B1">
              <w:rPr>
                <w:lang w:eastAsia="ru-RU"/>
              </w:rPr>
              <w:t>хаменой</w:t>
            </w:r>
            <w:proofErr w:type="spellEnd"/>
            <w:r w:rsidRPr="00F209B1">
              <w:rPr>
                <w:lang w:eastAsia="ru-RU"/>
              </w:rPr>
              <w:t xml:space="preserve"> трансформатора мощностью 160 </w:t>
            </w:r>
            <w:proofErr w:type="spellStart"/>
            <w:r w:rsidRPr="00F209B1">
              <w:rPr>
                <w:lang w:eastAsia="ru-RU"/>
              </w:rPr>
              <w:t>кВА</w:t>
            </w:r>
            <w:proofErr w:type="spellEnd"/>
            <w:r w:rsidRPr="00F209B1">
              <w:rPr>
                <w:lang w:eastAsia="ru-RU"/>
              </w:rPr>
              <w:t xml:space="preserve"> на трансформатор мощностью 160 </w:t>
            </w:r>
            <w:proofErr w:type="spellStart"/>
            <w:r w:rsidRPr="00F209B1">
              <w:rPr>
                <w:lang w:eastAsia="ru-RU"/>
              </w:rPr>
              <w:t>кВА</w:t>
            </w:r>
            <w:proofErr w:type="spellEnd"/>
            <w:r w:rsidRPr="00F209B1">
              <w:rPr>
                <w:lang w:eastAsia="ru-RU"/>
              </w:rPr>
              <w:t xml:space="preserve"> в </w:t>
            </w:r>
            <w:proofErr w:type="spellStart"/>
            <w:r w:rsidRPr="00F209B1">
              <w:rPr>
                <w:lang w:eastAsia="ru-RU"/>
              </w:rPr>
              <w:t>н.п</w:t>
            </w:r>
            <w:proofErr w:type="spellEnd"/>
            <w:r w:rsidRPr="00F209B1">
              <w:rPr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2126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Техническое перевооружение </w:t>
            </w:r>
          </w:p>
        </w:tc>
        <w:tc>
          <w:tcPr>
            <w:tcW w:w="1701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626759" w:rsidRPr="00F209B1" w:rsidTr="003D7FE4">
        <w:tc>
          <w:tcPr>
            <w:tcW w:w="567" w:type="dxa"/>
          </w:tcPr>
          <w:p w:rsidR="00626759" w:rsidRPr="00F209B1" w:rsidRDefault="00626759" w:rsidP="003D7FE4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lastRenderedPageBreak/>
              <w:t>2</w:t>
            </w:r>
          </w:p>
        </w:tc>
        <w:tc>
          <w:tcPr>
            <w:tcW w:w="2127" w:type="dxa"/>
          </w:tcPr>
          <w:p w:rsidR="00626759" w:rsidRPr="00F209B1" w:rsidRDefault="00626759" w:rsidP="003D7FE4">
            <w:pPr>
              <w:spacing w:before="120" w:after="0" w:line="240" w:lineRule="auto"/>
              <w:ind w:left="113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Реконструкция ВЛ-0,4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Л-1 от КТП-10/0,4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«Городок -1» с заменой провода на СИТП протяженностью 1,626 км в </w:t>
            </w:r>
            <w:proofErr w:type="spellStart"/>
            <w:r w:rsidRPr="00F209B1">
              <w:rPr>
                <w:lang w:eastAsia="ru-RU"/>
              </w:rPr>
              <w:t>н.п</w:t>
            </w:r>
            <w:proofErr w:type="spellEnd"/>
            <w:r w:rsidRPr="00F209B1">
              <w:rPr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2126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626759" w:rsidRPr="00F209B1" w:rsidTr="003D7FE4">
        <w:tc>
          <w:tcPr>
            <w:tcW w:w="567" w:type="dxa"/>
          </w:tcPr>
          <w:p w:rsidR="00626759" w:rsidRPr="00F209B1" w:rsidRDefault="00626759" w:rsidP="003D7FE4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3</w:t>
            </w:r>
          </w:p>
        </w:tc>
        <w:tc>
          <w:tcPr>
            <w:tcW w:w="2127" w:type="dxa"/>
          </w:tcPr>
          <w:p w:rsidR="00626759" w:rsidRPr="00F209B1" w:rsidRDefault="00626759" w:rsidP="003D7FE4">
            <w:pPr>
              <w:spacing w:before="120" w:after="0" w:line="240" w:lineRule="auto"/>
              <w:ind w:left="113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Реконструкция ВЛ-0,4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Л-2 от КТП-10/0,4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«Городок -1» с заменой провода на СИТП протяженностью 1,513 км в </w:t>
            </w:r>
            <w:proofErr w:type="spellStart"/>
            <w:r w:rsidRPr="00F209B1">
              <w:rPr>
                <w:lang w:eastAsia="ru-RU"/>
              </w:rPr>
              <w:t>н.п</w:t>
            </w:r>
            <w:proofErr w:type="spellEnd"/>
            <w:r w:rsidRPr="00F209B1">
              <w:rPr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2126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626759" w:rsidRPr="00F209B1" w:rsidRDefault="00626759" w:rsidP="003D7FE4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</w:tbl>
    <w:p w:rsidR="00626759" w:rsidRPr="00F209B1" w:rsidRDefault="00626759" w:rsidP="00DB7AA3"/>
    <w:p w:rsidR="00626759" w:rsidRPr="00F209B1" w:rsidRDefault="00626759" w:rsidP="00626759">
      <w:pPr>
        <w:spacing w:after="0"/>
        <w:ind w:firstLine="709"/>
        <w:jc w:val="center"/>
        <w:rPr>
          <w:b/>
          <w:kern w:val="0"/>
          <w:lang w:eastAsia="ar-SA" w:bidi="en-US"/>
        </w:rPr>
      </w:pPr>
      <w:r w:rsidRPr="00F209B1">
        <w:rPr>
          <w:b/>
          <w:kern w:val="0"/>
          <w:lang w:eastAsia="ar-SA" w:bidi="en-US"/>
        </w:rPr>
        <w:t>Зона рекреационного назначения</w:t>
      </w:r>
    </w:p>
    <w:p w:rsidR="00626759" w:rsidRPr="00F209B1" w:rsidRDefault="00626759" w:rsidP="00626759">
      <w:pPr>
        <w:ind w:firstLine="709"/>
        <w:rPr>
          <w:i/>
          <w:highlight w:val="yellow"/>
          <w:lang w:eastAsia="ar-SA" w:bidi="en-US"/>
        </w:rPr>
      </w:pPr>
      <w:r w:rsidRPr="00F209B1">
        <w:rPr>
          <w:i/>
          <w:u w:val="single"/>
          <w:lang w:eastAsia="ar-SA" w:bidi="en-US"/>
        </w:rPr>
        <w:t xml:space="preserve">Зоны рекреационного назначения </w:t>
      </w:r>
      <w:r w:rsidRPr="00F209B1">
        <w:rPr>
          <w:lang w:eastAsia="ar-SA" w:bidi="en-US"/>
        </w:rPr>
        <w:t>предназначаются для организации мест отдыха населения. В состав зон рекреационного назначения входит зона в границах территорий, занятая сельскими лесами, скверами, парками, сельскими садами, прудами, озерами, водохранилищами, пляжами, также в границах иных территорий, используемых и предназначенная для отдыха, туризма, занятий физической культурой и спортом, среди них: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Зона озелененных территорий общего пользования (лесопарки, парки, сады, скверы, бульвары, сельские леса)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Зона отдыха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Курортная зона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Лесопарковая зона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Зона лесов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Иная рекреационная зона</w:t>
      </w:r>
    </w:p>
    <w:p w:rsidR="00626759" w:rsidRPr="00F209B1" w:rsidRDefault="00626759" w:rsidP="00626759">
      <w:pPr>
        <w:spacing w:after="0"/>
        <w:ind w:firstLine="709"/>
        <w:jc w:val="both"/>
        <w:rPr>
          <w:lang w:eastAsia="ar-SA" w:bidi="en-US"/>
        </w:rPr>
      </w:pPr>
      <w:r w:rsidRPr="00F209B1">
        <w:rPr>
          <w:lang w:eastAsia="ar-SA" w:bidi="en-US"/>
        </w:rPr>
        <w:t>На территории зоны рекреационного назначения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:rsidR="00626759" w:rsidRPr="00F209B1" w:rsidRDefault="00626759" w:rsidP="00626759">
      <w:pPr>
        <w:spacing w:after="0"/>
        <w:ind w:firstLine="709"/>
        <w:jc w:val="both"/>
        <w:rPr>
          <w:lang w:eastAsia="ar-SA" w:bidi="en-US"/>
        </w:rPr>
      </w:pPr>
      <w:r w:rsidRPr="00F209B1">
        <w:rPr>
          <w:lang w:eastAsia="ar-SA" w:bidi="en-US"/>
        </w:rPr>
        <w:t>Объекты местного значения, планируемые к размещению:</w:t>
      </w:r>
    </w:p>
    <w:tbl>
      <w:tblPr>
        <w:tblStyle w:val="1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701"/>
        <w:gridCol w:w="2268"/>
        <w:gridCol w:w="1559"/>
      </w:tblGrid>
      <w:tr w:rsidR="00626759" w:rsidRPr="00F209B1" w:rsidTr="00626759">
        <w:tc>
          <w:tcPr>
            <w:tcW w:w="567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lastRenderedPageBreak/>
              <w:t>№ п/п</w:t>
            </w:r>
          </w:p>
        </w:tc>
        <w:tc>
          <w:tcPr>
            <w:tcW w:w="1985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626759" w:rsidRPr="00F209B1" w:rsidTr="00626759">
        <w:tc>
          <w:tcPr>
            <w:tcW w:w="567" w:type="dxa"/>
          </w:tcPr>
          <w:p w:rsidR="00626759" w:rsidRPr="00F209B1" w:rsidRDefault="00345EC1" w:rsidP="00626759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Инвестиционная площадка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База отдыха "Мста" (для размещения домов отдыха, кемпингов, пансионатов), земельные участки с кадастровыми номерами: 53:11:1200605:245; 53:11:1200605:246; 53:11:1200605:247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площадь 9,61 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Новгородский район, Савинское сельское поселение, у автодороги Москва - Санкт-Петербург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-</w:t>
            </w:r>
          </w:p>
        </w:tc>
      </w:tr>
      <w:tr w:rsidR="00345EC1" w:rsidRPr="00F209B1" w:rsidTr="003D7FE4">
        <w:tc>
          <w:tcPr>
            <w:tcW w:w="567" w:type="dxa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C1" w:rsidRPr="00F209B1" w:rsidRDefault="00345EC1" w:rsidP="00345EC1">
            <w:pPr>
              <w:spacing w:after="0"/>
              <w:jc w:val="center"/>
              <w:rPr>
                <w:rFonts w:eastAsia="Calibri"/>
              </w:rPr>
            </w:pPr>
            <w:r w:rsidRPr="00F209B1">
              <w:t>Объект капитального строительства в области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C1" w:rsidRPr="00F209B1" w:rsidRDefault="00345EC1" w:rsidP="00345EC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C1" w:rsidRPr="00F209B1" w:rsidRDefault="00345EC1" w:rsidP="00345EC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C1" w:rsidRPr="00F209B1" w:rsidRDefault="00E83A55" w:rsidP="00345EC1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Савинское</w:t>
            </w:r>
            <w:r w:rsidR="00345EC1" w:rsidRPr="00F209B1">
              <w:rPr>
                <w:rFonts w:eastAsia="Calibri"/>
              </w:rPr>
              <w:t xml:space="preserve"> сельское поселение. Зона рекреационного назначения, Зона </w:t>
            </w:r>
            <w:r w:rsidR="00345EC1" w:rsidRPr="00F209B1">
              <w:t>застройки индивидуальными жилыми домами</w:t>
            </w:r>
          </w:p>
        </w:tc>
        <w:tc>
          <w:tcPr>
            <w:tcW w:w="1559" w:type="dxa"/>
            <w:vAlign w:val="center"/>
          </w:tcPr>
          <w:p w:rsidR="00345EC1" w:rsidRPr="00F209B1" w:rsidRDefault="00345EC1" w:rsidP="00345EC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val="en-US" w:eastAsia="ru-RU"/>
              </w:rPr>
              <w:t>-</w:t>
            </w:r>
          </w:p>
        </w:tc>
      </w:tr>
    </w:tbl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626759" w:rsidRPr="00F209B1" w:rsidRDefault="00626759" w:rsidP="00626759">
      <w:pPr>
        <w:spacing w:after="0"/>
        <w:ind w:firstLine="709"/>
      </w:pPr>
      <w:r w:rsidRPr="00F209B1">
        <w:t>Согласно схеме территориального планирования Новгородской области, предусматривается размещение следующих объектов</w:t>
      </w:r>
      <w:r w:rsidR="00345EC1" w:rsidRPr="00F209B1">
        <w:t xml:space="preserve"> регионального значения</w:t>
      </w:r>
      <w:r w:rsidRPr="00F209B1">
        <w:t>:</w:t>
      </w:r>
    </w:p>
    <w:tbl>
      <w:tblPr>
        <w:tblStyle w:val="12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345EC1" w:rsidRPr="00F209B1" w:rsidTr="003D7FE4">
        <w:tc>
          <w:tcPr>
            <w:tcW w:w="56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345EC1" w:rsidRPr="00F209B1" w:rsidTr="003D7FE4">
        <w:tc>
          <w:tcPr>
            <w:tcW w:w="567" w:type="dxa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в области туризма и рекреации</w:t>
            </w:r>
          </w:p>
        </w:tc>
        <w:tc>
          <w:tcPr>
            <w:tcW w:w="2126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строительство музейно-туристского комплекса «</w:t>
            </w:r>
            <w:proofErr w:type="spellStart"/>
            <w:r w:rsidRPr="00F209B1">
              <w:rPr>
                <w:lang w:eastAsia="ru-RU"/>
              </w:rPr>
              <w:t>Рюриково</w:t>
            </w:r>
            <w:proofErr w:type="spellEnd"/>
            <w:r w:rsidRPr="00F209B1">
              <w:rPr>
                <w:lang w:eastAsia="ru-RU"/>
              </w:rPr>
              <w:t xml:space="preserve"> городище</w:t>
            </w:r>
            <w:proofErr w:type="gramStart"/>
            <w:r w:rsidRPr="00F209B1">
              <w:rPr>
                <w:lang w:eastAsia="ru-RU"/>
              </w:rPr>
              <w:t>»:</w:t>
            </w:r>
            <w:r w:rsidRPr="00F209B1">
              <w:rPr>
                <w:lang w:eastAsia="ru-RU"/>
              </w:rPr>
              <w:br/>
              <w:t>ландшафтный</w:t>
            </w:r>
            <w:proofErr w:type="gramEnd"/>
            <w:r w:rsidRPr="00F209B1">
              <w:rPr>
                <w:lang w:eastAsia="ru-RU"/>
              </w:rPr>
              <w:t xml:space="preserve"> парк на территории </w:t>
            </w:r>
            <w:proofErr w:type="spellStart"/>
            <w:r w:rsidRPr="00F209B1">
              <w:rPr>
                <w:lang w:eastAsia="ru-RU"/>
              </w:rPr>
              <w:t>Городищенского</w:t>
            </w:r>
            <w:proofErr w:type="spellEnd"/>
            <w:r w:rsidRPr="00F209B1">
              <w:rPr>
                <w:lang w:eastAsia="ru-RU"/>
              </w:rPr>
              <w:t xml:space="preserve"> холма, музейный комплекс, земельный участок с кадастровым номером 53:11:0300302,</w:t>
            </w:r>
            <w:r w:rsidRPr="00F209B1">
              <w:rPr>
                <w:lang w:eastAsia="ru-RU"/>
              </w:rPr>
              <w:br/>
            </w:r>
            <w:proofErr w:type="spellStart"/>
            <w:r w:rsidRPr="00F209B1">
              <w:rPr>
                <w:lang w:eastAsia="ru-RU"/>
              </w:rPr>
              <w:lastRenderedPageBreak/>
              <w:t>гостинично</w:t>
            </w:r>
            <w:proofErr w:type="spellEnd"/>
            <w:r w:rsidRPr="00F209B1">
              <w:rPr>
                <w:lang w:eastAsia="ru-RU"/>
              </w:rPr>
              <w:t>-ресторанный комплекс «Викинг-Парк»</w:t>
            </w:r>
          </w:p>
        </w:tc>
        <w:tc>
          <w:tcPr>
            <w:tcW w:w="1701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lastRenderedPageBreak/>
              <w:t>определяется проектной документацией</w:t>
            </w:r>
          </w:p>
        </w:tc>
        <w:tc>
          <w:tcPr>
            <w:tcW w:w="2268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Новгородский район, </w:t>
            </w:r>
            <w:proofErr w:type="spellStart"/>
            <w:r w:rsidRPr="00F209B1">
              <w:rPr>
                <w:lang w:eastAsia="ru-RU"/>
              </w:rPr>
              <w:t>Рюриково</w:t>
            </w:r>
            <w:proofErr w:type="spellEnd"/>
            <w:r w:rsidRPr="00F209B1">
              <w:rPr>
                <w:lang w:eastAsia="ru-RU"/>
              </w:rPr>
              <w:t xml:space="preserve"> городище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</w:p>
        </w:tc>
      </w:tr>
    </w:tbl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345EC1" w:rsidRPr="00F209B1" w:rsidRDefault="00345EC1" w:rsidP="00345EC1">
      <w:pPr>
        <w:spacing w:after="0" w:line="240" w:lineRule="auto"/>
        <w:ind w:firstLine="709"/>
        <w:jc w:val="center"/>
        <w:rPr>
          <w:b/>
          <w:kern w:val="0"/>
          <w:lang w:eastAsia="ar-SA" w:bidi="en-US"/>
        </w:rPr>
      </w:pPr>
      <w:r w:rsidRPr="00F209B1">
        <w:rPr>
          <w:b/>
          <w:kern w:val="0"/>
          <w:lang w:eastAsia="ar-SA" w:bidi="en-US"/>
        </w:rPr>
        <w:t>Зона сельскохозяйственного использования</w:t>
      </w:r>
    </w:p>
    <w:p w:rsidR="00345EC1" w:rsidRPr="00F209B1" w:rsidRDefault="00345EC1" w:rsidP="00345EC1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i/>
          <w:kern w:val="0"/>
          <w:u w:val="single"/>
          <w:lang w:eastAsia="ar-SA" w:bidi="en-US"/>
        </w:rPr>
        <w:t>Зонами сельскохозяйственного использования</w:t>
      </w:r>
      <w:r w:rsidRPr="00F209B1">
        <w:rPr>
          <w:kern w:val="0"/>
          <w:lang w:eastAsia="ar-SA" w:bidi="en-US"/>
        </w:rPr>
        <w:t>, признаются земли за границей населенного пункта, предоставленные для нужд сельского хозяйства, а также предназначенные для этих целей. В состав зон сельскохозяйственного использования входят:</w:t>
      </w:r>
    </w:p>
    <w:p w:rsidR="00345EC1" w:rsidRPr="00F209B1" w:rsidRDefault="00345EC1" w:rsidP="00345EC1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F209B1">
        <w:rPr>
          <w:rFonts w:eastAsiaTheme="minorEastAsia" w:cstheme="minorBidi"/>
          <w:kern w:val="0"/>
          <w:lang w:eastAsia="ru-RU"/>
        </w:rPr>
        <w:t>Зона сельскохозяйственных угодий</w:t>
      </w:r>
    </w:p>
    <w:p w:rsidR="00345EC1" w:rsidRPr="00F209B1" w:rsidRDefault="00345EC1" w:rsidP="00345EC1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F209B1">
        <w:rPr>
          <w:rFonts w:eastAsiaTheme="minorEastAsia" w:cstheme="minorBidi"/>
          <w:kern w:val="0"/>
          <w:lang w:eastAsia="ru-RU"/>
        </w:rPr>
        <w:t xml:space="preserve">Зона </w:t>
      </w:r>
      <w:r w:rsidRPr="00F209B1">
        <w:rPr>
          <w:rFonts w:eastAsiaTheme="minorEastAsia" w:cstheme="minorBidi"/>
          <w:color w:val="000000"/>
          <w:kern w:val="0"/>
          <w:lang w:eastAsia="ru-RU"/>
        </w:rPr>
        <w:t>садоводческих, огороднических или дачных некоммерческих объединений граждан</w:t>
      </w:r>
    </w:p>
    <w:p w:rsidR="00345EC1" w:rsidRPr="00F209B1" w:rsidRDefault="00345EC1" w:rsidP="00345EC1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F209B1">
        <w:rPr>
          <w:rFonts w:eastAsiaTheme="minorEastAsia" w:cstheme="minorBidi"/>
          <w:color w:val="000000"/>
          <w:kern w:val="0"/>
          <w:lang w:eastAsia="ru-RU"/>
        </w:rPr>
        <w:t>Производственная зона сельскохозяйственных предприятий</w:t>
      </w:r>
    </w:p>
    <w:p w:rsidR="00345EC1" w:rsidRPr="00F209B1" w:rsidRDefault="00345EC1" w:rsidP="00345EC1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Иные зоны сельскохозяйственного назначения</w:t>
      </w:r>
    </w:p>
    <w:p w:rsidR="00345EC1" w:rsidRPr="00F209B1" w:rsidRDefault="00345EC1" w:rsidP="00345EC1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зонах сельскохозяйственного использования ограничивается изъятие всех видов сельскохозяйственных земель в целях, не связанных с развитием профилирующих отраслей. В данных зонах максимально ограничиваются все виды производственной деятельности, отрицательно влияющие на условия развития основных отраслей сельского хозяйства.</w:t>
      </w:r>
    </w:p>
    <w:p w:rsidR="00345EC1" w:rsidRPr="00F209B1" w:rsidRDefault="00345EC1" w:rsidP="00345EC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kern w:val="0"/>
          <w:lang w:eastAsia="ru-RU"/>
        </w:rPr>
      </w:pPr>
      <w:r w:rsidRPr="00F209B1">
        <w:rPr>
          <w:rFonts w:eastAsiaTheme="minorEastAsia"/>
          <w:b/>
          <w:kern w:val="0"/>
          <w:lang w:eastAsia="ru-RU"/>
        </w:rPr>
        <w:t>Зоны специального назначения</w:t>
      </w:r>
    </w:p>
    <w:p w:rsidR="00345EC1" w:rsidRPr="00F209B1" w:rsidRDefault="00345EC1" w:rsidP="00345EC1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состав зон специального использования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зонах.</w:t>
      </w:r>
    </w:p>
    <w:p w:rsidR="00345EC1" w:rsidRPr="00F209B1" w:rsidRDefault="00345EC1" w:rsidP="00345EC1">
      <w:pPr>
        <w:spacing w:after="0"/>
        <w:ind w:firstLine="709"/>
      </w:pPr>
      <w:r w:rsidRPr="00F209B1">
        <w:t>Согласно схеме территориального планирования Новгородской области, предусматривается размещение следующих объектов регионального значения:</w:t>
      </w:r>
    </w:p>
    <w:tbl>
      <w:tblPr>
        <w:tblStyle w:val="12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843"/>
        <w:gridCol w:w="2126"/>
        <w:gridCol w:w="1701"/>
      </w:tblGrid>
      <w:tr w:rsidR="00345EC1" w:rsidRPr="00F209B1" w:rsidTr="005A4344">
        <w:tc>
          <w:tcPr>
            <w:tcW w:w="567" w:type="dxa"/>
            <w:vAlign w:val="center"/>
          </w:tcPr>
          <w:p w:rsidR="00345EC1" w:rsidRPr="00F209B1" w:rsidRDefault="00345EC1" w:rsidP="003D7FE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345EC1" w:rsidRPr="00F209B1" w:rsidRDefault="00345EC1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345EC1" w:rsidRPr="00F209B1" w:rsidRDefault="00345EC1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  <w:vAlign w:val="center"/>
          </w:tcPr>
          <w:p w:rsidR="00345EC1" w:rsidRPr="00F209B1" w:rsidRDefault="00345EC1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126" w:type="dxa"/>
            <w:vAlign w:val="center"/>
          </w:tcPr>
          <w:p w:rsidR="00345EC1" w:rsidRPr="00F209B1" w:rsidRDefault="00345EC1" w:rsidP="003D7FE4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701" w:type="dxa"/>
            <w:vAlign w:val="center"/>
          </w:tcPr>
          <w:p w:rsidR="00345EC1" w:rsidRPr="00F209B1" w:rsidRDefault="00345EC1" w:rsidP="003D7FE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345EC1" w:rsidRPr="00F209B1" w:rsidTr="005A4344">
        <w:tc>
          <w:tcPr>
            <w:tcW w:w="56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color w:val="2D2D2D"/>
                <w:lang w:eastAsia="ru-RU"/>
              </w:rPr>
            </w:pPr>
            <w:r w:rsidRPr="00F209B1">
              <w:rPr>
                <w:color w:val="2D2D2D"/>
                <w:lang w:eastAsia="ru-RU"/>
              </w:rPr>
              <w:t>Разработка охранных зон с определением территории и градостроительных регламентов</w:t>
            </w:r>
          </w:p>
        </w:tc>
        <w:tc>
          <w:tcPr>
            <w:tcW w:w="1984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color w:val="2D2D2D"/>
                <w:lang w:eastAsia="ru-RU"/>
              </w:rPr>
            </w:pPr>
            <w:r w:rsidRPr="00F209B1">
              <w:rPr>
                <w:color w:val="2D2D2D"/>
                <w:lang w:eastAsia="ru-RU"/>
              </w:rPr>
              <w:t>Церковь Успения в Волотове (руины), 1352 г.</w:t>
            </w:r>
          </w:p>
        </w:tc>
        <w:tc>
          <w:tcPr>
            <w:tcW w:w="1843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color w:val="2D2D2D"/>
                <w:lang w:eastAsia="ru-RU"/>
              </w:rPr>
            </w:pPr>
            <w:r w:rsidRPr="00F209B1">
              <w:rPr>
                <w:color w:val="2D2D2D"/>
                <w:lang w:eastAsia="ru-RU"/>
              </w:rPr>
              <w:t xml:space="preserve">определяется проектной </w:t>
            </w:r>
            <w:r w:rsidRPr="00F209B1">
              <w:rPr>
                <w:color w:val="2D2D2D"/>
                <w:lang w:eastAsia="ru-RU"/>
              </w:rPr>
              <w:br/>
              <w:t>документацией</w:t>
            </w:r>
          </w:p>
        </w:tc>
        <w:tc>
          <w:tcPr>
            <w:tcW w:w="2126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color w:val="2D2D2D"/>
                <w:lang w:eastAsia="ru-RU"/>
              </w:rPr>
            </w:pPr>
            <w:r w:rsidRPr="00F209B1">
              <w:rPr>
                <w:color w:val="2D2D2D"/>
                <w:lang w:eastAsia="ru-RU"/>
              </w:rPr>
              <w:t>Новгородский район, д. Волотово</w:t>
            </w:r>
          </w:p>
        </w:tc>
        <w:tc>
          <w:tcPr>
            <w:tcW w:w="1701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color w:val="2D2D2D"/>
                <w:lang w:eastAsia="ru-RU"/>
              </w:rPr>
            </w:pPr>
            <w:r w:rsidRPr="00F209B1">
              <w:rPr>
                <w:color w:val="2D2D2D"/>
                <w:lang w:eastAsia="ru-RU"/>
              </w:rPr>
              <w:t>защитная зона объекта культурного наследия 300 м в соответствии с пунктом 3 статьи 34.1 Федерального закона № 73-ФЗ</w:t>
            </w:r>
          </w:p>
        </w:tc>
      </w:tr>
    </w:tbl>
    <w:p w:rsidR="00345EC1" w:rsidRPr="00F209B1" w:rsidRDefault="00345EC1" w:rsidP="00345EC1">
      <w:pPr>
        <w:keepNext/>
        <w:spacing w:after="0"/>
        <w:jc w:val="center"/>
        <w:outlineLvl w:val="3"/>
        <w:rPr>
          <w:b/>
          <w:bCs/>
          <w:kern w:val="0"/>
          <w:lang w:eastAsia="ru-RU"/>
        </w:rPr>
      </w:pPr>
      <w:r w:rsidRPr="00F209B1">
        <w:rPr>
          <w:b/>
          <w:bCs/>
          <w:kern w:val="0"/>
          <w:lang w:eastAsia="ru-RU"/>
        </w:rPr>
        <w:lastRenderedPageBreak/>
        <w:t>Зона акваторий</w:t>
      </w:r>
    </w:p>
    <w:p w:rsidR="00345EC1" w:rsidRPr="00F209B1" w:rsidRDefault="00345EC1" w:rsidP="00345EC1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i/>
          <w:kern w:val="0"/>
          <w:u w:val="single"/>
          <w:lang w:eastAsia="ar-SA" w:bidi="en-US"/>
        </w:rPr>
        <w:t>Зона акваторий</w:t>
      </w:r>
      <w:r w:rsidRPr="00F209B1">
        <w:rPr>
          <w:kern w:val="0"/>
          <w:lang w:eastAsia="ar-SA" w:bidi="en-US"/>
        </w:rPr>
        <w:t xml:space="preserve"> включает в себя земли, покрытые поверхностными водами, сосредоточенными в водных объектах, а также земли, занятые гидротехническими и иными сооружениями, расположенными на водных объектах.</w:t>
      </w:r>
    </w:p>
    <w:p w:rsidR="00345EC1" w:rsidRPr="00F209B1" w:rsidRDefault="00345EC1" w:rsidP="00345EC1">
      <w:pPr>
        <w:spacing w:after="0"/>
        <w:ind w:firstLine="709"/>
      </w:pPr>
      <w:r w:rsidRPr="00F209B1">
        <w:t>Согласно схеме территориального планирования Новгородской области, предусматривается размещение следующих объектов регионального значения:</w:t>
      </w: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tbl>
      <w:tblPr>
        <w:tblStyle w:val="12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126"/>
        <w:gridCol w:w="1701"/>
      </w:tblGrid>
      <w:tr w:rsidR="00345EC1" w:rsidRPr="00F209B1" w:rsidTr="005A4344">
        <w:tc>
          <w:tcPr>
            <w:tcW w:w="56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126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701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345EC1" w:rsidRPr="00F209B1" w:rsidTr="005A4344">
        <w:tc>
          <w:tcPr>
            <w:tcW w:w="56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в области рыбного хозяйства</w:t>
            </w:r>
          </w:p>
        </w:tc>
        <w:tc>
          <w:tcPr>
            <w:tcW w:w="2126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строительство и реконструкция действующих садковых хозяйств на водных объектах области с целью выращивания объектов </w:t>
            </w:r>
            <w:proofErr w:type="spellStart"/>
            <w:r w:rsidRPr="00F209B1">
              <w:rPr>
                <w:lang w:eastAsia="ru-RU"/>
              </w:rPr>
              <w:t>аквакультуры</w:t>
            </w:r>
            <w:proofErr w:type="spellEnd"/>
          </w:p>
        </w:tc>
        <w:tc>
          <w:tcPr>
            <w:tcW w:w="1701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126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Новгородская область</w:t>
            </w:r>
          </w:p>
        </w:tc>
        <w:tc>
          <w:tcPr>
            <w:tcW w:w="1701" w:type="dxa"/>
          </w:tcPr>
          <w:p w:rsidR="00345EC1" w:rsidRPr="00F209B1" w:rsidRDefault="00345EC1" w:rsidP="00345EC1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-</w:t>
            </w:r>
          </w:p>
        </w:tc>
      </w:tr>
      <w:tr w:rsidR="00891951" w:rsidRPr="00891951" w:rsidTr="003D7FE4">
        <w:tc>
          <w:tcPr>
            <w:tcW w:w="567" w:type="dxa"/>
            <w:shd w:val="clear" w:color="auto" w:fill="auto"/>
            <w:vAlign w:val="center"/>
          </w:tcPr>
          <w:p w:rsidR="00891951" w:rsidRPr="00891951" w:rsidRDefault="00891951" w:rsidP="00891951">
            <w:pPr>
              <w:jc w:val="center"/>
              <w:rPr>
                <w:rFonts w:eastAsia="Calibri"/>
              </w:rPr>
            </w:pPr>
            <w:r w:rsidRPr="00891951">
              <w:rPr>
                <w:rFonts w:eastAsia="Calibri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951" w:rsidRPr="00891951" w:rsidRDefault="00891951" w:rsidP="0089195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891951">
              <w:rPr>
                <w:lang w:eastAsia="ru-RU"/>
              </w:rPr>
              <w:t>Особо охраняемые природные территории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951" w:rsidRPr="00891951" w:rsidRDefault="00891951" w:rsidP="0089195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891951">
              <w:rPr>
                <w:lang w:eastAsia="ru-RU"/>
              </w:rPr>
              <w:t>государственный природный заказник «Дельта реки Мста»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951" w:rsidRPr="00891951" w:rsidRDefault="00891951" w:rsidP="0089195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891951">
              <w:rPr>
                <w:lang w:eastAsia="ru-RU"/>
              </w:rPr>
              <w:t>планируемая площадь 11410 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951" w:rsidRPr="00891951" w:rsidRDefault="00891951" w:rsidP="0089195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891951">
              <w:rPr>
                <w:lang w:eastAsia="ru-RU"/>
              </w:rPr>
              <w:t>Новгородский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951" w:rsidRPr="00891951" w:rsidRDefault="00891951" w:rsidP="00891951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 w:rsidRPr="00891951">
              <w:rPr>
                <w:lang w:eastAsia="ru-RU"/>
              </w:rPr>
              <w:t>-</w:t>
            </w:r>
          </w:p>
        </w:tc>
      </w:tr>
    </w:tbl>
    <w:p w:rsidR="001A7B32" w:rsidRDefault="001A7B32" w:rsidP="006A7E53">
      <w:pPr>
        <w:spacing w:after="0" w:line="240" w:lineRule="auto"/>
        <w:jc w:val="center"/>
        <w:rPr>
          <w:b/>
        </w:rPr>
      </w:pPr>
    </w:p>
    <w:p w:rsidR="007C6F3B" w:rsidRPr="00F209B1" w:rsidRDefault="007C6F3B" w:rsidP="006A7E53">
      <w:pPr>
        <w:spacing w:after="0" w:line="240" w:lineRule="auto"/>
        <w:jc w:val="center"/>
        <w:rPr>
          <w:b/>
        </w:rPr>
      </w:pPr>
    </w:p>
    <w:sectPr w:rsidR="007C6F3B" w:rsidRPr="00F209B1" w:rsidSect="001A7B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E4" w:rsidRDefault="003D7FE4" w:rsidP="00E83A55">
      <w:pPr>
        <w:spacing w:after="0" w:line="240" w:lineRule="auto"/>
      </w:pPr>
      <w:r>
        <w:separator/>
      </w:r>
    </w:p>
  </w:endnote>
  <w:endnote w:type="continuationSeparator" w:id="0">
    <w:p w:rsidR="003D7FE4" w:rsidRDefault="003D7FE4" w:rsidP="00E8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93761"/>
      <w:docPartObj>
        <w:docPartGallery w:val="Page Numbers (Bottom of Page)"/>
        <w:docPartUnique/>
      </w:docPartObj>
    </w:sdtPr>
    <w:sdtEndPr/>
    <w:sdtContent>
      <w:p w:rsidR="003D7FE4" w:rsidRDefault="003D7F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A39">
          <w:rPr>
            <w:noProof/>
          </w:rPr>
          <w:t>23</w:t>
        </w:r>
        <w:r>
          <w:fldChar w:fldCharType="end"/>
        </w:r>
      </w:p>
    </w:sdtContent>
  </w:sdt>
  <w:p w:rsidR="003D7FE4" w:rsidRDefault="003D7F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E4" w:rsidRDefault="003D7FE4" w:rsidP="00E83A55">
      <w:pPr>
        <w:spacing w:after="0" w:line="240" w:lineRule="auto"/>
      </w:pPr>
      <w:r>
        <w:separator/>
      </w:r>
    </w:p>
  </w:footnote>
  <w:footnote w:type="continuationSeparator" w:id="0">
    <w:p w:rsidR="003D7FE4" w:rsidRDefault="003D7FE4" w:rsidP="00E83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F"/>
    <w:rsid w:val="00051136"/>
    <w:rsid w:val="000729DA"/>
    <w:rsid w:val="0015000F"/>
    <w:rsid w:val="00171C0F"/>
    <w:rsid w:val="001938EC"/>
    <w:rsid w:val="001A7B32"/>
    <w:rsid w:val="00263572"/>
    <w:rsid w:val="00276BE7"/>
    <w:rsid w:val="002C1EF6"/>
    <w:rsid w:val="002C2CD2"/>
    <w:rsid w:val="0032069A"/>
    <w:rsid w:val="00345EC1"/>
    <w:rsid w:val="00397A24"/>
    <w:rsid w:val="003D7FE4"/>
    <w:rsid w:val="003F0236"/>
    <w:rsid w:val="00406A42"/>
    <w:rsid w:val="00437A39"/>
    <w:rsid w:val="0044147B"/>
    <w:rsid w:val="00442079"/>
    <w:rsid w:val="0045428B"/>
    <w:rsid w:val="004960B8"/>
    <w:rsid w:val="004B162B"/>
    <w:rsid w:val="004C6D4E"/>
    <w:rsid w:val="004D7B4D"/>
    <w:rsid w:val="005643A5"/>
    <w:rsid w:val="00593FC9"/>
    <w:rsid w:val="005A4344"/>
    <w:rsid w:val="005B5745"/>
    <w:rsid w:val="00620016"/>
    <w:rsid w:val="00626759"/>
    <w:rsid w:val="006871B7"/>
    <w:rsid w:val="006A7E53"/>
    <w:rsid w:val="006E4D87"/>
    <w:rsid w:val="007233A8"/>
    <w:rsid w:val="00725751"/>
    <w:rsid w:val="007302D9"/>
    <w:rsid w:val="00733892"/>
    <w:rsid w:val="007362BF"/>
    <w:rsid w:val="0077055D"/>
    <w:rsid w:val="007C6F3B"/>
    <w:rsid w:val="00815D96"/>
    <w:rsid w:val="00834341"/>
    <w:rsid w:val="008654C4"/>
    <w:rsid w:val="00891951"/>
    <w:rsid w:val="008E426E"/>
    <w:rsid w:val="009E3963"/>
    <w:rsid w:val="00A1481A"/>
    <w:rsid w:val="00A234FC"/>
    <w:rsid w:val="00B15FCC"/>
    <w:rsid w:val="00BA51DB"/>
    <w:rsid w:val="00C77452"/>
    <w:rsid w:val="00CC5695"/>
    <w:rsid w:val="00D1682F"/>
    <w:rsid w:val="00D84043"/>
    <w:rsid w:val="00DB7AA3"/>
    <w:rsid w:val="00DD1D02"/>
    <w:rsid w:val="00E17806"/>
    <w:rsid w:val="00E83A55"/>
    <w:rsid w:val="00F209B1"/>
    <w:rsid w:val="00F66845"/>
    <w:rsid w:val="00FC659A"/>
    <w:rsid w:val="00FE6F5A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6103-C8CB-46AC-B930-04C6B2B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0F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5pt">
    <w:name w:val="Основной текст (2) + 6;5 pt;Полужирный"/>
    <w:rsid w:val="004C6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;Курсив"/>
    <w:rsid w:val="004C6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4C6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4C6D4E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D4E"/>
    <w:pPr>
      <w:widowControl w:val="0"/>
      <w:shd w:val="clear" w:color="auto" w:fill="FFFFFF"/>
      <w:spacing w:before="540" w:after="0" w:line="374" w:lineRule="exact"/>
      <w:ind w:firstLine="760"/>
      <w:jc w:val="both"/>
    </w:pPr>
    <w:rPr>
      <w:rFonts w:asciiTheme="minorHAnsi" w:hAnsiTheme="minorHAnsi" w:cstheme="minorBidi"/>
      <w:kern w:val="0"/>
      <w:sz w:val="28"/>
      <w:szCs w:val="28"/>
    </w:rPr>
  </w:style>
  <w:style w:type="character" w:customStyle="1" w:styleId="FontStyle272">
    <w:name w:val="Font Style272"/>
    <w:basedOn w:val="a0"/>
    <w:uiPriority w:val="99"/>
    <w:rsid w:val="00620016"/>
    <w:rPr>
      <w:rFonts w:ascii="Times New Roman" w:hAnsi="Times New Roman" w:cs="Times New Roman"/>
      <w:sz w:val="22"/>
      <w:szCs w:val="22"/>
    </w:rPr>
  </w:style>
  <w:style w:type="paragraph" w:customStyle="1" w:styleId="Style58">
    <w:name w:val="Style58"/>
    <w:basedOn w:val="a"/>
    <w:uiPriority w:val="99"/>
    <w:rsid w:val="000511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eastAsiaTheme="minorEastAsia"/>
      <w:kern w:val="0"/>
      <w:lang w:eastAsia="ru-RU"/>
    </w:rPr>
  </w:style>
  <w:style w:type="paragraph" w:customStyle="1" w:styleId="Style73">
    <w:name w:val="Style73"/>
    <w:basedOn w:val="a"/>
    <w:uiPriority w:val="99"/>
    <w:rsid w:val="000511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kern w:val="0"/>
      <w:lang w:eastAsia="ru-RU"/>
    </w:rPr>
  </w:style>
  <w:style w:type="paragraph" w:customStyle="1" w:styleId="Style167">
    <w:name w:val="Style167"/>
    <w:basedOn w:val="a"/>
    <w:uiPriority w:val="99"/>
    <w:rsid w:val="0005113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FontStyle194">
    <w:name w:val="Font Style194"/>
    <w:basedOn w:val="a0"/>
    <w:uiPriority w:val="99"/>
    <w:rsid w:val="0005113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3">
    <w:name w:val="Font Style213"/>
    <w:basedOn w:val="a0"/>
    <w:uiPriority w:val="99"/>
    <w:rsid w:val="00051136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236">
    <w:name w:val="Font Style236"/>
    <w:basedOn w:val="a0"/>
    <w:uiPriority w:val="99"/>
    <w:rsid w:val="00051136"/>
    <w:rPr>
      <w:rFonts w:ascii="Times New Roman" w:hAnsi="Times New Roman" w:cs="Times New Roman"/>
      <w:b/>
      <w:bCs/>
      <w:i/>
      <w:iCs/>
      <w:spacing w:val="40"/>
      <w:sz w:val="26"/>
      <w:szCs w:val="26"/>
    </w:rPr>
  </w:style>
  <w:style w:type="paragraph" w:customStyle="1" w:styleId="Style8">
    <w:name w:val="Style8"/>
    <w:basedOn w:val="a"/>
    <w:uiPriority w:val="99"/>
    <w:rsid w:val="00406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kern w:val="0"/>
      <w:lang w:eastAsia="ru-RU"/>
    </w:rPr>
  </w:style>
  <w:style w:type="table" w:customStyle="1" w:styleId="1">
    <w:name w:val="Сетка таблицы1"/>
    <w:basedOn w:val="a1"/>
    <w:next w:val="a3"/>
    <w:uiPriority w:val="39"/>
    <w:rsid w:val="005B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F6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DB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62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34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A5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83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A55"/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A73FA256C8A510237619986F41DD9694A0F311DB00C70CA5946E7E8611AB085365C996251FF73C6C7F0D843C6C42D3FD3B6CF5A221CCA7ACM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A1C4-D9FB-413C-B705-9DC0E225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27</Pages>
  <Words>6842</Words>
  <Characters>39001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Галкина Анастасия Дмитриевна</cp:lastModifiedBy>
  <cp:revision>12</cp:revision>
  <dcterms:created xsi:type="dcterms:W3CDTF">2020-09-30T13:13:00Z</dcterms:created>
  <dcterms:modified xsi:type="dcterms:W3CDTF">2021-06-02T14:36:00Z</dcterms:modified>
</cp:coreProperties>
</file>