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62" w:rsidRPr="00245362" w:rsidRDefault="00245362" w:rsidP="0024536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45362">
        <w:rPr>
          <w:rFonts w:ascii="Times New Roman" w:hAnsi="Times New Roman" w:cs="Times New Roman"/>
          <w:sz w:val="28"/>
        </w:rPr>
        <w:t xml:space="preserve">УТВЕРЖДЕН </w:t>
      </w:r>
    </w:p>
    <w:p w:rsidR="00245362" w:rsidRPr="00245362" w:rsidRDefault="00245362" w:rsidP="00245362">
      <w:pPr>
        <w:spacing w:after="0"/>
        <w:jc w:val="right"/>
        <w:rPr>
          <w:rFonts w:ascii="Times New Roman" w:hAnsi="Times New Roman" w:cs="Times New Roman"/>
          <w:sz w:val="28"/>
        </w:rPr>
      </w:pPr>
      <w:r w:rsidRPr="00245362">
        <w:rPr>
          <w:rFonts w:ascii="Times New Roman" w:hAnsi="Times New Roman" w:cs="Times New Roman"/>
          <w:sz w:val="28"/>
        </w:rPr>
        <w:t>распоряжением Администрации</w:t>
      </w:r>
    </w:p>
    <w:p w:rsidR="00245362" w:rsidRPr="00245362" w:rsidRDefault="00245362" w:rsidP="00245362">
      <w:pPr>
        <w:spacing w:after="0"/>
        <w:jc w:val="right"/>
        <w:rPr>
          <w:rFonts w:ascii="Times New Roman" w:hAnsi="Times New Roman" w:cs="Times New Roman"/>
          <w:sz w:val="28"/>
        </w:rPr>
      </w:pPr>
      <w:r w:rsidRPr="00245362">
        <w:rPr>
          <w:rFonts w:ascii="Times New Roman" w:hAnsi="Times New Roman" w:cs="Times New Roman"/>
          <w:sz w:val="28"/>
        </w:rPr>
        <w:t>Новгородского муниципального</w:t>
      </w:r>
    </w:p>
    <w:p w:rsidR="00245362" w:rsidRPr="00245362" w:rsidRDefault="00245362" w:rsidP="0024536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4536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BA1FF0">
        <w:rPr>
          <w:rFonts w:ascii="Times New Roman" w:hAnsi="Times New Roman" w:cs="Times New Roman"/>
          <w:sz w:val="28"/>
        </w:rPr>
        <w:t xml:space="preserve">                              </w:t>
      </w:r>
      <w:r w:rsidRPr="00245362">
        <w:rPr>
          <w:rFonts w:ascii="Times New Roman" w:hAnsi="Times New Roman" w:cs="Times New Roman"/>
          <w:sz w:val="28"/>
        </w:rPr>
        <w:t xml:space="preserve">  района от </w:t>
      </w:r>
      <w:r w:rsidR="00BA1FF0">
        <w:rPr>
          <w:rFonts w:ascii="Times New Roman" w:hAnsi="Times New Roman" w:cs="Times New Roman"/>
          <w:sz w:val="28"/>
        </w:rPr>
        <w:t xml:space="preserve">17.10.2024 </w:t>
      </w:r>
      <w:r w:rsidRPr="00245362">
        <w:rPr>
          <w:rFonts w:ascii="Times New Roman" w:hAnsi="Times New Roman" w:cs="Times New Roman"/>
          <w:sz w:val="28"/>
        </w:rPr>
        <w:t>№</w:t>
      </w:r>
      <w:r w:rsidR="00BA1FF0">
        <w:rPr>
          <w:rFonts w:ascii="Times New Roman" w:hAnsi="Times New Roman" w:cs="Times New Roman"/>
          <w:sz w:val="28"/>
        </w:rPr>
        <w:t xml:space="preserve"> 2866-рг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48"/>
        <w:gridCol w:w="2242"/>
        <w:gridCol w:w="5161"/>
        <w:gridCol w:w="2410"/>
        <w:gridCol w:w="2799"/>
      </w:tblGrid>
      <w:tr w:rsidR="00245362" w:rsidRPr="00E4214D" w:rsidTr="00B433B9">
        <w:trPr>
          <w:jc w:val="center"/>
        </w:trPr>
        <w:tc>
          <w:tcPr>
            <w:tcW w:w="14560" w:type="dxa"/>
            <w:gridSpan w:val="5"/>
          </w:tcPr>
          <w:p w:rsidR="00245362" w:rsidRPr="00E4214D" w:rsidRDefault="00245362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Новгородский муниципальный район</w:t>
            </w:r>
          </w:p>
        </w:tc>
      </w:tr>
      <w:tr w:rsidR="00245362" w:rsidRPr="00E4214D" w:rsidTr="00E1162B">
        <w:trPr>
          <w:jc w:val="center"/>
        </w:trPr>
        <w:tc>
          <w:tcPr>
            <w:tcW w:w="14560" w:type="dxa"/>
            <w:gridSpan w:val="5"/>
          </w:tcPr>
          <w:p w:rsidR="00245362" w:rsidRPr="00E4214D" w:rsidRDefault="00245362" w:rsidP="00AD26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Центральный туристский маршрут Новгородского муниципального района </w:t>
            </w:r>
          </w:p>
        </w:tc>
      </w:tr>
      <w:tr w:rsidR="00E4214D" w:rsidRPr="00E4214D" w:rsidTr="0072725A">
        <w:trPr>
          <w:jc w:val="center"/>
        </w:trPr>
        <w:tc>
          <w:tcPr>
            <w:tcW w:w="1948" w:type="dxa"/>
          </w:tcPr>
          <w:p w:rsidR="00E4214D" w:rsidRPr="00E4214D" w:rsidRDefault="00E4214D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>Категория / вид туризма</w:t>
            </w:r>
          </w:p>
        </w:tc>
        <w:tc>
          <w:tcPr>
            <w:tcW w:w="2242" w:type="dxa"/>
          </w:tcPr>
          <w:p w:rsidR="00E4214D" w:rsidRPr="00E4214D" w:rsidRDefault="00E4214D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 w:rsidRPr="00E4214D">
              <w:rPr>
                <w:rFonts w:ascii="Times New Roman" w:hAnsi="Times New Roman" w:cs="Times New Roman"/>
                <w:sz w:val="24"/>
              </w:rPr>
              <w:t>объекта показа</w:t>
            </w:r>
          </w:p>
        </w:tc>
        <w:tc>
          <w:tcPr>
            <w:tcW w:w="5161" w:type="dxa"/>
          </w:tcPr>
          <w:p w:rsidR="00E4214D" w:rsidRPr="00E4214D" w:rsidRDefault="00E4214D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>Краткое описание</w:t>
            </w:r>
          </w:p>
        </w:tc>
        <w:tc>
          <w:tcPr>
            <w:tcW w:w="2410" w:type="dxa"/>
          </w:tcPr>
          <w:p w:rsidR="00E4214D" w:rsidRPr="00E4214D" w:rsidRDefault="00E4214D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>Местоположение объекты показа</w:t>
            </w:r>
          </w:p>
        </w:tc>
        <w:tc>
          <w:tcPr>
            <w:tcW w:w="2799" w:type="dxa"/>
          </w:tcPr>
          <w:p w:rsidR="00E4214D" w:rsidRPr="00E4214D" w:rsidRDefault="00E4214D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>Контакты для получения консультации по маршруту</w:t>
            </w:r>
          </w:p>
        </w:tc>
      </w:tr>
      <w:tr w:rsidR="00E4214D" w:rsidRPr="00E4214D" w:rsidTr="0072725A">
        <w:trPr>
          <w:jc w:val="center"/>
        </w:trPr>
        <w:tc>
          <w:tcPr>
            <w:tcW w:w="1948" w:type="dxa"/>
          </w:tcPr>
          <w:p w:rsidR="00E4214D" w:rsidRPr="00E4214D" w:rsidRDefault="00E4214D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>Культурно-познавательный</w:t>
            </w:r>
          </w:p>
        </w:tc>
        <w:tc>
          <w:tcPr>
            <w:tcW w:w="2242" w:type="dxa"/>
          </w:tcPr>
          <w:p w:rsidR="00E4214D" w:rsidRPr="00E4214D" w:rsidRDefault="00E4214D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>Экомузей «Фарфоровый перезвон»</w:t>
            </w:r>
          </w:p>
        </w:tc>
        <w:tc>
          <w:tcPr>
            <w:tcW w:w="5161" w:type="dxa"/>
          </w:tcPr>
          <w:p w:rsidR="00E4214D" w:rsidRPr="00E4214D" w:rsidRDefault="00E4214D" w:rsidP="00E421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E4214D">
              <w:rPr>
                <w:rFonts w:ascii="Times New Roman" w:hAnsi="Times New Roman" w:cs="Times New Roman"/>
                <w:sz w:val="24"/>
              </w:rPr>
              <w:t>Посещение выставочного зала, в котором документально представлено историческое прошлое поселка Пролетарий и фарфорового завода «Пролетарий».</w:t>
            </w:r>
          </w:p>
          <w:p w:rsidR="00E4214D" w:rsidRPr="00E4214D" w:rsidRDefault="00E4214D" w:rsidP="00E421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 xml:space="preserve">   Посещение интерактивного зала-мастерской, в котором благодаря мультимедийному оборудованию, воссоздается атмосфера цеха по производству фарфора.</w:t>
            </w:r>
          </w:p>
          <w:p w:rsidR="00E4214D" w:rsidRPr="00E4214D" w:rsidRDefault="00E4214D" w:rsidP="00E421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 xml:space="preserve">   Познавательная игра о фарфоре с использованием дидактического материала.</w:t>
            </w:r>
          </w:p>
          <w:p w:rsidR="00E4214D" w:rsidRPr="00E4214D" w:rsidRDefault="00E4214D" w:rsidP="00E421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 xml:space="preserve">   Мастер-класс — по литью фарфоровых сувенирных изделий.</w:t>
            </w:r>
          </w:p>
          <w:p w:rsidR="00E4214D" w:rsidRPr="00E4214D" w:rsidRDefault="00E4214D" w:rsidP="00E421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 xml:space="preserve">   Знакомство с бытом гончара, мастер-класс по гончарному ремеслу и росписи на фарфоре.</w:t>
            </w:r>
          </w:p>
        </w:tc>
        <w:tc>
          <w:tcPr>
            <w:tcW w:w="2410" w:type="dxa"/>
          </w:tcPr>
          <w:p w:rsidR="00E4214D" w:rsidRPr="00E4214D" w:rsidRDefault="00E4214D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>Новгородский район, р.п. Пролетарий, ул. Парковая, д. 5</w:t>
            </w:r>
          </w:p>
        </w:tc>
        <w:tc>
          <w:tcPr>
            <w:tcW w:w="2799" w:type="dxa"/>
          </w:tcPr>
          <w:p w:rsidR="00E4214D" w:rsidRPr="00C512E5" w:rsidRDefault="00E4214D" w:rsidP="00E42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E5">
              <w:rPr>
                <w:rFonts w:ascii="Times New Roman" w:eastAsia="Calibri" w:hAnsi="Times New Roman" w:cs="Times New Roman"/>
                <w:sz w:val="24"/>
                <w:szCs w:val="24"/>
              </w:rPr>
              <w:t>+7 (816) 274-44-49</w:t>
            </w:r>
          </w:p>
          <w:p w:rsidR="00E4214D" w:rsidRPr="00C512E5" w:rsidRDefault="00E4214D" w:rsidP="00E42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214D" w:rsidRPr="00C512E5" w:rsidRDefault="00E4214D" w:rsidP="00E421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E5">
              <w:rPr>
                <w:rFonts w:ascii="Times New Roman" w:hAnsi="Times New Roman" w:cs="Times New Roman"/>
                <w:sz w:val="24"/>
                <w:szCs w:val="24"/>
              </w:rPr>
              <w:t>https://vk.com/farforproletary</w:t>
            </w:r>
          </w:p>
          <w:p w:rsidR="00E4214D" w:rsidRPr="00E4214D" w:rsidRDefault="00E421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214D" w:rsidRPr="00E4214D" w:rsidTr="0072725A">
        <w:trPr>
          <w:jc w:val="center"/>
        </w:trPr>
        <w:tc>
          <w:tcPr>
            <w:tcW w:w="1948" w:type="dxa"/>
          </w:tcPr>
          <w:p w:rsidR="00E4214D" w:rsidRPr="00E4214D" w:rsidRDefault="00E421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4214D" w:rsidRPr="00E4214D" w:rsidRDefault="00E4214D" w:rsidP="007D37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>Этнографический музей деревни Наволок</w:t>
            </w:r>
          </w:p>
        </w:tc>
        <w:tc>
          <w:tcPr>
            <w:tcW w:w="5161" w:type="dxa"/>
          </w:tcPr>
          <w:p w:rsidR="00E4214D" w:rsidRDefault="00E4214D" w:rsidP="00E421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E4214D">
              <w:rPr>
                <w:rFonts w:ascii="Times New Roman" w:hAnsi="Times New Roman" w:cs="Times New Roman"/>
                <w:sz w:val="24"/>
              </w:rPr>
              <w:t xml:space="preserve">Экспозиция музея богата экспонатами. Здесь можно увидеть и первые зарисовки д. Наволок, и узнать о первых рыбацких артелях, и о рыбацком быте.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4214D" w:rsidRPr="00E4214D" w:rsidRDefault="00E4214D" w:rsidP="00E4214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П</w:t>
            </w:r>
            <w:r w:rsidRPr="00E4214D">
              <w:rPr>
                <w:rFonts w:ascii="Times New Roman" w:hAnsi="Times New Roman" w:cs="Times New Roman"/>
                <w:sz w:val="24"/>
              </w:rPr>
              <w:t>ознакомиться с особенностями подледного лова.</w:t>
            </w:r>
          </w:p>
          <w:p w:rsidR="00E4214D" w:rsidRPr="00E4214D" w:rsidRDefault="00E4214D" w:rsidP="00E4214D">
            <w:pPr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214D">
              <w:rPr>
                <w:rFonts w:ascii="Times New Roman" w:hAnsi="Times New Roman" w:cs="Times New Roman"/>
                <w:sz w:val="24"/>
              </w:rPr>
              <w:t>Целый зал посвящен женским рукоделиям. И представлены здесь не только ткачество, и прядение, но и вышивка по рыбацкой сети.</w:t>
            </w:r>
          </w:p>
        </w:tc>
        <w:tc>
          <w:tcPr>
            <w:tcW w:w="2410" w:type="dxa"/>
          </w:tcPr>
          <w:p w:rsidR="00E4214D" w:rsidRPr="00E4214D" w:rsidRDefault="00E4214D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>Новгородский район, д. Наволок,  д. 2а</w:t>
            </w:r>
          </w:p>
        </w:tc>
        <w:tc>
          <w:tcPr>
            <w:tcW w:w="2799" w:type="dxa"/>
          </w:tcPr>
          <w:p w:rsidR="00E4214D" w:rsidRPr="00E4214D" w:rsidRDefault="00E4214D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>+7 (951) 721-72-55</w:t>
            </w:r>
          </w:p>
          <w:p w:rsidR="00E4214D" w:rsidRPr="00E4214D" w:rsidRDefault="00E4214D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214D" w:rsidRPr="00E4214D" w:rsidRDefault="00E4214D" w:rsidP="00E4214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214D">
              <w:rPr>
                <w:rFonts w:ascii="Times New Roman" w:hAnsi="Times New Roman" w:cs="Times New Roman"/>
                <w:sz w:val="24"/>
              </w:rPr>
              <w:t>https://vk.com/muznav?ysclid=m2biheeerc612664070</w:t>
            </w:r>
          </w:p>
        </w:tc>
      </w:tr>
      <w:tr w:rsidR="00E4214D" w:rsidRPr="00E4214D" w:rsidTr="0072725A">
        <w:trPr>
          <w:jc w:val="center"/>
        </w:trPr>
        <w:tc>
          <w:tcPr>
            <w:tcW w:w="1948" w:type="dxa"/>
          </w:tcPr>
          <w:p w:rsidR="00E4214D" w:rsidRPr="00E4214D" w:rsidRDefault="00E421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4214D" w:rsidRPr="00E4214D" w:rsidRDefault="007D374E" w:rsidP="007D37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74E">
              <w:rPr>
                <w:rFonts w:ascii="Times New Roman" w:hAnsi="Times New Roman" w:cs="Times New Roman"/>
                <w:sz w:val="24"/>
              </w:rPr>
              <w:t>Краеведческий музей «Земли Бронницкой»</w:t>
            </w:r>
          </w:p>
        </w:tc>
        <w:tc>
          <w:tcPr>
            <w:tcW w:w="5161" w:type="dxa"/>
          </w:tcPr>
          <w:p w:rsidR="007D374E" w:rsidRPr="007D374E" w:rsidRDefault="007D374E" w:rsidP="007D374E">
            <w:pPr>
              <w:rPr>
                <w:rFonts w:ascii="Times New Roman" w:hAnsi="Times New Roman" w:cs="Times New Roman"/>
                <w:sz w:val="24"/>
              </w:rPr>
            </w:pPr>
            <w:r w:rsidRPr="007D374E">
              <w:rPr>
                <w:rFonts w:ascii="Times New Roman" w:hAnsi="Times New Roman" w:cs="Times New Roman"/>
                <w:sz w:val="24"/>
              </w:rPr>
              <w:t xml:space="preserve">   В музее не только рассказывается о быте крестьян, но и демонстрируется возрождённое женское ремесло-ткачество. В мастерской все желающие знакомятся с ткацким станом, могут обучаться и работе на нем.</w:t>
            </w:r>
          </w:p>
          <w:p w:rsidR="007D374E" w:rsidRPr="007D374E" w:rsidRDefault="007D374E" w:rsidP="007D374E">
            <w:pPr>
              <w:rPr>
                <w:rFonts w:ascii="Times New Roman" w:hAnsi="Times New Roman" w:cs="Times New Roman"/>
                <w:sz w:val="24"/>
              </w:rPr>
            </w:pPr>
          </w:p>
          <w:p w:rsidR="007D374E" w:rsidRPr="007D374E" w:rsidRDefault="007D374E" w:rsidP="007D374E">
            <w:pPr>
              <w:rPr>
                <w:rFonts w:ascii="Times New Roman" w:hAnsi="Times New Roman" w:cs="Times New Roman"/>
                <w:sz w:val="24"/>
              </w:rPr>
            </w:pPr>
            <w:r w:rsidRPr="007D374E">
              <w:rPr>
                <w:rFonts w:ascii="Times New Roman" w:hAnsi="Times New Roman" w:cs="Times New Roman"/>
                <w:sz w:val="24"/>
              </w:rPr>
              <w:t xml:space="preserve">   В музее "Земли Бронницкой" каждый найдёт для себя занятие по душе:</w:t>
            </w:r>
          </w:p>
          <w:p w:rsidR="007D374E" w:rsidRPr="007D374E" w:rsidRDefault="007D374E" w:rsidP="007D374E">
            <w:pPr>
              <w:rPr>
                <w:rFonts w:ascii="Times New Roman" w:hAnsi="Times New Roman" w:cs="Times New Roman"/>
                <w:sz w:val="24"/>
              </w:rPr>
            </w:pPr>
            <w:r w:rsidRPr="007D374E">
              <w:rPr>
                <w:rFonts w:ascii="Times New Roman" w:hAnsi="Times New Roman" w:cs="Times New Roman"/>
                <w:sz w:val="24"/>
              </w:rPr>
              <w:t xml:space="preserve">   Обзорные экскурсии</w:t>
            </w:r>
          </w:p>
          <w:p w:rsidR="007D374E" w:rsidRPr="007D374E" w:rsidRDefault="007D374E" w:rsidP="007D374E">
            <w:pPr>
              <w:rPr>
                <w:rFonts w:ascii="Times New Roman" w:hAnsi="Times New Roman" w:cs="Times New Roman"/>
                <w:sz w:val="24"/>
              </w:rPr>
            </w:pPr>
            <w:r w:rsidRPr="007D374E">
              <w:rPr>
                <w:rFonts w:ascii="Times New Roman" w:hAnsi="Times New Roman" w:cs="Times New Roman"/>
                <w:sz w:val="24"/>
              </w:rPr>
              <w:t xml:space="preserve">   Интерактивные программы</w:t>
            </w:r>
          </w:p>
          <w:p w:rsidR="007D374E" w:rsidRPr="007D374E" w:rsidRDefault="007D374E" w:rsidP="007D374E">
            <w:pPr>
              <w:rPr>
                <w:rFonts w:ascii="Times New Roman" w:hAnsi="Times New Roman" w:cs="Times New Roman"/>
                <w:sz w:val="24"/>
              </w:rPr>
            </w:pPr>
            <w:r w:rsidRPr="007D374E">
              <w:rPr>
                <w:rFonts w:ascii="Times New Roman" w:hAnsi="Times New Roman" w:cs="Times New Roman"/>
                <w:sz w:val="24"/>
              </w:rPr>
              <w:t xml:space="preserve">   Квесты</w:t>
            </w:r>
          </w:p>
          <w:p w:rsidR="007D374E" w:rsidRPr="007D374E" w:rsidRDefault="007D374E" w:rsidP="007D374E">
            <w:pPr>
              <w:rPr>
                <w:rFonts w:ascii="Times New Roman" w:hAnsi="Times New Roman" w:cs="Times New Roman"/>
                <w:sz w:val="24"/>
              </w:rPr>
            </w:pPr>
            <w:r w:rsidRPr="007D374E">
              <w:rPr>
                <w:rFonts w:ascii="Times New Roman" w:hAnsi="Times New Roman" w:cs="Times New Roman"/>
                <w:sz w:val="24"/>
              </w:rPr>
              <w:t xml:space="preserve">   Мастер-классы</w:t>
            </w:r>
          </w:p>
          <w:p w:rsidR="007D374E" w:rsidRPr="007D374E" w:rsidRDefault="007D374E" w:rsidP="007D374E">
            <w:pPr>
              <w:rPr>
                <w:rFonts w:ascii="Times New Roman" w:hAnsi="Times New Roman" w:cs="Times New Roman"/>
                <w:sz w:val="24"/>
              </w:rPr>
            </w:pPr>
            <w:r w:rsidRPr="007D374E">
              <w:rPr>
                <w:rFonts w:ascii="Times New Roman" w:hAnsi="Times New Roman" w:cs="Times New Roman"/>
                <w:sz w:val="24"/>
              </w:rPr>
              <w:t xml:space="preserve">   Игровые программы</w:t>
            </w:r>
          </w:p>
          <w:p w:rsidR="00E4214D" w:rsidRPr="00E4214D" w:rsidRDefault="007D374E" w:rsidP="007D374E">
            <w:pPr>
              <w:rPr>
                <w:rFonts w:ascii="Times New Roman" w:hAnsi="Times New Roman" w:cs="Times New Roman"/>
                <w:sz w:val="24"/>
              </w:rPr>
            </w:pPr>
            <w:r w:rsidRPr="007D374E">
              <w:rPr>
                <w:rFonts w:ascii="Times New Roman" w:hAnsi="Times New Roman" w:cs="Times New Roman"/>
                <w:sz w:val="24"/>
              </w:rPr>
              <w:t xml:space="preserve">   Центральный зал музея посвящён уникальной кобальтовой (”синей”) посуде, известной на весь Советсткий Союз – продукции ранее знаменитого завода “Возрождение”, который в настоящее время прекратил своё существование.</w:t>
            </w:r>
          </w:p>
        </w:tc>
        <w:tc>
          <w:tcPr>
            <w:tcW w:w="2410" w:type="dxa"/>
          </w:tcPr>
          <w:p w:rsidR="00E4214D" w:rsidRPr="00E4214D" w:rsidRDefault="007D374E" w:rsidP="007D37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74E">
              <w:rPr>
                <w:rFonts w:ascii="Times New Roman" w:hAnsi="Times New Roman" w:cs="Times New Roman"/>
                <w:sz w:val="24"/>
              </w:rPr>
              <w:t>Новгородский район, с. Бронница, ул. Бронницкая, д. 152А</w:t>
            </w:r>
          </w:p>
        </w:tc>
        <w:tc>
          <w:tcPr>
            <w:tcW w:w="2799" w:type="dxa"/>
          </w:tcPr>
          <w:p w:rsidR="007D374E" w:rsidRPr="007D374E" w:rsidRDefault="007D374E" w:rsidP="007D37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74E">
              <w:rPr>
                <w:rFonts w:ascii="Times New Roman" w:hAnsi="Times New Roman" w:cs="Times New Roman"/>
                <w:sz w:val="24"/>
              </w:rPr>
              <w:t>+7 (951) 721-72-55</w:t>
            </w:r>
          </w:p>
          <w:p w:rsidR="007D374E" w:rsidRPr="007D374E" w:rsidRDefault="007D374E" w:rsidP="007D374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214D" w:rsidRPr="00E4214D" w:rsidRDefault="007D374E" w:rsidP="007D37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74E">
              <w:rPr>
                <w:rFonts w:ascii="Times New Roman" w:hAnsi="Times New Roman" w:cs="Times New Roman"/>
                <w:sz w:val="24"/>
              </w:rPr>
              <w:t>https://vk.com/club142911781</w:t>
            </w:r>
          </w:p>
        </w:tc>
      </w:tr>
      <w:tr w:rsidR="00E4214D" w:rsidRPr="00E4214D" w:rsidTr="0072725A">
        <w:trPr>
          <w:jc w:val="center"/>
        </w:trPr>
        <w:tc>
          <w:tcPr>
            <w:tcW w:w="1948" w:type="dxa"/>
          </w:tcPr>
          <w:p w:rsidR="00E4214D" w:rsidRPr="00E4214D" w:rsidRDefault="00E421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4214D" w:rsidRPr="00E4214D" w:rsidRDefault="0072725A" w:rsidP="00727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25A">
              <w:rPr>
                <w:rFonts w:ascii="Times New Roman" w:hAnsi="Times New Roman" w:cs="Times New Roman"/>
                <w:sz w:val="24"/>
              </w:rPr>
              <w:t xml:space="preserve">Церковь Введения во храм Пресвятой Богородицы </w:t>
            </w:r>
          </w:p>
        </w:tc>
        <w:tc>
          <w:tcPr>
            <w:tcW w:w="5161" w:type="dxa"/>
          </w:tcPr>
          <w:p w:rsidR="00E4214D" w:rsidRPr="00E4214D" w:rsidRDefault="007272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2725A">
              <w:rPr>
                <w:rFonts w:ascii="Times New Roman" w:hAnsi="Times New Roman" w:cs="Times New Roman"/>
                <w:sz w:val="24"/>
              </w:rPr>
              <w:t>Введенская церковь расположена на вершине горы и видна издалека. С давних времен на этом месте располагался деревянный Введенский храм. В 1769 году вместо деревянной церкви была сооружена каменная трехпрестольная и, как и деревянная предшественница посвящена Введению божией матери во храм, а приделы Иоанну Предтече и великомученице Екатерине.</w:t>
            </w:r>
          </w:p>
        </w:tc>
        <w:tc>
          <w:tcPr>
            <w:tcW w:w="2410" w:type="dxa"/>
          </w:tcPr>
          <w:p w:rsidR="00E4214D" w:rsidRDefault="0072725A" w:rsidP="00727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2E5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Новгородский район, с. Бронница</w:t>
            </w:r>
          </w:p>
          <w:p w:rsidR="0072725A" w:rsidRDefault="0072725A" w:rsidP="00727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25A" w:rsidRPr="00E4214D" w:rsidRDefault="0072725A" w:rsidP="00727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25A">
              <w:rPr>
                <w:rFonts w:ascii="Times New Roman" w:hAnsi="Times New Roman" w:cs="Times New Roman"/>
                <w:sz w:val="24"/>
              </w:rPr>
              <w:t>58.451409,31.655126</w:t>
            </w:r>
          </w:p>
        </w:tc>
        <w:tc>
          <w:tcPr>
            <w:tcW w:w="2799" w:type="dxa"/>
          </w:tcPr>
          <w:p w:rsidR="00E4214D" w:rsidRPr="00E4214D" w:rsidRDefault="00E421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7CF2" w:rsidRPr="00E4214D" w:rsidTr="0072725A">
        <w:trPr>
          <w:jc w:val="center"/>
        </w:trPr>
        <w:tc>
          <w:tcPr>
            <w:tcW w:w="1948" w:type="dxa"/>
          </w:tcPr>
          <w:p w:rsidR="00E37CF2" w:rsidRPr="00E4214D" w:rsidRDefault="00E37C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37CF2" w:rsidRPr="0072725A" w:rsidRDefault="00E37CF2" w:rsidP="00727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7CF2">
              <w:rPr>
                <w:rFonts w:ascii="Times New Roman" w:hAnsi="Times New Roman" w:cs="Times New Roman"/>
                <w:sz w:val="24"/>
              </w:rPr>
              <w:t xml:space="preserve">Церковь Спаса </w:t>
            </w:r>
            <w:r w:rsidR="00D92FA9">
              <w:rPr>
                <w:rFonts w:ascii="Times New Roman" w:hAnsi="Times New Roman" w:cs="Times New Roman"/>
                <w:sz w:val="24"/>
              </w:rPr>
              <w:t xml:space="preserve">Преображения </w:t>
            </w:r>
            <w:r w:rsidRPr="00E37CF2">
              <w:rPr>
                <w:rFonts w:ascii="Times New Roman" w:hAnsi="Times New Roman" w:cs="Times New Roman"/>
                <w:sz w:val="24"/>
              </w:rPr>
              <w:t>на Нередице</w:t>
            </w:r>
          </w:p>
        </w:tc>
        <w:tc>
          <w:tcPr>
            <w:tcW w:w="5161" w:type="dxa"/>
          </w:tcPr>
          <w:p w:rsidR="00E37CF2" w:rsidRPr="00E37CF2" w:rsidRDefault="00E37CF2" w:rsidP="00E37C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E37CF2">
              <w:rPr>
                <w:rFonts w:ascii="Times New Roman" w:hAnsi="Times New Roman" w:cs="Times New Roman"/>
                <w:sz w:val="24"/>
              </w:rPr>
              <w:t xml:space="preserve">Церковь Спаса располагается на Нередицком холме вблизи Новгорода. Возведена в конце XII века по заказу князя Ярослава Владимировича в память об умерших сыновьях. Храм по праву считается одним из архитектурных символов </w:t>
            </w:r>
            <w:r w:rsidRPr="00E37CF2">
              <w:rPr>
                <w:rFonts w:ascii="Times New Roman" w:hAnsi="Times New Roman" w:cs="Times New Roman"/>
                <w:sz w:val="24"/>
              </w:rPr>
              <w:lastRenderedPageBreak/>
              <w:t>России. А фресковые росписи принесли ему всемирную славу.</w:t>
            </w:r>
          </w:p>
          <w:p w:rsidR="00E37CF2" w:rsidRDefault="00E37CF2" w:rsidP="00E37C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E37CF2">
              <w:rPr>
                <w:rFonts w:ascii="Times New Roman" w:hAnsi="Times New Roman" w:cs="Times New Roman"/>
                <w:sz w:val="24"/>
              </w:rPr>
              <w:t>После Великой Отечественной войны памятник буквально восстал из руин, часть уникальных росписей была восстановлена и возвращена на стены. Сегодня к Нередице приезжают, чтобы ощутить подлинный дух Святой Руси в безмятежной тишине.</w:t>
            </w:r>
          </w:p>
        </w:tc>
        <w:tc>
          <w:tcPr>
            <w:tcW w:w="2410" w:type="dxa"/>
          </w:tcPr>
          <w:p w:rsidR="00E37CF2" w:rsidRDefault="00597ECA" w:rsidP="00727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Новгородский район, д. Спас-</w:t>
            </w:r>
            <w:r w:rsidR="00E37CF2">
              <w:rPr>
                <w:rFonts w:ascii="Times New Roman" w:eastAsia="Calibri" w:hAnsi="Times New Roman" w:cs="Times New Roman"/>
                <w:sz w:val="24"/>
                <w:szCs w:val="24"/>
              </w:rPr>
              <w:t>Нередиц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:rsidR="00E37CF2" w:rsidRDefault="00E37CF2" w:rsidP="00727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7CF2" w:rsidRPr="00C512E5" w:rsidRDefault="00E37CF2" w:rsidP="00727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F2">
              <w:rPr>
                <w:rFonts w:ascii="Times New Roman" w:eastAsia="Calibri" w:hAnsi="Times New Roman" w:cs="Times New Roman"/>
                <w:sz w:val="24"/>
                <w:szCs w:val="24"/>
              </w:rPr>
              <w:t>58.497196,31.311441</w:t>
            </w:r>
          </w:p>
        </w:tc>
        <w:tc>
          <w:tcPr>
            <w:tcW w:w="2799" w:type="dxa"/>
          </w:tcPr>
          <w:p w:rsidR="00E37CF2" w:rsidRPr="00E4214D" w:rsidRDefault="00E37C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7CF2" w:rsidRPr="00E4214D" w:rsidTr="0072725A">
        <w:trPr>
          <w:jc w:val="center"/>
        </w:trPr>
        <w:tc>
          <w:tcPr>
            <w:tcW w:w="1948" w:type="dxa"/>
          </w:tcPr>
          <w:p w:rsidR="00E37CF2" w:rsidRPr="00E4214D" w:rsidRDefault="00E37CF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37CF2" w:rsidRPr="0072725A" w:rsidRDefault="00CC034E" w:rsidP="00727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034E">
              <w:rPr>
                <w:rFonts w:ascii="Times New Roman" w:hAnsi="Times New Roman" w:cs="Times New Roman"/>
                <w:sz w:val="24"/>
              </w:rPr>
              <w:t>Варлаамо-Хутынский Спасо-Преображенский</w:t>
            </w:r>
            <w:r>
              <w:rPr>
                <w:rFonts w:ascii="Times New Roman" w:hAnsi="Times New Roman" w:cs="Times New Roman"/>
                <w:sz w:val="24"/>
              </w:rPr>
              <w:t xml:space="preserve"> монастырь</w:t>
            </w:r>
          </w:p>
        </w:tc>
        <w:tc>
          <w:tcPr>
            <w:tcW w:w="5161" w:type="dxa"/>
          </w:tcPr>
          <w:p w:rsidR="00CC034E" w:rsidRPr="00CC034E" w:rsidRDefault="00CC034E" w:rsidP="00CC03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C034E">
              <w:rPr>
                <w:rFonts w:ascii="Times New Roman" w:hAnsi="Times New Roman" w:cs="Times New Roman"/>
                <w:sz w:val="24"/>
              </w:rPr>
              <w:t xml:space="preserve">История обители насчитывает более восьми веков. В XII веке в 10 км от Великого Новгорода чернец Варлаам облюбовал место для пустынножительства. Оно считалось плохим, отсюда и название «Худынь». Но силой молитвы чудотворец изгнал злые силы, и в 1192 году возвёл первую каменную церковь (не сохранилась). Спасо — Преображенский собор построен после присоединения </w:t>
            </w:r>
            <w:r>
              <w:rPr>
                <w:rFonts w:ascii="Times New Roman" w:hAnsi="Times New Roman" w:cs="Times New Roman"/>
                <w:sz w:val="24"/>
              </w:rPr>
              <w:t>Новгорода к Москве в 1515 году.</w:t>
            </w:r>
          </w:p>
          <w:p w:rsidR="00E37CF2" w:rsidRDefault="00CC034E" w:rsidP="00CC03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C034E">
              <w:rPr>
                <w:rFonts w:ascii="Times New Roman" w:hAnsi="Times New Roman" w:cs="Times New Roman"/>
                <w:sz w:val="24"/>
              </w:rPr>
              <w:t>В настоящее время монастырь представляет собой архитектурный комплекс XVI – XIX вв. На его территории находится святая горка с часовней Варлаама Хутынского, недалеко от обители — святой колодец.</w:t>
            </w:r>
          </w:p>
        </w:tc>
        <w:tc>
          <w:tcPr>
            <w:tcW w:w="2410" w:type="dxa"/>
          </w:tcPr>
          <w:p w:rsidR="00E37CF2" w:rsidRDefault="00CC034E" w:rsidP="00727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4E"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Новгородский район, д. Хутынь</w:t>
            </w:r>
          </w:p>
          <w:p w:rsidR="00CC034E" w:rsidRDefault="00CC034E" w:rsidP="00727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34E" w:rsidRPr="00C512E5" w:rsidRDefault="00CC034E" w:rsidP="00727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34E">
              <w:rPr>
                <w:rFonts w:ascii="Times New Roman" w:eastAsia="Calibri" w:hAnsi="Times New Roman" w:cs="Times New Roman"/>
                <w:sz w:val="24"/>
                <w:szCs w:val="24"/>
              </w:rPr>
              <w:t>58.587126,31.395926</w:t>
            </w:r>
          </w:p>
        </w:tc>
        <w:tc>
          <w:tcPr>
            <w:tcW w:w="2799" w:type="dxa"/>
          </w:tcPr>
          <w:p w:rsidR="00E37CF2" w:rsidRPr="00E4214D" w:rsidRDefault="00E37CF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214D" w:rsidRPr="00E4214D" w:rsidTr="0072725A">
        <w:trPr>
          <w:jc w:val="center"/>
        </w:trPr>
        <w:tc>
          <w:tcPr>
            <w:tcW w:w="1948" w:type="dxa"/>
          </w:tcPr>
          <w:p w:rsidR="00E4214D" w:rsidRPr="00E4214D" w:rsidRDefault="00E421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72725A" w:rsidRDefault="0072725A" w:rsidP="00727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25A">
              <w:rPr>
                <w:rFonts w:ascii="Times New Roman" w:hAnsi="Times New Roman" w:cs="Times New Roman"/>
                <w:sz w:val="24"/>
              </w:rPr>
              <w:t xml:space="preserve">Надкладезная часовня </w:t>
            </w:r>
            <w:r>
              <w:rPr>
                <w:rFonts w:ascii="Times New Roman" w:hAnsi="Times New Roman" w:cs="Times New Roman"/>
                <w:sz w:val="24"/>
              </w:rPr>
              <w:t>преподобного Михаила Клопского.</w:t>
            </w:r>
          </w:p>
          <w:p w:rsidR="00E4214D" w:rsidRPr="00E4214D" w:rsidRDefault="0072725A" w:rsidP="00727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25A">
              <w:rPr>
                <w:rFonts w:ascii="Times New Roman" w:hAnsi="Times New Roman" w:cs="Times New Roman"/>
                <w:sz w:val="24"/>
              </w:rPr>
              <w:t>Святой источник</w:t>
            </w:r>
          </w:p>
        </w:tc>
        <w:tc>
          <w:tcPr>
            <w:tcW w:w="5161" w:type="dxa"/>
          </w:tcPr>
          <w:p w:rsidR="00E4214D" w:rsidRPr="00E4214D" w:rsidRDefault="007272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72725A">
              <w:rPr>
                <w:rFonts w:ascii="Times New Roman" w:hAnsi="Times New Roman" w:cs="Times New Roman"/>
                <w:sz w:val="24"/>
              </w:rPr>
              <w:t>Часть одноименного монастырского ансамбля. У самой часовни выбивается из-под земли родник живительной воды.</w:t>
            </w:r>
          </w:p>
        </w:tc>
        <w:tc>
          <w:tcPr>
            <w:tcW w:w="2410" w:type="dxa"/>
          </w:tcPr>
          <w:p w:rsidR="0072725A" w:rsidRDefault="0072725A" w:rsidP="00727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25A">
              <w:rPr>
                <w:rFonts w:ascii="Times New Roman" w:hAnsi="Times New Roman" w:cs="Times New Roman"/>
                <w:sz w:val="24"/>
              </w:rPr>
              <w:t>Новгородский район, д. Старое Ракомо</w:t>
            </w:r>
          </w:p>
          <w:p w:rsidR="0072725A" w:rsidRPr="0072725A" w:rsidRDefault="0072725A" w:rsidP="0072725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214D" w:rsidRPr="00E4214D" w:rsidRDefault="0072725A" w:rsidP="00727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725A">
              <w:rPr>
                <w:rFonts w:ascii="Times New Roman" w:hAnsi="Times New Roman" w:cs="Times New Roman"/>
                <w:sz w:val="24"/>
              </w:rPr>
              <w:t>58.442278, 31.222528</w:t>
            </w:r>
          </w:p>
        </w:tc>
        <w:tc>
          <w:tcPr>
            <w:tcW w:w="2799" w:type="dxa"/>
          </w:tcPr>
          <w:p w:rsidR="00E4214D" w:rsidRPr="00E4214D" w:rsidRDefault="00E421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214D" w:rsidRPr="00E4214D" w:rsidTr="0072725A">
        <w:trPr>
          <w:jc w:val="center"/>
        </w:trPr>
        <w:tc>
          <w:tcPr>
            <w:tcW w:w="1948" w:type="dxa"/>
          </w:tcPr>
          <w:p w:rsidR="00E4214D" w:rsidRPr="00E4214D" w:rsidRDefault="00E421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4214D" w:rsidRPr="00E4214D" w:rsidRDefault="00971E33" w:rsidP="00971E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Святой и</w:t>
            </w:r>
            <w:r w:rsidRPr="00971E33">
              <w:rPr>
                <w:rFonts w:ascii="Times New Roman" w:hAnsi="Times New Roman" w:cs="Times New Roman"/>
                <w:sz w:val="24"/>
              </w:rPr>
              <w:t>сточник у д. Неронов Бор</w:t>
            </w:r>
          </w:p>
        </w:tc>
        <w:tc>
          <w:tcPr>
            <w:tcW w:w="5161" w:type="dxa"/>
          </w:tcPr>
          <w:p w:rsidR="00E4214D" w:rsidRPr="00E4214D" w:rsidRDefault="00971E33" w:rsidP="00971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971E33">
              <w:rPr>
                <w:rFonts w:ascii="Times New Roman" w:hAnsi="Times New Roman" w:cs="Times New Roman"/>
                <w:sz w:val="24"/>
              </w:rPr>
              <w:t>12 июля здесь проводится водосвятой молебен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971E33" w:rsidRDefault="00971E33" w:rsidP="00971E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E33">
              <w:rPr>
                <w:rFonts w:ascii="Times New Roman" w:hAnsi="Times New Roman" w:cs="Times New Roman"/>
                <w:sz w:val="24"/>
              </w:rPr>
              <w:t>Новгородский район, между д. Неронов Бор и д. Ильмень</w:t>
            </w:r>
          </w:p>
          <w:p w:rsidR="00971E33" w:rsidRPr="00971E33" w:rsidRDefault="00971E33" w:rsidP="00971E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214D" w:rsidRPr="00E4214D" w:rsidRDefault="00971E33" w:rsidP="00971E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E33">
              <w:rPr>
                <w:rFonts w:ascii="Times New Roman" w:hAnsi="Times New Roman" w:cs="Times New Roman"/>
                <w:sz w:val="24"/>
              </w:rPr>
              <w:lastRenderedPageBreak/>
              <w:t>58.398467, 31.181233</w:t>
            </w:r>
          </w:p>
        </w:tc>
        <w:tc>
          <w:tcPr>
            <w:tcW w:w="2799" w:type="dxa"/>
          </w:tcPr>
          <w:p w:rsidR="00E4214D" w:rsidRPr="00E4214D" w:rsidRDefault="00E421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214D" w:rsidRPr="00E4214D" w:rsidTr="0072725A">
        <w:trPr>
          <w:jc w:val="center"/>
        </w:trPr>
        <w:tc>
          <w:tcPr>
            <w:tcW w:w="1948" w:type="dxa"/>
          </w:tcPr>
          <w:p w:rsidR="00E4214D" w:rsidRPr="00E4214D" w:rsidRDefault="00E4214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E4214D" w:rsidRPr="00E4214D" w:rsidRDefault="00971E33">
            <w:pPr>
              <w:rPr>
                <w:rFonts w:ascii="Times New Roman" w:hAnsi="Times New Roman" w:cs="Times New Roman"/>
                <w:sz w:val="24"/>
              </w:rPr>
            </w:pPr>
            <w:r w:rsidRPr="00971E33">
              <w:rPr>
                <w:rFonts w:ascii="Times New Roman" w:hAnsi="Times New Roman" w:cs="Times New Roman"/>
                <w:sz w:val="24"/>
              </w:rPr>
              <w:t>Пляж д. Ондвор</w:t>
            </w:r>
          </w:p>
        </w:tc>
        <w:tc>
          <w:tcPr>
            <w:tcW w:w="5161" w:type="dxa"/>
          </w:tcPr>
          <w:p w:rsidR="00E4214D" w:rsidRPr="00E4214D" w:rsidRDefault="00971E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71E33">
              <w:rPr>
                <w:rFonts w:ascii="Times New Roman" w:hAnsi="Times New Roman" w:cs="Times New Roman"/>
                <w:sz w:val="24"/>
              </w:rPr>
              <w:t>Благоустроенный пляж с раздевалками, волейбольной площадкой, турниками, детская площадка, кафе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971E33" w:rsidRDefault="00971E33" w:rsidP="00971E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E33">
              <w:rPr>
                <w:rFonts w:ascii="Times New Roman" w:hAnsi="Times New Roman" w:cs="Times New Roman"/>
                <w:sz w:val="24"/>
              </w:rPr>
              <w:t>Новгородский район, д. Ондвор</w:t>
            </w:r>
          </w:p>
          <w:p w:rsidR="00971E33" w:rsidRPr="00971E33" w:rsidRDefault="00971E33" w:rsidP="00971E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4214D" w:rsidRPr="00E4214D" w:rsidRDefault="00971E33" w:rsidP="00971E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1E33">
              <w:rPr>
                <w:rFonts w:ascii="Times New Roman" w:hAnsi="Times New Roman" w:cs="Times New Roman"/>
                <w:sz w:val="24"/>
              </w:rPr>
              <w:t>58.388502, 31.209800</w:t>
            </w:r>
          </w:p>
        </w:tc>
        <w:tc>
          <w:tcPr>
            <w:tcW w:w="2799" w:type="dxa"/>
          </w:tcPr>
          <w:p w:rsidR="00E4214D" w:rsidRPr="00E4214D" w:rsidRDefault="00E4214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71E33" w:rsidRPr="00E4214D" w:rsidTr="0072725A">
        <w:trPr>
          <w:jc w:val="center"/>
        </w:trPr>
        <w:tc>
          <w:tcPr>
            <w:tcW w:w="1948" w:type="dxa"/>
          </w:tcPr>
          <w:p w:rsidR="00971E33" w:rsidRPr="00E4214D" w:rsidRDefault="00971E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CD2CE8" w:rsidRP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E8">
              <w:rPr>
                <w:rFonts w:ascii="Times New Roman" w:hAnsi="Times New Roman" w:cs="Times New Roman"/>
                <w:sz w:val="24"/>
              </w:rPr>
              <w:t>Культовый камень «Медведица»</w:t>
            </w:r>
          </w:p>
          <w:p w:rsidR="00971E33" w:rsidRPr="00971E33" w:rsidRDefault="00971E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1" w:type="dxa"/>
          </w:tcPr>
          <w:p w:rsidR="00971E33" w:rsidRDefault="00CD2C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D2CE8">
              <w:rPr>
                <w:rFonts w:ascii="Times New Roman" w:hAnsi="Times New Roman" w:cs="Times New Roman"/>
                <w:sz w:val="24"/>
              </w:rPr>
              <w:t>Камень в форме спящей медведицы, с которым связаны мифические истории и поверья.</w:t>
            </w:r>
          </w:p>
        </w:tc>
        <w:tc>
          <w:tcPr>
            <w:tcW w:w="2410" w:type="dxa"/>
          </w:tcPr>
          <w:p w:rsid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E8">
              <w:rPr>
                <w:rFonts w:ascii="Times New Roman" w:hAnsi="Times New Roman" w:cs="Times New Roman"/>
                <w:sz w:val="24"/>
              </w:rPr>
              <w:t>Новгородский район, между д. Радбелики д. Липицы. неподалеку от поворота к д. Десятины</w:t>
            </w:r>
          </w:p>
          <w:p w:rsidR="00CD2CE8" w:rsidRP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1E33" w:rsidRPr="00971E33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E8">
              <w:rPr>
                <w:rFonts w:ascii="Times New Roman" w:hAnsi="Times New Roman" w:cs="Times New Roman"/>
                <w:sz w:val="24"/>
              </w:rPr>
              <w:t>58.365000, 31.092251</w:t>
            </w:r>
          </w:p>
        </w:tc>
        <w:tc>
          <w:tcPr>
            <w:tcW w:w="2799" w:type="dxa"/>
          </w:tcPr>
          <w:p w:rsidR="00971E33" w:rsidRPr="00E4214D" w:rsidRDefault="00971E3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71E33" w:rsidRPr="00E4214D" w:rsidTr="0072725A">
        <w:trPr>
          <w:jc w:val="center"/>
        </w:trPr>
        <w:tc>
          <w:tcPr>
            <w:tcW w:w="1948" w:type="dxa"/>
          </w:tcPr>
          <w:p w:rsidR="00971E33" w:rsidRPr="00E4214D" w:rsidRDefault="00971E3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CD2CE8" w:rsidRP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E8">
              <w:rPr>
                <w:rFonts w:ascii="Times New Roman" w:hAnsi="Times New Roman" w:cs="Times New Roman"/>
                <w:sz w:val="24"/>
              </w:rPr>
              <w:t>Музей Мельница д. Завал</w:t>
            </w:r>
          </w:p>
          <w:p w:rsidR="00CD2CE8" w:rsidRP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1E33" w:rsidRPr="00971E33" w:rsidRDefault="00971E33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61" w:type="dxa"/>
          </w:tcPr>
          <w:p w:rsidR="00971E33" w:rsidRDefault="00CD2C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D2CE8">
              <w:rPr>
                <w:rFonts w:ascii="Times New Roman" w:hAnsi="Times New Roman" w:cs="Times New Roman"/>
                <w:sz w:val="24"/>
              </w:rPr>
              <w:t>Уникальный памятник деревянной архитектуры. Посетителям предоставляется уникальная возможность пройти в помещение, увидеть хорошо сохранившийся механизм помола зерна, понять принцип его работы.</w:t>
            </w:r>
          </w:p>
        </w:tc>
        <w:tc>
          <w:tcPr>
            <w:tcW w:w="2410" w:type="dxa"/>
          </w:tcPr>
          <w:p w:rsid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E8">
              <w:rPr>
                <w:rFonts w:ascii="Times New Roman" w:hAnsi="Times New Roman" w:cs="Times New Roman"/>
                <w:sz w:val="24"/>
              </w:rPr>
              <w:t>Новгородский район, д. Завал</w:t>
            </w:r>
          </w:p>
          <w:p w:rsidR="00CD2CE8" w:rsidRP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71E33" w:rsidRPr="00971E33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E8">
              <w:rPr>
                <w:rFonts w:ascii="Times New Roman" w:hAnsi="Times New Roman" w:cs="Times New Roman"/>
                <w:sz w:val="24"/>
              </w:rPr>
              <w:t>58.374866, 31.120751</w:t>
            </w:r>
          </w:p>
        </w:tc>
        <w:tc>
          <w:tcPr>
            <w:tcW w:w="2799" w:type="dxa"/>
          </w:tcPr>
          <w:p w:rsidR="00971E33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+7 (</w:t>
            </w:r>
            <w:r w:rsidRPr="00CD2CE8">
              <w:rPr>
                <w:rFonts w:ascii="Times New Roman" w:hAnsi="Times New Roman" w:cs="Times New Roman"/>
                <w:sz w:val="24"/>
              </w:rPr>
              <w:t>911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Pr="00CD2CE8">
              <w:rPr>
                <w:rFonts w:ascii="Times New Roman" w:hAnsi="Times New Roman" w:cs="Times New Roman"/>
                <w:sz w:val="24"/>
              </w:rPr>
              <w:t>645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D2CE8">
              <w:rPr>
                <w:rFonts w:ascii="Times New Roman" w:hAnsi="Times New Roman" w:cs="Times New Roman"/>
                <w:sz w:val="24"/>
              </w:rPr>
              <w:t>33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D2CE8">
              <w:rPr>
                <w:rFonts w:ascii="Times New Roman" w:hAnsi="Times New Roman" w:cs="Times New Roman"/>
                <w:sz w:val="24"/>
              </w:rPr>
              <w:t>18</w:t>
            </w:r>
          </w:p>
          <w:p w:rsid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2CE8" w:rsidRPr="00E4214D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E8">
              <w:rPr>
                <w:rFonts w:ascii="Times New Roman" w:hAnsi="Times New Roman" w:cs="Times New Roman"/>
                <w:sz w:val="24"/>
              </w:rPr>
              <w:t>https://vk.com/melnitsa_zaval</w:t>
            </w:r>
          </w:p>
        </w:tc>
      </w:tr>
      <w:tr w:rsidR="00CD2CE8" w:rsidRPr="00E4214D" w:rsidTr="0072725A">
        <w:trPr>
          <w:jc w:val="center"/>
        </w:trPr>
        <w:tc>
          <w:tcPr>
            <w:tcW w:w="1948" w:type="dxa"/>
          </w:tcPr>
          <w:p w:rsidR="00CD2CE8" w:rsidRPr="00E4214D" w:rsidRDefault="00CD2C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CD2CE8" w:rsidRP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E8">
              <w:rPr>
                <w:rFonts w:ascii="Times New Roman" w:hAnsi="Times New Roman" w:cs="Times New Roman"/>
                <w:sz w:val="24"/>
              </w:rPr>
              <w:t>Свято-Троицкий Михайло-Клопский монастырь</w:t>
            </w:r>
          </w:p>
        </w:tc>
        <w:tc>
          <w:tcPr>
            <w:tcW w:w="5161" w:type="dxa"/>
          </w:tcPr>
          <w:p w:rsidR="00CD2CE8" w:rsidRDefault="00CD2CE8" w:rsidP="00CD2C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D2CE8">
              <w:rPr>
                <w:rFonts w:ascii="Times New Roman" w:hAnsi="Times New Roman" w:cs="Times New Roman"/>
                <w:sz w:val="24"/>
              </w:rPr>
              <w:t>Первые известия о нём относятся к концу XIV – началу XV вв. и связаны с именем Михаила Клопского. Приписанный к лику святых, он стал героем произведения древнерусской литературы — жития, т.е жизнеописания. Слава о нём утвердилась не только на Новгородской земле, но и на других Русских землях.</w:t>
            </w:r>
          </w:p>
        </w:tc>
        <w:tc>
          <w:tcPr>
            <w:tcW w:w="2410" w:type="dxa"/>
          </w:tcPr>
          <w:p w:rsid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E8">
              <w:rPr>
                <w:rFonts w:ascii="Times New Roman" w:hAnsi="Times New Roman" w:cs="Times New Roman"/>
                <w:sz w:val="24"/>
              </w:rPr>
              <w:t>Новгородский район, д. Сельцо</w:t>
            </w:r>
          </w:p>
          <w:p w:rsid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2CE8" w:rsidRP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E8">
              <w:rPr>
                <w:rFonts w:ascii="Times New Roman" w:hAnsi="Times New Roman" w:cs="Times New Roman"/>
                <w:sz w:val="24"/>
              </w:rPr>
              <w:t>58.374821,31.121008</w:t>
            </w:r>
          </w:p>
        </w:tc>
        <w:tc>
          <w:tcPr>
            <w:tcW w:w="2799" w:type="dxa"/>
          </w:tcPr>
          <w:p w:rsidR="00CD2CE8" w:rsidRPr="00E4214D" w:rsidRDefault="00CD2C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2CE8" w:rsidRPr="00E4214D" w:rsidTr="0072725A">
        <w:trPr>
          <w:jc w:val="center"/>
        </w:trPr>
        <w:tc>
          <w:tcPr>
            <w:tcW w:w="1948" w:type="dxa"/>
          </w:tcPr>
          <w:p w:rsidR="00CD2CE8" w:rsidRPr="00E4214D" w:rsidRDefault="00CD2C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2" w:type="dxa"/>
          </w:tcPr>
          <w:p w:rsidR="00CD2CE8" w:rsidRP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Карамельный водопад</w:t>
            </w:r>
          </w:p>
        </w:tc>
        <w:tc>
          <w:tcPr>
            <w:tcW w:w="5161" w:type="dxa"/>
          </w:tcPr>
          <w:p w:rsidR="00CD2CE8" w:rsidRDefault="00CD2CE8" w:rsidP="00CD2C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D2CE8">
              <w:rPr>
                <w:rFonts w:ascii="Times New Roman" w:hAnsi="Times New Roman" w:cs="Times New Roman"/>
                <w:sz w:val="24"/>
              </w:rPr>
              <w:t>Высота водопада всего лишь около метра.</w:t>
            </w:r>
          </w:p>
          <w:p w:rsidR="00CD2CE8" w:rsidRDefault="00597ECA" w:rsidP="00CD2C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Своё название водопад получил из-за светло-коричневого цвета, который придают воде торфяники.</w:t>
            </w:r>
            <w:r w:rsidR="00CD2CE8" w:rsidRPr="00CD2CE8">
              <w:rPr>
                <w:rFonts w:ascii="Times New Roman" w:hAnsi="Times New Roman" w:cs="Times New Roman"/>
                <w:sz w:val="24"/>
              </w:rPr>
              <w:t xml:space="preserve"> К нему ведет глинистая тропинка, с которой не нужно сворачивать.</w:t>
            </w:r>
          </w:p>
          <w:p w:rsidR="00CD2CE8" w:rsidRDefault="00CD2CE8" w:rsidP="00CD2C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CD2CE8">
              <w:rPr>
                <w:rFonts w:ascii="Times New Roman" w:hAnsi="Times New Roman" w:cs="Times New Roman"/>
                <w:sz w:val="24"/>
              </w:rPr>
              <w:t>За ним видны бетонные сваи, на которых нарисован гриб. В этом месте смешаны природа и человеческая деятельность.</w:t>
            </w:r>
          </w:p>
        </w:tc>
        <w:tc>
          <w:tcPr>
            <w:tcW w:w="2410" w:type="dxa"/>
          </w:tcPr>
          <w:p w:rsid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E8">
              <w:rPr>
                <w:rFonts w:ascii="Times New Roman" w:hAnsi="Times New Roman" w:cs="Times New Roman"/>
                <w:sz w:val="24"/>
              </w:rPr>
              <w:t>Новгородский район, д. Сутоки</w:t>
            </w:r>
          </w:p>
          <w:p w:rsid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2CE8" w:rsidRPr="00CD2CE8" w:rsidRDefault="00CD2CE8" w:rsidP="00CD2C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2CE8">
              <w:rPr>
                <w:rFonts w:ascii="Times New Roman" w:hAnsi="Times New Roman" w:cs="Times New Roman"/>
                <w:sz w:val="24"/>
              </w:rPr>
              <w:t>58.464673,30.970706</w:t>
            </w:r>
          </w:p>
        </w:tc>
        <w:tc>
          <w:tcPr>
            <w:tcW w:w="2799" w:type="dxa"/>
          </w:tcPr>
          <w:p w:rsidR="00CD2CE8" w:rsidRPr="00E4214D" w:rsidRDefault="00CD2CE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12A8" w:rsidRDefault="007F12A8" w:rsidP="008E0EB6">
      <w:bookmarkStart w:id="0" w:name="_GoBack"/>
      <w:bookmarkEnd w:id="0"/>
    </w:p>
    <w:sectPr w:rsidR="007F12A8" w:rsidSect="00E42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62" w:rsidRDefault="00245362" w:rsidP="00245362">
      <w:pPr>
        <w:spacing w:after="0" w:line="240" w:lineRule="auto"/>
      </w:pPr>
      <w:r>
        <w:separator/>
      </w:r>
    </w:p>
  </w:endnote>
  <w:endnote w:type="continuationSeparator" w:id="0">
    <w:p w:rsidR="00245362" w:rsidRDefault="00245362" w:rsidP="002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62" w:rsidRDefault="00245362" w:rsidP="00245362">
      <w:pPr>
        <w:spacing w:after="0" w:line="240" w:lineRule="auto"/>
      </w:pPr>
      <w:r>
        <w:separator/>
      </w:r>
    </w:p>
  </w:footnote>
  <w:footnote w:type="continuationSeparator" w:id="0">
    <w:p w:rsidR="00245362" w:rsidRDefault="00245362" w:rsidP="00245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66"/>
    <w:rsid w:val="00245362"/>
    <w:rsid w:val="00597ECA"/>
    <w:rsid w:val="0072725A"/>
    <w:rsid w:val="007D374E"/>
    <w:rsid w:val="007F12A8"/>
    <w:rsid w:val="008E0EB6"/>
    <w:rsid w:val="00971E33"/>
    <w:rsid w:val="009A749E"/>
    <w:rsid w:val="00AC0666"/>
    <w:rsid w:val="00AD26D1"/>
    <w:rsid w:val="00BA1FF0"/>
    <w:rsid w:val="00CC034E"/>
    <w:rsid w:val="00CD2CE8"/>
    <w:rsid w:val="00D92FA9"/>
    <w:rsid w:val="00E37CF2"/>
    <w:rsid w:val="00E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43E7"/>
  <w15:chartTrackingRefBased/>
  <w15:docId w15:val="{F11BCF93-C019-41FF-8E6D-63C84004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E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362"/>
  </w:style>
  <w:style w:type="paragraph" w:styleId="a8">
    <w:name w:val="footer"/>
    <w:basedOn w:val="a"/>
    <w:link w:val="a9"/>
    <w:uiPriority w:val="99"/>
    <w:unhideWhenUsed/>
    <w:rsid w:val="0024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Касаткова Виктория Владимировна</dc:creator>
  <cp:keywords/>
  <dc:description/>
  <cp:lastModifiedBy>Касаткова Виктория Владимировна</cp:lastModifiedBy>
  <cp:revision>13</cp:revision>
  <cp:lastPrinted>2024-10-18T06:28:00Z</cp:lastPrinted>
  <dcterms:created xsi:type="dcterms:W3CDTF">2024-10-16T07:05:00Z</dcterms:created>
  <dcterms:modified xsi:type="dcterms:W3CDTF">2024-10-24T05:47:00Z</dcterms:modified>
</cp:coreProperties>
</file>