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3118"/>
        <w:gridCol w:w="1293"/>
        <w:gridCol w:w="3181"/>
      </w:tblGrid>
      <w:tr w:rsidR="009C46BA" w:rsidRPr="000537FC" w:rsidTr="00315E28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72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537FC">
              <w:rPr>
                <w:kern w:val="1"/>
                <w:sz w:val="28"/>
                <w:szCs w:val="28"/>
                <w:lang w:eastAsia="ar-SA"/>
              </w:rPr>
              <w:t>УВЕДОМЛЕНИЕ</w:t>
            </w:r>
          </w:p>
          <w:p w:rsidR="009C46BA" w:rsidRPr="000537FC" w:rsidRDefault="009C46BA" w:rsidP="00315E28">
            <w:pPr>
              <w:widowControl w:val="0"/>
              <w:suppressAutoHyphens/>
              <w:ind w:firstLine="72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537FC">
              <w:rPr>
                <w:kern w:val="1"/>
                <w:sz w:val="28"/>
                <w:szCs w:val="28"/>
                <w:lang w:eastAsia="ar-SA"/>
              </w:rPr>
              <w:t>о проведении публичных консультаций</w:t>
            </w:r>
          </w:p>
        </w:tc>
      </w:tr>
      <w:tr w:rsidR="009C46BA" w:rsidRPr="000537FC" w:rsidTr="00315E28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283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0537FC">
              <w:rPr>
                <w:kern w:val="1"/>
                <w:sz w:val="28"/>
                <w:szCs w:val="28"/>
                <w:lang w:eastAsia="ar-SA"/>
              </w:rPr>
              <w:t>Настоящим</w:t>
            </w:r>
          </w:p>
        </w:tc>
        <w:tc>
          <w:tcPr>
            <w:tcW w:w="7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72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Комитет экономики и проектного управления Администрации Новгородского муниципального района</w:t>
            </w:r>
          </w:p>
        </w:tc>
      </w:tr>
      <w:tr w:rsidR="009C46BA" w:rsidRPr="000537FC" w:rsidTr="00315E28"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72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9C46BA" w:rsidRPr="000537FC" w:rsidTr="00315E28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72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0537FC">
              <w:rPr>
                <w:kern w:val="1"/>
                <w:sz w:val="28"/>
                <w:szCs w:val="28"/>
                <w:lang w:eastAsia="ar-SA"/>
              </w:rPr>
              <w:t xml:space="preserve">уведомляет о проведении публичных консультаций в целях оценки регулирующего воздействия </w:t>
            </w:r>
            <w:r>
              <w:rPr>
                <w:kern w:val="1"/>
                <w:sz w:val="28"/>
                <w:szCs w:val="28"/>
                <w:lang w:eastAsia="ar-SA"/>
              </w:rPr>
              <w:t>проекта п</w:t>
            </w:r>
            <w:r w:rsidRPr="007637CC">
              <w:rPr>
                <w:kern w:val="1"/>
                <w:sz w:val="28"/>
                <w:szCs w:val="28"/>
                <w:lang w:eastAsia="ar-SA"/>
              </w:rPr>
              <w:t xml:space="preserve">остановления Администрации Новгородского муниципального района </w:t>
            </w:r>
            <w:r w:rsidRPr="009B48C7">
              <w:rPr>
                <w:kern w:val="1"/>
                <w:sz w:val="28"/>
                <w:szCs w:val="28"/>
                <w:lang w:eastAsia="ar-SA" w:bidi="ru-RU"/>
              </w:rPr>
              <w:t>«</w:t>
            </w:r>
            <w:r w:rsidRPr="00DD54F7">
              <w:rPr>
                <w:kern w:val="1"/>
                <w:sz w:val="28"/>
                <w:szCs w:val="28"/>
                <w:lang w:eastAsia="ar-SA" w:bidi="ru-RU"/>
              </w:rPr>
              <w:t>Об утверждении Порядка оказания финансовой поддержки юридическим</w:t>
            </w:r>
            <w:r>
              <w:rPr>
                <w:kern w:val="1"/>
                <w:sz w:val="28"/>
                <w:szCs w:val="28"/>
                <w:lang w:eastAsia="ar-SA" w:bidi="ru-RU"/>
              </w:rPr>
              <w:t xml:space="preserve"> </w:t>
            </w:r>
            <w:r w:rsidRPr="00DD54F7">
              <w:rPr>
                <w:kern w:val="1"/>
                <w:sz w:val="28"/>
                <w:szCs w:val="28"/>
                <w:lang w:eastAsia="ar-SA" w:bidi="ru-RU"/>
              </w:rPr>
              <w:t xml:space="preserve">лицам, индивидуальным предпринимателям, а также физическим лицам </w:t>
            </w:r>
            <w:r>
              <w:rPr>
                <w:kern w:val="1"/>
                <w:sz w:val="28"/>
                <w:szCs w:val="28"/>
                <w:lang w:eastAsia="ar-SA" w:bidi="ru-RU"/>
              </w:rPr>
              <w:t>–</w:t>
            </w:r>
            <w:r w:rsidRPr="00DD54F7">
              <w:rPr>
                <w:kern w:val="1"/>
                <w:sz w:val="28"/>
                <w:szCs w:val="28"/>
                <w:lang w:eastAsia="ar-SA" w:bidi="ru-RU"/>
              </w:rPr>
              <w:t xml:space="preserve"> производителям</w:t>
            </w:r>
            <w:r>
              <w:rPr>
                <w:kern w:val="1"/>
                <w:sz w:val="28"/>
                <w:szCs w:val="28"/>
                <w:lang w:eastAsia="ar-SA" w:bidi="ru-RU"/>
              </w:rPr>
              <w:t xml:space="preserve"> </w:t>
            </w:r>
            <w:r w:rsidRPr="00DD54F7">
              <w:rPr>
                <w:kern w:val="1"/>
                <w:sz w:val="28"/>
                <w:szCs w:val="28"/>
                <w:lang w:eastAsia="ar-SA" w:bidi="ru-RU"/>
              </w:rPr>
              <w:t>товаров, работ, услуг</w:t>
            </w:r>
            <w:r w:rsidRPr="009B48C7">
              <w:rPr>
                <w:kern w:val="1"/>
                <w:sz w:val="28"/>
                <w:szCs w:val="28"/>
                <w:lang w:eastAsia="ar-SA" w:bidi="ru-RU"/>
              </w:rPr>
              <w:t>»</w:t>
            </w:r>
          </w:p>
        </w:tc>
      </w:tr>
      <w:tr w:rsidR="009C46BA" w:rsidRPr="000537FC" w:rsidTr="00315E28">
        <w:tblPrEx>
          <w:tblBorders>
            <w:insideH w:val="single" w:sz="4" w:space="0" w:color="auto"/>
          </w:tblBorders>
        </w:tblPrEx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283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0537FC">
              <w:rPr>
                <w:kern w:val="1"/>
                <w:sz w:val="28"/>
                <w:szCs w:val="28"/>
                <w:lang w:eastAsia="ar-SA"/>
              </w:rPr>
              <w:t>Сроки проведения публичных консультаций: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72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03.10.24-16.10</w:t>
            </w:r>
            <w:r>
              <w:rPr>
                <w:kern w:val="1"/>
                <w:sz w:val="28"/>
                <w:szCs w:val="28"/>
                <w:lang w:eastAsia="ar-SA"/>
              </w:rPr>
              <w:t>.24</w:t>
            </w:r>
          </w:p>
        </w:tc>
      </w:tr>
      <w:tr w:rsidR="009C46BA" w:rsidRPr="000537FC" w:rsidTr="00315E28"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72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72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537FC">
              <w:rPr>
                <w:kern w:val="1"/>
                <w:sz w:val="28"/>
                <w:szCs w:val="28"/>
                <w:lang w:eastAsia="ar-SA"/>
              </w:rPr>
              <w:t>(даты начала, окончания)</w:t>
            </w:r>
          </w:p>
        </w:tc>
      </w:tr>
      <w:tr w:rsidR="009C46BA" w:rsidRPr="000537FC" w:rsidTr="00315E28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283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0537FC">
              <w:rPr>
                <w:kern w:val="1"/>
                <w:sz w:val="28"/>
                <w:szCs w:val="28"/>
                <w:lang w:eastAsia="ar-SA"/>
              </w:rPr>
              <w:t>Способ направления участниками публичных консультаций своих предложений и замечаний:</w:t>
            </w:r>
          </w:p>
        </w:tc>
      </w:tr>
      <w:tr w:rsidR="009C46BA" w:rsidRPr="000537FC" w:rsidTr="00315E28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283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0537FC">
              <w:rPr>
                <w:kern w:val="1"/>
                <w:sz w:val="28"/>
                <w:szCs w:val="28"/>
                <w:lang w:eastAsia="ar-SA"/>
              </w:rPr>
              <w:t>по прилагаемой форме опросного листа в электронном виде на адрес электронной почты: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11B8B">
              <w:rPr>
                <w:kern w:val="1"/>
                <w:sz w:val="28"/>
                <w:szCs w:val="28"/>
                <w:lang w:val="en-US" w:eastAsia="ar-SA"/>
              </w:rPr>
              <w:t>admra</w:t>
            </w:r>
            <w:proofErr w:type="spellEnd"/>
            <w:r w:rsidRPr="00E11B8B">
              <w:rPr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Pr="00E11B8B">
              <w:rPr>
                <w:kern w:val="1"/>
                <w:sz w:val="28"/>
                <w:szCs w:val="28"/>
                <w:lang w:val="en-US" w:eastAsia="ar-SA"/>
              </w:rPr>
              <w:t>ec</w:t>
            </w:r>
            <w:proofErr w:type="spellEnd"/>
            <w:r w:rsidRPr="00E11B8B">
              <w:rPr>
                <w:kern w:val="1"/>
                <w:sz w:val="28"/>
                <w:szCs w:val="28"/>
                <w:lang w:eastAsia="ar-SA"/>
              </w:rPr>
              <w:t>@</w:t>
            </w:r>
            <w:r w:rsidRPr="00E11B8B">
              <w:rPr>
                <w:kern w:val="1"/>
                <w:sz w:val="28"/>
                <w:szCs w:val="28"/>
                <w:lang w:val="en-US" w:eastAsia="ar-SA"/>
              </w:rPr>
              <w:t>mail</w:t>
            </w:r>
            <w:r w:rsidRPr="00E11B8B">
              <w:rPr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Pr="00E11B8B">
              <w:rPr>
                <w:kern w:val="1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9C46BA" w:rsidRPr="000537FC" w:rsidTr="00315E28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283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0537FC">
              <w:rPr>
                <w:kern w:val="1"/>
                <w:sz w:val="28"/>
                <w:szCs w:val="28"/>
                <w:lang w:eastAsia="ar-SA"/>
              </w:rPr>
              <w:t>на бумажном носителе по адресу: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6BA" w:rsidRPr="000537FC" w:rsidRDefault="009C46BA" w:rsidP="00315E28">
            <w:pPr>
              <w:widowControl w:val="0"/>
              <w:suppressAutoHyphens/>
              <w:ind w:firstLine="720"/>
              <w:rPr>
                <w:kern w:val="1"/>
                <w:sz w:val="28"/>
                <w:szCs w:val="28"/>
                <w:lang w:eastAsia="ar-SA"/>
              </w:rPr>
            </w:pPr>
            <w:r w:rsidRPr="00E11B8B">
              <w:rPr>
                <w:sz w:val="28"/>
                <w:szCs w:val="28"/>
              </w:rPr>
              <w:t>г. Великий Новгород, ул. Большая Санкт-Петербургская,</w:t>
            </w:r>
            <w:r>
              <w:rPr>
                <w:sz w:val="28"/>
                <w:szCs w:val="28"/>
              </w:rPr>
              <w:t xml:space="preserve"> </w:t>
            </w:r>
            <w:r w:rsidRPr="00E11B8B">
              <w:rPr>
                <w:sz w:val="28"/>
                <w:szCs w:val="28"/>
              </w:rPr>
              <w:t>д.6/11, каб.88</w:t>
            </w:r>
          </w:p>
        </w:tc>
      </w:tr>
      <w:tr w:rsidR="009C46BA" w:rsidRPr="000537FC" w:rsidTr="00315E28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283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0537FC">
              <w:rPr>
                <w:kern w:val="1"/>
                <w:sz w:val="28"/>
                <w:szCs w:val="28"/>
                <w:lang w:eastAsia="ar-SA"/>
              </w:rPr>
              <w:t>Сведения об ответственном лице: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72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Лоджун Данила Эмил</w:t>
            </w:r>
            <w:r w:rsidRPr="009C46BA">
              <w:rPr>
                <w:kern w:val="1"/>
                <w:sz w:val="28"/>
                <w:szCs w:val="28"/>
                <w:lang w:eastAsia="ar-SA"/>
              </w:rPr>
              <w:t>евич</w:t>
            </w:r>
            <w:r>
              <w:rPr>
                <w:kern w:val="1"/>
                <w:sz w:val="28"/>
                <w:szCs w:val="28"/>
                <w:lang w:eastAsia="ar-SA"/>
              </w:rPr>
              <w:t>, главный специалист комитета экономики и проектного управления Администрации Новгородского муниципального района</w:t>
            </w:r>
          </w:p>
        </w:tc>
      </w:tr>
      <w:tr w:rsidR="009C46BA" w:rsidRPr="000537FC" w:rsidTr="00315E28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72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72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537FC">
              <w:rPr>
                <w:kern w:val="1"/>
                <w:sz w:val="24"/>
                <w:szCs w:val="24"/>
                <w:lang w:eastAsia="ar-SA"/>
              </w:rPr>
              <w:t xml:space="preserve">(ФИО, должность ответственного лица разработчика, </w:t>
            </w:r>
            <w:r w:rsidRPr="00E11B8B">
              <w:rPr>
                <w:kern w:val="1"/>
                <w:sz w:val="24"/>
                <w:szCs w:val="24"/>
                <w:lang w:eastAsia="ar-SA"/>
              </w:rPr>
              <w:t>уполномоченного органа)</w:t>
            </w:r>
          </w:p>
          <w:p w:rsidR="009C46BA" w:rsidRPr="000537FC" w:rsidRDefault="009C46BA" w:rsidP="00315E28">
            <w:pPr>
              <w:widowControl w:val="0"/>
              <w:suppressAutoHyphens/>
              <w:ind w:firstLine="72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9C46BA" w:rsidRPr="000537FC" w:rsidTr="00315E28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475" w:rsidRPr="000537FC" w:rsidRDefault="009C46BA" w:rsidP="00B96475">
            <w:pPr>
              <w:widowControl w:val="0"/>
              <w:suppressAutoHyphens/>
              <w:ind w:firstLine="72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0537FC">
              <w:rPr>
                <w:kern w:val="1"/>
                <w:sz w:val="28"/>
                <w:szCs w:val="28"/>
                <w:lang w:eastAsia="ar-SA"/>
              </w:rPr>
              <w:t xml:space="preserve">рабочий телефон: </w:t>
            </w:r>
            <w:r>
              <w:rPr>
                <w:kern w:val="1"/>
                <w:sz w:val="28"/>
                <w:szCs w:val="28"/>
                <w:lang w:eastAsia="ar-SA"/>
              </w:rPr>
              <w:t>77-24-72</w:t>
            </w:r>
            <w:r w:rsidRPr="000537FC">
              <w:rPr>
                <w:kern w:val="1"/>
                <w:sz w:val="28"/>
                <w:szCs w:val="28"/>
                <w:lang w:eastAsia="ar-SA"/>
              </w:rPr>
              <w:t xml:space="preserve">, график работы: с </w:t>
            </w:r>
            <w:r>
              <w:rPr>
                <w:kern w:val="1"/>
                <w:sz w:val="28"/>
                <w:szCs w:val="28"/>
                <w:lang w:eastAsia="ar-SA"/>
              </w:rPr>
              <w:t>8:30 до 13:00 и с 14:00 до 17:30</w:t>
            </w:r>
            <w:r w:rsidRPr="000537FC">
              <w:rPr>
                <w:kern w:val="1"/>
                <w:sz w:val="28"/>
                <w:szCs w:val="28"/>
                <w:lang w:eastAsia="ar-SA"/>
              </w:rPr>
              <w:t xml:space="preserve"> по рабочим дням.</w:t>
            </w:r>
          </w:p>
        </w:tc>
      </w:tr>
      <w:tr w:rsidR="009C46BA" w:rsidRPr="000537FC" w:rsidTr="00315E28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283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0537FC">
              <w:rPr>
                <w:kern w:val="1"/>
                <w:sz w:val="28"/>
                <w:szCs w:val="28"/>
                <w:lang w:eastAsia="ar-SA"/>
              </w:rPr>
              <w:t>Прилагаемые к уведомлению материалы:</w:t>
            </w:r>
          </w:p>
          <w:p w:rsidR="009C46BA" w:rsidRDefault="009C46BA" w:rsidP="00315E28">
            <w:pPr>
              <w:widowControl w:val="0"/>
              <w:suppressAutoHyphens/>
              <w:ind w:firstLine="283"/>
              <w:jc w:val="both"/>
              <w:rPr>
                <w:kern w:val="1"/>
                <w:sz w:val="28"/>
                <w:szCs w:val="28"/>
                <w:lang w:eastAsia="ar-SA" w:bidi="ru-RU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    1. проект</w:t>
            </w:r>
            <w:r w:rsidRPr="00D72D42">
              <w:rPr>
                <w:kern w:val="1"/>
                <w:sz w:val="28"/>
                <w:szCs w:val="28"/>
                <w:lang w:eastAsia="ar-SA"/>
              </w:rPr>
              <w:t xml:space="preserve"> постановления Администрации Новгородского муниципального района </w:t>
            </w:r>
            <w:r w:rsidRPr="00006143">
              <w:rPr>
                <w:kern w:val="1"/>
                <w:sz w:val="28"/>
                <w:szCs w:val="28"/>
                <w:lang w:eastAsia="ar-SA" w:bidi="ru-RU"/>
              </w:rPr>
              <w:t>«</w:t>
            </w:r>
            <w:r w:rsidR="00B96475" w:rsidRPr="00B96475">
              <w:rPr>
                <w:kern w:val="1"/>
                <w:sz w:val="28"/>
                <w:szCs w:val="28"/>
                <w:lang w:eastAsia="ar-SA" w:bidi="ru-RU"/>
              </w:rPr>
              <w:t xml:space="preserve">Об утверждении регламента сопровождения инвестиционных проектов, реализуемых и (или) планируемых к реализации на территории Новгородского </w:t>
            </w:r>
            <w:r w:rsidR="00B96475" w:rsidRPr="00B96475">
              <w:rPr>
                <w:kern w:val="1"/>
                <w:sz w:val="28"/>
                <w:szCs w:val="28"/>
                <w:lang w:eastAsia="ar-SA" w:bidi="ru-RU"/>
              </w:rPr>
              <w:lastRenderedPageBreak/>
              <w:t>муниципального района</w:t>
            </w:r>
            <w:r w:rsidRPr="00006143">
              <w:rPr>
                <w:kern w:val="1"/>
                <w:sz w:val="28"/>
                <w:szCs w:val="28"/>
                <w:lang w:eastAsia="ar-SA" w:bidi="ru-RU"/>
              </w:rPr>
              <w:t>»</w:t>
            </w:r>
          </w:p>
          <w:p w:rsidR="009C46BA" w:rsidRPr="000537FC" w:rsidRDefault="009C46BA" w:rsidP="00B96475">
            <w:pPr>
              <w:widowControl w:val="0"/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       </w:t>
            </w:r>
            <w:r w:rsidR="00B96475">
              <w:rPr>
                <w:kern w:val="1"/>
                <w:sz w:val="28"/>
                <w:szCs w:val="28"/>
                <w:lang w:eastAsia="ar-SA"/>
              </w:rPr>
              <w:t xml:space="preserve">2. </w:t>
            </w:r>
            <w:r w:rsidRPr="000537FC">
              <w:rPr>
                <w:kern w:val="1"/>
                <w:sz w:val="28"/>
                <w:szCs w:val="28"/>
                <w:lang w:eastAsia="ar-SA"/>
              </w:rPr>
              <w:t>опросный лист для проведения публичных консультаций по проекту нормативного пр</w:t>
            </w:r>
            <w:r>
              <w:rPr>
                <w:kern w:val="1"/>
                <w:sz w:val="28"/>
                <w:szCs w:val="28"/>
                <w:lang w:eastAsia="ar-SA"/>
              </w:rPr>
              <w:t>авового акта и сводному отчету.</w:t>
            </w:r>
            <w:bookmarkStart w:id="0" w:name="_GoBack"/>
            <w:bookmarkEnd w:id="0"/>
          </w:p>
          <w:p w:rsidR="009C46BA" w:rsidRPr="000537FC" w:rsidRDefault="009C46BA" w:rsidP="00315E28">
            <w:pPr>
              <w:widowControl w:val="0"/>
              <w:suppressAutoHyphens/>
              <w:ind w:firstLine="283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9C46BA" w:rsidRPr="000537FC" w:rsidTr="00315E28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6BA" w:rsidRPr="000537FC" w:rsidRDefault="009C46BA" w:rsidP="00315E28">
            <w:pPr>
              <w:widowControl w:val="0"/>
              <w:suppressAutoHyphens/>
              <w:ind w:firstLine="283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6363C2" w:rsidRPr="00167897" w:rsidRDefault="006363C2" w:rsidP="009C46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0293" w:rsidRDefault="00550293"/>
    <w:sectPr w:rsidR="0055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C2"/>
    <w:rsid w:val="00550293"/>
    <w:rsid w:val="005A6FAB"/>
    <w:rsid w:val="006363C2"/>
    <w:rsid w:val="00742C51"/>
    <w:rsid w:val="00916108"/>
    <w:rsid w:val="009C46BA"/>
    <w:rsid w:val="00B96475"/>
    <w:rsid w:val="00CC4D85"/>
    <w:rsid w:val="00CC7831"/>
    <w:rsid w:val="00D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9DD15-866C-4214-821C-262AC4B0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363C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63C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1610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26DE6"/>
  </w:style>
  <w:style w:type="character" w:styleId="a4">
    <w:name w:val="FollowedHyperlink"/>
    <w:basedOn w:val="a0"/>
    <w:uiPriority w:val="99"/>
    <w:semiHidden/>
    <w:unhideWhenUsed/>
    <w:rsid w:val="00CC4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Лоджун Данила Эмильевич</cp:lastModifiedBy>
  <cp:revision>3</cp:revision>
  <dcterms:created xsi:type="dcterms:W3CDTF">2024-01-22T08:58:00Z</dcterms:created>
  <dcterms:modified xsi:type="dcterms:W3CDTF">2024-09-26T13:09:00Z</dcterms:modified>
</cp:coreProperties>
</file>