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8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5706"/>
        <w:gridCol w:w="3079"/>
      </w:tblGrid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51"/>
            <w:bookmarkEnd w:id="0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СВОДНЫЙ ОТЧЕТ</w:t>
            </w:r>
          </w:p>
          <w:p w:rsidR="00C72D19" w:rsidRPr="00A175E3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 проведении оценки регулирующего воздействия проекта</w:t>
            </w:r>
          </w:p>
          <w:p w:rsidR="00C72D19" w:rsidRPr="00A175E3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публичных консультаций в отношении проекта нормативного правового акта: с </w:t>
            </w:r>
            <w:r w:rsidR="00E548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28.10.2024 г. по 16</w:t>
            </w:r>
            <w:r w:rsidR="00E84D88" w:rsidRPr="00E740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.11.2024</w:t>
            </w:r>
            <w:r w:rsidRPr="00E740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 Общая информация: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71C78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нормативного правового акта (далее - проект акта):</w:t>
            </w:r>
            <w:r w:rsidRPr="00C72D1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0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971C78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84D88">
              <w:rPr>
                <w:rFonts w:ascii="Times New Roman" w:hAnsi="Times New Roman" w:cs="Times New Roman"/>
                <w:sz w:val="28"/>
                <w:szCs w:val="28"/>
              </w:rPr>
              <w:t>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6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AC4CBC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</w:t>
            </w:r>
            <w:r w:rsidR="00E84D88" w:rsidRPr="00E84D8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ешение Думы Новгородского муниципального района «О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</w:t>
            </w:r>
            <w:r w:rsidR="00E84D8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 муниципального района, на </w:t>
            </w:r>
            <w:r w:rsidR="00E84D88" w:rsidRPr="00E84D88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>2025 г</w:t>
            </w:r>
            <w:r w:rsidR="00E84D88" w:rsidRPr="00E84D8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од».</w:t>
            </w:r>
          </w:p>
        </w:tc>
      </w:tr>
      <w:tr w:rsidR="00971C78" w:rsidRPr="00A175E3" w:rsidTr="00971C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9"/>
        </w:trPr>
        <w:tc>
          <w:tcPr>
            <w:tcW w:w="633" w:type="dxa"/>
            <w:vMerge w:val="restart"/>
          </w:tcPr>
          <w:p w:rsidR="00971C78" w:rsidRPr="00A175E3" w:rsidRDefault="00971C78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85" w:type="dxa"/>
            <w:gridSpan w:val="2"/>
          </w:tcPr>
          <w:p w:rsidR="00971C78" w:rsidRPr="00A175E3" w:rsidRDefault="00971C78" w:rsidP="00971C78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способ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DE16FC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О</w:t>
            </w:r>
            <w:r w:rsidRPr="00DE16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тсутствие нормативной базы для расчета арендной платы за земельные участки на </w:t>
            </w:r>
            <w:r w:rsidRPr="00733147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:lang w:eastAsia="en-US"/>
              </w:rPr>
              <w:t>2025</w:t>
            </w:r>
            <w:r w:rsidR="00733147" w:rsidRPr="00733147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B14006" w:rsidRDefault="00DE16FC" w:rsidP="00B14006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DE16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становление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на 2025 год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C72D19" w:rsidRDefault="00C72D19" w:rsidP="00C72D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поставленные цели могут быть достигнуты путем принятия </w:t>
            </w:r>
            <w:r w:rsidR="00DE16FC">
              <w:rPr>
                <w:rFonts w:eastAsia="Calibri"/>
                <w:sz w:val="28"/>
                <w:szCs w:val="28"/>
                <w:lang w:eastAsia="en-US"/>
              </w:rPr>
              <w:t>Решения</w:t>
            </w:r>
            <w:r w:rsidR="00DE16FC" w:rsidRPr="00DE16FC">
              <w:rPr>
                <w:rFonts w:eastAsia="Calibri"/>
                <w:sz w:val="28"/>
                <w:szCs w:val="28"/>
                <w:lang w:eastAsia="en-US"/>
              </w:rPr>
              <w:t xml:space="preserve"> Думы Новгородского муниципального района «О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на </w:t>
            </w:r>
            <w:r w:rsidR="00DE16FC" w:rsidRPr="00DE16FC">
              <w:rPr>
                <w:rFonts w:eastAsia="Calibri"/>
                <w:color w:val="FF0000"/>
                <w:sz w:val="28"/>
                <w:szCs w:val="28"/>
                <w:lang w:eastAsia="en-US"/>
              </w:rPr>
              <w:t>2025 год</w:t>
            </w:r>
            <w:r w:rsidR="00DE16FC" w:rsidRPr="00DE16FC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78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исполнителя - разработчика проекта акта:</w:t>
            </w:r>
          </w:p>
          <w:p w:rsidR="00AC4CBC" w:rsidRPr="00AC4CBC" w:rsidRDefault="00AC4CBC" w:rsidP="00AC4CB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4CBC">
              <w:rPr>
                <w:rFonts w:eastAsia="Calibri"/>
                <w:sz w:val="28"/>
                <w:szCs w:val="28"/>
                <w:lang w:eastAsia="en-US"/>
              </w:rPr>
              <w:t>Тимербаева Дарья Алексеевна</w:t>
            </w:r>
          </w:p>
          <w:p w:rsidR="00AC4CBC" w:rsidRPr="00AC4CBC" w:rsidRDefault="00AC4CBC" w:rsidP="00AC4CB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4CBC">
              <w:rPr>
                <w:rFonts w:eastAsia="Calibri"/>
                <w:sz w:val="28"/>
                <w:szCs w:val="28"/>
                <w:lang w:eastAsia="en-US"/>
              </w:rPr>
              <w:t xml:space="preserve">Должность: ведущий служащий отдела архитектуры комитета по земельным ресурсам, землеустройству и градостроительной деятельности Администрации Новгородского муниципального района                                                                                      </w:t>
            </w:r>
          </w:p>
          <w:p w:rsidR="00AC4CBC" w:rsidRPr="00AC4CBC" w:rsidRDefault="00AC4CBC" w:rsidP="00AC4CB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4CBC">
              <w:rPr>
                <w:rFonts w:eastAsia="Calibri"/>
                <w:sz w:val="28"/>
                <w:szCs w:val="28"/>
                <w:lang w:eastAsia="en-US"/>
              </w:rPr>
              <w:t>Тел.: 8 (8162) 76-35-51</w:t>
            </w:r>
          </w:p>
          <w:p w:rsidR="00C72D19" w:rsidRPr="00097304" w:rsidRDefault="00AC4CBC" w:rsidP="00AC4CB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4CBC">
              <w:rPr>
                <w:rFonts w:eastAsia="Calibri"/>
                <w:sz w:val="28"/>
                <w:szCs w:val="28"/>
                <w:lang w:eastAsia="en-US"/>
              </w:rPr>
              <w:lastRenderedPageBreak/>
              <w:t>Адрес электронной почты: arendazem@yandex.ru</w:t>
            </w:r>
          </w:p>
        </w:tc>
      </w:tr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Степень регулирующего воздействия проекта акта: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4536"/>
      </w:tblGrid>
      <w:tr w:rsidR="00C72D19" w:rsidRPr="00A175E3" w:rsidTr="00923A84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акта: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72D19" w:rsidRPr="00A175E3" w:rsidRDefault="00AC4CBC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(высокая/средняя/низкая)</w:t>
            </w: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CBC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степени регулирующего воздействия:</w:t>
            </w:r>
            <w:r w:rsidRPr="00AC4C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4CBC" w:rsidRPr="00AC4CB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проект содержит положения, изменяющие ранее предусмотренные муниципальным нормативным правовым актом.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C72D19" w:rsidRPr="00A175E3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C72D19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1355"/>
        <w:gridCol w:w="4032"/>
      </w:tblGrid>
      <w:tr w:rsidR="00C72D19" w:rsidRPr="00A175E3" w:rsidTr="00923A84"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733147" w:rsidP="0009730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4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Отсутствие нормативной базы для расчета арендной платы за земельные участки на </w:t>
            </w:r>
            <w:r w:rsidRPr="00733147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:lang w:eastAsia="en-US"/>
              </w:rPr>
              <w:t>2025 год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B14006" w:rsidP="0073314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возможности</w:t>
            </w:r>
            <w:r w:rsidR="00733147">
              <w:rPr>
                <w:rFonts w:ascii="Times New Roman" w:hAnsi="Times New Roman" w:cs="Times New Roman"/>
                <w:sz w:val="28"/>
                <w:szCs w:val="28"/>
              </w:rPr>
              <w:t xml:space="preserve"> для расчет арендной платы </w:t>
            </w:r>
            <w:r w:rsidR="00E7407D">
              <w:rPr>
                <w:rFonts w:ascii="Times New Roman" w:hAnsi="Times New Roman" w:cs="Times New Roman"/>
                <w:sz w:val="28"/>
                <w:szCs w:val="28"/>
              </w:rPr>
              <w:t>за земельные участки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757" w:type="dxa"/>
            <w:gridSpan w:val="2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rPr>
          <w:trHeight w:val="23"/>
        </w:trPr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 Анализ опыта субъектов Российской Федерации в соответствующих сферах деятельности: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6095"/>
      </w:tblGrid>
      <w:tr w:rsidR="00C72D19" w:rsidRPr="00A175E3" w:rsidTr="00923A84">
        <w:trPr>
          <w:trHeight w:val="45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Анализ опыта субъектов Российской Федерации в соответствующих сферах деятельности: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 Цели предлагаемого правового регулирования и их соответствие принципам правового регулирования: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3544"/>
      </w:tblGrid>
      <w:tr w:rsidR="00C72D19" w:rsidRPr="00A175E3" w:rsidTr="00923A84"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45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</w:p>
        </w:tc>
        <w:tc>
          <w:tcPr>
            <w:tcW w:w="3544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C72D19" w:rsidRPr="00A175E3" w:rsidTr="00E7407D"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7407D" w:rsidRPr="00E7407D" w:rsidRDefault="00E7407D" w:rsidP="00E7407D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7407D">
              <w:rPr>
                <w:sz w:val="24"/>
                <w:szCs w:val="24"/>
              </w:rPr>
              <w:t>проект разработан в соответствии с Земельным кодексом Российской Федерации, Федеральным законом от 25.10.2001 № 137-ФЗ "О введении в действие Земельного кодекса Российской Федерации", постановлением Правительства Новгородской области от 01.03.2016 № 89 "Об утверждении порядка   определения размера арендной платы за земельные участки, находящиеся в собственности Новгородской области и земельные участки, государственная собственность на которые не разграничена, предоставленные в аренду без торгов».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(указание на нормативный правовой акт</w:t>
            </w:r>
          </w:p>
        </w:tc>
      </w:tr>
      <w:tr w:rsidR="00C72D19" w:rsidRPr="00A175E3" w:rsidTr="00923A84"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более высокого уровня или на инициативный порядок разработки)</w:t>
            </w:r>
          </w:p>
        </w:tc>
      </w:tr>
      <w:tr w:rsidR="00C72D19" w:rsidRPr="00A175E3" w:rsidTr="00923A84"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целей правового регулирования, их соотношение с проблемой: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2D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="00E7407D" w:rsidRPr="00E7407D">
              <w:rPr>
                <w:rFonts w:ascii="Times New Roman" w:hAnsi="Times New Roman" w:cs="Times New Roman"/>
                <w:sz w:val="28"/>
                <w:szCs w:val="28"/>
              </w:rPr>
              <w:t>Установление размера арендной платы за</w:t>
            </w:r>
            <w:r w:rsidR="00E7407D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земельные участки, находящиеся </w:t>
            </w:r>
            <w:r w:rsidR="00E7407D" w:rsidRPr="00E7407D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на 2025 год</w:t>
            </w:r>
          </w:p>
        </w:tc>
      </w:tr>
      <w:tr w:rsidR="00C72D19" w:rsidRPr="00A175E3" w:rsidTr="00923A84"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правового регулирования:</w:t>
            </w:r>
          </w:p>
          <w:p w:rsidR="00E7407D" w:rsidRPr="00A175E3" w:rsidRDefault="00C72D19" w:rsidP="00E7407D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7407D">
              <w:rPr>
                <w:rFonts w:ascii="Times New Roman" w:hAnsi="Times New Roman" w:cs="Times New Roman"/>
                <w:sz w:val="28"/>
                <w:szCs w:val="28"/>
              </w:rPr>
              <w:t xml:space="preserve"> 01.01.2025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E3">
        <w:rPr>
          <w:rFonts w:ascii="Times New Roman" w:hAnsi="Times New Roman" w:cs="Times New Roman"/>
          <w:sz w:val="28"/>
          <w:szCs w:val="28"/>
        </w:rPr>
        <w:t>6. Описание предлагаемого правового регулирования и иных возможных способов решения проблемы:</w:t>
      </w:r>
    </w:p>
    <w:tbl>
      <w:tblPr>
        <w:tblW w:w="94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8817"/>
      </w:tblGrid>
      <w:tr w:rsidR="00C72D19" w:rsidRPr="00A175E3" w:rsidTr="00923A84">
        <w:trPr>
          <w:trHeight w:val="244"/>
        </w:trPr>
        <w:tc>
          <w:tcPr>
            <w:tcW w:w="631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817" w:type="dxa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преодоление связанных с ней негативных эффектов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E7407D" w:rsidP="00E7407D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="00E548C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Принятие </w:t>
            </w:r>
            <w:r w:rsidRPr="00E7407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Решения Думы Новгородского муниципального района «О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на </w:t>
            </w:r>
            <w:r w:rsidRPr="00E7407D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:lang w:eastAsia="en-US"/>
              </w:rPr>
              <w:t>2025 год</w:t>
            </w:r>
            <w:r w:rsidRPr="00E7407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».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566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817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8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left w:val="single" w:sz="4" w:space="0" w:color="auto"/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8817" w:type="dxa"/>
            <w:tcBorders>
              <w:top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8817" w:type="dxa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57"/>
        </w:trPr>
        <w:tc>
          <w:tcPr>
            <w:tcW w:w="631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rPr>
          <w:trHeight w:val="1608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 Основные группы субъектов предпринимательской и иной экономической деятельности, органов государственной власти и органов местного самоуправления и иные заинтересованные лица, интересы которых будут затронуты предлагаемым правовым регулированием, оценка количества таких субъектов: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1701"/>
        <w:gridCol w:w="2125"/>
        <w:gridCol w:w="1781"/>
        <w:gridCol w:w="772"/>
        <w:gridCol w:w="101"/>
      </w:tblGrid>
      <w:tr w:rsidR="00C72D19" w:rsidRPr="00A175E3" w:rsidTr="00923A84"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71C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  <w:trHeight w:val="195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8C644B" w:rsidRPr="008C644B" w:rsidRDefault="00E7407D" w:rsidP="008C64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арендаторы земельных участков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71C78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="00971C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971C78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ограничено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8017" w:type="dxa"/>
            <w:gridSpan w:val="4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иной группы участников отношений: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DE4BEA" w:rsidRDefault="00C72D19" w:rsidP="00E548C8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BEA">
              <w:rPr>
                <w:rFonts w:ascii="Times New Roman" w:hAnsi="Times New Roman" w:cs="Times New Roman"/>
                <w:sz w:val="28"/>
                <w:szCs w:val="28"/>
              </w:rPr>
              <w:t>8. Новые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ограничений:</w:t>
            </w:r>
            <w:r w:rsidR="00E54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нет</w:t>
            </w:r>
            <w:r w:rsidR="00E740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E7407D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9. Оценка возможных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также связанных с введением или изменением ответственности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7407D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расходов.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10. Оценка возможных расходов (поступлений) бюджета Новгородского муниципального района:</w:t>
            </w:r>
            <w:r w:rsidR="00971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093" w:rsidRPr="0090609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E548C8">
              <w:rPr>
                <w:rFonts w:ascii="Times New Roman" w:hAnsi="Times New Roman" w:cs="Times New Roman"/>
                <w:sz w:val="28"/>
                <w:szCs w:val="28"/>
              </w:rPr>
              <w:t xml:space="preserve">доходов </w:t>
            </w:r>
            <w:r w:rsidR="00906093" w:rsidRPr="00906093">
              <w:rPr>
                <w:rFonts w:ascii="Times New Roman" w:hAnsi="Times New Roman" w:cs="Times New Roman"/>
                <w:sz w:val="28"/>
                <w:szCs w:val="28"/>
              </w:rPr>
              <w:t>бюджета Новгородского муниципального района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B0155">
              <w:rPr>
                <w:rFonts w:ascii="Times New Roman" w:hAnsi="Times New Roman" w:cs="Times New Roman"/>
                <w:sz w:val="24"/>
                <w:szCs w:val="24"/>
              </w:rPr>
              <w:t>описание положений, способствующих возникновению возможных расходов (поступлений),</w:t>
            </w:r>
          </w:p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(поступлений) (тыс. рублей))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11. Риски </w:t>
            </w:r>
            <w:proofErr w:type="spellStart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целей правового регулирования и риски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негативных последствий от введения правового регулирования для экономического развития Новгородского муниципального района в целом или отдельных отраслей экономики, конкуренции, рынков товаров и услуг, в том числе развития субъектов малого и среднего предпринимательства: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843"/>
        <w:gridCol w:w="206"/>
        <w:gridCol w:w="503"/>
        <w:gridCol w:w="142"/>
        <w:gridCol w:w="283"/>
        <w:gridCol w:w="1417"/>
        <w:gridCol w:w="1275"/>
      </w:tblGrid>
      <w:tr w:rsidR="00C72D19" w:rsidRPr="00B34AD7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proofErr w:type="spellStart"/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B34AD7">
              <w:rPr>
                <w:rFonts w:ascii="Times New Roman" w:hAnsi="Times New Roman" w:cs="Times New Roman"/>
                <w:sz w:val="24"/>
                <w:szCs w:val="24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Великого Новгорода в целом или отдельных отраслей экономики, конкуренции, рынков товаров и услуг, в том числе развития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Методы контроля эффективности избранного способа достижения цели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C72D19" w:rsidRPr="00B34AD7" w:rsidTr="008C148C">
        <w:trPr>
          <w:trHeight w:val="193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19" w:rsidRPr="00B34AD7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19" w:rsidRPr="00B34AD7" w:rsidTr="008C148C">
        <w:tblPrEx>
          <w:tblBorders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Источник данных: ________________________________________________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1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8C644B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Предполагаемая дата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12.1. Предполагаемая дата вступления в силу муниципального нормативного правового акта:</w:t>
            </w:r>
            <w:r w:rsidR="00906093">
              <w:rPr>
                <w:rFonts w:ascii="Times New Roman" w:hAnsi="Times New Roman" w:cs="Times New Roman"/>
                <w:sz w:val="28"/>
                <w:szCs w:val="28"/>
              </w:rPr>
              <w:t xml:space="preserve"> 01.01.2025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12.2. Необходимость установления переходного периода и (или) отсрочки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7621C1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(имеется/отсутствует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Срок переходного периода: ____________ с момента принятия муниципального нормативного правового акта;</w:t>
            </w:r>
          </w:p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Отсрочка введения предлагаемого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вового регулирования: ___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принятия муниципального нормативного правового акта;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12.3. Необходимость распространения предлагаемого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47F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(имеется/отсутствует)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Сведения о размещении уведомления о разработке предлагаемого правового регулирования,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 &lt;*&gt;: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48C8" w:rsidRPr="00B34AD7" w:rsidRDefault="00C72D19" w:rsidP="00E548C8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13.1. Полный электронный адрес размещения уведомления о разработке предлагаемого правового регулирования в информационно-телекоммуникационной сети Интернет: 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Новгородского муниципального района </w:t>
            </w:r>
          </w:p>
          <w:p w:rsidR="00C72D19" w:rsidRPr="00B34AD7" w:rsidRDefault="00C72D19" w:rsidP="008C148C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E548C8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13.2. Срок, в течение которого разработчиком принимались предложения в связи с размещением уведомления о разработке предлагаемого правового </w:t>
            </w:r>
            <w:proofErr w:type="gramStart"/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регу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>лирования:</w:t>
            </w:r>
            <w:r w:rsidR="00971C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E548C8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13.3. Сведения о лицах, представивших предложения: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E548C8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13.4. Сведения о структурных подразделениях разработчика, рассмотревших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представленные предложения: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13.5. Иные сведения о размещении уведомления о разработке предлагаемого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регулирования:</w:t>
            </w:r>
          </w:p>
        </w:tc>
      </w:tr>
      <w:tr w:rsidR="00C72D19" w:rsidRPr="00B34AD7" w:rsidTr="0041757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14. Иные сведения, которые, по мнению разработчика, позволяют оценить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обоснованность предлагаемого правового регулирования:</w:t>
            </w:r>
          </w:p>
        </w:tc>
      </w:tr>
      <w:tr w:rsidR="00C72D19" w:rsidRPr="00B34AD7" w:rsidTr="0041757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8D76CC" w:rsidRPr="0041757D" w:rsidRDefault="008D76CC" w:rsidP="008D76CC">
            <w:pPr>
              <w:pStyle w:val="ConsPlusNormal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57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земельным</w:t>
            </w:r>
            <w:r w:rsidR="0041757D" w:rsidRPr="0041757D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ресурсам, </w:t>
            </w:r>
            <w:r w:rsidRPr="0041757D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землеустройству и </w:t>
            </w:r>
          </w:p>
          <w:p w:rsidR="0070764E" w:rsidRPr="00B34AD7" w:rsidRDefault="008D76CC" w:rsidP="008D76C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57D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8D76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57D" w:rsidRDefault="0041757D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57D" w:rsidRDefault="0041757D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7D" w:rsidRDefault="0041757D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2D19" w:rsidRPr="0041757D" w:rsidRDefault="0041757D" w:rsidP="0041757D">
            <w:pPr>
              <w:pStyle w:val="ConsPlusNormal"/>
              <w:suppressAutoHyphens w:val="0"/>
              <w:spacing w:line="240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57D">
              <w:rPr>
                <w:rFonts w:ascii="Times New Roman" w:hAnsi="Times New Roman" w:cs="Times New Roman"/>
                <w:sz w:val="24"/>
                <w:szCs w:val="24"/>
              </w:rPr>
              <w:t>Н.А.Сморжок</w:t>
            </w:r>
            <w:proofErr w:type="spellEnd"/>
          </w:p>
        </w:tc>
      </w:tr>
      <w:tr w:rsidR="00C72D19" w:rsidRPr="00B34AD7" w:rsidTr="0041757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  <w:tr w:rsidR="00C72D19" w:rsidRPr="00B34AD7" w:rsidTr="0041757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E548C8">
            <w:pPr>
              <w:pStyle w:val="ConsPlusNormal"/>
              <w:suppressAutoHyphens w:val="0"/>
              <w:spacing w:line="240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64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567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8C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567CCD">
              <w:rPr>
                <w:rFonts w:ascii="Times New Roman" w:hAnsi="Times New Roman" w:cs="Times New Roman"/>
                <w:sz w:val="28"/>
                <w:szCs w:val="28"/>
              </w:rPr>
              <w:t>_2024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&lt;*&gt; Заполняется по итогам проведения публичных консультаций по обсуждению проекта акта и сводного отчета.</w:t>
            </w:r>
          </w:p>
        </w:tc>
      </w:tr>
    </w:tbl>
    <w:p w:rsidR="00254363" w:rsidRDefault="00254363"/>
    <w:sectPr w:rsidR="0025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19"/>
    <w:rsid w:val="00097304"/>
    <w:rsid w:val="00254363"/>
    <w:rsid w:val="0041757D"/>
    <w:rsid w:val="00567CCD"/>
    <w:rsid w:val="00696EEE"/>
    <w:rsid w:val="0070764E"/>
    <w:rsid w:val="00733147"/>
    <w:rsid w:val="008C148C"/>
    <w:rsid w:val="008C644B"/>
    <w:rsid w:val="008D76CC"/>
    <w:rsid w:val="00906093"/>
    <w:rsid w:val="00971C78"/>
    <w:rsid w:val="00AC4CBC"/>
    <w:rsid w:val="00AE3646"/>
    <w:rsid w:val="00B14006"/>
    <w:rsid w:val="00C72D19"/>
    <w:rsid w:val="00DB73AF"/>
    <w:rsid w:val="00DE16FC"/>
    <w:rsid w:val="00DE4BEA"/>
    <w:rsid w:val="00E548C8"/>
    <w:rsid w:val="00E7407D"/>
    <w:rsid w:val="00E8212A"/>
    <w:rsid w:val="00E8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D1DCC-AB44-4586-9E3D-D0FFE543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2D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2D19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72D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Тимербаева Дарья Алексеевна</cp:lastModifiedBy>
  <cp:revision>13</cp:revision>
  <dcterms:created xsi:type="dcterms:W3CDTF">2023-03-31T13:35:00Z</dcterms:created>
  <dcterms:modified xsi:type="dcterms:W3CDTF">2024-10-08T06:51:00Z</dcterms:modified>
</cp:coreProperties>
</file>