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  ФЕДЕРАЦИЯ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Новгородского муниципального района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Новгородской области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  Е  Ш  Е  Н  И</w:t>
      </w:r>
      <w:r w:rsidRPr="00B4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B45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№ ______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решение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Думы Новгородского муниципального 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района от 21.12.2021 № 689 «О бюджете 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Новгородского муниципального района 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 год и на плановый период 2023 и 2024 годов»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Уставом муниципального образования Новгородский муниципальный район Дума Новгородского муниципального района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</w:t>
      </w:r>
      <w:r w:rsidRPr="00B457DA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     </w:t>
      </w:r>
    </w:p>
    <w:p w:rsidR="00B457DA" w:rsidRPr="00B457DA" w:rsidRDefault="00B457DA" w:rsidP="00B457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Думы Новгородского муниципального района от 21.12.2021 № 689 «О бюджете Новгородского муниципального района на 2022 год и на плановый период 2023 и 2024 годов (далее - решение)» следующие изменения: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приложения 4, 5, 6, к решению изложить в прилагаемой редакции;</w:t>
      </w:r>
    </w:p>
    <w:p w:rsidR="00B457DA" w:rsidRPr="00B457DA" w:rsidRDefault="00B457DA" w:rsidP="00B457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Интернет.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Первый заместитель 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Главы Администрации                                                                                                                     И.И. Щербань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Думы 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                                                            Д.Н. Гаврилов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района от 21.12.2021 № 689 "О бюджете Новгородского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муниципального района на 2022 год и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плановый период 2023 и 2024 годов"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бюджета муниципального района на 2022 год и на плановый период 2023 и 2024 годов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6"/>
        <w:gridCol w:w="420"/>
        <w:gridCol w:w="285"/>
        <w:gridCol w:w="368"/>
        <w:gridCol w:w="713"/>
        <w:gridCol w:w="392"/>
        <w:gridCol w:w="1112"/>
        <w:gridCol w:w="1112"/>
        <w:gridCol w:w="1127"/>
      </w:tblGrid>
      <w:tr w:rsidR="00B457DA" w:rsidRPr="00B457DA" w:rsidTr="00B457DA">
        <w:trPr>
          <w:tblCellSpacing w:w="15" w:type="dxa"/>
        </w:trPr>
        <w:tc>
          <w:tcPr>
            <w:tcW w:w="2520" w:type="dxa"/>
            <w:vMerge w:val="restart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5" w:type="dxa"/>
            <w:vMerge w:val="restart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05" w:type="dxa"/>
            <w:gridSpan w:val="3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культуры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127 912,05099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91 192,23000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93 614,40600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46 206,01200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46 206,01200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14 080,00000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14 080,00000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14 080,00000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13 194,80000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32 126,01200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32 126,01200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30 010,11200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7 547,53000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7 584,20000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7 584,20000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21 932,58200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7 315,00000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7 315,00000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1 610,84000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1 610,84000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402,76000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402,76000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Комплексного плана противодействия идеологии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2 445,17600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15 787,50000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15 787,50000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15 787,50000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15 757,50000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15 757,50000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93,10000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93,10000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65 854,53899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61 808,26126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61 787,26126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43 763,09000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9 126,46126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395,79800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384,79800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384,79800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материально-технической базы учреждений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8 361,13326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7 701,67066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7 701,67066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183,06260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183,06260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52 553,80000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52 553,80000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23 195,40000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23 195,40000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1 678,10000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1 678,10000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6 404,56000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6 404,56000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1 601,14000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1 601,14000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109,44000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4 046,27773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4 046,27773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989,47773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989,47773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3 056,80000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3 056,80000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414,10000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Санитарно-эпидемиологическое благополучие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770 537,87067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567 437,76716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575 719,61916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18 487,72500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18 487,72500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18 014,90000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18 014,90000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18 014,90000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707 285,34567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504 107,06716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504 812,09516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293 635,36996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213 838,86716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288 711,98031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213 517,53716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«Развитие дошкольного, общего и дополнительного образования в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288 547,28031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213 352,83716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214 046,69516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272 725,45731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65 897,55731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65 897,55731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155 603,30000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155 603,30000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Частичная компенсация дополнительных расходов на повышение оплаты труда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15 821,82300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5 896,27500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5 896,27500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2 768,08800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2 768,08800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453,86000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453,86000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Обслуживание региональной централизованной информационной системы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136,03330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136,03330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136,03330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136,03330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355 699,81442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252 258,55000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252 585,05000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343 022,87700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251 879,75000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252 585,05000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342 611,12700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251 468,00000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252 173,30000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287 425,76000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217 579,80000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23 497,86000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23 497,86000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общеобразовательных организациях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181 202,20000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181 202,20000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45 213,86700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26 336,70000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26 963,90000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12 688,90000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12 688,90000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1 251,52700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1 251,52700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226,64000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226,64000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9 971,50000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"Современная школа"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9 626,50000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N5765 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18,40006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18,40006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18,40006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18,40006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14 432,95000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14 432,95000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14 405,50000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обеспечения пожарной безопасности, антитеррористической и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14 332,00000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34 770,43629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15 357,30000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15 363,30000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34 770,43629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15 357,30000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15 363,30000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32 136,61629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15 228,40000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15 234,40000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6 411,40000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183,10000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183,10000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24 543,87615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7 400,07615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2 730,87615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4 669,20000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791,34014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Поддержка и развитие волонтерства по итогам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проведения Всероссийского конкурса лучших региональных практик поддержки волонтерства "Регион добрых дел" 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2 Е8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М4121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2 578,92000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2 554,92000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кадетского движения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8 741,27500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8 691,27500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8 691,27500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8 691,27500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2 550,07500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2 475,97500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44 468,80000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44 468,80000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44 468,80000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41 707,60000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41 707,60000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41 707,60000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финансов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147 556,75429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104 112,97948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104 680,49293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20 912,05429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23 743,77948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29 718,29293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7 400,20000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7 400,20000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7 400,20000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7 400,20000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7 004,62940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344,67060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11 171,15429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13 974,47948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19 948,99293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10 937,53429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233,62000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233,62000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202 330,39388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164 761,11610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183 562,22321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90 592,68550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95 750,92810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91 540,75521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57 936,10900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60 893,90000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2 130,91800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595,36800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595,36800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595,36800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1 058,05000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1 058,05000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1058,05000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55 805,19100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55 798,19100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52 221,59100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50 736,89100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1 084,70000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29 815,27650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32 439,22810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32 281,95521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20 202,08571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9 143,30000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9 197,60000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18 715,88571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7 744,60000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7 744,60000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6 419,60000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5 469,80000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5 469,80000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4 623,80000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4 623,80000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4 623,80000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1 531,00000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6 079,50000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5 367,21337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692,09224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20,19439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5 986,78571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5 986,78571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5 143,55000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7 304,80000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10 308,50000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4 257,44000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5 995,50000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9 231,30000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556,64000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2294,70000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5530,50000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152,44000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1913,80000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5144,00000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886,11000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746,11000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правонарушений, терроризма и экстремизма, а также минимизация и (или) ликвидация последствий проявлений терроризма и экстремизма на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19 446,55778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16 174,32000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14 936,92000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10 050,30878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7 805,32000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7 831,52000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"Осуществление дорожной деятельности и организация мероприятий по повышению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10 050,30878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7 805,32000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7 831,52000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8 536,51748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6 742,02000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6 742,02000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4 506,21500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4 506,21500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2 376,20000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1 763,60000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2017-2023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1 774,20000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1 224,20000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25 790,18147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6 847,80000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6 090,98000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11 820,45900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11 820,45900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11 820,45900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11 820,45900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9 420,45900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12 860,72247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2 547,80000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1 790,98000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11 894,89947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2 026,81000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11 894,89947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2 026,81000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11 494,89947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8 635,70000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8110,70000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Вклад в имущество ООО "Межмуниципальное предприятие газоснабжения"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39 673,19626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30 017,76800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30 010,56800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32 456,99626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23 165,06800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23 165,06800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29 508,02826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29 508,02826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29 508,02826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24 335,13803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24 335,13803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или строительства индивидуального жилого дома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15 317,37000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15 317,37000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2020-2024гг."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5 410,90000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физической культуры и массового спорта на территории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1 418,20000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368,20000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368,20000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3 842,70000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4 603,84050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4 603,84050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4 603,84050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4 603,84050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4 603,84050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4 603,84050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4 603,84050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3 277,57750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3 257,57750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3 257,57750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3 257,57750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1 543,75962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704,75962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674,75962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1 713,81788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1 251 614,64733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930 739,69274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</w:tr>
    </w:tbl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5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района от 21.12.2021 № 689 "О бюджете Новгородского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муниципального района на 2022 год и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плановый период 2023 и 2024 годов"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(муниципальным 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программам Новгородского муниципального района и непрограммным направлениям деятельности), 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группам и подгруппам видов расходов классификации расходов бюджета муниципального района на 2022 год и на плановый период 2023 и 2024 годов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5"/>
        <w:gridCol w:w="293"/>
        <w:gridCol w:w="379"/>
        <w:gridCol w:w="862"/>
        <w:gridCol w:w="404"/>
        <w:gridCol w:w="1149"/>
        <w:gridCol w:w="1149"/>
        <w:gridCol w:w="1164"/>
      </w:tblGrid>
      <w:tr w:rsidR="00B457DA" w:rsidRPr="00B457DA" w:rsidTr="00B457DA">
        <w:trPr>
          <w:tblCellSpacing w:w="15" w:type="dxa"/>
        </w:trPr>
        <w:tc>
          <w:tcPr>
            <w:tcW w:w="2655" w:type="dxa"/>
            <w:vMerge w:val="restart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95" w:type="dxa"/>
            <w:vMerge w:val="restart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30" w:type="dxa"/>
            <w:vMerge w:val="restart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5" w:type="dxa"/>
            <w:vMerge w:val="restart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65" w:type="dxa"/>
            <w:gridSpan w:val="3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179 466,05429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170 475,40758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172 239,74814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59 896,80900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62 765,20000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58 713,70000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2 130,91800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595,36800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595,36800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595,36800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1 058,05000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1 058,05000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1058,05000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общесистемным ПО, а также специализированными программными средствами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управления, мониторинга и автоматизации рабочего процесса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55 805,19100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55 798,19100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52 221,59100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50 736,89100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1 084,70000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10 667,77750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10 633,60000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10 633,60000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7 400,20000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7 400,20000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7 400,20000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7 004,62940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344,67060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3 267,57750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1 553,75962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704,75962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674,75962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1 713,81788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105 680,16779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94 158,80758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99 976,04814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10 937,53429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"Повышение финансовой и налоговой грамотности населения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2014-2020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18 014,90000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18 014,90000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18 014,90000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  мер социальной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23 687,19079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37 165,92810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36 954,35521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14 080,00000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14 080,00000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13 194,80000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в рамках кластера  "Новгородский"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53 034,54271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38 897,27948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44 926,09293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1 959,02500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1 849,00000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1 903,30000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51 075,51771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37 048,27948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43 022,79293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36 429,71200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12 171,33000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23 463,58200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6 289,50000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5 367,21337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902,09224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20,19439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5 986,78571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5 986,78571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1 610,84000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1 610,84000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402,76000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402,76000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5 503,55000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7 759,80000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20 762,50000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"Обеспечение безопасности жизнедеятельности населения Новгородского муниципального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4257,44000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5995,50000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9231,30000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556,64000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2294,70000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5530,50000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152,44000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1913,80000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5144,00000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1 246,11000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1 525,00000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11 226,70000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746,11000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1 025,00000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7933,82400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2445,17600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19 446,55778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16 174,32000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14 936,92000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10 050,30878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7 805,32000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7 831,52000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10 050,30878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7 805,32000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7 831,52000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Приведение автомобильных дорог общего пользования местного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значения Новгородского муниципального района в нормативное состояние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8 536,51748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6 742,02000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6 742,02000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4 506,21500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4 506,21500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30 6 02 25180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30 6 02 25180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2 376,20000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1 763,60000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предпринимательства в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2017-2023 годы»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1 774,20000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1 224,20000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проведения комплексных кадастровых работ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25 790,18147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6 847,80000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6 090,98000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11 820,45900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11 820,45900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11 820,45900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11 820,45900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9 420,45900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12 860,72247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2 547,80000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1 790,98000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11 894,89947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2 026,81000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11 894,89947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2 026,81000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11 494,89947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8 635,70000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8110,70000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723 197,34567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519 517,76716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520 236,79516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293 635,36996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213 838,86716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288 711,98031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213 517,53716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288 547,28031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213 352,83716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214 046,69516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272 725,45731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65 897,55731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65 897,55731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155 603,30000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155 603,30000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частичную компенсацию расходов, связанных с увеличением норматива финансирования питания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15 821,82300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5 896,27500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5 896,27500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2 768,08800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2 768,08800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453,86000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453,86000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на реализацию местных инициатив в рамках приоритетного регионального проекта "Наш выбор", в целях софинансирования которых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136,03330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136,03330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136,03330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136,03330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355 699,81442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252 258,55000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252 585,05000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343 022,87700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251 879,75000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252 585,05000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342 611,12700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251 468,00000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252 173,30000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287 425,76000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217 579,80000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23 497,86000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23 497,86000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общеобразовательных организациях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181 202,20000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181 202,20000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45 213,86700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26 336,70000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26 963,90000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12 688,90000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12 688,90000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1 251,52700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1 251,52700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организаций, осуществляющих образовательную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226,64000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226,64000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9 971,50000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9 626,50000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18,40006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18,40006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18,40006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18,40006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30 220,45000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29 288,95000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29 288,95000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14 405,50000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14 405,50000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14 332,00000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 «Развитие образования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15 787,50000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05 1 03 71410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05 1 03 71410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15 702,20000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15 702,20000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34 770,43629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15 357,30000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15 363,30000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«Развитие образования и молодежной политики в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34 770,43629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15 357,30000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15 363,30000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32 136,61629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15 228,40000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15 234,40000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6 411,40000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24 543,87615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7 400,07615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2 730,87615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4 669,20000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791,34014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практик поддержки и развития волонтерства по итогам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2 578,92000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2 554,92000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органа местного самоуправления и развитие системы управления отраслью образование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8 741,27500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8 691,27500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 «Развитие образования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8 691,27500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8 691,27500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2 550,07500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2 475,97500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65 854,53899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61 808,26126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61 787,26126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43 763,09000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9 126,46126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395,79800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384,79800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384,79800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8 361,13326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7 701,67066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7 701,67066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183,06260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183,06260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52 553,80000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52 553,80000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23 195,40000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23 195,40000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1 678,10000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1 678,10000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6 404,56000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6 404,56000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1 601,14000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1 601,14000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109,44000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4 046,27773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4 046,27773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"Сохранение и популяризация объектов культурного наследия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989,47773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989,47773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3 056,80000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3 056,80000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штатных единиц, осуществляющих переданные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84 141,99626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74 486,56800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74 479,36800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76 762,59626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67 470,66800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67 470,66800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73 813,62826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64 521,70000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64 521,70000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71 215,62826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29 548,02826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24 335,13803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24 335,13803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15 317,37000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15 317,37000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2020-2024гг."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5 410,90000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1 418,20000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368,20000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368,20000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3 842,70000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4 603,84050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4 603,84050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4 603,84050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4 603,84050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4 603,84050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4 603,84050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4 603,84050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1 251 614,64733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930 739,69274</w:t>
            </w:r>
          </w:p>
        </w:tc>
        <w:tc>
          <w:tcPr>
            <w:tcW w:w="151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</w:tr>
    </w:tbl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Приложение 6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района от 21.12.2021 № 689 "О бюджете Новгородского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муниципального района на 2022 год и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плановый период 2023 и 2024 годов"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Новгородского муниципального района и непрограммным направлениям деятельности), разделам, подразделам, группам и подгруппам видов расходов классификации расходов бюджета района на 2022 год и на плановый период 2023 и 2024 годов</w:t>
      </w:r>
    </w:p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5"/>
        <w:gridCol w:w="754"/>
        <w:gridCol w:w="300"/>
        <w:gridCol w:w="388"/>
        <w:gridCol w:w="413"/>
        <w:gridCol w:w="1179"/>
        <w:gridCol w:w="1061"/>
        <w:gridCol w:w="1061"/>
        <w:gridCol w:w="134"/>
      </w:tblGrid>
      <w:tr w:rsidR="00B457DA" w:rsidRPr="00B457DA" w:rsidTr="00B457DA">
        <w:trPr>
          <w:tblCellSpacing w:w="15" w:type="dxa"/>
        </w:trPr>
        <w:tc>
          <w:tcPr>
            <w:tcW w:w="2655" w:type="dxa"/>
            <w:vMerge w:val="restart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5" w:type="dxa"/>
            <w:vMerge w:val="restart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530" w:type="dxa"/>
            <w:gridSpan w:val="3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 w:val="restart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151 536,97479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94 438,50000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89 031,50000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"Организация и обеспечение осуществления бюджетного процесса, управление муниципальным долгом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01 1 00 00000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12 004,04050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12 098,00000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12 098,00000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4 603,84050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4 603,84050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4 603,84050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  (муниципального) внутреннего долга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4 603,84050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4 603,84050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7 400,20000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7 004,62940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344,67060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139 432,93429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82 240,50000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76 833,50000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15 367,33429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4 523,50000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4 614,20000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781 621,24686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586 037,43716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587 442,59516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645 563,90731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478 815,63716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480 214,79516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272 725,45731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65 897,55731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65 897,55731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65 897,55731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65 897,55731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155 603,30000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155 603,30000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155 603,30000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155 603,30000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287 425,76000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217 579,80000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23 497,86000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23 497,86000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23 497,86000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23 497,86000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181 202,20000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181 202,20000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181 202,20000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181 202,20000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в муниципальных образовательных организациях, реализующих общеобразовательные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программы начального общего, основного общего и среднего общего образования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61 109,19000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28 488,70000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29 115,90000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18 585,17500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18 585,17500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5 896,27500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5 896,27500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12 688,90000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12 688,90000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3 968,08800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3 968,08800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2 768,08800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2 768,08800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1 251,52700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1 251,52700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1 251,52700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1 251,52700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обеспечения пожарной безопасности, антитеррористической и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антикриминальной безопасности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453,86000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453,86000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226,64000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226,64000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14 332,00000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9 971,50000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9 626,50000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32 136,61629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15 228,40000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15 234,40000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6 411,40000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Учреждения, осуществляющие деятельность в области молодежной политики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24 543,87615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7 400,07615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7 400,07615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7 400,07615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2 730,87615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4 669,20000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791,34014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детей и подростков в каникулярное время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Национальный проект "Образование"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2 578,92000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Военно-патриотическое воспитание детей и молодежи, развитие практики шефства воинских частей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над образовательными организациями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04 3 03 00000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2 554,92000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71 215,62826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Социальная адаптация детей-сирот и детей, оставшихся без попечения родителей, а также лиц из числа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детей-сирот и детей, оставшихся без попечения родителей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04 4 01 00000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29 548,02826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 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24 335,13803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24 335,13803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24 335,13803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24 335,13803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30 126,17500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30 126,17500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658,80000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967,80000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967,80000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2 550,07500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2 550,07500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2 550,07500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2 475,97500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105 308,22978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98 910,51810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98 808,38521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9 136,46126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564,53000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564,53000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405,79800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384,79800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384,79800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384,79800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384,79800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модернизации материально-технической базы учреждений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05 1 02 00000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8 361,13326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7 701,67066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7 701,67066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7 701,67066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7 701,67066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183,06260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183,06260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183,06260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183,06260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10 609,66852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23 495,92810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23 284,35521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10 609,66852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23 495,92810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23 284,35521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85 448,10000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74 736,06000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74 845,50000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85 448,10000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74 736,06000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74 845,50000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23 195,40000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23 195,40000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23 195,40000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23 195,40000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13 194,80000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1 733,40000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1 678,10000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1 678,10000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1 678,10000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6 944,96000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6 404,56000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6 404,56000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6 404,56000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1 736,24000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1 601,14000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1 601,14000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1 601,14000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2017-2023 годы»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1 774,20000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1 224,20000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1 302,75000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3 559,00000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6 561,70000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"й"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152,44000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1 913,80000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5 144,00000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26 665,56371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921,87000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26 546,76371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809,57000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790,38000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700,13000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97,78371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97,78371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20 106,49000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10 681,62000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5 965,92336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5 965,92336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376,56664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376,56664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системы консультационного, информационного и научного обеспечения сельскохозяйственных товаропроизводителей и сельского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населения, повышение кадрового потенциала в сельском хозяйстве"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09 5 00 00000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10 050,30878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7 805,32000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7 831,52000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8 536,51748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6 742,02000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6 742,02000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4 506,21500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4 506,21500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4 506,21500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4 506,21500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 годы"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5 410,90000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1 418,20000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368,20000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368,20000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368,20000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368,20000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инфраструктуры отрасли физической культуры и спорта, обеспечение доступности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спортивных сооружений для граждан Новгородского района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11 0 02 00000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3 842,70000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2 130,91800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595,36800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595,36800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595,36800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595,36800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595,36800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вычислительной, коммутационной и офисной техникой отвечающей современным требованиям, бесперебойное функционирование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существующей вычислительной и офисной техники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12 0 04 00000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1 058,05000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1 058,05000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1 058,05000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1 058,05000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1 058,05000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2 445,17600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12 258,49947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2 026,81000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инфраструктуры водоснабжения и водоотведения населенных пунктов Новгородского района"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11 894,89947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2 026,81000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11 494,89947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8 635,70000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8 635,70000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8 635,70000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8 110,70000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"Энергосбережение и повышение энергетической эффективности муниципальных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учреждений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357,60000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149 824,08794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124 260,66948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152 309,89293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59 310,97562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60 225,10000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60 279,40000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53 070,59100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53 060,59100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52 221,59100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50 736,89100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1 084,70000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3 465,72500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3 465,72500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704,75962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704,75962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704,75962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674,75962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452,20000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441,70000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1 713,81788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86 393,79444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59 935,16948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87 930,09293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36 429,71200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36 429,71200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36 429,71200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12 171,33000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23 463,58200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Резервные фонды местных администраций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6 289,50000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6 289,50000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6 289,50000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5 367,21337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902,09224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20,19439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18 773,06771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6 365,79000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6 392,60000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5 986,78571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5 986,78571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5 986,78571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12 786,28200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4 820,99000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4 847,80000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11 820,45900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9 420,45900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Частичная компенсация дополнительных расходов на повышение оплаты труда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102,30000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1 610,84000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1 610,84000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1 610,84000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1 610,84000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организации деятельности по захоронению твердых коммунальных отходов в части </w:t>
            </w: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623,43336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154,43336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136,03330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136,03330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18,40006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18,40006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402,76000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402,76000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402,76000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30 6 </w:t>
            </w:r>
            <w:bookmarkStart w:id="0" w:name="_GoBack"/>
            <w:bookmarkEnd w:id="0"/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S2300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402,76000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57DA" w:rsidRPr="00B457DA" w:rsidTr="00B457DA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56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1 251 614,64733</w:t>
            </w:r>
          </w:p>
        </w:tc>
        <w:tc>
          <w:tcPr>
            <w:tcW w:w="1410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930 739,69274</w:t>
            </w:r>
          </w:p>
        </w:tc>
        <w:tc>
          <w:tcPr>
            <w:tcW w:w="1425" w:type="dxa"/>
            <w:vAlign w:val="center"/>
            <w:hideMark/>
          </w:tcPr>
          <w:p w:rsidR="00B457DA" w:rsidRPr="00B457DA" w:rsidRDefault="00B457DA" w:rsidP="00B45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  <w:tc>
          <w:tcPr>
            <w:tcW w:w="6" w:type="dxa"/>
            <w:vAlign w:val="center"/>
            <w:hideMark/>
          </w:tcPr>
          <w:p w:rsidR="00B457DA" w:rsidRPr="00B457DA" w:rsidRDefault="00B457DA" w:rsidP="00B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457DA" w:rsidRPr="00B457DA" w:rsidRDefault="00B457DA" w:rsidP="00B4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33EB7" w:rsidRPr="00B457DA" w:rsidRDefault="00933EB7" w:rsidP="00B457DA"/>
    <w:sectPr w:rsidR="00933EB7" w:rsidRPr="00B45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33F5F"/>
    <w:multiLevelType w:val="multilevel"/>
    <w:tmpl w:val="C52E1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61E98"/>
    <w:multiLevelType w:val="multilevel"/>
    <w:tmpl w:val="A5203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8F6E25"/>
    <w:multiLevelType w:val="multilevel"/>
    <w:tmpl w:val="C20CC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38474A"/>
    <w:multiLevelType w:val="multilevel"/>
    <w:tmpl w:val="6F9E6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3E790D"/>
    <w:multiLevelType w:val="multilevel"/>
    <w:tmpl w:val="6F18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8C7129"/>
    <w:multiLevelType w:val="multilevel"/>
    <w:tmpl w:val="F91AE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EB"/>
    <w:rsid w:val="00141858"/>
    <w:rsid w:val="00753AEB"/>
    <w:rsid w:val="007D3865"/>
    <w:rsid w:val="007E639E"/>
    <w:rsid w:val="00933EB7"/>
    <w:rsid w:val="00961F2C"/>
    <w:rsid w:val="009C590F"/>
    <w:rsid w:val="00B457DA"/>
    <w:rsid w:val="00F8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235D"/>
  <w15:chartTrackingRefBased/>
  <w15:docId w15:val="{15004991-5C46-4443-8771-ABF94249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5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8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8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639E"/>
    <w:rPr>
      <w:color w:val="0000FF"/>
      <w:u w:val="single"/>
    </w:rPr>
  </w:style>
  <w:style w:type="character" w:styleId="a5">
    <w:name w:val="Strong"/>
    <w:basedOn w:val="a0"/>
    <w:uiPriority w:val="22"/>
    <w:qFormat/>
    <w:rsid w:val="007E639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418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418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Emphasis"/>
    <w:basedOn w:val="a0"/>
    <w:uiPriority w:val="20"/>
    <w:qFormat/>
    <w:rsid w:val="00141858"/>
    <w:rPr>
      <w:i/>
      <w:iCs/>
    </w:rPr>
  </w:style>
  <w:style w:type="paragraph" w:customStyle="1" w:styleId="msonormal0">
    <w:name w:val="msonormal"/>
    <w:basedOn w:val="a"/>
    <w:rsid w:val="00B4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60995</Words>
  <Characters>347676</Characters>
  <Application>Microsoft Office Word</Application>
  <DocSecurity>0</DocSecurity>
  <Lines>2897</Lines>
  <Paragraphs>815</Paragraphs>
  <ScaleCrop>false</ScaleCrop>
  <Company/>
  <LinksUpToDate>false</LinksUpToDate>
  <CharactersWithSpaces>407856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11</cp:revision>
  <dcterms:created xsi:type="dcterms:W3CDTF">2023-04-02T04:17:00Z</dcterms:created>
  <dcterms:modified xsi:type="dcterms:W3CDTF">2023-04-02T12:31:00Z</dcterms:modified>
</cp:coreProperties>
</file>