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Общественные обсуждения провести с 12 февраля 2022 по 17 февраля 2022 года, предложения либо замечания по проекту высылать на электронный адрес: </w:t>
      </w:r>
      <w:hyperlink r:id="rId5" w:history="1">
        <w:r w:rsidRPr="00261420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kmsanr@mail.ru</w:t>
        </w:r>
      </w:hyperlink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ПРОЕКТ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Российская Федерация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Новгородская область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2"/>
        <w:rPr>
          <w:rFonts w:ascii="PT Serif" w:eastAsia="Times New Roman" w:hAnsi="PT Serif" w:cs="Times New Roman"/>
          <w:color w:val="BE9D55"/>
          <w:sz w:val="27"/>
          <w:szCs w:val="27"/>
          <w:lang w:eastAsia="ru-RU"/>
        </w:rPr>
      </w:pPr>
      <w:r w:rsidRPr="00261420">
        <w:rPr>
          <w:rFonts w:ascii="PT Serif" w:eastAsia="Times New Roman" w:hAnsi="PT Serif" w:cs="Times New Roman"/>
          <w:color w:val="BE9D55"/>
          <w:sz w:val="27"/>
          <w:szCs w:val="27"/>
          <w:lang w:eastAsia="ru-RU"/>
        </w:rPr>
        <w:t>АДМИНИСТРАЦИЯ НОВГОРОДСКОГО МУНИЦИПАЛЬНОГО РАЙОНА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1"/>
        <w:rPr>
          <w:rFonts w:ascii="PT Serif" w:eastAsia="Times New Roman" w:hAnsi="PT Serif" w:cs="Times New Roman"/>
          <w:color w:val="000000"/>
          <w:sz w:val="30"/>
          <w:szCs w:val="30"/>
          <w:lang w:eastAsia="ru-RU"/>
        </w:rPr>
      </w:pPr>
      <w:r w:rsidRPr="00261420">
        <w:rPr>
          <w:rFonts w:ascii="PT Serif" w:eastAsia="Times New Roman" w:hAnsi="PT Serif" w:cs="Times New Roman"/>
          <w:color w:val="000000"/>
          <w:sz w:val="30"/>
          <w:szCs w:val="30"/>
          <w:lang w:eastAsia="ru-RU"/>
        </w:rPr>
        <w:t>Р А С П О Р Я Ж Е Н И Е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261420"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  <w:t>от                   №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261420"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  <w:t>Великий Новгород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Об уведомлении представителя нанимателя (работодателя) о фактах обращения в целях склонения муниципального служащего к совершению коррупционных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правонарушений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соответствии с частью 5 статьи 9 Федерального закона от 25 декабря 2008 г. №273-ФЗ «О противодействии коррупции»:</w:t>
      </w:r>
    </w:p>
    <w:p w:rsidR="00261420" w:rsidRPr="00261420" w:rsidRDefault="00261420" w:rsidP="002614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Порядок).</w:t>
      </w:r>
    </w:p>
    <w:p w:rsidR="00261420" w:rsidRPr="00261420" w:rsidRDefault="00261420" w:rsidP="002614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Комитету муниципальной службы Администрации Новгородского муниципального района обеспечить: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2.1. 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 по установленной форме;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2.2. 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Новгородского муниципального района с целью организации последующей проверки сведений, содержащихся в уведомлениях;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2.3.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прилагаемым Порядком.</w:t>
      </w:r>
    </w:p>
    <w:p w:rsidR="00261420" w:rsidRPr="00261420" w:rsidRDefault="00261420" w:rsidP="002614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Руководителям отраслевых (функциональных) органов, структурных подразделений обеспечить ознакомление с текстом настоящего распоряжения муниципальных служащих, под роспись.</w:t>
      </w:r>
    </w:p>
    <w:p w:rsidR="00261420" w:rsidRPr="00261420" w:rsidRDefault="00261420" w:rsidP="002614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Признать утратившим силу: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распоряжение Главы Администрации Новгородского муниципального района от 24.02.2015 №945-рг «Об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 распоряжение Главы Администрации Новгородского муниципального района от 16.09.2020 №1742-рг «О внесении изменений в распоряжение Администрации Новгородского муниципального района от 24.05.2015 №945-рг»;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 распоряжение Главы Администрации Новгородского муниципального района от 02.10.2020 №1857-рз «О внесении изменений в распоряжение Администрации Новгородского муниципального района от 24.05.2015 №945-рг».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Глава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муниципального района                                                                 О.И. Шахов                                                             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Согласовано: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Заместитель Главы Администрации                                            Т.Е. Федорова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Председатель комитета муниципальной службы                     О.В. Миронова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Начальник правового управления                                             Н.Е. Васильева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Разработчиком проекта коррупциогенных фактов не выявлено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Правовым управление коррупциогенных фактов не выявлено        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                                                                                         _________________ Н.Е. Васильева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Проект опубликован на сайте для общественного обсуждения__________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Замечаний и предложений не поступило __________________________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Рассыл: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дело – 1 экз.  КМС- 1 экз. Прокуратура   Сайт    Вестник   Регистр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Исп. Васильева Нина Александровна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    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УТВЕРЖДЕН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распоряжением Администрации Новгородского муниципального района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от                          №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261420">
        <w:rPr>
          <w:rFonts w:ascii="PT Serif" w:eastAsia="Times New Roman" w:hAnsi="PT Serif" w:cs="Times New Roman"/>
          <w:b/>
          <w:bCs/>
          <w:color w:val="000000"/>
          <w:kern w:val="36"/>
          <w:sz w:val="39"/>
          <w:szCs w:val="39"/>
          <w:lang w:eastAsia="ru-RU"/>
        </w:rPr>
        <w:t>Порядок уведомления представителя нанимателя (работодателя)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261420">
        <w:rPr>
          <w:rFonts w:ascii="PT Serif" w:eastAsia="Times New Roman" w:hAnsi="PT Serif" w:cs="Times New Roman"/>
          <w:b/>
          <w:bCs/>
          <w:color w:val="000000"/>
          <w:kern w:val="36"/>
          <w:sz w:val="39"/>
          <w:szCs w:val="39"/>
          <w:lang w:eastAsia="ru-RU"/>
        </w:rPr>
        <w:t>о фактах обращения в целях склонения муниципального служащего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261420">
        <w:rPr>
          <w:rFonts w:ascii="PT Serif" w:eastAsia="Times New Roman" w:hAnsi="PT Serif" w:cs="Times New Roman"/>
          <w:b/>
          <w:bCs/>
          <w:color w:val="000000"/>
          <w:kern w:val="36"/>
          <w:sz w:val="39"/>
          <w:szCs w:val="39"/>
          <w:lang w:eastAsia="ru-RU"/>
        </w:rPr>
        <w:t>к совершению коррупционных правонарушений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 </w:t>
      </w:r>
      <w:hyperlink r:id="rId6" w:anchor="Par83" w:history="1">
        <w:r w:rsidRPr="00261420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приложению № 1</w:t>
        </w:r>
      </w:hyperlink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. Муниципальные служащие Администрации Новгородского муниципального района оформляют уведомление на имя Главы Новгородского муниципального района и передают его лично в комитет муниципальной службы Администрации Новгородского муниципального района (далее – комитет муниципальной службы) или направляют такое уведомление по почте заказным письмом, или по средствам факсимильной связи или через официальный сайт (интернет-приемная). Уведомление, направленное представителю нанимателя, считается поданным со дня его регистрации в специальном журнале.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          Муниципальные служащие отраслевых (функциональных) органов Администрации Новгородского муниципального района оформляют уведомление на имя руководителя отраслевого (функционального) органа, который обязан незамедлительно передать его в комитет муниципальной службы.</w:t>
      </w:r>
    </w:p>
    <w:p w:rsidR="00261420" w:rsidRPr="00261420" w:rsidRDefault="00261420" w:rsidP="0026142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поступления обращения к муниципальному служащему каких-либо лиц в целях склонения его к совершению коррупционных правонарушений, в выходной или нерабочий праздничный день он обязан уведомить представителя нанимателя (работодателя) незамедлительно с момента выхода на службу.</w:t>
      </w:r>
    </w:p>
    <w:p w:rsidR="00261420" w:rsidRPr="00261420" w:rsidRDefault="00261420" w:rsidP="00261420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Перечень сведений, подлежащих отражению в уведомлении, должен содержать: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 </w:t>
      </w:r>
      <w:hyperlink r:id="rId7" w:anchor="Par59" w:history="1">
        <w:r w:rsidRPr="00261420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пункте 10</w:t>
        </w:r>
      </w:hyperlink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распоряжения, указывается фамилия, имя, отчество и должность служащего, которого склоняют к совершению коррупционных правонарушений;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61420" w:rsidRPr="00261420" w:rsidRDefault="00261420" w:rsidP="00261420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Уведомления подлежат обязательной регистрации незамедлительно в день поступления, в специальном журнале, который должен быть прошит и пронумерован, а также заверен оттиском печати Администрации Новгородского муниципального района. Примерная структура журнала прилагается (приложение № 2).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Ведение журнала в Администрации Новгородского муниципального района возлагается на комитет муниципальной службы.</w:t>
      </w:r>
    </w:p>
    <w:p w:rsidR="00261420" w:rsidRPr="00261420" w:rsidRDefault="00261420" w:rsidP="00261420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Комитет муниципальной службы, принявший уведомление, помимо его регистрации в журнале, обязан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Талон-уведомление состоит из двух частей: корешка талона-уведомления и талона-уведомления </w:t>
      </w:r>
      <w:hyperlink r:id="rId8" w:anchor="Par168" w:history="1">
        <w:r w:rsidRPr="00261420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(приложение № 3)</w:t>
        </w:r>
      </w:hyperlink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После заполнения корешок талона-уведомления остается в комитете муниципальной службы, а талон-уведомление вручается муниципальному служащему, направившему уведомление.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Отказ в регистрации уведомления, а также невыдача талона-уведомления не допускается.</w:t>
      </w:r>
    </w:p>
    <w:p w:rsidR="00261420" w:rsidRPr="00261420" w:rsidRDefault="00261420" w:rsidP="0026142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Конфиденциальность полученных сведений обеспечивается представителем нанимателя (работодателя) или по его поручению комитетом муниципальной службы Администрации Новгородского муниципального района.</w:t>
      </w:r>
    </w:p>
    <w:p w:rsidR="00261420" w:rsidRPr="00261420" w:rsidRDefault="00261420" w:rsidP="0026142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комитетом муниципальной службы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261420" w:rsidRPr="00261420" w:rsidRDefault="00261420" w:rsidP="0026142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261420" w:rsidRPr="00261420" w:rsidRDefault="00261420" w:rsidP="0026142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261420" w:rsidRPr="00261420" w:rsidRDefault="00261420" w:rsidP="0026142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распоряжением.</w:t>
      </w:r>
    </w:p>
    <w:p w:rsidR="00261420" w:rsidRPr="00261420" w:rsidRDefault="00261420" w:rsidP="0026142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 </w:t>
      </w:r>
      <w:hyperlink r:id="rId9" w:history="1">
        <w:r w:rsidRPr="00261420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законом</w:t>
        </w:r>
      </w:hyperlink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"О государственной защите потерпевших, свидетелей и иных участников уголовного судопроизводства".</w:t>
      </w:r>
    </w:p>
    <w:p w:rsidR="00261420" w:rsidRPr="00261420" w:rsidRDefault="00261420" w:rsidP="0026142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привлечения к дисциплинарной ответственности муниципального служащего, указанного в </w:t>
      </w:r>
      <w:hyperlink r:id="rId10" w:anchor="Par61" w:history="1">
        <w:r w:rsidRPr="00261420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абзаце первом</w:t>
        </w:r>
      </w:hyperlink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отношении муниципальных служащих, замещающих должности муниципальной службы в Администрации Новгородского муниципального района, утвержденным постановлением Администрации Новгородского муниципального района от 05.02.2021 №105».</w:t>
      </w:r>
    </w:p>
    <w:p w:rsidR="00261420" w:rsidRPr="00261420" w:rsidRDefault="00261420" w:rsidP="00261420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      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Приложение № 1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к порядку</w:t>
      </w: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261420">
        <w:rPr>
          <w:rFonts w:ascii="PT Serif" w:eastAsia="Times New Roman" w:hAnsi="PT Serif" w:cs="Times New Roman"/>
          <w:b/>
          <w:bCs/>
          <w:color w:val="000000"/>
          <w:kern w:val="36"/>
          <w:sz w:val="39"/>
          <w:szCs w:val="39"/>
          <w:lang w:eastAsia="ru-RU"/>
        </w:rPr>
        <w:t>Уведомление представителя нанимателя (работодателя) о фактах</w:t>
      </w:r>
    </w:p>
    <w:p w:rsidR="00261420" w:rsidRPr="00261420" w:rsidRDefault="00261420" w:rsidP="00261420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261420">
        <w:rPr>
          <w:rFonts w:ascii="PT Serif" w:eastAsia="Times New Roman" w:hAnsi="PT Serif" w:cs="Times New Roman"/>
          <w:b/>
          <w:bCs/>
          <w:color w:val="000000"/>
          <w:kern w:val="36"/>
          <w:sz w:val="39"/>
          <w:szCs w:val="39"/>
          <w:lang w:eastAsia="ru-RU"/>
        </w:rPr>
        <w:t>обращения в целях склонения муниципального служащего к совершению коррупционных правонарушений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 _______________________________________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                                             (Ф.И.О., должность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 представителя нанимателя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 (работодателя))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 от ________________________________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 (Ф.И.О. муниципального служащего,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 должность, место жительства, телефон)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Сообщаю, что: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(описание обстоятельств, при которых стало известно о случаях обращения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  муниципальному служащему в связи с исполнением им служебных обязанностей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каких-либо лиц в целях склонения его к совершению коррупционных правонарушений)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(дата, место, время, другие условия)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(подробные сведения о коррупционных правонарушениях, которые должен был бы совершить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муниципальный служащий по просьбе обратившихся лиц)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(все известные сведения о физическом (юридическом) лице,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склоняющем к коррупционному правонарушению)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(способ и обстоятельства склонения к коррупционному правонарушению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(подкуп, угроза, обман и т.д.), а также информация об отказе (согласии) принять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предложение лица о совершении коррупционного правонарушения)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65"/>
        <w:gridCol w:w="1695"/>
        <w:gridCol w:w="165"/>
        <w:gridCol w:w="2610"/>
      </w:tblGrid>
      <w:tr w:rsidR="00261420" w:rsidRPr="00261420" w:rsidTr="00261420">
        <w:tc>
          <w:tcPr>
            <w:tcW w:w="16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61420" w:rsidRPr="00261420" w:rsidTr="00261420">
        <w:tc>
          <w:tcPr>
            <w:tcW w:w="16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(дата)</w:t>
            </w:r>
          </w:p>
        </w:tc>
        <w:tc>
          <w:tcPr>
            <w:tcW w:w="16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6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(инициалы и фамилия)</w:t>
            </w:r>
          </w:p>
        </w:tc>
      </w:tr>
    </w:tbl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Приложение № 2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к порядку</w:t>
      </w: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ЖУРНАЛ</w:t>
      </w: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br/>
        <w:t>регистрации уведомлений о фактах обращения в целях склонения</w:t>
      </w: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br/>
        <w:t>муниципального служащего к совершению коррупционных правонарушений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Администрации Новгородского муниципального района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192"/>
        <w:gridCol w:w="1138"/>
        <w:gridCol w:w="1663"/>
        <w:gridCol w:w="1495"/>
        <w:gridCol w:w="1224"/>
        <w:gridCol w:w="1308"/>
        <w:gridCol w:w="865"/>
      </w:tblGrid>
      <w:tr w:rsidR="00261420" w:rsidRPr="00261420" w:rsidTr="00261420">
        <w:tc>
          <w:tcPr>
            <w:tcW w:w="495" w:type="dxa"/>
            <w:vMerge w:val="restart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Номер, дата уведом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ления (указывается номер и дата талона-уведом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ления)</w:t>
            </w:r>
          </w:p>
        </w:tc>
        <w:tc>
          <w:tcPr>
            <w:tcW w:w="5790" w:type="dxa"/>
            <w:gridSpan w:val="4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Сведения о муниципальном служащем,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br/>
              <w:t>направившем  уведомление</w:t>
            </w:r>
          </w:p>
        </w:tc>
        <w:tc>
          <w:tcPr>
            <w:tcW w:w="1395" w:type="dxa"/>
            <w:vMerge w:val="restart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Краткое содер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жание уведом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ления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Ф.И.О. лица, приняв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шего уведом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ление</w:t>
            </w:r>
          </w:p>
        </w:tc>
      </w:tr>
      <w:tr w:rsidR="00261420" w:rsidRPr="00261420" w:rsidTr="0026142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документ, удостове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ряющий личность – паспорт гражда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нина Российской Федерации; служебное удостове</w:t>
            </w: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softHyphen/>
              <w:t>рение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61420" w:rsidRPr="00261420" w:rsidTr="00261420">
        <w:tc>
          <w:tcPr>
            <w:tcW w:w="4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61420" w:rsidRPr="00261420" w:rsidTr="00261420">
        <w:tc>
          <w:tcPr>
            <w:tcW w:w="4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61420" w:rsidRPr="00261420" w:rsidRDefault="00261420" w:rsidP="00261420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61420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Приложение № 3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к порядку</w:t>
      </w: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  <w:r w:rsidRPr="00261420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 ──────────────────────────────────┬────────────────────────────────────┐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 ТАЛОН-КОРЕШОК            │         ТАЛОН-УВЕДОМЛЕНИЕ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                      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 N __________            │            N __________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                                   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 Уведомление принято от ___________│  Уведомление принято от 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│____________________________________│____________________________________│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│____________________________________│____________________________________│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            (Ф.И.О.               │               (Ф.И.О.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 муниципального служащего)      │     муниципального служащего)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                      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 Краткое содержание уведомления ___│  Краткое содержание уведомления 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│____________________________________│____________________________________│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│____________________________________│____________________________________│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│____________________________________│____________________________________│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│____________________________________│____________________________________│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                      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 Уведомление принято: 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│____________________________________│____________________________________│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 (подпись и должность лица,     │(Ф.И.О., должность лица, принявшего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 принявшего уведомление)       │           уведомление)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 "__" _______________ 20 _ г.    │         (номер по Журналу)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                      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   "__" _______________ 20 _ г.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│____________________________________│                       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 (подпись лица, получившего талон-  │____________________________________│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      уведомление)                 │           (подпись   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 муниципального служащего, принявшего│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 "__" _______________ 20 _ г.    │            уведомление)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│                                    │                                    │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61420" w:rsidRPr="00261420" w:rsidRDefault="00261420" w:rsidP="00261420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6142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4D4477" w:rsidRDefault="004D4477">
      <w:bookmarkStart w:id="0" w:name="_GoBack"/>
      <w:bookmarkEnd w:id="0"/>
    </w:p>
    <w:sectPr w:rsidR="004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</w:font>
  <w:font w:name="PT Serif">
    <w:altName w:val="Sitka Small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0EF1"/>
    <w:multiLevelType w:val="multilevel"/>
    <w:tmpl w:val="F02457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021CD"/>
    <w:multiLevelType w:val="multilevel"/>
    <w:tmpl w:val="CAF0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34F2E"/>
    <w:multiLevelType w:val="multilevel"/>
    <w:tmpl w:val="B2562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1647D"/>
    <w:multiLevelType w:val="multilevel"/>
    <w:tmpl w:val="C436B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D76A3"/>
    <w:multiLevelType w:val="multilevel"/>
    <w:tmpl w:val="3CEA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577A4"/>
    <w:multiLevelType w:val="multilevel"/>
    <w:tmpl w:val="51A0D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0503C8"/>
    <w:multiLevelType w:val="multilevel"/>
    <w:tmpl w:val="828A8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90EC5"/>
    <w:multiLevelType w:val="multilevel"/>
    <w:tmpl w:val="B2D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22636"/>
    <w:multiLevelType w:val="multilevel"/>
    <w:tmpl w:val="24088B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A521C"/>
    <w:multiLevelType w:val="multilevel"/>
    <w:tmpl w:val="A1E4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7C"/>
    <w:rsid w:val="00261420"/>
    <w:rsid w:val="004D4477"/>
    <w:rsid w:val="007D3865"/>
    <w:rsid w:val="007E0D7C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AF17-215F-4EEE-9287-D4C8F7B5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1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1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420"/>
    <w:rPr>
      <w:color w:val="0000FF"/>
      <w:u w:val="single"/>
    </w:rPr>
  </w:style>
  <w:style w:type="character" w:styleId="a5">
    <w:name w:val="Strong"/>
    <w:basedOn w:val="a0"/>
    <w:uiPriority w:val="22"/>
    <w:qFormat/>
    <w:rsid w:val="00261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efyhce0ajccahxgn.xn--p1ai/documents/71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8sbeefyhce0ajccahxgn.xn--p1ai/documents/714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eefyhce0ajccahxgn.xn--p1ai/documents/714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msanr@mail.ru" TargetMode="External"/><Relationship Id="rId10" Type="http://schemas.openxmlformats.org/officeDocument/2006/relationships/hyperlink" Target="https://xn----8sbeefyhce0ajccahxgn.xn--p1ai/documents/71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F5E813CFEC5F7D0A319A9A40BC782D9C5C84FFBDEF8E3F03A2A57145J9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2792</Words>
  <Characters>15921</Characters>
  <Application>Microsoft Office Word</Application>
  <DocSecurity>0</DocSecurity>
  <Lines>132</Lines>
  <Paragraphs>37</Paragraphs>
  <ScaleCrop>false</ScaleCrop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2023-02-05T06:55:00Z</dcterms:created>
  <dcterms:modified xsi:type="dcterms:W3CDTF">2023-02-05T06:55:00Z</dcterms:modified>
</cp:coreProperties>
</file>