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D41" w:rsidRPr="00AD526C" w:rsidRDefault="00BA6D41" w:rsidP="00BA6D41">
      <w:pPr>
        <w:jc w:val="center"/>
        <w:rPr>
          <w:b/>
          <w:sz w:val="28"/>
          <w:szCs w:val="28"/>
        </w:rPr>
      </w:pPr>
      <w:bookmarkStart w:id="0" w:name="_Toc421696733"/>
      <w:bookmarkStart w:id="1" w:name="_Toc508613457"/>
      <w:bookmarkStart w:id="2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770255" cy="914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  <w:r w:rsidRPr="00AD526C">
        <w:rPr>
          <w:b/>
          <w:sz w:val="28"/>
          <w:szCs w:val="28"/>
        </w:rPr>
        <w:t>Российская Федерация</w:t>
      </w: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  <w:r w:rsidRPr="00AD526C">
        <w:rPr>
          <w:b/>
          <w:sz w:val="28"/>
          <w:szCs w:val="28"/>
        </w:rPr>
        <w:t>Новгородская область</w:t>
      </w: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  <w:r w:rsidRPr="00AD526C">
        <w:rPr>
          <w:b/>
          <w:sz w:val="28"/>
          <w:szCs w:val="28"/>
        </w:rPr>
        <w:t>ДУМА НОВГОРОДСКОГО МУНИЦИПАЛЬНОГО РАЙОНА</w:t>
      </w:r>
    </w:p>
    <w:p w:rsidR="00BA6D41" w:rsidRPr="00AD526C" w:rsidRDefault="00BA6D41" w:rsidP="00BA6D41">
      <w:pPr>
        <w:jc w:val="center"/>
        <w:rPr>
          <w:b/>
          <w:sz w:val="28"/>
          <w:szCs w:val="28"/>
        </w:rPr>
      </w:pPr>
      <w:r w:rsidRPr="00AD526C">
        <w:rPr>
          <w:b/>
          <w:sz w:val="28"/>
          <w:szCs w:val="28"/>
        </w:rPr>
        <w:t>РЕШЕНИЕ</w:t>
      </w:r>
    </w:p>
    <w:p w:rsidR="00BA6D41" w:rsidRDefault="00BA6D41" w:rsidP="00BA6D41">
      <w:pPr>
        <w:rPr>
          <w:sz w:val="28"/>
          <w:szCs w:val="28"/>
        </w:rPr>
      </w:pPr>
    </w:p>
    <w:p w:rsidR="00BA6D41" w:rsidRPr="00C0476B" w:rsidRDefault="00BA6D41" w:rsidP="00BA6D41">
      <w:pPr>
        <w:rPr>
          <w:sz w:val="28"/>
          <w:szCs w:val="28"/>
        </w:rPr>
      </w:pPr>
      <w:r>
        <w:rPr>
          <w:sz w:val="28"/>
          <w:szCs w:val="28"/>
        </w:rPr>
        <w:t>от 27.10.2023</w:t>
      </w:r>
      <w:r w:rsidRPr="00C0476B">
        <w:rPr>
          <w:sz w:val="28"/>
          <w:szCs w:val="28"/>
        </w:rPr>
        <w:t xml:space="preserve"> № </w:t>
      </w:r>
      <w:r w:rsidR="00D02784">
        <w:rPr>
          <w:sz w:val="28"/>
          <w:szCs w:val="28"/>
        </w:rPr>
        <w:t>886</w:t>
      </w:r>
    </w:p>
    <w:p w:rsidR="00BA6D41" w:rsidRPr="00C0476B" w:rsidRDefault="00BA6D41" w:rsidP="00BA6D41">
      <w:pPr>
        <w:rPr>
          <w:sz w:val="28"/>
          <w:szCs w:val="28"/>
        </w:rPr>
      </w:pPr>
      <w:r w:rsidRPr="00C0476B">
        <w:rPr>
          <w:sz w:val="28"/>
          <w:szCs w:val="28"/>
        </w:rPr>
        <w:t>Великий Новгород</w:t>
      </w:r>
    </w:p>
    <w:p w:rsidR="007F3A9D" w:rsidRDefault="007F3A9D" w:rsidP="007F3A9D">
      <w:pPr>
        <w:spacing w:line="240" w:lineRule="auto"/>
        <w:rPr>
          <w:sz w:val="28"/>
          <w:szCs w:val="28"/>
          <w:lang w:eastAsia="ru-RU"/>
        </w:rPr>
      </w:pPr>
    </w:p>
    <w:p w:rsidR="00BA6D41" w:rsidRDefault="007F3A9D" w:rsidP="00BA6D41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</w:t>
      </w:r>
    </w:p>
    <w:p w:rsidR="007F3A9D" w:rsidRDefault="007F3A9D" w:rsidP="00BA6D41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генеральный план </w:t>
      </w:r>
    </w:p>
    <w:p w:rsidR="007F3A9D" w:rsidRDefault="007F3A9D" w:rsidP="00BA6D41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Лесновского сельского поселения</w:t>
      </w:r>
    </w:p>
    <w:p w:rsidR="007F3A9D" w:rsidRDefault="007F3A9D" w:rsidP="007F3A9D">
      <w:pPr>
        <w:spacing w:line="240" w:lineRule="auto"/>
        <w:rPr>
          <w:b/>
          <w:sz w:val="28"/>
          <w:szCs w:val="28"/>
        </w:rPr>
      </w:pPr>
    </w:p>
    <w:p w:rsidR="00BA6D41" w:rsidRDefault="00BA6D41" w:rsidP="007F3A9D">
      <w:pPr>
        <w:spacing w:line="240" w:lineRule="auto"/>
        <w:rPr>
          <w:b/>
          <w:sz w:val="28"/>
          <w:szCs w:val="28"/>
        </w:rPr>
      </w:pPr>
    </w:p>
    <w:p w:rsidR="00BA6D41" w:rsidRDefault="007F3A9D" w:rsidP="00BA6D41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24 Градостроительного кодекса РФ,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Новгородский муниципальный район, </w:t>
      </w:r>
    </w:p>
    <w:p w:rsidR="007F3A9D" w:rsidRDefault="007F3A9D" w:rsidP="00BA6D41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Дума Новгородского муниципального района</w:t>
      </w:r>
    </w:p>
    <w:p w:rsidR="007F3A9D" w:rsidRDefault="007F3A9D" w:rsidP="00BA6D41">
      <w:pPr>
        <w:spacing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7F3A9D" w:rsidRDefault="007F3A9D" w:rsidP="00BA6D41">
      <w:pPr>
        <w:spacing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Внести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 в генеральный план </w:t>
      </w:r>
      <w:r w:rsidR="001C4075">
        <w:rPr>
          <w:sz w:val="28"/>
          <w:szCs w:val="28"/>
        </w:rPr>
        <w:t>Лесновского</w:t>
      </w:r>
      <w:r>
        <w:rPr>
          <w:sz w:val="28"/>
          <w:szCs w:val="28"/>
        </w:rPr>
        <w:t xml:space="preserve"> сельского поселения, утвержденный Решением </w:t>
      </w:r>
      <w:r w:rsidR="00FD5106">
        <w:rPr>
          <w:sz w:val="28"/>
          <w:szCs w:val="28"/>
        </w:rPr>
        <w:t>Думы Новгородского муниципального района</w:t>
      </w:r>
      <w:r w:rsidR="00570B2E">
        <w:rPr>
          <w:sz w:val="28"/>
          <w:szCs w:val="28"/>
        </w:rPr>
        <w:t xml:space="preserve"> от </w:t>
      </w:r>
      <w:r w:rsidR="00FD5106">
        <w:rPr>
          <w:sz w:val="28"/>
          <w:szCs w:val="28"/>
        </w:rPr>
        <w:t>30</w:t>
      </w:r>
      <w:r>
        <w:rPr>
          <w:sz w:val="28"/>
          <w:szCs w:val="28"/>
        </w:rPr>
        <w:t>.</w:t>
      </w:r>
      <w:r w:rsidR="00FD5106">
        <w:rPr>
          <w:sz w:val="28"/>
          <w:szCs w:val="28"/>
        </w:rPr>
        <w:t>10</w:t>
      </w:r>
      <w:r>
        <w:rPr>
          <w:sz w:val="28"/>
          <w:szCs w:val="28"/>
        </w:rPr>
        <w:t>.201</w:t>
      </w:r>
      <w:r w:rsidR="00FD5106">
        <w:rPr>
          <w:sz w:val="28"/>
          <w:szCs w:val="28"/>
        </w:rPr>
        <w:t>8</w:t>
      </w:r>
      <w:r w:rsidR="00570B2E">
        <w:rPr>
          <w:sz w:val="28"/>
          <w:szCs w:val="28"/>
        </w:rPr>
        <w:t xml:space="preserve"> № </w:t>
      </w:r>
      <w:r w:rsidR="00FD5106">
        <w:rPr>
          <w:sz w:val="28"/>
          <w:szCs w:val="28"/>
        </w:rPr>
        <w:t>348</w:t>
      </w:r>
      <w:r>
        <w:rPr>
          <w:sz w:val="28"/>
          <w:szCs w:val="28"/>
        </w:rPr>
        <w:t>,</w:t>
      </w:r>
      <w:r>
        <w:rPr>
          <w:sz w:val="28"/>
          <w:szCs w:val="28"/>
          <w:lang w:eastAsia="ru-RU"/>
        </w:rPr>
        <w:t xml:space="preserve"> изложив </w:t>
      </w:r>
      <w:r>
        <w:rPr>
          <w:sz w:val="28"/>
          <w:szCs w:val="28"/>
        </w:rPr>
        <w:t>в прилагаемой редакции.</w:t>
      </w:r>
    </w:p>
    <w:p w:rsidR="007F3A9D" w:rsidRDefault="007F3A9D" w:rsidP="00BA6D41">
      <w:pPr>
        <w:autoSpaceDE w:val="0"/>
        <w:spacing w:line="24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eastAsia="ru-RU"/>
        </w:rPr>
        <w:t xml:space="preserve">Опубликовать настоящее решение в периодическом печатном издании Новгородского муниципального района </w:t>
      </w:r>
      <w:r>
        <w:rPr>
          <w:color w:val="000000"/>
          <w:sz w:val="28"/>
          <w:szCs w:val="28"/>
        </w:rPr>
        <w:t xml:space="preserve">«Официальный вестник Новгородского муниципального района» </w:t>
      </w:r>
      <w:r>
        <w:rPr>
          <w:sz w:val="28"/>
          <w:szCs w:val="28"/>
          <w:lang w:eastAsia="ru-RU"/>
        </w:rPr>
        <w:t xml:space="preserve">и разместить на официальном сайте Администрации Новгородского муниципального района в информационно-телекоммуникационной сети «Интернет». </w:t>
      </w:r>
    </w:p>
    <w:p w:rsidR="00F96245" w:rsidRPr="00BA6D41" w:rsidRDefault="00F96245" w:rsidP="00BA6D41">
      <w:pPr>
        <w:tabs>
          <w:tab w:val="left" w:pos="2850"/>
          <w:tab w:val="center" w:pos="4607"/>
          <w:tab w:val="left" w:pos="6800"/>
        </w:tabs>
        <w:spacing w:line="240" w:lineRule="auto"/>
        <w:rPr>
          <w:rFonts w:eastAsia="Calibri"/>
          <w:sz w:val="28"/>
          <w:szCs w:val="28"/>
        </w:rPr>
      </w:pPr>
    </w:p>
    <w:p w:rsidR="0049679E" w:rsidRPr="00BA6D41" w:rsidRDefault="0049679E" w:rsidP="00BA6D41">
      <w:pPr>
        <w:spacing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77"/>
        <w:gridCol w:w="4677"/>
      </w:tblGrid>
      <w:tr w:rsidR="00BA6D41" w:rsidRPr="00735BEF" w:rsidTr="00FE1789">
        <w:trPr>
          <w:trHeight w:val="126"/>
        </w:trPr>
        <w:tc>
          <w:tcPr>
            <w:tcW w:w="4927" w:type="dxa"/>
            <w:hideMark/>
          </w:tcPr>
          <w:p w:rsidR="00BA6D41" w:rsidRPr="00100254" w:rsidRDefault="00BA6D41" w:rsidP="006726B1">
            <w:pPr>
              <w:keepNext/>
              <w:spacing w:line="240" w:lineRule="exact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Pr="00100254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а</w:t>
            </w:r>
            <w:r w:rsidRPr="00100254">
              <w:rPr>
                <w:b/>
                <w:sz w:val="28"/>
                <w:szCs w:val="28"/>
              </w:rPr>
              <w:t xml:space="preserve"> </w:t>
            </w:r>
            <w:r w:rsidR="008030C3">
              <w:rPr>
                <w:b/>
                <w:sz w:val="28"/>
                <w:szCs w:val="28"/>
              </w:rPr>
              <w:t>муниципального района</w:t>
            </w:r>
          </w:p>
          <w:p w:rsidR="00BA6D41" w:rsidRDefault="00BA6D41" w:rsidP="00FE1789">
            <w:pPr>
              <w:spacing w:line="240" w:lineRule="exact"/>
              <w:rPr>
                <w:b/>
                <w:sz w:val="28"/>
                <w:szCs w:val="28"/>
              </w:rPr>
            </w:pPr>
          </w:p>
          <w:p w:rsidR="006726B1" w:rsidRPr="00100254" w:rsidRDefault="006726B1" w:rsidP="00FE1789">
            <w:pPr>
              <w:spacing w:line="240" w:lineRule="exact"/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  <w:hideMark/>
          </w:tcPr>
          <w:p w:rsidR="00BA6D41" w:rsidRPr="00100254" w:rsidRDefault="00BA6D41" w:rsidP="00FE1789">
            <w:pPr>
              <w:spacing w:line="240" w:lineRule="exact"/>
              <w:rPr>
                <w:b/>
                <w:sz w:val="28"/>
                <w:szCs w:val="28"/>
              </w:rPr>
            </w:pPr>
            <w:r w:rsidRPr="00100254">
              <w:rPr>
                <w:b/>
                <w:sz w:val="28"/>
                <w:szCs w:val="28"/>
              </w:rPr>
              <w:t xml:space="preserve">Председатель Думы </w:t>
            </w:r>
          </w:p>
          <w:p w:rsidR="00BA6D41" w:rsidRPr="00100254" w:rsidRDefault="00BA6D41" w:rsidP="00FE1789">
            <w:pPr>
              <w:spacing w:line="240" w:lineRule="exact"/>
              <w:rPr>
                <w:b/>
                <w:sz w:val="28"/>
                <w:szCs w:val="28"/>
              </w:rPr>
            </w:pPr>
            <w:r w:rsidRPr="00100254">
              <w:rPr>
                <w:b/>
                <w:sz w:val="28"/>
                <w:szCs w:val="28"/>
              </w:rPr>
              <w:t>муниципального района</w:t>
            </w:r>
          </w:p>
        </w:tc>
      </w:tr>
      <w:tr w:rsidR="00BA6D41" w:rsidRPr="00735BEF" w:rsidTr="00FE1789">
        <w:trPr>
          <w:trHeight w:val="124"/>
        </w:trPr>
        <w:tc>
          <w:tcPr>
            <w:tcW w:w="4927" w:type="dxa"/>
          </w:tcPr>
          <w:p w:rsidR="00BA6D41" w:rsidRPr="00100254" w:rsidRDefault="00BA6D41" w:rsidP="00FE1789">
            <w:pPr>
              <w:spacing w:line="240" w:lineRule="exact"/>
              <w:rPr>
                <w:b/>
                <w:sz w:val="28"/>
                <w:szCs w:val="28"/>
              </w:rPr>
            </w:pPr>
            <w:r w:rsidRPr="00100254">
              <w:rPr>
                <w:b/>
                <w:sz w:val="28"/>
                <w:szCs w:val="28"/>
              </w:rPr>
              <w:t xml:space="preserve">                                   </w:t>
            </w:r>
            <w:r>
              <w:rPr>
                <w:b/>
                <w:sz w:val="28"/>
                <w:szCs w:val="28"/>
              </w:rPr>
              <w:t>А.А. Дементьев</w:t>
            </w:r>
          </w:p>
        </w:tc>
        <w:tc>
          <w:tcPr>
            <w:tcW w:w="4928" w:type="dxa"/>
          </w:tcPr>
          <w:p w:rsidR="00BA6D41" w:rsidRPr="00100254" w:rsidRDefault="00BA6D41" w:rsidP="00FE1789">
            <w:pPr>
              <w:spacing w:line="240" w:lineRule="exact"/>
              <w:rPr>
                <w:b/>
                <w:sz w:val="28"/>
                <w:szCs w:val="28"/>
              </w:rPr>
            </w:pPr>
            <w:r w:rsidRPr="00100254">
              <w:rPr>
                <w:b/>
                <w:sz w:val="28"/>
                <w:szCs w:val="28"/>
              </w:rPr>
              <w:t xml:space="preserve">                                   </w:t>
            </w:r>
            <w:r>
              <w:rPr>
                <w:b/>
                <w:sz w:val="28"/>
                <w:szCs w:val="28"/>
              </w:rPr>
              <w:t>Д.Н. Гаврилов</w:t>
            </w:r>
          </w:p>
        </w:tc>
      </w:tr>
    </w:tbl>
    <w:p w:rsidR="00B77FA4" w:rsidRPr="00CD0D5F" w:rsidRDefault="00B77FA4" w:rsidP="00B77FA4">
      <w:pPr>
        <w:sectPr w:rsidR="00B77FA4" w:rsidRPr="00CD0D5F" w:rsidSect="00A15F96">
          <w:headerReference w:type="default" r:id="rId8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215428" w:rsidRPr="00FE1789" w:rsidRDefault="00215428" w:rsidP="00C21844">
      <w:pPr>
        <w:contextualSpacing/>
        <w:jc w:val="center"/>
        <w:rPr>
          <w:sz w:val="28"/>
          <w:szCs w:val="28"/>
          <w:lang w:eastAsia="en-US"/>
        </w:rPr>
      </w:pPr>
      <w:bookmarkStart w:id="3" w:name="_Toc531703445"/>
      <w:bookmarkEnd w:id="0"/>
      <w:bookmarkEnd w:id="1"/>
      <w:bookmarkEnd w:id="2"/>
      <w:r w:rsidRPr="00FE1789">
        <w:rPr>
          <w:sz w:val="28"/>
          <w:szCs w:val="28"/>
        </w:rPr>
        <w:lastRenderedPageBreak/>
        <w:t>Администрация Новгородского муниципального района</w:t>
      </w: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sz w:val="36"/>
          <w:szCs w:val="36"/>
        </w:rPr>
      </w:pPr>
    </w:p>
    <w:p w:rsidR="00215428" w:rsidRDefault="00215428" w:rsidP="00C21844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ГЕНЕРАЛЬНЫЙ ПЛАН ЛЕСНОВСКОГО СЕЛЬСКОГО ПОСЕЛЕНИЯ НОВГОРОДСКОГО МУНИЦИПАЛЬНОГО РАЙОНА</w:t>
      </w:r>
    </w:p>
    <w:p w:rsidR="00215428" w:rsidRDefault="00215428" w:rsidP="00C21844">
      <w:pPr>
        <w:contextualSpacing/>
        <w:jc w:val="center"/>
        <w:rPr>
          <w:b/>
          <w:sz w:val="28"/>
          <w:szCs w:val="28"/>
          <w:lang w:eastAsia="ru-RU"/>
        </w:rPr>
      </w:pPr>
      <w:r>
        <w:rPr>
          <w:szCs w:val="28"/>
        </w:rPr>
        <w:t>(внесение изменений)</w:t>
      </w:r>
    </w:p>
    <w:p w:rsidR="00215428" w:rsidRDefault="00215428" w:rsidP="00C21844">
      <w:pPr>
        <w:spacing w:line="240" w:lineRule="auto"/>
        <w:contextualSpacing/>
        <w:jc w:val="center"/>
        <w:rPr>
          <w:b/>
          <w:caps/>
          <w:sz w:val="28"/>
          <w:szCs w:val="28"/>
          <w:lang w:eastAsia="en-US"/>
        </w:rPr>
      </w:pPr>
    </w:p>
    <w:p w:rsidR="00215428" w:rsidRDefault="00215428" w:rsidP="00C21844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:rsidR="00215428" w:rsidRDefault="00215428" w:rsidP="00C21844">
      <w:pPr>
        <w:spacing w:line="240" w:lineRule="auto"/>
        <w:contextualSpacing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ПОЛОЖЕНИЕ О ТЕРРИТОРИАЛЬНОМ ПЛАНИРОВАНИИ </w:t>
      </w:r>
    </w:p>
    <w:p w:rsidR="00215428" w:rsidRDefault="00215428" w:rsidP="00C21844">
      <w:pPr>
        <w:keepLines/>
        <w:spacing w:line="240" w:lineRule="auto"/>
        <w:jc w:val="center"/>
        <w:rPr>
          <w:b/>
          <w:bCs/>
          <w:noProof/>
          <w:kern w:val="2"/>
          <w:lang w:eastAsia="en-US"/>
        </w:rPr>
      </w:pPr>
      <w:r>
        <w:rPr>
          <w:b/>
          <w:bCs/>
          <w:noProof/>
        </w:rPr>
        <w:t>Том 1</w:t>
      </w:r>
    </w:p>
    <w:p w:rsidR="00215428" w:rsidRDefault="00215428" w:rsidP="00C21844">
      <w:pPr>
        <w:jc w:val="center"/>
        <w:rPr>
          <w:b/>
        </w:rPr>
      </w:pPr>
    </w:p>
    <w:p w:rsidR="00215428" w:rsidRDefault="00215428" w:rsidP="00C21844">
      <w:pPr>
        <w:rPr>
          <w:b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FE1789" w:rsidRDefault="00FE1789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215428" w:rsidRDefault="00215428" w:rsidP="00C21844">
      <w:pPr>
        <w:jc w:val="center"/>
        <w:rPr>
          <w:b/>
          <w:caps/>
          <w:sz w:val="32"/>
          <w:szCs w:val="32"/>
          <w:lang w:eastAsia="ru-RU"/>
        </w:rPr>
      </w:pPr>
      <w:r>
        <w:rPr>
          <w:b/>
          <w:bCs/>
        </w:rPr>
        <w:t>Великий Новгород</w:t>
      </w:r>
    </w:p>
    <w:bookmarkEnd w:id="3"/>
    <w:p w:rsidR="00215428" w:rsidRDefault="00215428" w:rsidP="00C21844">
      <w:pPr>
        <w:tabs>
          <w:tab w:val="left" w:pos="6900"/>
        </w:tabs>
        <w:spacing w:line="240" w:lineRule="exact"/>
        <w:jc w:val="center"/>
        <w:rPr>
          <w:b/>
          <w:kern w:val="2"/>
          <w:lang w:eastAsia="en-US"/>
        </w:rPr>
      </w:pPr>
      <w:r>
        <w:rPr>
          <w:b/>
        </w:rPr>
        <w:t xml:space="preserve">2023 </w:t>
      </w:r>
    </w:p>
    <w:p w:rsidR="00D124B0" w:rsidRDefault="00D124B0" w:rsidP="00C21844">
      <w:pPr>
        <w:spacing w:line="240" w:lineRule="auto"/>
        <w:rPr>
          <w:b/>
        </w:rPr>
        <w:sectPr w:rsidR="00D124B0" w:rsidSect="00FE1789">
          <w:pgSz w:w="11906" w:h="16838"/>
          <w:pgMar w:top="1134" w:right="567" w:bottom="1134" w:left="1985" w:header="567" w:footer="1134" w:gutter="0"/>
          <w:pgNumType w:start="1"/>
          <w:cols w:space="720"/>
        </w:sectPr>
      </w:pPr>
    </w:p>
    <w:p w:rsidR="00215428" w:rsidRPr="00A15F96" w:rsidRDefault="00215428" w:rsidP="00215428">
      <w:pPr>
        <w:pStyle w:val="a"/>
        <w:shd w:val="clear" w:color="auto" w:fill="FFFFFF"/>
        <w:spacing w:after="0" w:line="360" w:lineRule="atLeast"/>
        <w:ind w:hanging="360"/>
        <w:outlineLvl w:val="2"/>
        <w:rPr>
          <w:b/>
          <w:sz w:val="28"/>
          <w:szCs w:val="28"/>
        </w:rPr>
      </w:pPr>
      <w:bookmarkStart w:id="4" w:name="_Toc531703447"/>
      <w:r w:rsidRPr="00A15F96">
        <w:rPr>
          <w:sz w:val="28"/>
          <w:szCs w:val="28"/>
        </w:rPr>
        <w:lastRenderedPageBreak/>
        <w:t>Сведения о видах, назначении и наименованиях планируемых для размещения объектов местного значения Лесновского сельского поселения, их основные характеристики, их местоположение, а также характеристики зон с особыми условиями использования территорий.</w:t>
      </w:r>
    </w:p>
    <w:p w:rsidR="00215428" w:rsidRDefault="00215428" w:rsidP="00215428">
      <w:pPr>
        <w:pStyle w:val="a8"/>
        <w:shd w:val="clear" w:color="auto" w:fill="FFFFFF"/>
        <w:spacing w:after="0" w:line="360" w:lineRule="atLeast"/>
        <w:ind w:left="0"/>
        <w:textAlignment w:val="baseline"/>
        <w:outlineLvl w:val="2"/>
        <w:rPr>
          <w:b/>
          <w:bCs/>
          <w:sz w:val="28"/>
          <w:szCs w:val="28"/>
        </w:rPr>
      </w:pPr>
    </w:p>
    <w:tbl>
      <w:tblPr>
        <w:tblStyle w:val="aa"/>
        <w:tblW w:w="50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2126"/>
        <w:gridCol w:w="1843"/>
        <w:gridCol w:w="1276"/>
        <w:gridCol w:w="1275"/>
        <w:gridCol w:w="1276"/>
        <w:gridCol w:w="2126"/>
        <w:gridCol w:w="3225"/>
      </w:tblGrid>
      <w:tr w:rsidR="00E8327B" w:rsidTr="00E8327B">
        <w:trPr>
          <w:trHeight w:val="4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"/>
          <w:p w:rsidR="00215428" w:rsidRDefault="00215428">
            <w:pPr>
              <w:spacing w:line="240" w:lineRule="auto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№ </w:t>
            </w:r>
            <w:r>
              <w:rPr>
                <w:b/>
                <w:lang w:eastAsia="ru-RU"/>
              </w:rPr>
              <w:br/>
              <w:t>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lang w:eastAsia="ru-RU"/>
              </w:rPr>
              <w:t>Вид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b/>
              </w:rPr>
            </w:pPr>
            <w:r>
              <w:rPr>
                <w:b/>
                <w:lang w:eastAsia="ru-RU"/>
              </w:rPr>
              <w:t>Назначение объекта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b/>
              </w:rPr>
            </w:pPr>
            <w:r>
              <w:rPr>
                <w:b/>
                <w:lang w:eastAsia="ru-RU"/>
              </w:rPr>
              <w:t>Наименование объекта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Статус объекта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Pr="00E8327B" w:rsidRDefault="00215428">
            <w:pPr>
              <w:spacing w:line="240" w:lineRule="auto"/>
              <w:jc w:val="both"/>
              <w:rPr>
                <w:b/>
                <w:lang w:eastAsia="ru-RU"/>
              </w:rPr>
            </w:pPr>
            <w:r w:rsidRPr="00E8327B">
              <w:rPr>
                <w:b/>
                <w:lang w:eastAsia="ru-RU"/>
              </w:rPr>
              <w:t>Характеристика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Pr="00E8327B" w:rsidRDefault="00215428">
            <w:pPr>
              <w:spacing w:line="240" w:lineRule="auto"/>
              <w:jc w:val="both"/>
              <w:rPr>
                <w:b/>
                <w:lang w:eastAsia="ru-RU"/>
              </w:rPr>
            </w:pPr>
            <w:r w:rsidRPr="00E8327B">
              <w:rPr>
                <w:b/>
                <w:spacing w:val="-6"/>
                <w:lang w:eastAsia="ru-RU"/>
              </w:rPr>
              <w:t>Местоположение</w:t>
            </w:r>
            <w:r w:rsidRPr="00E8327B">
              <w:rPr>
                <w:b/>
                <w:lang w:eastAsia="ru-RU"/>
              </w:rPr>
              <w:t xml:space="preserve"> объекта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Pr="00E8327B" w:rsidRDefault="00215428">
            <w:pPr>
              <w:spacing w:line="240" w:lineRule="auto"/>
              <w:rPr>
                <w:b/>
                <w:lang w:eastAsia="ru-RU"/>
              </w:rPr>
            </w:pPr>
            <w:r w:rsidRPr="00E8327B">
              <w:rPr>
                <w:b/>
                <w:lang w:eastAsia="ru-RU"/>
              </w:rPr>
              <w:t>Зоны с особыми условиями использования территории</w:t>
            </w:r>
          </w:p>
        </w:tc>
      </w:tr>
      <w:tr w:rsidR="00E8327B" w:rsidTr="00E8327B">
        <w:trPr>
          <w:trHeight w:val="49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40" w:lineRule="auto"/>
              <w:rPr>
                <w:b/>
                <w:kern w:val="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40" w:lineRule="auto"/>
              <w:rPr>
                <w:b/>
                <w:color w:val="000000"/>
                <w:kern w:val="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40" w:lineRule="auto"/>
              <w:rPr>
                <w:b/>
                <w:kern w:val="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40" w:lineRule="auto"/>
              <w:rPr>
                <w:b/>
                <w:kern w:val="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40" w:lineRule="auto"/>
              <w:rPr>
                <w:b/>
                <w:kern w:val="2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Pr="00E8327B" w:rsidRDefault="00A15F96">
            <w:pPr>
              <w:spacing w:line="240" w:lineRule="auto"/>
              <w:jc w:val="both"/>
              <w:rPr>
                <w:b/>
                <w:lang w:eastAsia="ru-RU"/>
              </w:rPr>
            </w:pPr>
            <w:r w:rsidRPr="00E8327B">
              <w:rPr>
                <w:b/>
                <w:lang w:eastAsia="ru-RU"/>
              </w:rPr>
              <w:t>Наименование характеристик</w:t>
            </w:r>
            <w:r w:rsidR="00215428" w:rsidRPr="00E8327B">
              <w:rPr>
                <w:b/>
                <w:lang w:eastAsia="ru-RU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Pr="00E8327B" w:rsidRDefault="00A15F96">
            <w:pPr>
              <w:spacing w:line="240" w:lineRule="auto"/>
              <w:jc w:val="both"/>
              <w:rPr>
                <w:b/>
                <w:lang w:eastAsia="ru-RU"/>
              </w:rPr>
            </w:pPr>
            <w:r w:rsidRPr="00E8327B">
              <w:rPr>
                <w:b/>
                <w:lang w:eastAsia="ru-RU"/>
              </w:rPr>
              <w:t>Наименование характеристик</w:t>
            </w:r>
            <w:r w:rsidR="00215428" w:rsidRPr="00E8327B">
              <w:rPr>
                <w:b/>
                <w:lang w:eastAsia="ru-RU"/>
              </w:rPr>
              <w:t>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Pr="00E8327B" w:rsidRDefault="00215428">
            <w:pPr>
              <w:spacing w:line="240" w:lineRule="auto"/>
              <w:rPr>
                <w:b/>
                <w:kern w:val="2"/>
                <w:lang w:eastAsia="ru-RU"/>
              </w:rPr>
            </w:pP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Pr="00E8327B" w:rsidRDefault="00215428">
            <w:pPr>
              <w:spacing w:line="240" w:lineRule="auto"/>
              <w:rPr>
                <w:b/>
                <w:kern w:val="2"/>
                <w:lang w:eastAsia="ru-RU"/>
              </w:rPr>
            </w:pPr>
          </w:p>
        </w:tc>
      </w:tr>
      <w:tr w:rsidR="00215428" w:rsidTr="00A15F96">
        <w:trPr>
          <w:trHeight w:val="227"/>
        </w:trPr>
        <w:tc>
          <w:tcPr>
            <w:tcW w:w="151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lang w:eastAsia="ru-RU"/>
              </w:rPr>
            </w:pPr>
            <w:r>
              <w:rPr>
                <w:bCs/>
              </w:rPr>
              <w:t>Вид объектов:</w:t>
            </w:r>
            <w:r>
              <w:rPr>
                <w:b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автомобильные дороги местного значения в границах населенных пунктов поселения</w:t>
            </w:r>
          </w:p>
        </w:tc>
      </w:tr>
      <w:tr w:rsidR="00E8327B" w:rsidTr="00E8327B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автомобильные дороги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t>развитие улично-дорожной сети в границах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t>Автомобильная дорога по ул. Новгородская (до теплиц)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планируемый к реконструкции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1,714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Лесновское</w:t>
            </w:r>
            <w:proofErr w:type="spellEnd"/>
            <w:r>
              <w:rPr>
                <w:lang w:eastAsia="ru-RU"/>
              </w:rPr>
              <w:t xml:space="preserve"> сельское поселение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придорожная </w:t>
            </w:r>
            <w:r w:rsidRPr="00A15F96">
              <w:rPr>
                <w:rStyle w:val="a6"/>
                <w:color w:val="auto"/>
                <w:u w:val="none"/>
                <w:lang w:eastAsia="ru-RU"/>
              </w:rPr>
              <w:t>полос</w:t>
            </w:r>
            <w:r w:rsidRPr="00A15F96">
              <w:rPr>
                <w:lang w:eastAsia="ru-RU"/>
              </w:rPr>
              <w:t xml:space="preserve">а автомобильной </w:t>
            </w:r>
            <w:r>
              <w:rPr>
                <w:lang w:eastAsia="ru-RU"/>
              </w:rPr>
              <w:t xml:space="preserve">дороги в соответствии с </w:t>
            </w:r>
            <w:r w:rsidRPr="00A15F96">
              <w:rPr>
                <w:rStyle w:val="a6"/>
                <w:color w:val="auto"/>
                <w:u w:val="none"/>
                <w:lang w:eastAsia="ru-RU"/>
              </w:rPr>
              <w:t xml:space="preserve">Федеральным законом от 8 ноября 2007 года </w:t>
            </w:r>
            <w:r w:rsidRPr="00A15F96">
              <w:rPr>
                <w:lang w:eastAsia="ru-RU"/>
              </w:rPr>
              <w:br/>
            </w:r>
            <w:r w:rsidRPr="00A15F96">
              <w:rPr>
                <w:rStyle w:val="a6"/>
                <w:color w:val="auto"/>
                <w:u w:val="none"/>
                <w:lang w:eastAsia="ru-RU"/>
              </w:rPr>
              <w:t xml:space="preserve">№ 257-ФЗ «Об автомобильных дорогах и о дорожной деятельности в Российской Федерации и о внесении изменений в отдельные </w:t>
            </w:r>
            <w:proofErr w:type="spellStart"/>
            <w:r w:rsidRPr="00A15F96">
              <w:rPr>
                <w:rStyle w:val="a6"/>
                <w:color w:val="auto"/>
                <w:u w:val="none"/>
                <w:lang w:eastAsia="ru-RU"/>
              </w:rPr>
              <w:t>законо</w:t>
            </w:r>
            <w:proofErr w:type="spellEnd"/>
            <w:r w:rsidRPr="00A15F96">
              <w:rPr>
                <w:rStyle w:val="a6"/>
                <w:color w:val="auto"/>
                <w:u w:val="none"/>
                <w:lang w:eastAsia="ru-RU"/>
              </w:rPr>
              <w:t>-дательные акты Российской Федерации»</w:t>
            </w:r>
            <w:r w:rsidRPr="00A15F9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(далее Федеральный закон № 257-</w:t>
            </w:r>
            <w:proofErr w:type="gramStart"/>
            <w:r>
              <w:rPr>
                <w:lang w:eastAsia="ru-RU"/>
              </w:rPr>
              <w:t>ФЗ)-</w:t>
            </w:r>
            <w:proofErr w:type="gramEnd"/>
          </w:p>
        </w:tc>
      </w:tr>
      <w:tr w:rsidR="00215428" w:rsidTr="00A15F96">
        <w:trPr>
          <w:trHeight w:val="240"/>
        </w:trPr>
        <w:tc>
          <w:tcPr>
            <w:tcW w:w="151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lang w:eastAsia="ru-RU"/>
              </w:rPr>
            </w:pPr>
            <w:r>
              <w:rPr>
                <w:bCs/>
              </w:rPr>
              <w:t>Вид объектов:</w:t>
            </w:r>
            <w:r>
              <w:rPr>
                <w:b/>
              </w:rPr>
              <w:t xml:space="preserve"> </w:t>
            </w:r>
            <w:r>
              <w:rPr>
                <w:lang w:eastAsia="ru-RU"/>
              </w:rPr>
              <w:t>гражданское кладбище</w:t>
            </w:r>
          </w:p>
        </w:tc>
      </w:tr>
      <w:tr w:rsidR="00E8327B" w:rsidTr="00E8327B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Гражданское кладбище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Увеличение площади кладбища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Гражданское кладбище Лесновского сельского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планируемый к реконструкции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48,011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кв. км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jc w:val="both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Лесновское</w:t>
            </w:r>
            <w:proofErr w:type="spellEnd"/>
            <w:r>
              <w:rPr>
                <w:lang w:eastAsia="ru-RU"/>
              </w:rPr>
              <w:t xml:space="preserve"> сельское поселение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 xml:space="preserve">п. 4 ст. 1 </w:t>
            </w:r>
            <w:proofErr w:type="spellStart"/>
            <w:r>
              <w:rPr>
                <w:lang w:eastAsia="ru-RU"/>
              </w:rPr>
              <w:t>ГрК</w:t>
            </w:r>
            <w:proofErr w:type="spellEnd"/>
            <w:r>
              <w:rPr>
                <w:lang w:eastAsia="ru-RU"/>
              </w:rPr>
              <w:t xml:space="preserve"> РФ (санитарно-защитная зона); </w:t>
            </w:r>
          </w:p>
          <w:p w:rsidR="00215428" w:rsidRDefault="00215428">
            <w:pPr>
              <w:spacing w:line="240" w:lineRule="auto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пп</w:t>
            </w:r>
            <w:proofErr w:type="spellEnd"/>
            <w:r>
              <w:rPr>
                <w:lang w:eastAsia="ru-RU"/>
              </w:rPr>
              <w:t>. 7 п. 1 ст. 85 ЗК РФ (территориальная зона специального назначения в составе земель населенных пунктов)</w:t>
            </w:r>
          </w:p>
        </w:tc>
      </w:tr>
    </w:tbl>
    <w:p w:rsidR="00215428" w:rsidRDefault="00215428" w:rsidP="00215428">
      <w:pPr>
        <w:sectPr w:rsidR="00215428" w:rsidSect="00A15F96">
          <w:pgSz w:w="16838" w:h="11906" w:orient="landscape"/>
          <w:pgMar w:top="1134" w:right="567" w:bottom="851" w:left="1134" w:header="709" w:footer="709" w:gutter="0"/>
          <w:cols w:space="720"/>
        </w:sectPr>
      </w:pPr>
    </w:p>
    <w:p w:rsidR="00215428" w:rsidRPr="00E8327B" w:rsidRDefault="00215428" w:rsidP="00215428">
      <w:pPr>
        <w:pStyle w:val="a"/>
        <w:shd w:val="clear" w:color="auto" w:fill="FFFFFF"/>
        <w:spacing w:after="240" w:line="360" w:lineRule="atLeast"/>
        <w:ind w:hanging="360"/>
        <w:outlineLvl w:val="2"/>
        <w:rPr>
          <w:strike/>
          <w:sz w:val="28"/>
          <w:szCs w:val="28"/>
          <w:lang w:eastAsia="ru-RU"/>
        </w:rPr>
      </w:pPr>
      <w:bookmarkStart w:id="5" w:name="_Toc31637269"/>
      <w:bookmarkStart w:id="6" w:name="_Toc517629978"/>
      <w:r w:rsidRPr="00E8327B">
        <w:rPr>
          <w:sz w:val="28"/>
          <w:szCs w:val="28"/>
        </w:rPr>
        <w:lastRenderedPageBreak/>
        <w:t>Параметры функциональных зон, а также сведения о планируемых для размещения в них объектов</w:t>
      </w:r>
      <w:bookmarkEnd w:id="5"/>
      <w:bookmarkEnd w:id="6"/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3435"/>
        <w:gridCol w:w="1418"/>
        <w:gridCol w:w="1984"/>
        <w:gridCol w:w="5642"/>
        <w:gridCol w:w="1701"/>
      </w:tblGrid>
      <w:tr w:rsidR="00215428" w:rsidTr="00215428">
        <w:trPr>
          <w:trHeight w:val="330"/>
          <w:tblHeader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Наименование функциональной зоны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Параметры функциональных зон</w:t>
            </w:r>
          </w:p>
        </w:tc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Сведения о планируемых для размещения объектах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  <w:iCs/>
              </w:rPr>
              <w:t>Значение объекта</w:t>
            </w:r>
          </w:p>
        </w:tc>
      </w:tr>
      <w:tr w:rsidR="00215428" w:rsidTr="00215428">
        <w:trPr>
          <w:trHeight w:val="210"/>
          <w:tblHeader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56" w:lineRule="auto"/>
              <w:rPr>
                <w:b/>
                <w:kern w:val="2"/>
                <w:lang w:eastAsia="en-US"/>
              </w:rPr>
            </w:pPr>
          </w:p>
        </w:tc>
        <w:tc>
          <w:tcPr>
            <w:tcW w:w="3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56" w:lineRule="auto"/>
              <w:rPr>
                <w:b/>
                <w:kern w:val="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Площадь зоны, 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Максимальная этажность</w:t>
            </w:r>
          </w:p>
        </w:tc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56" w:lineRule="auto"/>
              <w:rPr>
                <w:b/>
                <w:kern w:val="2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428" w:rsidRDefault="00215428">
            <w:pPr>
              <w:spacing w:line="256" w:lineRule="auto"/>
              <w:rPr>
                <w:b/>
                <w:kern w:val="2"/>
                <w:lang w:eastAsia="en-US"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  <w:iCs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342,54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  <w:iCs/>
              </w:rPr>
              <w:t>Зона застройки малоэтажными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6,05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  <w:iCs/>
              </w:rPr>
              <w:t>до 4 этажей (включая мансардный)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8,42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Производственная зона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231,17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  <w:iCs/>
              </w:rPr>
              <w:t>Зона транспортной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77,84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t>Автомобильная дорога по ул. Новгородская (до теплиц) (планируемая к реконструкции).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Местное</w:t>
            </w: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  <w:iCs/>
              </w:rPr>
              <w:t>Зоны сельскохозяйственного использования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4133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  <w:iCs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17,23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  <w:iCs/>
              </w:rPr>
              <w:t>Зона лесов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4076,42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</w:tr>
      <w:tr w:rsidR="00215428" w:rsidTr="00215428">
        <w:trPr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  <w:iCs/>
              </w:rPr>
            </w:pPr>
            <w:r>
              <w:rPr>
                <w:bCs/>
                <w:iCs/>
              </w:rPr>
              <w:t>Зона кладбищ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9,88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428" w:rsidRDefault="00215428">
            <w:pPr>
              <w:spacing w:line="240" w:lineRule="auto"/>
              <w:rPr>
                <w:bCs/>
              </w:rPr>
            </w:pP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lang w:eastAsia="ru-RU"/>
              </w:rPr>
              <w:t>Гражданское кладбище (реконструкция)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428" w:rsidRDefault="00215428">
            <w:pPr>
              <w:spacing w:line="240" w:lineRule="auto"/>
              <w:rPr>
                <w:bCs/>
              </w:rPr>
            </w:pPr>
            <w:r>
              <w:rPr>
                <w:bCs/>
              </w:rPr>
              <w:t>Местное</w:t>
            </w:r>
          </w:p>
        </w:tc>
      </w:tr>
    </w:tbl>
    <w:p w:rsidR="00215428" w:rsidRDefault="00215428" w:rsidP="00215428">
      <w:pPr>
        <w:rPr>
          <w:kern w:val="2"/>
          <w:lang w:eastAsia="en-US"/>
        </w:rPr>
      </w:pPr>
    </w:p>
    <w:p w:rsidR="008E294F" w:rsidRDefault="008E294F" w:rsidP="00162F78">
      <w:pPr>
        <w:jc w:val="center"/>
        <w:rPr>
          <w:kern w:val="2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5282D3" wp14:editId="19961E7B">
            <wp:extent cx="834390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1BF">
        <w:rPr>
          <w:noProof/>
          <w:lang w:eastAsia="ru-RU"/>
        </w:rPr>
        <w:lastRenderedPageBreak/>
        <w:drawing>
          <wp:inline distT="0" distB="0" distL="0" distR="0" wp14:anchorId="35629281" wp14:editId="78EE2062">
            <wp:extent cx="8338185" cy="594042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78" w:rsidRDefault="00162F78" w:rsidP="00162F78">
      <w:pPr>
        <w:jc w:val="center"/>
        <w:rPr>
          <w:kern w:val="2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6CB5C6" wp14:editId="35B40618">
            <wp:extent cx="834390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DF" w:rsidRDefault="00D622DF" w:rsidP="00162F78">
      <w:pPr>
        <w:jc w:val="center"/>
        <w:rPr>
          <w:kern w:val="2"/>
          <w:lang w:eastAsia="en-US"/>
        </w:rPr>
      </w:pPr>
    </w:p>
    <w:p w:rsidR="00215428" w:rsidRDefault="00215428">
      <w:pPr>
        <w:sectPr w:rsidR="00215428" w:rsidSect="00210FEE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6F7F90" w:rsidRPr="00210FEE" w:rsidRDefault="006F7F90" w:rsidP="00C21844">
      <w:pPr>
        <w:contextualSpacing/>
        <w:jc w:val="center"/>
        <w:rPr>
          <w:sz w:val="28"/>
          <w:szCs w:val="28"/>
          <w:lang w:eastAsia="en-US"/>
        </w:rPr>
      </w:pPr>
      <w:r w:rsidRPr="00210FEE">
        <w:rPr>
          <w:sz w:val="28"/>
          <w:szCs w:val="28"/>
        </w:rPr>
        <w:lastRenderedPageBreak/>
        <w:t>Администрация Новгородского муниципального района</w:t>
      </w: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sz w:val="36"/>
          <w:szCs w:val="36"/>
        </w:rPr>
      </w:pPr>
    </w:p>
    <w:p w:rsidR="006F7F90" w:rsidRDefault="006F7F90" w:rsidP="00C21844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ГЕНЕРАЛЬНЫЙ ПЛАН ЛЕСНОВСКОГО СЕЛЬСКОГО ПОСЕЛЕНИЯ НОВГОРОДСКОГО МУНИЦИПАЛЬНОГО РАЙОНА</w:t>
      </w:r>
    </w:p>
    <w:p w:rsidR="006F7F90" w:rsidRDefault="006F7F90" w:rsidP="00C21844">
      <w:pPr>
        <w:contextualSpacing/>
        <w:jc w:val="center"/>
        <w:rPr>
          <w:b/>
          <w:sz w:val="28"/>
          <w:szCs w:val="28"/>
          <w:lang w:eastAsia="ru-RU"/>
        </w:rPr>
      </w:pPr>
      <w:r>
        <w:rPr>
          <w:szCs w:val="28"/>
        </w:rPr>
        <w:t>(внесение изменений)</w:t>
      </w:r>
    </w:p>
    <w:p w:rsidR="006F7F90" w:rsidRDefault="006F7F90" w:rsidP="00C21844">
      <w:pPr>
        <w:spacing w:line="240" w:lineRule="auto"/>
        <w:contextualSpacing/>
        <w:jc w:val="center"/>
        <w:rPr>
          <w:b/>
          <w:caps/>
          <w:sz w:val="28"/>
          <w:szCs w:val="28"/>
          <w:lang w:eastAsia="en-US"/>
        </w:rPr>
      </w:pPr>
    </w:p>
    <w:p w:rsidR="006F7F90" w:rsidRDefault="006F7F90" w:rsidP="00C21844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:rsidR="006F7F90" w:rsidRDefault="006F7F90" w:rsidP="00C21844">
      <w:pPr>
        <w:spacing w:line="240" w:lineRule="auto"/>
        <w:contextualSpacing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МАТЕРИАЛЫ ПО ОБОСНОВАНИЮ</w:t>
      </w:r>
    </w:p>
    <w:p w:rsidR="006F7F90" w:rsidRDefault="006F7F90" w:rsidP="00C21844">
      <w:pPr>
        <w:keepLines/>
        <w:spacing w:line="240" w:lineRule="auto"/>
        <w:jc w:val="center"/>
        <w:rPr>
          <w:b/>
          <w:bCs/>
          <w:noProof/>
          <w:kern w:val="2"/>
          <w:lang w:eastAsia="en-US"/>
        </w:rPr>
      </w:pPr>
      <w:r>
        <w:rPr>
          <w:b/>
          <w:bCs/>
          <w:noProof/>
        </w:rPr>
        <w:t>Том 2</w:t>
      </w:r>
    </w:p>
    <w:p w:rsidR="006F7F90" w:rsidRDefault="006F7F90" w:rsidP="00C21844">
      <w:pPr>
        <w:jc w:val="center"/>
        <w:rPr>
          <w:b/>
        </w:rPr>
      </w:pPr>
    </w:p>
    <w:p w:rsidR="006F7F90" w:rsidRDefault="006F7F90" w:rsidP="00C21844">
      <w:pPr>
        <w:rPr>
          <w:b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keepLines/>
        <w:spacing w:line="240" w:lineRule="auto"/>
        <w:rPr>
          <w:b/>
          <w:bCs/>
          <w:noProof/>
          <w:lang w:eastAsia="ru-RU"/>
        </w:rPr>
      </w:pPr>
    </w:p>
    <w:p w:rsidR="006F7F90" w:rsidRDefault="006F7F90" w:rsidP="00C21844">
      <w:pPr>
        <w:spacing w:line="240" w:lineRule="auto"/>
        <w:jc w:val="center"/>
        <w:rPr>
          <w:b/>
          <w:bCs/>
          <w:lang w:eastAsia="en-US"/>
        </w:rPr>
      </w:pPr>
    </w:p>
    <w:p w:rsidR="006F7F90" w:rsidRDefault="006F7F90" w:rsidP="00C21844">
      <w:pPr>
        <w:spacing w:line="240" w:lineRule="auto"/>
        <w:jc w:val="center"/>
        <w:rPr>
          <w:b/>
          <w:bCs/>
        </w:rPr>
      </w:pPr>
    </w:p>
    <w:p w:rsidR="006F7F90" w:rsidRDefault="006F7F90" w:rsidP="00C21844">
      <w:pPr>
        <w:spacing w:line="240" w:lineRule="auto"/>
        <w:jc w:val="center"/>
        <w:rPr>
          <w:b/>
          <w:bCs/>
        </w:rPr>
      </w:pPr>
    </w:p>
    <w:p w:rsidR="006F7F90" w:rsidRDefault="006F7F90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210FEE" w:rsidRDefault="00210FEE" w:rsidP="00C21844">
      <w:pPr>
        <w:spacing w:line="240" w:lineRule="auto"/>
        <w:jc w:val="center"/>
        <w:rPr>
          <w:b/>
          <w:bCs/>
        </w:rPr>
      </w:pPr>
    </w:p>
    <w:p w:rsidR="006F7F90" w:rsidRDefault="006F7F90" w:rsidP="00C21844">
      <w:pPr>
        <w:spacing w:line="240" w:lineRule="auto"/>
        <w:jc w:val="center"/>
        <w:rPr>
          <w:b/>
          <w:bCs/>
        </w:rPr>
      </w:pPr>
    </w:p>
    <w:p w:rsidR="006F7F90" w:rsidRDefault="006F7F90" w:rsidP="00C21844">
      <w:pPr>
        <w:spacing w:line="240" w:lineRule="auto"/>
        <w:jc w:val="center"/>
        <w:rPr>
          <w:b/>
          <w:caps/>
          <w:sz w:val="32"/>
          <w:szCs w:val="32"/>
          <w:lang w:eastAsia="ru-RU"/>
        </w:rPr>
      </w:pPr>
      <w:r>
        <w:rPr>
          <w:b/>
          <w:bCs/>
        </w:rPr>
        <w:t>Великий Новгород</w:t>
      </w:r>
    </w:p>
    <w:p w:rsidR="006F7F90" w:rsidRDefault="006F7F90" w:rsidP="00C21844">
      <w:pPr>
        <w:tabs>
          <w:tab w:val="left" w:pos="6900"/>
        </w:tabs>
        <w:spacing w:line="240" w:lineRule="auto"/>
        <w:jc w:val="center"/>
        <w:rPr>
          <w:b/>
          <w:kern w:val="2"/>
          <w:lang w:eastAsia="en-US"/>
        </w:rPr>
      </w:pPr>
      <w:r>
        <w:rPr>
          <w:b/>
        </w:rPr>
        <w:t>2023</w:t>
      </w:r>
    </w:p>
    <w:p w:rsidR="006F7F90" w:rsidRDefault="006F7F90" w:rsidP="00C21844">
      <w:pPr>
        <w:spacing w:line="240" w:lineRule="auto"/>
        <w:rPr>
          <w:b/>
        </w:rPr>
        <w:sectPr w:rsidR="006F7F90" w:rsidSect="00210FEE">
          <w:pgSz w:w="11906" w:h="16838"/>
          <w:pgMar w:top="1134" w:right="567" w:bottom="1134" w:left="1985" w:header="567" w:footer="1134" w:gutter="0"/>
          <w:pgNumType w:start="1"/>
          <w:cols w:space="720"/>
        </w:sectPr>
      </w:pPr>
    </w:p>
    <w:p w:rsidR="006F7F90" w:rsidRPr="0001289D" w:rsidRDefault="006F7F90" w:rsidP="006F7F90">
      <w:pPr>
        <w:keepNext/>
        <w:keepLines/>
        <w:spacing w:before="480"/>
        <w:jc w:val="center"/>
        <w:outlineLvl w:val="0"/>
        <w:rPr>
          <w:b/>
          <w:bCs/>
          <w:sz w:val="28"/>
          <w:szCs w:val="28"/>
          <w:lang w:eastAsia="ru-RU"/>
        </w:rPr>
      </w:pPr>
      <w:bookmarkStart w:id="7" w:name="_Toc142939295"/>
      <w:r w:rsidRPr="0001289D">
        <w:rPr>
          <w:b/>
          <w:bCs/>
          <w:sz w:val="28"/>
          <w:szCs w:val="28"/>
          <w:lang w:eastAsia="ru-RU"/>
        </w:rPr>
        <w:lastRenderedPageBreak/>
        <w:t>Содержание</w:t>
      </w:r>
      <w:bookmarkEnd w:id="7"/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bCs/>
          <w:noProof/>
          <w:color w:val="auto"/>
          <w:u w:val="none"/>
          <w:lang w:eastAsia="ru-RU"/>
        </w:rPr>
        <w:t>Содержание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2</w:t>
      </w:r>
    </w:p>
    <w:p w:rsidR="006F7F90" w:rsidRPr="0001289D" w:rsidRDefault="006F7F90" w:rsidP="006F7F9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1.</w:t>
      </w:r>
      <w:r w:rsidRPr="0001289D">
        <w:rPr>
          <w:rStyle w:val="a6"/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u w:val="none"/>
          <w:lang w:eastAsia="ru-RU"/>
        </w:rPr>
        <w:tab/>
      </w:r>
      <w:r w:rsidRPr="0001289D">
        <w:rPr>
          <w:rStyle w:val="a6"/>
          <w:rFonts w:eastAsiaTheme="majorEastAsia"/>
          <w:noProof/>
          <w:color w:val="auto"/>
          <w:u w:val="none"/>
        </w:rPr>
        <w:t>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решений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5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 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2.1. Экономико-географическое положение и границы муниципального образовани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2.2.Физико-географические условия и природные ресурсы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2.2.1. Климатические условия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2.2.2.Геология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5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2.2.3.Особо охраняемые природные территории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8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2.3. Социально-экономическая характеристика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9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  <w:lang w:eastAsia="ru-RU"/>
        </w:rPr>
        <w:t>2.3.1. Население и трудовые ресурсы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1</w:t>
      </w:r>
      <w:r w:rsidR="005B2F31">
        <w:rPr>
          <w:rStyle w:val="a6"/>
          <w:noProof/>
          <w:webHidden/>
          <w:color w:val="auto"/>
          <w:u w:val="none"/>
        </w:rPr>
        <w:t>9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2.3.2.Объекты социальной инфраструктуры.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20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</w:t>
      </w:r>
      <w:r w:rsidR="00CB6949">
        <w:rPr>
          <w:rStyle w:val="a6"/>
          <w:rFonts w:eastAsiaTheme="majorEastAsia"/>
          <w:noProof/>
          <w:color w:val="auto"/>
          <w:u w:val="none"/>
        </w:rPr>
        <w:t>.</w:t>
      </w:r>
      <w:r w:rsidRPr="0001289D">
        <w:rPr>
          <w:rStyle w:val="a6"/>
          <w:rFonts w:eastAsiaTheme="majorEastAsia"/>
          <w:noProof/>
          <w:color w:val="auto"/>
          <w:u w:val="none"/>
        </w:rPr>
        <w:t xml:space="preserve"> Инженерная инфраструктура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2.4.1. Водоснабжение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2.4.2.Водоотведение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2.4.3. Электроснабжение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2.4.4. Теплоснабжение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2.4.5. Газоснабжение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2.4.6. Связь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2.4.7. Санитарная очистка территории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2.5.Транспортная инфраструктура.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25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2.6.  Структура земельного фонда.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27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2.6.1. Земли населенных пунктов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28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2.6.2. Земли сельскохозяйственного назначения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29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  <w:lang w:eastAsia="ru-RU"/>
        </w:rPr>
        <w:t>2.6.3.</w:t>
      </w:r>
      <w:r w:rsidRPr="0001289D">
        <w:rPr>
          <w:rStyle w:val="a6"/>
          <w:rFonts w:eastAsiaTheme="majorEastAsia"/>
          <w:bCs/>
          <w:noProof/>
          <w:color w:val="auto"/>
          <w:u w:val="none"/>
        </w:rPr>
        <w:t xml:space="preserve"> Земли</w:t>
      </w:r>
      <w:r w:rsidRPr="0001289D">
        <w:rPr>
          <w:rStyle w:val="a6"/>
          <w:rFonts w:eastAsiaTheme="minorHAnsi"/>
          <w:noProof/>
          <w:color w:val="auto"/>
          <w:u w:val="none"/>
        </w:rPr>
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30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inorHAnsi"/>
          <w:noProof/>
          <w:color w:val="auto"/>
          <w:u w:val="none"/>
        </w:rPr>
        <w:t xml:space="preserve">2.6.4. </w:t>
      </w:r>
      <w:r w:rsidRPr="0001289D">
        <w:rPr>
          <w:rStyle w:val="a6"/>
          <w:rFonts w:eastAsiaTheme="majorEastAsia"/>
          <w:noProof/>
          <w:color w:val="auto"/>
          <w:u w:val="none"/>
        </w:rPr>
        <w:t>Земли особо охраняемых территорий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31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2.6.5. Земли лесного фонда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31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lastRenderedPageBreak/>
        <w:t>2.6.6. Земли водного фонда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31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2.6.7. Земли запаса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31</w:t>
      </w:r>
    </w:p>
    <w:p w:rsidR="006F7F90" w:rsidRPr="0001289D" w:rsidRDefault="006F7F90" w:rsidP="006F7F9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3.</w:t>
      </w:r>
      <w:r w:rsidRPr="0001289D">
        <w:rPr>
          <w:rStyle w:val="a6"/>
          <w:rFonts w:asciiTheme="minorHAnsi" w:eastAsiaTheme="minorEastAsia" w:hAnsiTheme="minorHAnsi" w:cstheme="minorBidi"/>
          <w:noProof/>
          <w:color w:val="auto"/>
          <w:kern w:val="0"/>
          <w:sz w:val="22"/>
          <w:szCs w:val="22"/>
          <w:u w:val="none"/>
          <w:lang w:eastAsia="ru-RU"/>
        </w:rPr>
        <w:tab/>
      </w:r>
      <w:r w:rsidRPr="0001289D">
        <w:rPr>
          <w:rStyle w:val="a6"/>
          <w:rFonts w:eastAsiaTheme="majorEastAsia"/>
          <w:noProof/>
          <w:color w:val="auto"/>
          <w:u w:val="none"/>
        </w:rPr>
        <w:t>Сведения о видах, назначении и наименованиях планируемых для размещения объектов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3.1. Сведения о видах, назначении и наименованиях, планируемых для размещения на территории Лесновского сельского поселения объектов федерального значения.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3.2. Сведения о видах, назначении и наименованиях, планируемых для размещения на территории Лесновского сельского поселения объектов регионального значения.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3.3. Сведения о видах, назначении и наименованиях, планируемых для размещения на территории Лесновского сельского поселения объектов местного значения муниципального района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32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inorHAnsi"/>
          <w:noProof/>
          <w:color w:val="auto"/>
          <w:u w:val="none"/>
        </w:rPr>
        <w:t>4.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33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  <w:lang w:eastAsia="ru-RU"/>
        </w:rPr>
        <w:t>5. Защита территорий от чрезвычайных ситуаций природного и техногенного характера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34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  <w:lang w:eastAsia="ru-RU"/>
        </w:rPr>
        <w:t>6.</w:t>
      </w:r>
      <w:r w:rsidRPr="0001289D">
        <w:rPr>
          <w:rStyle w:val="a6"/>
          <w:rFonts w:eastAsiaTheme="majorEastAsia"/>
          <w:noProof/>
          <w:color w:val="auto"/>
          <w:u w:val="none"/>
        </w:rPr>
        <w:t>1. Перечень земельных участков, которые включаются в границы населённых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3</w:t>
      </w:r>
      <w:r w:rsidR="005B2F31">
        <w:rPr>
          <w:rStyle w:val="a6"/>
          <w:noProof/>
          <w:webHidden/>
          <w:color w:val="auto"/>
          <w:u w:val="none"/>
        </w:rPr>
        <w:t>6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6.2. Перечень мероприятий по переводу земель или земельных участков в составе таких земель из одной категории в другую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5B2F31">
        <w:rPr>
          <w:rStyle w:val="a6"/>
          <w:noProof/>
          <w:webHidden/>
          <w:color w:val="auto"/>
          <w:u w:val="none"/>
        </w:rPr>
        <w:t>37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7. Зоны с особыми условиями использования территорий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3</w:t>
      </w:r>
      <w:r w:rsidR="00CB6949">
        <w:rPr>
          <w:rStyle w:val="a6"/>
          <w:noProof/>
          <w:webHidden/>
          <w:color w:val="auto"/>
          <w:u w:val="none"/>
        </w:rPr>
        <w:t>8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Водоохранные зоны и прибрежные защитные полосы.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9B5439" w:rsidRPr="0001289D">
        <w:rPr>
          <w:rStyle w:val="a6"/>
          <w:noProof/>
          <w:webHidden/>
          <w:color w:val="auto"/>
          <w:u w:val="none"/>
        </w:rPr>
        <w:t>3</w:t>
      </w:r>
      <w:r w:rsidR="00CB6949">
        <w:rPr>
          <w:rStyle w:val="a6"/>
          <w:noProof/>
          <w:webHidden/>
          <w:color w:val="auto"/>
          <w:u w:val="none"/>
        </w:rPr>
        <w:t>8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Санитарно-защитные зоны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CB6949">
        <w:rPr>
          <w:rStyle w:val="a6"/>
          <w:noProof/>
          <w:webHidden/>
          <w:color w:val="auto"/>
          <w:u w:val="none"/>
        </w:rPr>
        <w:t>40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Придорожные полосы автомобильных дорог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CB6949">
        <w:rPr>
          <w:rStyle w:val="a6"/>
          <w:noProof/>
          <w:webHidden/>
          <w:color w:val="auto"/>
          <w:u w:val="none"/>
        </w:rPr>
        <w:t>41</w:t>
      </w:r>
    </w:p>
    <w:p w:rsidR="006F7F90" w:rsidRPr="0001289D" w:rsidRDefault="006F7F90" w:rsidP="006F7F9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01289D">
        <w:rPr>
          <w:rStyle w:val="a6"/>
          <w:rFonts w:eastAsiaTheme="majorEastAsia"/>
          <w:noProof/>
          <w:color w:val="auto"/>
          <w:u w:val="none"/>
        </w:rPr>
        <w:t>Охранные зоны инженерных комуникаций</w:t>
      </w:r>
      <w:r w:rsidRPr="0001289D">
        <w:rPr>
          <w:rStyle w:val="a6"/>
          <w:noProof/>
          <w:webHidden/>
          <w:color w:val="auto"/>
          <w:u w:val="none"/>
        </w:rPr>
        <w:tab/>
      </w:r>
      <w:r w:rsidR="00CB6949">
        <w:rPr>
          <w:rStyle w:val="a6"/>
          <w:noProof/>
          <w:webHidden/>
          <w:color w:val="auto"/>
          <w:u w:val="none"/>
        </w:rPr>
        <w:t>41</w:t>
      </w:r>
    </w:p>
    <w:p w:rsidR="006F7F90" w:rsidRDefault="006F7F90" w:rsidP="006F7F90">
      <w:pPr>
        <w:rPr>
          <w:lang w:eastAsia="ru-RU"/>
        </w:rPr>
      </w:pPr>
    </w:p>
    <w:p w:rsidR="006F7F90" w:rsidRDefault="006F7F90" w:rsidP="006F7F90">
      <w:pPr>
        <w:tabs>
          <w:tab w:val="left" w:pos="2385"/>
        </w:tabs>
        <w:rPr>
          <w:kern w:val="2"/>
          <w:lang w:eastAsia="ru-RU"/>
        </w:rPr>
      </w:pPr>
      <w:r>
        <w:rPr>
          <w:lang w:eastAsia="ru-RU"/>
        </w:rPr>
        <w:tab/>
      </w:r>
    </w:p>
    <w:p w:rsidR="006F7F90" w:rsidRDefault="006F7F90" w:rsidP="006F7F90">
      <w:pPr>
        <w:tabs>
          <w:tab w:val="left" w:pos="2385"/>
        </w:tabs>
        <w:rPr>
          <w:lang w:eastAsia="ru-RU"/>
        </w:rPr>
      </w:pPr>
    </w:p>
    <w:p w:rsidR="006F7F90" w:rsidRDefault="006F7F90" w:rsidP="006F7F90">
      <w:pPr>
        <w:rPr>
          <w:lang w:eastAsia="ru-RU"/>
        </w:rPr>
        <w:sectPr w:rsidR="006F7F90" w:rsidSect="00FE1789">
          <w:pgSz w:w="11906" w:h="16838"/>
          <w:pgMar w:top="1134" w:right="850" w:bottom="1134" w:left="1701" w:header="708" w:footer="708" w:gutter="0"/>
          <w:cols w:space="720"/>
        </w:sectPr>
      </w:pPr>
    </w:p>
    <w:p w:rsidR="006F7F90" w:rsidRDefault="006F7F90" w:rsidP="006F7F90">
      <w:pPr>
        <w:rPr>
          <w:lang w:eastAsia="ru-RU"/>
        </w:rPr>
      </w:pPr>
    </w:p>
    <w:p w:rsidR="006F7F90" w:rsidRDefault="006F7F90" w:rsidP="00C21844">
      <w:pPr>
        <w:ind w:firstLine="709"/>
        <w:jc w:val="center"/>
        <w:rPr>
          <w:b/>
          <w:sz w:val="28"/>
          <w:szCs w:val="28"/>
        </w:rPr>
      </w:pPr>
      <w:r w:rsidRPr="0001289D">
        <w:rPr>
          <w:b/>
          <w:sz w:val="28"/>
          <w:szCs w:val="28"/>
        </w:rPr>
        <w:t>Общие положения</w:t>
      </w:r>
    </w:p>
    <w:p w:rsidR="0001289D" w:rsidRPr="0001289D" w:rsidRDefault="0001289D" w:rsidP="006F7F90">
      <w:pPr>
        <w:rPr>
          <w:b/>
          <w:sz w:val="28"/>
          <w:szCs w:val="28"/>
          <w:lang w:eastAsia="en-US"/>
        </w:rPr>
      </w:pP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В соответствии с положениями Градостроительного кодекса Российской Федерации,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территорий.</w:t>
      </w: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Одна из основных задач генерального плана - это обеспечение устойчивого развития территории поселения с учетом интересов государственных, общественных и частных. Прогноз развития поселения и определение функционального зонирования помогут перейти к правовому регулированию и правовому зонированию, которые служат механизмом развития поселения.</w:t>
      </w:r>
    </w:p>
    <w:p w:rsidR="006F7F90" w:rsidRPr="0001289D" w:rsidRDefault="006F7F90" w:rsidP="0001289D">
      <w:pPr>
        <w:shd w:val="clear" w:color="auto" w:fill="FFFFFF"/>
        <w:spacing w:line="240" w:lineRule="auto"/>
        <w:ind w:firstLine="709"/>
        <w:jc w:val="both"/>
        <w:rPr>
          <w:sz w:val="28"/>
          <w:szCs w:val="28"/>
          <w:lang w:bidi="en-US"/>
        </w:rPr>
      </w:pPr>
      <w:r w:rsidRPr="0001289D">
        <w:rPr>
          <w:sz w:val="28"/>
          <w:szCs w:val="28"/>
          <w:lang w:bidi="en-US"/>
        </w:rPr>
        <w:t>В соответствии с градостроительным законодательством Генеральный план Лесновского сельского поселения Новгородского района Новгородской области является документом территориального планирования сельского поселения. Генеральным планом определено, исходя из совокупности социальных, экономических, экологических и иных факторов назначение территорий Лесновского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Новгородской области, муниципальных районов и входящих в них муниципальных образований.</w:t>
      </w:r>
    </w:p>
    <w:p w:rsidR="006F7F90" w:rsidRPr="0001289D" w:rsidRDefault="006F7F90" w:rsidP="0001289D">
      <w:pPr>
        <w:shd w:val="clear" w:color="auto" w:fill="FFFFFF"/>
        <w:spacing w:line="240" w:lineRule="auto"/>
        <w:ind w:firstLine="709"/>
        <w:jc w:val="both"/>
        <w:rPr>
          <w:sz w:val="28"/>
          <w:szCs w:val="28"/>
          <w:lang w:bidi="en-US"/>
        </w:rPr>
      </w:pPr>
      <w:r w:rsidRPr="0001289D">
        <w:rPr>
          <w:sz w:val="28"/>
          <w:szCs w:val="28"/>
        </w:rPr>
        <w:t>Проект изменений в генеральный план подготовлен в соответствии с Градостроительным кодексом Российской Федерации, приказом Минэкономразвития России от 09.01.2018 №10 «Об утверждении Требований к описанию и отображению в документах территориального планирования объектов федерального значения, объектов местного значения и о признании утратившим силу приказа Минэкономразвития России от 07 декабря 2016 г. №793», методическими рекомендации по разработке проектов генеральных планов поселений и городских округов, утвержденными приказом Министерства регионального развития Российской Федерации от 26.05.2011 № 244 и иными нормативными правовыми актами</w:t>
      </w:r>
    </w:p>
    <w:p w:rsidR="006F7F90" w:rsidRPr="0001289D" w:rsidRDefault="006F7F90" w:rsidP="0001289D">
      <w:pPr>
        <w:shd w:val="clear" w:color="auto" w:fill="FFFFFF"/>
        <w:spacing w:line="240" w:lineRule="auto"/>
        <w:ind w:firstLine="709"/>
        <w:rPr>
          <w:i/>
          <w:sz w:val="28"/>
          <w:szCs w:val="28"/>
          <w:u w:val="single"/>
          <w:lang w:bidi="en-US"/>
        </w:rPr>
      </w:pPr>
      <w:r w:rsidRPr="0001289D">
        <w:rPr>
          <w:i/>
          <w:sz w:val="28"/>
          <w:szCs w:val="28"/>
          <w:u w:val="single"/>
          <w:lang w:bidi="en-US"/>
        </w:rPr>
        <w:t>Этапы реализации проекта: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  <w:lang w:eastAsia="en-US"/>
        </w:rPr>
      </w:pPr>
      <w:r w:rsidRPr="0001289D">
        <w:rPr>
          <w:color w:val="000000"/>
          <w:sz w:val="28"/>
          <w:szCs w:val="28"/>
        </w:rPr>
        <w:t>- исходный год – современное</w:t>
      </w:r>
      <w:r w:rsidRPr="0001289D">
        <w:rPr>
          <w:sz w:val="28"/>
          <w:szCs w:val="28"/>
        </w:rPr>
        <w:t xml:space="preserve"> состояние 2023 г.;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01289D">
        <w:rPr>
          <w:sz w:val="28"/>
          <w:szCs w:val="28"/>
        </w:rPr>
        <w:t>- расчетный срок – 2043 г.</w:t>
      </w:r>
    </w:p>
    <w:p w:rsidR="006F7F90" w:rsidRPr="0001289D" w:rsidRDefault="006F7F90" w:rsidP="0001289D">
      <w:pPr>
        <w:widowControl w:val="0"/>
        <w:autoSpaceDE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>В проекте генерального плана приняты следующие сокращения: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ab/>
        <w:t>посёлок – п.;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ab/>
        <w:t>деревня – д.;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ab/>
        <w:t>человек – чел.;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ab/>
        <w:t>санитарно-защитная зона - СЗЗ;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ab/>
        <w:t>автомобильная дорога - а/д (в таблицах);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01289D">
        <w:rPr>
          <w:color w:val="000000"/>
          <w:sz w:val="28"/>
          <w:szCs w:val="28"/>
        </w:rPr>
        <w:tab/>
        <w:t>нет данных – н/д (в таблицах).</w:t>
      </w:r>
    </w:p>
    <w:p w:rsidR="006F7F90" w:rsidRPr="0001289D" w:rsidRDefault="006F7F90" w:rsidP="0001289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6F7F90" w:rsidRPr="0001289D" w:rsidRDefault="006F7F90" w:rsidP="0001289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6F7F90" w:rsidRDefault="006F7F90" w:rsidP="00C21844">
      <w:pPr>
        <w:pStyle w:val="a"/>
        <w:keepNext/>
        <w:keepLines/>
        <w:numPr>
          <w:ilvl w:val="0"/>
          <w:numId w:val="4"/>
        </w:numPr>
        <w:spacing w:after="0" w:line="240" w:lineRule="auto"/>
        <w:ind w:left="0" w:firstLine="0"/>
        <w:contextualSpacing w:val="0"/>
        <w:jc w:val="center"/>
        <w:outlineLvl w:val="0"/>
        <w:rPr>
          <w:b/>
          <w:sz w:val="28"/>
          <w:szCs w:val="28"/>
        </w:rPr>
      </w:pPr>
      <w:bookmarkStart w:id="8" w:name="_Toc142939296"/>
      <w:r w:rsidRPr="00367A29">
        <w:rPr>
          <w:b/>
          <w:sz w:val="28"/>
          <w:szCs w:val="28"/>
        </w:rPr>
        <w:t>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решений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</w:t>
      </w:r>
      <w:bookmarkEnd w:id="8"/>
    </w:p>
    <w:p w:rsidR="00367A29" w:rsidRPr="00367A29" w:rsidRDefault="00367A29" w:rsidP="00367A29">
      <w:pPr>
        <w:pStyle w:val="a"/>
        <w:keepNext/>
        <w:keepLines/>
        <w:numPr>
          <w:ilvl w:val="0"/>
          <w:numId w:val="0"/>
        </w:numPr>
        <w:spacing w:after="0" w:line="240" w:lineRule="auto"/>
        <w:ind w:left="709"/>
        <w:contextualSpacing w:val="0"/>
        <w:jc w:val="center"/>
        <w:outlineLvl w:val="0"/>
        <w:rPr>
          <w:b/>
          <w:sz w:val="28"/>
          <w:szCs w:val="28"/>
        </w:rPr>
      </w:pP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Основой для разработки данного раздела послужили следующие документы прогнозного и нормативно-правового характера: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 xml:space="preserve"> Схема территориального планирования Новгородской области, утвержденная Постановлением Администрации области от 29.06.2012 №370;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01289D">
        <w:rPr>
          <w:sz w:val="28"/>
          <w:szCs w:val="28"/>
        </w:rPr>
        <w:t>Стратегия социально-экономического развития Новгородской области до 2026 года (</w:t>
      </w:r>
      <w:r w:rsidRPr="0001289D">
        <w:rPr>
          <w:rFonts w:eastAsia="Calibri"/>
          <w:sz w:val="28"/>
          <w:szCs w:val="28"/>
        </w:rPr>
        <w:t xml:space="preserve">утверждена областным законом "О Стратегии социально-экономического развития Новгородской области до 2026 года" от 04.04.2019 N 394-ОЗ (в редакции </w:t>
      </w:r>
      <w:r w:rsidRPr="0001289D">
        <w:rPr>
          <w:color w:val="000000"/>
          <w:sz w:val="28"/>
          <w:szCs w:val="28"/>
        </w:rPr>
        <w:t>от 01.11.2021 №24-ОЗ);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Стратегия социально-экономического развития Новгородского муниципального района Новгородской области на период до 2027 года (утверждена решением Думой Новгородского Муниципального района Новгородской области от 28.08.2020 г. №508, в редакции от 28.11.2022 № 218-ОЗ);</w:t>
      </w:r>
    </w:p>
    <w:p w:rsidR="006F7F90" w:rsidRPr="0001289D" w:rsidRDefault="006F7F90" w:rsidP="0001289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Схема территориального планирования Новгородского муниципального района, утверждённая Решением Думы Новгородского муниципального района от 20.12.2012 №206 (в редакции от 18.11.2022 №798)</w:t>
      </w: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«Программа комплексного развития систем коммунальной инфраструктуры Лесновского сельского поселения Новгородского муниципального района на период 2017-2030 годов», утверждённая Постановлением Администрации Новгородского    муниципального района от 11.10.2017 № 495;</w:t>
      </w:r>
    </w:p>
    <w:p w:rsidR="006F7F90" w:rsidRPr="0001289D" w:rsidRDefault="006F7F90" w:rsidP="0001289D">
      <w:pPr>
        <w:shd w:val="clear" w:color="auto" w:fill="FFFFFF"/>
        <w:spacing w:line="240" w:lineRule="auto"/>
        <w:ind w:firstLine="709"/>
        <w:jc w:val="both"/>
        <w:rPr>
          <w:spacing w:val="-1"/>
          <w:sz w:val="28"/>
          <w:szCs w:val="28"/>
        </w:rPr>
      </w:pPr>
      <w:r w:rsidRPr="0001289D">
        <w:rPr>
          <w:sz w:val="28"/>
          <w:szCs w:val="28"/>
        </w:rPr>
        <w:t xml:space="preserve">Программа «Комплексное </w:t>
      </w:r>
      <w:r w:rsidRPr="0001289D">
        <w:rPr>
          <w:rFonts w:eastAsia="Calibri"/>
          <w:sz w:val="28"/>
          <w:szCs w:val="28"/>
        </w:rPr>
        <w:t>развитие транспортной инфраструктуры на территории Лесновского сельского поселения на 2018 - 2028 годы</w:t>
      </w:r>
      <w:r w:rsidRPr="0001289D">
        <w:rPr>
          <w:sz w:val="28"/>
          <w:szCs w:val="28"/>
        </w:rPr>
        <w:t xml:space="preserve">», утверждённая Постановлением Администрации Лесновского сельского поселения </w:t>
      </w:r>
      <w:r w:rsidRPr="0001289D">
        <w:rPr>
          <w:spacing w:val="-1"/>
          <w:sz w:val="28"/>
          <w:szCs w:val="28"/>
        </w:rPr>
        <w:t>от 29.09.2017 года № 63</w:t>
      </w:r>
      <w:r w:rsidRPr="0001289D">
        <w:rPr>
          <w:sz w:val="28"/>
          <w:szCs w:val="28"/>
        </w:rPr>
        <w:t>;</w:t>
      </w: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Программа «Комплексное развитие социальной инфраструктуры поселений Новгородского муниципального района на период 2017-2030 годы», утверждённая Постановлением Администрации Новгородского муниципального района от 31.10.2017 № 54;</w:t>
      </w: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«Схема водоснабжения и водоотведения Лесновского сельского поселения», утверждённая Решением совета депутатов Лесновского сельского поселения от 05.12.2013 № 123;</w:t>
      </w: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sz w:val="28"/>
          <w:szCs w:val="28"/>
        </w:rPr>
        <w:t>«Схема теплоснабжения Лесновского сельского поселения Новгородского муниципального района, утверждённая Постановлением Администрации Новгородского муниципального района от 07.06.2022 №275.</w:t>
      </w:r>
    </w:p>
    <w:p w:rsidR="0001289D" w:rsidRDefault="006F7F90" w:rsidP="0001289D">
      <w:pPr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9" w:name="_Hlk117074718"/>
      <w:r w:rsidRPr="0001289D">
        <w:rPr>
          <w:sz w:val="28"/>
          <w:szCs w:val="28"/>
        </w:rPr>
        <w:t xml:space="preserve">Перечень муниципальных программ Новгородского муниципального района, утверждённый постановлением Администрации Новгородского </w:t>
      </w:r>
      <w:r w:rsidRPr="0001289D">
        <w:rPr>
          <w:sz w:val="28"/>
          <w:szCs w:val="28"/>
        </w:rPr>
        <w:lastRenderedPageBreak/>
        <w:t xml:space="preserve">муниципального района от 06.10.2022 № 449 </w:t>
      </w:r>
      <w:r w:rsidRPr="0001289D">
        <w:rPr>
          <w:color w:val="2C2D2E"/>
          <w:sz w:val="28"/>
          <w:szCs w:val="28"/>
          <w:shd w:val="clear" w:color="auto" w:fill="FFFFFF"/>
        </w:rPr>
        <w:t>«</w:t>
      </w:r>
      <w:r w:rsidRPr="0001289D">
        <w:rPr>
          <w:color w:val="000000"/>
          <w:sz w:val="28"/>
          <w:szCs w:val="28"/>
          <w:shd w:val="clear" w:color="auto" w:fill="FFFFFF"/>
        </w:rPr>
        <w:t>Об утверждении Перечня муниципальных программ Новг</w:t>
      </w:r>
      <w:r w:rsidR="0001289D">
        <w:rPr>
          <w:color w:val="000000"/>
          <w:sz w:val="28"/>
          <w:szCs w:val="28"/>
          <w:shd w:val="clear" w:color="auto" w:fill="FFFFFF"/>
        </w:rPr>
        <w:t>ородского муниципального района.</w:t>
      </w:r>
    </w:p>
    <w:p w:rsidR="006F7F90" w:rsidRPr="0001289D" w:rsidRDefault="006F7F90" w:rsidP="0001289D">
      <w:pPr>
        <w:spacing w:line="240" w:lineRule="auto"/>
        <w:ind w:firstLine="709"/>
        <w:jc w:val="both"/>
        <w:rPr>
          <w:sz w:val="28"/>
          <w:szCs w:val="28"/>
        </w:rPr>
      </w:pPr>
      <w:r w:rsidRPr="0001289D">
        <w:rPr>
          <w:i/>
          <w:iCs/>
          <w:sz w:val="28"/>
          <w:szCs w:val="28"/>
        </w:rPr>
        <w:t xml:space="preserve">                                                                                          </w:t>
      </w:r>
    </w:p>
    <w:p w:rsidR="00B46CC7" w:rsidRDefault="006F7F90" w:rsidP="00C21844">
      <w:pPr>
        <w:pStyle w:val="a8"/>
        <w:spacing w:after="0" w:line="240" w:lineRule="auto"/>
        <w:ind w:left="0" w:firstLine="709"/>
        <w:jc w:val="center"/>
        <w:rPr>
          <w:b/>
          <w:bCs/>
          <w:sz w:val="28"/>
          <w:szCs w:val="28"/>
        </w:rPr>
      </w:pPr>
      <w:r w:rsidRPr="0001289D">
        <w:rPr>
          <w:b/>
          <w:bCs/>
          <w:sz w:val="28"/>
          <w:szCs w:val="28"/>
        </w:rPr>
        <w:t xml:space="preserve">Перечень муниципальных программ Новгородского </w:t>
      </w:r>
    </w:p>
    <w:p w:rsidR="006F7F90" w:rsidRPr="0001289D" w:rsidRDefault="006F7F90" w:rsidP="00C21844">
      <w:pPr>
        <w:pStyle w:val="a8"/>
        <w:spacing w:after="0" w:line="240" w:lineRule="auto"/>
        <w:ind w:left="0" w:firstLine="709"/>
        <w:jc w:val="center"/>
        <w:rPr>
          <w:b/>
          <w:bCs/>
          <w:sz w:val="28"/>
          <w:szCs w:val="28"/>
        </w:rPr>
      </w:pPr>
      <w:r w:rsidRPr="0001289D">
        <w:rPr>
          <w:b/>
          <w:bCs/>
          <w:sz w:val="28"/>
          <w:szCs w:val="28"/>
        </w:rPr>
        <w:t>муниципального района</w:t>
      </w:r>
    </w:p>
    <w:p w:rsidR="006F7F90" w:rsidRDefault="006F7F90" w:rsidP="006F7F90">
      <w:pPr>
        <w:pStyle w:val="a8"/>
        <w:spacing w:after="0" w:line="240" w:lineRule="auto"/>
        <w:ind w:left="0" w:right="-286" w:firstLine="709"/>
        <w:jc w:val="center"/>
        <w:rPr>
          <w:b/>
          <w:bCs/>
        </w:rPr>
      </w:pPr>
    </w:p>
    <w:p w:rsidR="006F7F90" w:rsidRDefault="006F7F90" w:rsidP="006F7F90">
      <w:pPr>
        <w:pStyle w:val="a8"/>
        <w:spacing w:after="0" w:line="240" w:lineRule="auto"/>
        <w:ind w:left="0" w:right="-3" w:firstLine="709"/>
        <w:jc w:val="right"/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3118"/>
        <w:gridCol w:w="2527"/>
      </w:tblGrid>
      <w:tr w:rsidR="006F7F90" w:rsidTr="0001289D">
        <w:trPr>
          <w:trHeight w:val="57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9"/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 xml:space="preserve">Наименование </w:t>
            </w:r>
          </w:p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 xml:space="preserve">муниципальной программы Новгородского </w:t>
            </w:r>
          </w:p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муниципального района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Наименование</w:t>
            </w:r>
          </w:p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подпрограммы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 xml:space="preserve">Ответственный </w:t>
            </w:r>
          </w:p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исполнитель/</w:t>
            </w:r>
          </w:p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соисполнитель</w:t>
            </w:r>
          </w:p>
        </w:tc>
      </w:tr>
      <w:tr w:rsidR="007C1365" w:rsidTr="007C1365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Управление муниципальными финансами Новгородского муниципального района на 2022-2026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Организация и обеспечение осуществления бюджетного процесса, управление муниципальным долгом Новгородского муниципального района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Комитет финансов Администрации Новгородского муниципального района</w:t>
            </w:r>
          </w:p>
        </w:tc>
      </w:tr>
      <w:tr w:rsidR="007C1365" w:rsidTr="007C1365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spacing w:val="-2"/>
              </w:rPr>
              <w:t>Финансовая поддержка муниципальных образований Новгородского муниципального района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7C1365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spacing w:val="-2"/>
              </w:rPr>
              <w:t>Повышение эффективности бюджетных расходов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7C1365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rPr>
                <w:spacing w:val="-2"/>
              </w:rPr>
            </w:pPr>
            <w:r>
              <w:t>Повышение финансовой и налоговой грамотности населения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lang w:eastAsia="en-US"/>
              </w:rPr>
            </w:pPr>
          </w:p>
        </w:tc>
      </w:tr>
      <w:tr w:rsidR="006F7F90" w:rsidTr="007C1365">
        <w:trPr>
          <w:trHeight w:val="20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торговли в Новгородском муниципальном районе на 2023-2025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highlight w:val="yellow"/>
              </w:rPr>
            </w:pPr>
            <w:r>
              <w:t>Комитет экономики и проектного управления Администрации Новгородского муниципального района</w:t>
            </w:r>
          </w:p>
        </w:tc>
      </w:tr>
      <w:tr w:rsidR="006F7F90" w:rsidTr="007C1365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малого и среднего предпринимательства в Новгородском муниципальном районе на 2023-2025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highlight w:val="yellow"/>
              </w:rPr>
            </w:pPr>
            <w:r>
              <w:t>Комитет экономики и проектного управления Администрации Новгородского муниципального района</w:t>
            </w:r>
          </w:p>
        </w:tc>
      </w:tr>
      <w:tr w:rsidR="006F7F90" w:rsidTr="007C1365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4.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образования и молодежной политики в Новгородском муниципальном районе на 2021-2027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дошкольного, общего и дополнительного образования в Новгородском муниципальном районе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Комитет образования Администрации Новгородского муниципального района</w:t>
            </w:r>
          </w:p>
        </w:tc>
      </w:tr>
      <w:tr w:rsidR="006F7F90" w:rsidTr="007C1365">
        <w:trPr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 xml:space="preserve">Молодежная политика и организация летнего </w:t>
            </w:r>
            <w:r>
              <w:lastRenderedPageBreak/>
              <w:t>отдыха в Новгородском муниципальном районе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7C1365">
        <w:trPr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Патриотическое воспитание населения Новгородского муниципального района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7C1365">
        <w:trPr>
          <w:trHeight w:val="1786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Социальная адаптация детей-сирот и детей, оставшихся без попечения родителей, а также лиц из числа детей сирот и детей, оставшихся без попечения родителей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7C1365">
        <w:trPr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Обеспечение реализации муниципальной программы «Развитие образования и молодежной политики в Новгородском муниципальном районе на 2021-2027 годы»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7C1365">
        <w:trPr>
          <w:trHeight w:val="659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5.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культуры Новгородского муниципального района на 2020-2025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Наследие и современность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Комитет культуры Администрации Новгородского муниципального района</w:t>
            </w:r>
          </w:p>
        </w:tc>
      </w:tr>
      <w:tr w:rsidR="007C1365" w:rsidTr="007C1365">
        <w:trPr>
          <w:trHeight w:val="555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Культурное поколение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5B2F31">
        <w:trPr>
          <w:trHeight w:val="45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Сохранение и популяризация объектов культурного наследия (памятников истории и культуры)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5B2F31">
        <w:trPr>
          <w:trHeight w:val="451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Обеспечение муниципального управления в сфере культуры Новгородского муниципального района, обеспечение деятельности муниципальных учреждений, подведомственных комитету культуры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5B2F31">
        <w:trPr>
          <w:trHeight w:val="451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туристского потенциала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6F7F90" w:rsidTr="007C1365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6.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  <w:r>
              <w:t>Стимулирование жилищного строительства и управление земельными ресурсами на территории Новгородского муниципального района на 2017-2025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Комитет по земельным ресурсам, землеустройству и градостроительной деятельности Администрации Новгородского муниципального района</w:t>
            </w:r>
          </w:p>
        </w:tc>
      </w:tr>
      <w:tr w:rsidR="007C1365" w:rsidTr="005B2F31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lastRenderedPageBreak/>
              <w:t>7.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  <w:r>
              <w:t>Обеспечение безопасности жизнедеятельности населения на период 2021-2025 годов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Защита населения и территории Новгородского муниципального района от чрезвычайных ситуаций природного и техногенного характера, участие в предупреждении и ликвидации последствий чрезвычайных ситуаций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color w:val="000000"/>
                <w:shd w:val="clear" w:color="auto" w:fill="FFFFFF"/>
              </w:rPr>
              <w:t>Управление по делам</w:t>
            </w:r>
            <w:r>
              <w:t xml:space="preserve"> гражданской обороны и чрезвычайным ситуациям Администрации Новгородского муниципального района</w:t>
            </w:r>
          </w:p>
        </w:tc>
      </w:tr>
      <w:tr w:rsidR="007C1365" w:rsidTr="005B2F31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Организация и осуществление мероприятий по территориальной обороне и гражданской обороне на территории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5B2F31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Предупреждение чрезвычайных ситуаций, связанных с торфяными пожарами на территории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5B2F31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Построение (развитие) аппаратно-программного комплекса «Безопасный город» на территории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5B2F31">
        <w:trPr>
          <w:trHeight w:val="144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Осуществление мероприятий по обеспечению безопасности людей на водных объектах, охране их жизни и здоровья на территории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B46CC7">
        <w:trPr>
          <w:trHeight w:val="144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Организация деятельности аварийно-спасательных служб и (или) аварийно-спасательных формирований на территории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B46CC7">
        <w:trPr>
          <w:trHeight w:val="21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8.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Комплексное развитие сельских территорий Новгородского района до 2025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color w:val="000000"/>
                <w:shd w:val="clear" w:color="auto" w:fill="FFFFFF"/>
              </w:rPr>
              <w:t>Управление агропромышленного комплекса</w:t>
            </w:r>
            <w:r>
              <w:t xml:space="preserve"> Администрации Новгородского муниципального района</w:t>
            </w:r>
          </w:p>
        </w:tc>
      </w:tr>
      <w:tr w:rsidR="007C1365" w:rsidTr="00B46CC7">
        <w:trPr>
          <w:trHeight w:val="126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lastRenderedPageBreak/>
              <w:t>9.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  <w:r>
              <w:t>Развитие агропромышленного комплекса в Новгородском муниципальном районе на 2014-2023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под отрасли животноводства, переработки и реализации продукции животноводства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color w:val="000000"/>
                <w:shd w:val="clear" w:color="auto" w:fill="FFFFFF"/>
              </w:rPr>
              <w:t>Управление агропромышленного комплекса</w:t>
            </w:r>
            <w:r>
              <w:t xml:space="preserve"> Администрации Новгородского муниципального района</w:t>
            </w:r>
          </w:p>
        </w:tc>
      </w:tr>
      <w:tr w:rsidR="007C1365" w:rsidTr="007C1365">
        <w:trPr>
          <w:trHeight w:val="1254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под отрасли растениеводства, переработки и реализации продукции растениеводства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7C1365">
        <w:trPr>
          <w:trHeight w:val="758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Поддержка малых форм хозяйствования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7C1365">
        <w:trPr>
          <w:trHeight w:val="1129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  <w:r>
              <w:t>Развитие мелиорации земель сельскохозяйственного назначения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5B2F31">
        <w:trPr>
          <w:trHeight w:val="2817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системы консультационного, информационного и научного обеспечения сельскохозяйственных товаропроизводителей и сельского населения, повышение кадрового потенциала в сельском хозяйстве</w:t>
            </w:r>
          </w:p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7C1365" w:rsidTr="005B2F31">
        <w:trPr>
          <w:trHeight w:val="1202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spacing w:line="240" w:lineRule="auto"/>
              <w:rPr>
                <w:kern w:val="2"/>
                <w:highlight w:val="yellow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Обеспечение муниципального управления в сфере агропромышленного комплекса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6F7F90" w:rsidTr="007C1365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10.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  <w:rPr>
                <w:highlight w:val="yellow"/>
              </w:rPr>
            </w:pPr>
            <w:r>
              <w:t xml:space="preserve">Осуществление дорожной </w:t>
            </w:r>
            <w:proofErr w:type="gramStart"/>
            <w:r>
              <w:t>деятельности  и</w:t>
            </w:r>
            <w:proofErr w:type="gramEnd"/>
            <w:r>
              <w:t xml:space="preserve"> организация мероприятий по повышению безопасности дорожного движения в отношении автомобильных дорог общего пользования Новгородского муниципального района на 2017-2021 годы и на период до 2024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Комитет коммунального хозяйства, энергетики, транспорта и связи Администрации Новгородского муниципального района</w:t>
            </w:r>
          </w:p>
        </w:tc>
      </w:tr>
      <w:tr w:rsidR="006F7F90" w:rsidTr="007C1365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физической культуры и спорта на территории Новгородского муниципального района на 2020-2025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Управление по физической культуре и спорту Администрации Новгородского муниципального района</w:t>
            </w:r>
          </w:p>
        </w:tc>
      </w:tr>
      <w:tr w:rsidR="006F7F90" w:rsidTr="007C1365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 xml:space="preserve">Развитие информационно-телекоммуникационной </w:t>
            </w:r>
            <w:r>
              <w:lastRenderedPageBreak/>
              <w:t>инфраструктуры и совершенствование электронных сервисов администрации Новгородского муниципального района на 2021-2023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lastRenderedPageBreak/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Отдел информатизации </w:t>
            </w:r>
            <w:r>
              <w:lastRenderedPageBreak/>
              <w:t xml:space="preserve">Администрации Новгородского муниципального района  </w:t>
            </w:r>
          </w:p>
        </w:tc>
      </w:tr>
      <w:tr w:rsidR="006F7F90" w:rsidTr="007C1365">
        <w:trPr>
          <w:trHeight w:val="159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lastRenderedPageBreak/>
              <w:t>13.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муниципальной службы в Новгородском муниципальном районе на 2021-2024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proofErr w:type="gramStart"/>
            <w:r>
              <w:t>Комитет  муниципальной</w:t>
            </w:r>
            <w:proofErr w:type="gramEnd"/>
            <w:r>
              <w:t xml:space="preserve"> службы Администрации Новгородского муниципального района</w:t>
            </w:r>
          </w:p>
        </w:tc>
      </w:tr>
      <w:tr w:rsidR="006F7F90" w:rsidTr="007C1365">
        <w:trPr>
          <w:trHeight w:val="159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Противодействие коррупции в Новгородском муниципальном районе на 2021-2024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Комитет муниципальной службы Администрации Новгородского муниципального района</w:t>
            </w:r>
          </w:p>
        </w:tc>
      </w:tr>
      <w:tr w:rsidR="006F7F90" w:rsidTr="007C1365">
        <w:trPr>
          <w:trHeight w:val="159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Обеспечение жильем молодых семей на территории Новгородского муниципального района на 2017-2025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  <w:p w:rsidR="006F7F90" w:rsidRDefault="006F7F90" w:rsidP="007C1365">
            <w:pPr>
              <w:spacing w:line="240" w:lineRule="auto"/>
            </w:pPr>
          </w:p>
          <w:p w:rsidR="006F7F90" w:rsidRDefault="006F7F90" w:rsidP="007C1365">
            <w:pPr>
              <w:tabs>
                <w:tab w:val="left" w:pos="1935"/>
              </w:tabs>
              <w:spacing w:line="240" w:lineRule="auto"/>
            </w:pPr>
            <w:r>
              <w:tab/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Комитет по земельным ресурсам, землеустройству и градостроительной деятельности Администрации Новгородского муниципального района</w:t>
            </w:r>
          </w:p>
        </w:tc>
      </w:tr>
      <w:tr w:rsidR="006F7F90" w:rsidTr="007C1365">
        <w:trPr>
          <w:trHeight w:val="26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16</w:t>
            </w:r>
            <w:r w:rsidR="007C1365"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Формирование законопослушного поведения участников дорожного движения на территории Новгородского муниципального района на 2020-2025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Комитет коммунального хозяйства, энергетики, транспорта и связи Администрации Новгородского муниципального района</w:t>
            </w:r>
          </w:p>
        </w:tc>
      </w:tr>
      <w:tr w:rsidR="006F7F90" w:rsidTr="007C1365">
        <w:trPr>
          <w:trHeight w:val="29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17</w:t>
            </w:r>
            <w:r w:rsidR="007C1365"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Профилактика правонарушений, терроризма и экстремизма, а также минимизация и (или) ликвидация последствий проявлений терроризма и экстремизма на территории Новгородского муниципального района на период 2021-2024 годов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-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Администрации Новгородского муниципального района</w:t>
            </w:r>
          </w:p>
        </w:tc>
      </w:tr>
      <w:tr w:rsidR="007C1365" w:rsidTr="007C1365">
        <w:trPr>
          <w:trHeight w:val="1549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lastRenderedPageBreak/>
              <w:t>18.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Улучшение жилищных условий граждан и повышение качества жилищно-коммунальных услуг в Новгородском муниципальном районе на 2021-2025 годы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Развитие инфраструктуры водоснабжения и водоотведения населенных пунктов Новгородского района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365" w:rsidRDefault="007C1365" w:rsidP="007C1365">
            <w:pPr>
              <w:autoSpaceDE w:val="0"/>
              <w:autoSpaceDN w:val="0"/>
              <w:adjustRightInd w:val="0"/>
              <w:spacing w:line="240" w:lineRule="auto"/>
            </w:pPr>
            <w:r>
              <w:t>Комитет коммунального хозяйства, энергетики, транспорта и связи Администрации Новгородского муниципального района</w:t>
            </w:r>
          </w:p>
        </w:tc>
      </w:tr>
      <w:tr w:rsidR="007C1365" w:rsidTr="005B2F31">
        <w:trPr>
          <w:trHeight w:val="1697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Энергосбережение и повышение энергетической эффективности муниципальных учреждений Новгородского муниципального района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  <w:tr w:rsidR="007C1365" w:rsidTr="005B2F31">
        <w:trPr>
          <w:trHeight w:val="1254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</w:pPr>
            <w:r>
              <w:t>Улучшение жилищных условий граждан, проживающих в многоквартирных домах</w:t>
            </w:r>
          </w:p>
        </w:tc>
        <w:tc>
          <w:tcPr>
            <w:tcW w:w="2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365" w:rsidRDefault="007C1365" w:rsidP="0001289D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</w:tc>
      </w:tr>
    </w:tbl>
    <w:p w:rsidR="006F7F90" w:rsidRPr="007C1365" w:rsidRDefault="006F7F90" w:rsidP="007C1365">
      <w:pPr>
        <w:spacing w:before="240" w:line="240" w:lineRule="auto"/>
        <w:ind w:right="-2" w:firstLine="709"/>
        <w:jc w:val="both"/>
        <w:rPr>
          <w:kern w:val="2"/>
          <w:sz w:val="28"/>
          <w:szCs w:val="28"/>
          <w:lang w:eastAsia="en-US"/>
        </w:rPr>
      </w:pPr>
      <w:r w:rsidRPr="007C1365">
        <w:rPr>
          <w:sz w:val="28"/>
          <w:szCs w:val="28"/>
        </w:rPr>
        <w:t xml:space="preserve">Перечень муниципальных программ Лесновского сельского поселения, утверждённый распоряжением Администрации Лесновского сельского поселения от 06.10.2021 № 45-рг </w:t>
      </w:r>
      <w:r w:rsidRPr="007C1365">
        <w:rPr>
          <w:color w:val="2C2D2E"/>
          <w:sz w:val="28"/>
          <w:szCs w:val="28"/>
          <w:shd w:val="clear" w:color="auto" w:fill="FFFFFF"/>
        </w:rPr>
        <w:t>«</w:t>
      </w:r>
      <w:r w:rsidRPr="007C1365">
        <w:rPr>
          <w:color w:val="000000"/>
          <w:sz w:val="28"/>
          <w:szCs w:val="28"/>
          <w:shd w:val="clear" w:color="auto" w:fill="FFFFFF"/>
        </w:rPr>
        <w:t>Об утверждении Перечня муниципальных программ Лесновского сельского поселения»</w:t>
      </w:r>
      <w:r w:rsidRPr="007C1365">
        <w:rPr>
          <w:sz w:val="28"/>
          <w:szCs w:val="28"/>
        </w:rPr>
        <w:t>, представлен в таблице 2.2.</w:t>
      </w:r>
    </w:p>
    <w:p w:rsidR="007C1365" w:rsidRDefault="006F7F90" w:rsidP="00C21844">
      <w:pPr>
        <w:pStyle w:val="a8"/>
        <w:spacing w:before="240" w:after="0" w:line="240" w:lineRule="auto"/>
        <w:ind w:left="0"/>
        <w:jc w:val="center"/>
        <w:rPr>
          <w:b/>
          <w:bCs/>
          <w:sz w:val="28"/>
          <w:szCs w:val="28"/>
        </w:rPr>
      </w:pPr>
      <w:r w:rsidRPr="007C1365">
        <w:rPr>
          <w:b/>
          <w:bCs/>
          <w:sz w:val="28"/>
          <w:szCs w:val="28"/>
        </w:rPr>
        <w:t xml:space="preserve">Перечень муниципальных программ Лесновского </w:t>
      </w:r>
    </w:p>
    <w:p w:rsidR="006F7F90" w:rsidRPr="007C1365" w:rsidRDefault="006F7F90" w:rsidP="00C21844">
      <w:pPr>
        <w:pStyle w:val="a8"/>
        <w:spacing w:before="240" w:after="0" w:line="240" w:lineRule="auto"/>
        <w:ind w:left="0"/>
        <w:jc w:val="center"/>
        <w:rPr>
          <w:b/>
          <w:bCs/>
          <w:sz w:val="28"/>
          <w:szCs w:val="28"/>
        </w:rPr>
      </w:pPr>
      <w:r w:rsidRPr="007C1365">
        <w:rPr>
          <w:b/>
          <w:bCs/>
          <w:sz w:val="28"/>
          <w:szCs w:val="28"/>
        </w:rPr>
        <w:t xml:space="preserve">сельского поселения </w:t>
      </w:r>
    </w:p>
    <w:p w:rsidR="006F7F90" w:rsidRDefault="006F7F90" w:rsidP="007C1365">
      <w:pPr>
        <w:pStyle w:val="a8"/>
        <w:spacing w:after="0" w:line="240" w:lineRule="auto"/>
        <w:ind w:left="0" w:right="-284" w:firstLine="709"/>
        <w:jc w:val="center"/>
        <w:rPr>
          <w:i/>
          <w:iCs/>
        </w:rPr>
      </w:pPr>
      <w:r>
        <w:rPr>
          <w:i/>
          <w:i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00"/>
        <w:gridCol w:w="2581"/>
        <w:gridCol w:w="1481"/>
        <w:gridCol w:w="2222"/>
      </w:tblGrid>
      <w:tr w:rsidR="006F7F90" w:rsidRPr="00367A29" w:rsidTr="007C1365">
        <w:trPr>
          <w:trHeight w:val="421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№</w:t>
            </w:r>
          </w:p>
          <w:p w:rsidR="006F7F90" w:rsidRPr="00367A29" w:rsidRDefault="006F7F90">
            <w:pPr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п/п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Наименование муниципальной программы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Муниципальные правовые акты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Срок реализации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Ответственный исполнитель</w:t>
            </w:r>
          </w:p>
        </w:tc>
      </w:tr>
      <w:tr w:rsidR="006F7F90" w:rsidRPr="00367A29" w:rsidTr="007C1365">
        <w:trPr>
          <w:trHeight w:val="44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</w:pPr>
            <w:r w:rsidRPr="00367A29">
              <w:t>1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r w:rsidRPr="00367A29">
              <w:t>Муниципальная программа «Устойчивое развитие территории Лесновского сельского поселения на 2021-2023 годы»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r w:rsidRPr="00367A29">
              <w:t>Постановление от 20.01.2021 № 10 «Об утверждении муниципальной программы «Устойчивое развитие территории Лесновского сельского поселения на 2021 - 2023 годы»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</w:pPr>
            <w:r w:rsidRPr="00367A29">
              <w:t>2021-2023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r w:rsidRPr="00367A29">
              <w:t>Администрация Лесновского сельского поселения</w:t>
            </w:r>
          </w:p>
        </w:tc>
      </w:tr>
      <w:tr w:rsidR="006F7F90" w:rsidRPr="00367A29" w:rsidTr="007C1365">
        <w:trPr>
          <w:trHeight w:val="421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</w:pPr>
            <w:r w:rsidRPr="00367A29">
              <w:t>2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r w:rsidRPr="00367A29">
              <w:rPr>
                <w:rFonts w:eastAsia="Calibri"/>
              </w:rPr>
              <w:t>Муниципальная программа «Развитие малого и среднего предпринимательства на территории Лесновского сельского поселения на 2021-2023 годы»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r w:rsidRPr="00367A29">
              <w:t xml:space="preserve">Постановление от 28.12.2020 № 171 «Об утверждении муниципальной программы </w:t>
            </w:r>
            <w:r w:rsidRPr="00367A29">
              <w:rPr>
                <w:rFonts w:eastAsia="Calibri"/>
              </w:rPr>
              <w:t>«Развитие малого и среднего предпринимательства на территории Лесновского сельского поселения на 2021-2023 годы»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pPr>
              <w:jc w:val="center"/>
            </w:pPr>
            <w:r w:rsidRPr="00367A29">
              <w:t>2021-2023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Pr="00367A29" w:rsidRDefault="006F7F90">
            <w:r w:rsidRPr="00367A29">
              <w:t>Администрация Лесновского сельского поселения</w:t>
            </w:r>
          </w:p>
        </w:tc>
      </w:tr>
    </w:tbl>
    <w:p w:rsidR="007C1365" w:rsidRPr="007C1365" w:rsidRDefault="006F7F90" w:rsidP="007C1365">
      <w:pPr>
        <w:pStyle w:val="afa"/>
        <w:spacing w:before="0" w:after="120" w:line="240" w:lineRule="auto"/>
        <w:ind w:left="0"/>
        <w:rPr>
          <w:sz w:val="28"/>
        </w:rPr>
      </w:pPr>
      <w:bookmarkStart w:id="10" w:name="_Toc142939297"/>
      <w:r w:rsidRPr="007C1365">
        <w:rPr>
          <w:sz w:val="28"/>
        </w:rPr>
        <w:lastRenderedPageBreak/>
        <w:t>2. Обоснование выбранно</w:t>
      </w:r>
      <w:r w:rsidR="007C1365">
        <w:rPr>
          <w:sz w:val="28"/>
        </w:rPr>
        <w:t xml:space="preserve">го варианта размещения объектов </w:t>
      </w:r>
      <w:r w:rsidRPr="007C1365">
        <w:rPr>
          <w:sz w:val="28"/>
        </w:rPr>
        <w:t xml:space="preserve">местного значения поселения </w:t>
      </w:r>
      <w:r w:rsidR="007C1365">
        <w:rPr>
          <w:sz w:val="28"/>
        </w:rPr>
        <w:t xml:space="preserve">на основе анализа использования </w:t>
      </w:r>
      <w:r w:rsidRPr="007C1365">
        <w:rPr>
          <w:sz w:val="28"/>
        </w:rPr>
        <w:t>территорий поселения, возм</w:t>
      </w:r>
      <w:r w:rsidR="007C1365">
        <w:rPr>
          <w:sz w:val="28"/>
        </w:rPr>
        <w:t xml:space="preserve">ожных направлений развития этих </w:t>
      </w:r>
      <w:r w:rsidRPr="007C1365">
        <w:rPr>
          <w:sz w:val="28"/>
        </w:rPr>
        <w:t>территорий и прогнозируемых ограничений их использования</w:t>
      </w:r>
      <w:bookmarkEnd w:id="10"/>
    </w:p>
    <w:p w:rsidR="006F7F90" w:rsidRPr="00367A29" w:rsidRDefault="006F7F90" w:rsidP="00367A29">
      <w:pPr>
        <w:pStyle w:val="afa"/>
        <w:spacing w:before="0" w:after="0" w:line="240" w:lineRule="auto"/>
        <w:ind w:left="0" w:firstLine="709"/>
        <w:jc w:val="both"/>
        <w:rPr>
          <w:sz w:val="28"/>
        </w:rPr>
      </w:pPr>
      <w:bookmarkStart w:id="11" w:name="_Toc142939298"/>
      <w:r w:rsidRPr="00367A29">
        <w:rPr>
          <w:sz w:val="28"/>
        </w:rPr>
        <w:t>2.1. Экономико-географическое положение и границы муниципального образовани</w:t>
      </w:r>
      <w:bookmarkEnd w:id="11"/>
      <w:r w:rsidR="007C1365" w:rsidRPr="00367A29">
        <w:rPr>
          <w:sz w:val="28"/>
        </w:rPr>
        <w:t>я</w:t>
      </w:r>
    </w:p>
    <w:p w:rsidR="007C1365" w:rsidRPr="007C1365" w:rsidRDefault="007C1365" w:rsidP="007C1365">
      <w:pPr>
        <w:pStyle w:val="afa"/>
        <w:spacing w:before="0" w:after="0" w:line="240" w:lineRule="auto"/>
        <w:ind w:left="0" w:firstLine="709"/>
        <w:rPr>
          <w:sz w:val="28"/>
        </w:rPr>
      </w:pPr>
    </w:p>
    <w:p w:rsidR="006F7F90" w:rsidRPr="007C1365" w:rsidRDefault="006F7F90" w:rsidP="007C1365">
      <w:pPr>
        <w:spacing w:line="240" w:lineRule="auto"/>
        <w:ind w:firstLine="709"/>
        <w:jc w:val="both"/>
        <w:rPr>
          <w:sz w:val="28"/>
          <w:lang w:eastAsia="ru-RU"/>
        </w:rPr>
      </w:pPr>
      <w:r w:rsidRPr="007C1365">
        <w:rPr>
          <w:sz w:val="28"/>
          <w:lang w:eastAsia="ru-RU"/>
        </w:rPr>
        <w:t>Границы городских и сельских поселений, входящих в состав Новгородского муниципального района, установлены областным законом от 17.01.2005 № 400-ОЗ «Об установлении границ муниципальных образований, входящих в состав территории Новгородского муниципального района, наделении их статусом городских и сельских поселений и определении административных центров».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  <w:lang w:eastAsia="en-US"/>
        </w:rPr>
      </w:pPr>
      <w:r w:rsidRPr="007C1365">
        <w:rPr>
          <w:rFonts w:eastAsiaTheme="minorHAnsi"/>
          <w:sz w:val="28"/>
        </w:rPr>
        <w:t>Граница муниципального образования Лесновского сельского поселения проходит: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1 - по границе муниципального образования Медведского сельского поселения </w:t>
      </w:r>
      <w:proofErr w:type="spellStart"/>
      <w:r w:rsidRPr="007C1365">
        <w:rPr>
          <w:rFonts w:eastAsiaTheme="minorHAnsi"/>
          <w:sz w:val="28"/>
        </w:rPr>
        <w:t>Шимского</w:t>
      </w:r>
      <w:proofErr w:type="spellEnd"/>
      <w:r w:rsidRPr="007C1365">
        <w:rPr>
          <w:rFonts w:eastAsiaTheme="minorHAnsi"/>
          <w:sz w:val="28"/>
        </w:rPr>
        <w:t xml:space="preserve"> района;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>от точки 2 - по границе лесных кварталов 65, 66, 67, 68, 69, 118, 116, 117 Медведского участкового лесничества Новгородского лесничества до пересечения с мелиоративной канавой;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>от точки 13 - на юго-восток 945 метров по руслу мелиоративной канавы до пересечения с автодорогой Великий Новгород - Сольцы - Порхов - Псков;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18 - на северо-восток 544 метра по оси автодороги Великий Новгород - Сольцы - Порхов - Псков до пересечения с автодорогой Новгород - Псков - Новое </w:t>
      </w:r>
      <w:proofErr w:type="spellStart"/>
      <w:r w:rsidRPr="007C1365">
        <w:rPr>
          <w:rFonts w:eastAsiaTheme="minorHAnsi"/>
          <w:sz w:val="28"/>
        </w:rPr>
        <w:t>Сергово</w:t>
      </w:r>
      <w:proofErr w:type="spellEnd"/>
      <w:r w:rsidRPr="007C1365">
        <w:rPr>
          <w:rFonts w:eastAsiaTheme="minorHAnsi"/>
          <w:sz w:val="28"/>
        </w:rPr>
        <w:t>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20 - по оси автодороги Новгород - Псков - Новое </w:t>
      </w:r>
      <w:proofErr w:type="spellStart"/>
      <w:r w:rsidRPr="007C1365">
        <w:rPr>
          <w:rFonts w:eastAsiaTheme="minorHAnsi"/>
          <w:sz w:val="28"/>
        </w:rPr>
        <w:t>Сергово</w:t>
      </w:r>
      <w:proofErr w:type="spellEnd"/>
      <w:r w:rsidRPr="007C1365">
        <w:rPr>
          <w:rFonts w:eastAsiaTheme="minorHAnsi"/>
          <w:sz w:val="28"/>
        </w:rPr>
        <w:t xml:space="preserve"> до пересечения с границей населенного пункта д. Новое </w:t>
      </w:r>
      <w:proofErr w:type="spellStart"/>
      <w:r w:rsidRPr="007C1365">
        <w:rPr>
          <w:rFonts w:eastAsiaTheme="minorHAnsi"/>
          <w:sz w:val="28"/>
        </w:rPr>
        <w:t>Сергово</w:t>
      </w:r>
      <w:proofErr w:type="spellEnd"/>
      <w:r w:rsidRPr="007C1365">
        <w:rPr>
          <w:rFonts w:eastAsiaTheme="minorHAnsi"/>
          <w:sz w:val="28"/>
        </w:rPr>
        <w:t xml:space="preserve"> Борковского сельского поселения;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30 - по границе населенного пункта д. Новое </w:t>
      </w:r>
      <w:proofErr w:type="spellStart"/>
      <w:r w:rsidRPr="007C1365">
        <w:rPr>
          <w:rFonts w:eastAsiaTheme="minorHAnsi"/>
          <w:sz w:val="28"/>
        </w:rPr>
        <w:t>Сергово</w:t>
      </w:r>
      <w:proofErr w:type="spellEnd"/>
      <w:r w:rsidRPr="007C1365">
        <w:rPr>
          <w:rFonts w:eastAsiaTheme="minorHAnsi"/>
          <w:sz w:val="28"/>
        </w:rPr>
        <w:t xml:space="preserve"> Борковского сельского поселения до пересечения с мелиоративной канавой;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>от точки 47 - по границе сельскохозяйственных угодий бывшего ОПХ "Заря" до пересечения с мелиоративной канавой;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>от точки 58 - по руслу мелиоративной канавы до берега озера Ильмень;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60 - по берегу озера Ильмень до границы муниципального образования </w:t>
      </w:r>
      <w:proofErr w:type="spellStart"/>
      <w:r w:rsidRPr="007C1365">
        <w:rPr>
          <w:rFonts w:eastAsiaTheme="minorHAnsi"/>
          <w:sz w:val="28"/>
        </w:rPr>
        <w:t>Шимского</w:t>
      </w:r>
      <w:proofErr w:type="spellEnd"/>
      <w:r w:rsidRPr="007C1365">
        <w:rPr>
          <w:rFonts w:eastAsiaTheme="minorHAnsi"/>
          <w:sz w:val="28"/>
        </w:rPr>
        <w:t xml:space="preserve"> городского поселения </w:t>
      </w:r>
      <w:proofErr w:type="spellStart"/>
      <w:r w:rsidRPr="007C1365">
        <w:rPr>
          <w:rFonts w:eastAsiaTheme="minorHAnsi"/>
          <w:sz w:val="28"/>
        </w:rPr>
        <w:t>Шимского</w:t>
      </w:r>
      <w:proofErr w:type="spellEnd"/>
      <w:r w:rsidRPr="007C1365">
        <w:rPr>
          <w:rFonts w:eastAsiaTheme="minorHAnsi"/>
          <w:sz w:val="28"/>
        </w:rPr>
        <w:t xml:space="preserve"> района;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149 - по границе муниципального образования </w:t>
      </w:r>
      <w:proofErr w:type="spellStart"/>
      <w:r w:rsidRPr="007C1365">
        <w:rPr>
          <w:rFonts w:eastAsiaTheme="minorHAnsi"/>
          <w:sz w:val="28"/>
        </w:rPr>
        <w:t>Шимского</w:t>
      </w:r>
      <w:proofErr w:type="spellEnd"/>
      <w:r w:rsidRPr="007C1365">
        <w:rPr>
          <w:rFonts w:eastAsiaTheme="minorHAnsi"/>
          <w:sz w:val="28"/>
        </w:rPr>
        <w:t xml:space="preserve"> городского поселения </w:t>
      </w:r>
      <w:proofErr w:type="spellStart"/>
      <w:r w:rsidRPr="007C1365">
        <w:rPr>
          <w:rFonts w:eastAsiaTheme="minorHAnsi"/>
          <w:sz w:val="28"/>
        </w:rPr>
        <w:t>Шимского</w:t>
      </w:r>
      <w:proofErr w:type="spellEnd"/>
      <w:r w:rsidRPr="007C1365">
        <w:rPr>
          <w:rFonts w:eastAsiaTheme="minorHAnsi"/>
          <w:sz w:val="28"/>
        </w:rPr>
        <w:t xml:space="preserve"> района;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 xml:space="preserve">от точки 199 до точки 1 - по границе муниципального образования Медведского сельского поселения </w:t>
      </w:r>
      <w:proofErr w:type="spellStart"/>
      <w:r w:rsidRPr="007C1365">
        <w:rPr>
          <w:rFonts w:eastAsiaTheme="minorHAnsi"/>
          <w:sz w:val="28"/>
        </w:rPr>
        <w:t>Шимского</w:t>
      </w:r>
      <w:proofErr w:type="spellEnd"/>
      <w:r w:rsidRPr="007C1365">
        <w:rPr>
          <w:rFonts w:eastAsiaTheme="minorHAnsi"/>
          <w:sz w:val="28"/>
        </w:rPr>
        <w:t xml:space="preserve"> района.</w:t>
      </w: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</w:p>
    <w:p w:rsidR="006F7F90" w:rsidRPr="007C1365" w:rsidRDefault="006F7F90" w:rsidP="007C13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</w:rPr>
      </w:pPr>
      <w:r w:rsidRPr="007C1365">
        <w:rPr>
          <w:rFonts w:eastAsiaTheme="minorHAnsi"/>
          <w:sz w:val="28"/>
        </w:rPr>
        <w:t>В соответствии с</w:t>
      </w:r>
      <w:r w:rsidRPr="007C1365">
        <w:rPr>
          <w:sz w:val="28"/>
          <w:lang w:eastAsia="ru-RU"/>
        </w:rPr>
        <w:t xml:space="preserve"> реестром административно–территориального устройства области, утвержденным постановлением Администрации области от 08.04.2008 № 121 «О реестре административно-территориального </w:t>
      </w:r>
      <w:r w:rsidRPr="007C1365">
        <w:rPr>
          <w:sz w:val="28"/>
          <w:lang w:eastAsia="ru-RU"/>
        </w:rPr>
        <w:lastRenderedPageBreak/>
        <w:t>устройства области» в</w:t>
      </w:r>
      <w:r w:rsidRPr="007C1365">
        <w:rPr>
          <w:rFonts w:eastAsiaTheme="minorHAnsi"/>
          <w:sz w:val="28"/>
        </w:rPr>
        <w:t xml:space="preserve"> состав территории муниципального образования Лесновского сельского поселения входит населенный пункт - деревня Лесная.</w:t>
      </w:r>
    </w:p>
    <w:p w:rsidR="006F7F90" w:rsidRPr="007C1365" w:rsidRDefault="006F7F90" w:rsidP="007C1365">
      <w:pPr>
        <w:spacing w:line="240" w:lineRule="auto"/>
        <w:ind w:firstLine="709"/>
        <w:jc w:val="center"/>
        <w:rPr>
          <w:rFonts w:eastAsiaTheme="minorHAnsi"/>
          <w:sz w:val="28"/>
        </w:rPr>
      </w:pPr>
    </w:p>
    <w:p w:rsidR="006F7F90" w:rsidRPr="007C1365" w:rsidRDefault="006F7F90" w:rsidP="007C1365">
      <w:pPr>
        <w:spacing w:line="240" w:lineRule="auto"/>
        <w:ind w:firstLine="709"/>
        <w:jc w:val="center"/>
        <w:rPr>
          <w:rFonts w:eastAsiaTheme="minorHAnsi"/>
          <w:b/>
          <w:sz w:val="28"/>
        </w:rPr>
      </w:pPr>
      <w:r w:rsidRPr="007C1365">
        <w:rPr>
          <w:rFonts w:eastAsiaTheme="minorHAnsi"/>
          <w:b/>
          <w:sz w:val="28"/>
        </w:rPr>
        <w:t>Карта (схема) границ муниципального образования</w:t>
      </w:r>
    </w:p>
    <w:p w:rsidR="006F7F90" w:rsidRDefault="006F7F90" w:rsidP="00AB6C1B">
      <w:pPr>
        <w:ind w:firstLine="708"/>
        <w:jc w:val="center"/>
        <w:rPr>
          <w:rFonts w:eastAsiaTheme="minorHAnsi"/>
          <w:b/>
          <w:sz w:val="28"/>
          <w:szCs w:val="28"/>
        </w:rPr>
      </w:pPr>
      <w:r w:rsidRPr="00AB6C1B">
        <w:rPr>
          <w:rFonts w:eastAsiaTheme="minorHAnsi"/>
          <w:b/>
          <w:sz w:val="28"/>
          <w:szCs w:val="28"/>
        </w:rPr>
        <w:t>Лесновского сельского поселения Новгородского района</w:t>
      </w:r>
    </w:p>
    <w:p w:rsidR="00AB6C1B" w:rsidRPr="00AB6C1B" w:rsidRDefault="00AB6C1B" w:rsidP="00AB6C1B">
      <w:pPr>
        <w:ind w:firstLine="708"/>
        <w:jc w:val="center"/>
        <w:rPr>
          <w:kern w:val="2"/>
          <w:sz w:val="28"/>
          <w:szCs w:val="28"/>
          <w:lang w:eastAsia="ru-RU"/>
        </w:rPr>
      </w:pPr>
    </w:p>
    <w:p w:rsidR="006F7F90" w:rsidRDefault="006F7F90" w:rsidP="006F7F90">
      <w:pPr>
        <w:ind w:firstLine="708"/>
        <w:rPr>
          <w:lang w:eastAsia="ru-RU"/>
        </w:rPr>
      </w:pPr>
      <w:r>
        <w:rPr>
          <w:rFonts w:eastAsiaTheme="minorHAnsi"/>
          <w:noProof/>
          <w:position w:val="-671"/>
          <w:lang w:eastAsia="ru-RU"/>
        </w:rPr>
        <w:drawing>
          <wp:inline distT="0" distB="0" distL="0" distR="0">
            <wp:extent cx="5398936" cy="787803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96" cy="78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0" w:rsidRDefault="006F7F90" w:rsidP="00B46CC7">
      <w:pPr>
        <w:pStyle w:val="afa"/>
        <w:spacing w:before="0" w:after="0" w:line="240" w:lineRule="auto"/>
        <w:ind w:left="0" w:firstLine="709"/>
        <w:jc w:val="both"/>
        <w:rPr>
          <w:sz w:val="28"/>
          <w:szCs w:val="28"/>
        </w:rPr>
      </w:pPr>
      <w:bookmarkStart w:id="12" w:name="_Toc142939299"/>
      <w:bookmarkStart w:id="13" w:name="_Toc512326126"/>
      <w:r w:rsidRPr="00367A29">
        <w:rPr>
          <w:sz w:val="28"/>
          <w:szCs w:val="28"/>
        </w:rPr>
        <w:lastRenderedPageBreak/>
        <w:t>2.2.</w:t>
      </w:r>
      <w:r w:rsidR="00367A29">
        <w:rPr>
          <w:sz w:val="28"/>
          <w:szCs w:val="28"/>
        </w:rPr>
        <w:t xml:space="preserve"> </w:t>
      </w:r>
      <w:r w:rsidRPr="00367A29">
        <w:rPr>
          <w:sz w:val="28"/>
          <w:szCs w:val="28"/>
        </w:rPr>
        <w:t>Физико-географические условия и природные ресурсы</w:t>
      </w:r>
      <w:bookmarkEnd w:id="12"/>
      <w:bookmarkEnd w:id="13"/>
    </w:p>
    <w:p w:rsidR="00B46CC7" w:rsidRPr="00367A29" w:rsidRDefault="00B46CC7" w:rsidP="00B46CC7">
      <w:pPr>
        <w:pStyle w:val="afa"/>
        <w:spacing w:before="0" w:after="0" w:line="240" w:lineRule="auto"/>
        <w:ind w:left="0" w:firstLine="709"/>
        <w:jc w:val="both"/>
        <w:rPr>
          <w:rFonts w:eastAsiaTheme="minorHAnsi"/>
          <w:i/>
          <w:sz w:val="28"/>
          <w:szCs w:val="28"/>
          <w:lang w:eastAsia="en-US"/>
        </w:rPr>
      </w:pPr>
    </w:p>
    <w:p w:rsidR="00367A29" w:rsidRPr="00367A29" w:rsidRDefault="006F7F90" w:rsidP="00B46CC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bookmarkStart w:id="14" w:name="_Toc383623864"/>
      <w:bookmarkStart w:id="15" w:name="_Toc142939300"/>
      <w:bookmarkStart w:id="16" w:name="_Toc512326127"/>
      <w:r w:rsidRPr="00367A29">
        <w:rPr>
          <w:b/>
          <w:i w:val="0"/>
          <w:sz w:val="28"/>
          <w:szCs w:val="28"/>
        </w:rPr>
        <w:t>2.2.1. Климат</w:t>
      </w:r>
      <w:bookmarkEnd w:id="14"/>
      <w:r w:rsidRPr="00367A29">
        <w:rPr>
          <w:b/>
          <w:i w:val="0"/>
          <w:sz w:val="28"/>
          <w:szCs w:val="28"/>
        </w:rPr>
        <w:t>ические условия</w:t>
      </w:r>
      <w:bookmarkEnd w:id="15"/>
      <w:bookmarkEnd w:id="16"/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Климат умеренно-континентальный, характеризующийся избыточным увлажнением, с нежарким коротким летом и умеренно холодной зимой. Его формирование связано с теплыми и влажными воздушными массами Атлантики с одной стороны и холодными арктическими - с другой стороны. Среднегодовая многолетняя температура воздуха составляет 3,7</w:t>
      </w:r>
      <w:r w:rsidRPr="00367A29">
        <w:rPr>
          <w:sz w:val="28"/>
          <w:szCs w:val="28"/>
          <w:vertAlign w:val="superscript"/>
        </w:rPr>
        <w:t>о</w:t>
      </w:r>
      <w:r w:rsidRPr="00367A29">
        <w:rPr>
          <w:sz w:val="28"/>
          <w:szCs w:val="28"/>
        </w:rPr>
        <w:t>С. Самым теплым месяцем является июль, средняя температура которого колеблется в пределах 16,9</w:t>
      </w:r>
      <w:r w:rsidRPr="00367A29">
        <w:rPr>
          <w:sz w:val="28"/>
          <w:szCs w:val="28"/>
          <w:vertAlign w:val="superscript"/>
        </w:rPr>
        <w:t>о</w:t>
      </w:r>
      <w:r w:rsidRPr="00367A29">
        <w:rPr>
          <w:sz w:val="28"/>
          <w:szCs w:val="28"/>
        </w:rPr>
        <w:t>-17,8°С. Средняя многолетняя температура зимы (январь) составляет (-)7,9</w:t>
      </w:r>
      <w:r w:rsidRPr="00367A29">
        <w:rPr>
          <w:sz w:val="28"/>
          <w:szCs w:val="28"/>
          <w:vertAlign w:val="superscript"/>
        </w:rPr>
        <w:t>о</w:t>
      </w:r>
      <w:r w:rsidRPr="00367A29">
        <w:rPr>
          <w:sz w:val="28"/>
          <w:szCs w:val="28"/>
        </w:rPr>
        <w:t>-(-)8,7°С. Число дней с отрицательной температурой во все часы суток – 93.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Начало вегетационного периода на территории поселения приходится на двадцатые числа апреля и продолжается в среднем 170-175 дней. Наиболее активный рост и развитие растений наблюдается при среднесуточной температуре воздуха выше 10</w:t>
      </w:r>
      <w:r w:rsidRPr="00367A29">
        <w:rPr>
          <w:sz w:val="28"/>
          <w:szCs w:val="28"/>
          <w:vertAlign w:val="superscript"/>
        </w:rPr>
        <w:t>о</w:t>
      </w:r>
      <w:r w:rsidRPr="00367A29">
        <w:rPr>
          <w:sz w:val="28"/>
          <w:szCs w:val="28"/>
        </w:rPr>
        <w:t>. Этот период составляет 115-130 дней (со второй декады мая по вторую декаду сентября). Продолжительность безморозного периода составляет в среднем 125-130 дней.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Рассматриваемая территория относится к зоне избыточного увлажнения. Годовая сумма осадков 550-600 мм. Максимум осадков приходится на период с июля по сентябрь. Зимой выпадает лишь 1/3 суммы годовых осадков (в связи с чем, снежный покров не отличается большой мощностью: 30-35 см; продолжительность снежного покрова составляет 115-120 дней). Наибольшее количество осадков приходится на август – 70 мм, наименьшее – на февраль – 35 мм. Наблюдаемый максимум суточных осадков 74 мм.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Число дней со снежным покровом в среднем равно 140, при средней дате появления снежного покрова 30 октября, а схода – 15 апреля. Среднее значение из наибольших декадных высот снегового покрова возрастает постепенно с ноября, достигая наибольшей высоты в среднем в конце февраля.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Относительная влажность воздуха высока в течение всего года, что объясняется преобладанием морских воздушных масс над данной территорией, обилием выпадающих осадков. Среднегодовая относительная влажность воздуха – 82%. Наиболее высокая влажность держится с ноября по январь.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Суточные колебания относительной влажности весьма незначительные зимой, сильно возрастают к лету за счет резкого понижения к 13 часам.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Средняя амплитуда суточных колебаний относительной влажности наиболее жаркого месяца (июля) составляет 29%.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Смена воздушных масс связана с изменением атмосферного давления, от него зависит направление ветра. Преобладают южные и юго-западные ветры в течение всего года. Скорость ветра составляет 3-4 м/сек. Летом часто наблюдаются ветры северо-западного и западного направлений. 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Нормативная снеговая нагрузка принимается 126 кг/м</w:t>
      </w:r>
      <w:r w:rsidRPr="00367A29">
        <w:rPr>
          <w:sz w:val="28"/>
          <w:szCs w:val="28"/>
          <w:vertAlign w:val="superscript"/>
        </w:rPr>
        <w:t>2</w:t>
      </w:r>
      <w:r w:rsidRPr="00367A29">
        <w:rPr>
          <w:sz w:val="28"/>
          <w:szCs w:val="28"/>
        </w:rPr>
        <w:t>.</w:t>
      </w:r>
    </w:p>
    <w:p w:rsidR="006F7F90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Нормативная глубина промерзания суглинистых и глинистых грунтов принимается 1,3 м для супесей и мелкозернистых пылеватых песков – 1,5 м.</w:t>
      </w:r>
    </w:p>
    <w:p w:rsidR="00367A29" w:rsidRPr="00367A29" w:rsidRDefault="00367A29" w:rsidP="00367A29">
      <w:pPr>
        <w:spacing w:line="240" w:lineRule="auto"/>
        <w:ind w:firstLine="709"/>
        <w:jc w:val="both"/>
        <w:rPr>
          <w:sz w:val="28"/>
          <w:szCs w:val="28"/>
        </w:rPr>
      </w:pPr>
    </w:p>
    <w:p w:rsidR="006F7F90" w:rsidRDefault="006F7F90" w:rsidP="006F7F90">
      <w:pPr>
        <w:pStyle w:val="ab"/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286000" cy="2030730"/>
            <wp:effectExtent l="0" t="0" r="0" b="7620"/>
            <wp:docPr id="7" name="Рисунок 7" descr="r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roz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29" w:rsidRDefault="00367A29" w:rsidP="006F7F90">
      <w:pPr>
        <w:pStyle w:val="ab"/>
        <w:spacing w:after="0"/>
        <w:jc w:val="center"/>
        <w:rPr>
          <w:b/>
        </w:rPr>
      </w:pPr>
    </w:p>
    <w:p w:rsidR="006F7F90" w:rsidRPr="00367A29" w:rsidRDefault="006F7F90" w:rsidP="00367A29">
      <w:pPr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>Отрицательной стороной климата является ряд неблагоприятных климатических факторов, а именно:</w:t>
      </w:r>
    </w:p>
    <w:p w:rsidR="006F7F90" w:rsidRPr="00367A29" w:rsidRDefault="006F7F90" w:rsidP="00367A29">
      <w:pPr>
        <w:tabs>
          <w:tab w:val="num" w:pos="360"/>
        </w:tabs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>1) наблюдается:</w:t>
      </w:r>
    </w:p>
    <w:p w:rsidR="006F7F90" w:rsidRPr="00367A29" w:rsidRDefault="006F7F90" w:rsidP="00367A29">
      <w:pPr>
        <w:tabs>
          <w:tab w:val="num" w:pos="360"/>
        </w:tabs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>● до 15 дней в году с сильным ветром;</w:t>
      </w:r>
    </w:p>
    <w:p w:rsidR="006F7F90" w:rsidRPr="00367A29" w:rsidRDefault="006F7F90" w:rsidP="00367A29">
      <w:pPr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>● до 50 дней с туманами;</w:t>
      </w:r>
    </w:p>
    <w:p w:rsidR="006F7F90" w:rsidRPr="00367A29" w:rsidRDefault="006F7F90" w:rsidP="00367A29">
      <w:pPr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>● до 35 дней с метелью;</w:t>
      </w:r>
    </w:p>
    <w:p w:rsidR="006F7F90" w:rsidRPr="00367A29" w:rsidRDefault="006F7F90" w:rsidP="00367A29">
      <w:pPr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>● до 25 дней с грозой.</w:t>
      </w:r>
    </w:p>
    <w:p w:rsidR="006F7F90" w:rsidRDefault="006F7F90" w:rsidP="00367A29">
      <w:pPr>
        <w:spacing w:line="240" w:lineRule="auto"/>
        <w:ind w:firstLine="709"/>
        <w:rPr>
          <w:sz w:val="28"/>
          <w:szCs w:val="28"/>
        </w:rPr>
      </w:pPr>
      <w:r w:rsidRPr="00367A29">
        <w:rPr>
          <w:sz w:val="28"/>
          <w:szCs w:val="28"/>
        </w:rPr>
        <w:t xml:space="preserve">2) для сельского хозяйства опасны ранние и поздние заморозки, которые наблюдаются во второй половине сентября и середине мая. В целом же природно-климатические условия района благоприятны для возделывания многих сельскохозяйственных культур средней полосы Европейской части РФ (в </w:t>
      </w:r>
      <w:proofErr w:type="spellStart"/>
      <w:r w:rsidRPr="00367A29">
        <w:rPr>
          <w:sz w:val="28"/>
          <w:szCs w:val="28"/>
        </w:rPr>
        <w:t>т.ч</w:t>
      </w:r>
      <w:proofErr w:type="spellEnd"/>
      <w:r w:rsidRPr="00367A29">
        <w:rPr>
          <w:sz w:val="28"/>
          <w:szCs w:val="28"/>
        </w:rPr>
        <w:t>. зерновых культур, льна, овощей).</w:t>
      </w:r>
    </w:p>
    <w:p w:rsidR="00367A29" w:rsidRPr="00367A29" w:rsidRDefault="00367A29" w:rsidP="00367A29">
      <w:pPr>
        <w:spacing w:line="240" w:lineRule="auto"/>
        <w:ind w:firstLine="709"/>
        <w:rPr>
          <w:sz w:val="28"/>
          <w:szCs w:val="28"/>
        </w:rPr>
      </w:pPr>
    </w:p>
    <w:p w:rsidR="00367A29" w:rsidRPr="00B46CC7" w:rsidRDefault="006F7F90" w:rsidP="00B46CC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bookmarkStart w:id="17" w:name="_Toc142939301"/>
      <w:bookmarkStart w:id="18" w:name="_Toc512326128"/>
      <w:bookmarkStart w:id="19" w:name="_Toc383623865"/>
      <w:r w:rsidRPr="00367A29">
        <w:rPr>
          <w:b/>
          <w:i w:val="0"/>
          <w:sz w:val="28"/>
          <w:szCs w:val="28"/>
        </w:rPr>
        <w:t>2.2.2.Геология</w:t>
      </w:r>
      <w:bookmarkEnd w:id="17"/>
      <w:bookmarkEnd w:id="18"/>
      <w:bookmarkEnd w:id="19"/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В геоморфологическом отношении территория Лесновского сельского поселения приурочена к </w:t>
      </w:r>
      <w:proofErr w:type="spellStart"/>
      <w:r w:rsidRPr="00367A29">
        <w:rPr>
          <w:sz w:val="28"/>
          <w:szCs w:val="28"/>
        </w:rPr>
        <w:t>Ильменско-Волховской</w:t>
      </w:r>
      <w:proofErr w:type="spellEnd"/>
      <w:r w:rsidRPr="00367A29">
        <w:rPr>
          <w:sz w:val="28"/>
          <w:szCs w:val="28"/>
        </w:rPr>
        <w:t xml:space="preserve"> озерно-ледниковой аккумулятивной равнине со спокойным слабоволнистым рельефом и характеризуется незначительными уклонами, что затрудняет поверхностный сток и обусловливает развитие заболоченностей. Плоские озерные равнины возникли на месте усыхавших озер. Они сложены тонкозернистыми горизонтально-слоистыми песками, супесями, суглинками, ленточными глинами. </w:t>
      </w:r>
      <w:proofErr w:type="spellStart"/>
      <w:r w:rsidRPr="00367A29">
        <w:rPr>
          <w:sz w:val="28"/>
          <w:szCs w:val="28"/>
        </w:rPr>
        <w:t>Террасированность</w:t>
      </w:r>
      <w:proofErr w:type="spellEnd"/>
      <w:r w:rsidRPr="00367A29">
        <w:rPr>
          <w:sz w:val="28"/>
          <w:szCs w:val="28"/>
        </w:rPr>
        <w:t xml:space="preserve"> равнин свидетельствует о ряде этапов спада озерных вод. К ним же относятся болотные равнины, широко развитые на водоразделах.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Абсолютные отметки поверхности изменяются от 18-25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Поверхность территорий осложнена осушительными каналами.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В тектоническом плане описываемый район принадлежит к наиболее крупному элементу </w:t>
      </w:r>
      <w:proofErr w:type="spellStart"/>
      <w:r w:rsidRPr="00367A29">
        <w:rPr>
          <w:sz w:val="28"/>
          <w:szCs w:val="28"/>
        </w:rPr>
        <w:t>дочетвертичной</w:t>
      </w:r>
      <w:proofErr w:type="spellEnd"/>
      <w:r w:rsidRPr="00367A29">
        <w:rPr>
          <w:sz w:val="28"/>
          <w:szCs w:val="28"/>
        </w:rPr>
        <w:t xml:space="preserve"> поверхности – главному Девонскому полю.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В геологическом отношении территория расположена в пределах северо-западной части Русской платформы. Сложена ее территория в основании породами кристаллического фундамента (гранитно-гнейсами и </w:t>
      </w:r>
      <w:proofErr w:type="spellStart"/>
      <w:r w:rsidRPr="00367A29">
        <w:rPr>
          <w:sz w:val="28"/>
          <w:szCs w:val="28"/>
        </w:rPr>
        <w:t>гранодиоритами</w:t>
      </w:r>
      <w:proofErr w:type="spellEnd"/>
      <w:r w:rsidRPr="00367A29">
        <w:rPr>
          <w:sz w:val="28"/>
          <w:szCs w:val="28"/>
        </w:rPr>
        <w:t xml:space="preserve"> архейского и протерозойского возраста), которые </w:t>
      </w:r>
      <w:r w:rsidRPr="00367A29">
        <w:rPr>
          <w:sz w:val="28"/>
          <w:szCs w:val="28"/>
        </w:rPr>
        <w:lastRenderedPageBreak/>
        <w:t>перекрываются мощной толщей осадочных пород верхнепротерозойского, кембрийского, ордовикского, девонского и четвертичного времени.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На </w:t>
      </w:r>
      <w:proofErr w:type="spellStart"/>
      <w:r w:rsidRPr="00367A29">
        <w:rPr>
          <w:sz w:val="28"/>
          <w:szCs w:val="28"/>
        </w:rPr>
        <w:t>подчетвертичную</w:t>
      </w:r>
      <w:proofErr w:type="spellEnd"/>
      <w:r w:rsidRPr="00367A29">
        <w:rPr>
          <w:sz w:val="28"/>
          <w:szCs w:val="28"/>
        </w:rPr>
        <w:t xml:space="preserve"> поверхность выходят только образования верхнего девона.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Девонские отложения расчленяются на три </w:t>
      </w:r>
      <w:proofErr w:type="spellStart"/>
      <w:r w:rsidRPr="00367A29">
        <w:rPr>
          <w:sz w:val="28"/>
          <w:szCs w:val="28"/>
        </w:rPr>
        <w:t>литологически</w:t>
      </w:r>
      <w:proofErr w:type="spellEnd"/>
      <w:r w:rsidRPr="00367A29">
        <w:rPr>
          <w:sz w:val="28"/>
          <w:szCs w:val="28"/>
        </w:rPr>
        <w:t xml:space="preserve"> различные толщи: нижнюю песчаниковую, среднюю карбонатную и верхнюю </w:t>
      </w:r>
      <w:proofErr w:type="spellStart"/>
      <w:r w:rsidRPr="00367A29">
        <w:rPr>
          <w:sz w:val="28"/>
          <w:szCs w:val="28"/>
        </w:rPr>
        <w:t>пестроцветную</w:t>
      </w:r>
      <w:proofErr w:type="spellEnd"/>
      <w:r w:rsidRPr="00367A29">
        <w:rPr>
          <w:sz w:val="28"/>
          <w:szCs w:val="28"/>
        </w:rPr>
        <w:t>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Девонские отложения перекрываются четвертичными образованиями. Последние имеют повсеместное распространение, и мощность их колеблется от нескольких до 60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В пределах рассматриваемой территории отмечаются осадки московского и Валдайского оледенений. Московские моренные отложения распространены пятнами и нигде на поверхность не выходят. Представлены валунной глиной и суглинком со значительным содержанием грубообломочного материала.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Наиболее широко распространены осадки последнего Валдайского оледенения.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Образования ледниковой формации подразделены на несколько типов: ледниковые отложения, озерно-ледниковые, флювиогляциальные, </w:t>
      </w:r>
      <w:proofErr w:type="spellStart"/>
      <w:r w:rsidRPr="00367A29">
        <w:rPr>
          <w:sz w:val="28"/>
          <w:szCs w:val="28"/>
        </w:rPr>
        <w:t>межморенные</w:t>
      </w:r>
      <w:proofErr w:type="spellEnd"/>
      <w:r w:rsidRPr="00367A29">
        <w:rPr>
          <w:sz w:val="28"/>
          <w:szCs w:val="28"/>
        </w:rPr>
        <w:t xml:space="preserve"> и отложения </w:t>
      </w:r>
      <w:proofErr w:type="spellStart"/>
      <w:r w:rsidRPr="00367A29">
        <w:rPr>
          <w:sz w:val="28"/>
          <w:szCs w:val="28"/>
        </w:rPr>
        <w:t>камов</w:t>
      </w:r>
      <w:proofErr w:type="spellEnd"/>
      <w:r w:rsidRPr="00367A29">
        <w:rPr>
          <w:sz w:val="28"/>
          <w:szCs w:val="28"/>
        </w:rPr>
        <w:t xml:space="preserve"> и </w:t>
      </w:r>
      <w:proofErr w:type="spellStart"/>
      <w:r w:rsidRPr="00367A29">
        <w:rPr>
          <w:sz w:val="28"/>
          <w:szCs w:val="28"/>
        </w:rPr>
        <w:t>озов</w:t>
      </w:r>
      <w:proofErr w:type="spellEnd"/>
      <w:r w:rsidRPr="00367A29">
        <w:rPr>
          <w:sz w:val="28"/>
          <w:szCs w:val="28"/>
        </w:rPr>
        <w:t>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Морена имеет почти повсеместное распространения. Представлена морена валунными суглинками, глинами, супесями, реже песками с неравномерным содержанием гравийно-галечного материала. Мощность морены от нескольких до 10-15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Флювиогляциальные отложения представлены разнозернистыми песками мощностью 1-5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Несколько большую мощность (до 15 м) имеют флювиогляциальные отложения, образующие </w:t>
      </w:r>
      <w:proofErr w:type="spellStart"/>
      <w:r w:rsidRPr="00367A29">
        <w:rPr>
          <w:sz w:val="28"/>
          <w:szCs w:val="28"/>
        </w:rPr>
        <w:t>озы</w:t>
      </w:r>
      <w:proofErr w:type="spellEnd"/>
      <w:r w:rsidRPr="00367A29">
        <w:rPr>
          <w:sz w:val="28"/>
          <w:szCs w:val="28"/>
        </w:rPr>
        <w:t xml:space="preserve">. Песчано-гравийный материал, слагающий </w:t>
      </w:r>
      <w:proofErr w:type="spellStart"/>
      <w:r w:rsidRPr="00367A29">
        <w:rPr>
          <w:sz w:val="28"/>
          <w:szCs w:val="28"/>
        </w:rPr>
        <w:t>озы</w:t>
      </w:r>
      <w:proofErr w:type="spellEnd"/>
      <w:r w:rsidRPr="00367A29">
        <w:rPr>
          <w:sz w:val="28"/>
          <w:szCs w:val="28"/>
        </w:rPr>
        <w:t>, имеет очень невыдержанный гранулометрический состав.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Озерно-ледниковые отложения широко распространены и приурочены к низменным участкам рельефа. В литологическом отношении они представлены ленточными глинами и суглинками. Тонко и </w:t>
      </w:r>
      <w:proofErr w:type="gramStart"/>
      <w:r w:rsidRPr="00367A29">
        <w:rPr>
          <w:sz w:val="28"/>
          <w:szCs w:val="28"/>
        </w:rPr>
        <w:t>мелкозернистыми песками</w:t>
      </w:r>
      <w:proofErr w:type="gramEnd"/>
      <w:r w:rsidRPr="00367A29">
        <w:rPr>
          <w:sz w:val="28"/>
          <w:szCs w:val="28"/>
        </w:rPr>
        <w:t xml:space="preserve"> и супесями.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Современные отложения представлены озерно-аллювиальными, озерными, аллювиальными и болотными отложениями.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Озерно-аллювиальные и озерные отложения имеют ограниченное распространение. Первые развиты в дельтах и поймах рек, представлены песками тонко и мелкозернистыми, глинами и суглинками с прослоями торфа. Мощность не превышает 5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Озерные отложения развиты в прибрежной полосе озер, мощность до 1 м. Представлены разнозернистыми песками с прослоями супесей, глин. С включением органики.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Аллювиальные отложения слагают пойменные и первые надпойменные террасы многочисленных рек и представлены мелко и среднезернистыми </w:t>
      </w:r>
      <w:r w:rsidRPr="00367A29">
        <w:rPr>
          <w:sz w:val="28"/>
          <w:szCs w:val="28"/>
        </w:rPr>
        <w:lastRenderedPageBreak/>
        <w:t>песками с гравием и галькой, с прослойками супесей, суглинков, глин и торфа. Мощность современного аллювия не более 5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Болотные отложения представлены торфом. Мощность 2-4 м, на отдельных участках 7-10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Новгородская область в гидрогеологическом плане относится к Ленинградскому артезианскому бассейну.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Подземные воды содержатся почти во всех стратиграфических горизонтах, как коренных пород, так и четвертичных отложений. Образуя водоносные горизонты и комплексы.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В четвертичных отложениях подземные воды приурочены к песчаным и супесчаным разностям озерно-аллювиальных, озерно-ледниковых, флювиогляциальных и ледниковых отложений. Общим для подземных вод четвертичных отложений является: неглубокое залегание от 0,5-1,0 м до 8,0 м; характер циркуляции – воды порово-пластовые со свободной поверхностью; источник питания – атмосферные осадки; дренаж водоносных горизонтов, осуществляемый всей речной сетью области; незначительная </w:t>
      </w:r>
      <w:proofErr w:type="spellStart"/>
      <w:r w:rsidRPr="00367A29">
        <w:rPr>
          <w:sz w:val="28"/>
          <w:szCs w:val="28"/>
        </w:rPr>
        <w:t>водообильность</w:t>
      </w:r>
      <w:proofErr w:type="spellEnd"/>
      <w:r w:rsidRPr="00367A29">
        <w:rPr>
          <w:sz w:val="28"/>
          <w:szCs w:val="28"/>
        </w:rPr>
        <w:t xml:space="preserve"> отложений – максимальный дебит колодцев не превышает 1 л/сек; </w:t>
      </w:r>
      <w:proofErr w:type="spellStart"/>
      <w:r w:rsidRPr="00367A29">
        <w:rPr>
          <w:sz w:val="28"/>
          <w:szCs w:val="28"/>
        </w:rPr>
        <w:t>уровенный</w:t>
      </w:r>
      <w:proofErr w:type="spellEnd"/>
      <w:r w:rsidRPr="00367A29">
        <w:rPr>
          <w:sz w:val="28"/>
          <w:szCs w:val="28"/>
        </w:rPr>
        <w:t xml:space="preserve"> режим, подверженный сезонным колебаниям и зависящий от количества выпадающих атмосферных осадков. Годовая амплитуда колебания уровня подземных вод четвертичных отложений составляет 1-2,5 м.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Вследствие неглубокого залегания подземных вод и хорошей фильтрационной способностью песчаных пород, благоприятствующей проникновению сточных вод, создаются условия для загрязнения вод с поверхности.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Из-за возможности загрязнения, слабой </w:t>
      </w:r>
      <w:proofErr w:type="spellStart"/>
      <w:r w:rsidRPr="00367A29">
        <w:rPr>
          <w:sz w:val="28"/>
          <w:szCs w:val="28"/>
        </w:rPr>
        <w:t>водообильности</w:t>
      </w:r>
      <w:proofErr w:type="spellEnd"/>
      <w:r w:rsidRPr="00367A29">
        <w:rPr>
          <w:sz w:val="28"/>
          <w:szCs w:val="28"/>
        </w:rPr>
        <w:t xml:space="preserve">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Равнинный характер рельефа способствует застою вод и образованию обширных болотных массивов с мощными торфяными залежами. Широкому развитию болот способствуют: избыточный влажный климат, плоский рельеф, широкое распространение водоупорных пород (глин, суглинков, супесей). Кроме того, к этому приводит зарастание водоемов. Постоянное переувлажнение верхних горизонтов грунтов приводит к нарушению водно-воздушного режима, к смене растительности и постепенному накоплению торфа.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Заболоченные земли развиты очень широко, что создает трудности для строительного освоения территории.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Грунтами – естественными основаниями фундаментов будут служить в основном рыхлые песчано-глинистые отложения четвертичного возраста: суглинки, глины, супеси, пески. Грунты преимущественно устойчивые, удовлетворяющие требованиям </w:t>
      </w:r>
      <w:proofErr w:type="spellStart"/>
      <w:r w:rsidRPr="00367A29">
        <w:rPr>
          <w:sz w:val="28"/>
          <w:szCs w:val="28"/>
        </w:rPr>
        <w:t>фундирования</w:t>
      </w:r>
      <w:proofErr w:type="spellEnd"/>
      <w:r w:rsidRPr="00367A29">
        <w:rPr>
          <w:sz w:val="28"/>
          <w:szCs w:val="28"/>
        </w:rPr>
        <w:t>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На отдельных небольших по площади участках могут быть встречены «слабые» грунты, физико-механические свойства которых не удовлетворяют </w:t>
      </w:r>
      <w:r w:rsidRPr="00367A29">
        <w:rPr>
          <w:sz w:val="28"/>
          <w:szCs w:val="28"/>
        </w:rPr>
        <w:lastRenderedPageBreak/>
        <w:t xml:space="preserve">требованиям </w:t>
      </w:r>
      <w:proofErr w:type="spellStart"/>
      <w:r w:rsidRPr="00367A29">
        <w:rPr>
          <w:sz w:val="28"/>
          <w:szCs w:val="28"/>
        </w:rPr>
        <w:t>фундирования</w:t>
      </w:r>
      <w:proofErr w:type="spellEnd"/>
      <w:r w:rsidRPr="00367A29">
        <w:rPr>
          <w:sz w:val="28"/>
          <w:szCs w:val="28"/>
        </w:rPr>
        <w:t xml:space="preserve">. Такими грунтами являются насыпные и «культурные» слои, </w:t>
      </w:r>
      <w:proofErr w:type="spellStart"/>
      <w:r w:rsidRPr="00367A29">
        <w:rPr>
          <w:sz w:val="28"/>
          <w:szCs w:val="28"/>
        </w:rPr>
        <w:t>заторфованные</w:t>
      </w:r>
      <w:proofErr w:type="spellEnd"/>
      <w:r w:rsidRPr="00367A29">
        <w:rPr>
          <w:sz w:val="28"/>
          <w:szCs w:val="28"/>
        </w:rPr>
        <w:t xml:space="preserve"> и сильно заиленные отложения, торф, ил.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Дальнейшим стадиям проектирования застройки должен предшествовать необходимый комплекс инженерно-геологических исследований.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Район, ограниченно благоприятный для строительства, включает в себя участки моренной и озерно-ледниковой равнины, приуроченные к понижениям рельефа, замкнутым бессточным котловинам. Абсолютные отметки поверхности изменяются от 10 до 100 м. Уклоны незначительные, до 2 % или отсутствуют.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Сложен район мореной, которая перекрывается позднеледниковыми озерно-ледниковыми ленточными глинами, суглинками, супесями и песками средней мощностью 4 - 5 и современными отложениями (торфом).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Ленточные глины и суглинки обладают преимущественно </w:t>
      </w:r>
      <w:proofErr w:type="spellStart"/>
      <w:r w:rsidRPr="00367A29">
        <w:rPr>
          <w:sz w:val="28"/>
          <w:szCs w:val="28"/>
        </w:rPr>
        <w:t>мягкопластичной</w:t>
      </w:r>
      <w:proofErr w:type="spellEnd"/>
      <w:r w:rsidRPr="00367A29">
        <w:rPr>
          <w:sz w:val="28"/>
          <w:szCs w:val="28"/>
        </w:rPr>
        <w:t xml:space="preserve">, реже </w:t>
      </w:r>
      <w:proofErr w:type="spellStart"/>
      <w:r w:rsidRPr="00367A29">
        <w:rPr>
          <w:sz w:val="28"/>
          <w:szCs w:val="28"/>
        </w:rPr>
        <w:t>тугопластичной</w:t>
      </w:r>
      <w:proofErr w:type="spellEnd"/>
      <w:r w:rsidRPr="00367A29">
        <w:rPr>
          <w:sz w:val="28"/>
          <w:szCs w:val="28"/>
        </w:rPr>
        <w:t xml:space="preserve"> консистенцией и относятся к средне и </w:t>
      </w:r>
      <w:proofErr w:type="spellStart"/>
      <w:r w:rsidRPr="00367A29">
        <w:rPr>
          <w:sz w:val="28"/>
          <w:szCs w:val="28"/>
        </w:rPr>
        <w:t>сильносжимаемым</w:t>
      </w:r>
      <w:proofErr w:type="spellEnd"/>
      <w:r w:rsidRPr="00367A29">
        <w:rPr>
          <w:sz w:val="28"/>
          <w:szCs w:val="28"/>
        </w:rPr>
        <w:t xml:space="preserve"> грунтам. Нормативное давление на них в зависимости от влажности составляет 1,25 - 2,0 кг/см2. При промерзании они подвержены вспучиванию.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При строительстве на грунтах с малой несущей способностью в качестве основания под сооружения необходимо глубокое заложение фундаментов или устройство свайных оснований.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В пределах района широкое развитие имеют заболоченные территории. Район становится благоприятным для градостроительного освоения при условии осушения заболоченных территорий и понижения уровня грунтовых вод.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Инженерно-геологический район, неблагоприятный для строительства, включает в себя озерные и озерно-аллювиальные равнины, болота с залежью торфа мощностью от 2 до 10 м, затапливаемые в периоды паводков прибрежные территории, поймы рек.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Отложения отличаются пестротой литологического состава и невыдержанностью отдельных слоев, как по мощности, так и по простиранию. Грунтовые воды залегают на глубине от 0,0 до 2,0 м, а в весеннее и осеннее время – у поверхности земли.</w:t>
      </w:r>
    </w:p>
    <w:p w:rsidR="006F7F90" w:rsidRPr="00367A29" w:rsidRDefault="006F7F90" w:rsidP="00367A29">
      <w:pPr>
        <w:spacing w:line="240" w:lineRule="auto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>Район характеризуется неблагоприятными инженерно-геологическими условиями, обусловленными широко развитым заболачиванием территории, наличием на отдельных участках болот и повсеместным высоким стоянием грунтовых вод. Кроме того, на отдельных участках в зоне заложения фундаментов грунты различны по литологическому составу, содержат примеси органических веществ, имеют высокую влажность, большую сжимаемость под нагрузкой и обладают пониженной несущей способностью. Нормативное давление на грунты 0,5 - 1,5 кг/см2.</w:t>
      </w:r>
    </w:p>
    <w:p w:rsidR="006F7F90" w:rsidRPr="00367A29" w:rsidRDefault="006F7F90" w:rsidP="00367A29">
      <w:pPr>
        <w:spacing w:line="240" w:lineRule="auto"/>
        <w:ind w:firstLine="709"/>
        <w:rPr>
          <w:sz w:val="28"/>
          <w:szCs w:val="28"/>
        </w:rPr>
      </w:pPr>
    </w:p>
    <w:p w:rsidR="00367A29" w:rsidRPr="00367A29" w:rsidRDefault="006F7F90" w:rsidP="00367A29">
      <w:pPr>
        <w:pStyle w:val="afe"/>
        <w:spacing w:before="0" w:line="240" w:lineRule="auto"/>
        <w:ind w:firstLine="709"/>
        <w:jc w:val="both"/>
        <w:rPr>
          <w:b/>
          <w:i w:val="0"/>
          <w:sz w:val="28"/>
          <w:szCs w:val="28"/>
        </w:rPr>
      </w:pPr>
      <w:bookmarkStart w:id="20" w:name="_Toc430626828"/>
      <w:r w:rsidRPr="00367A29">
        <w:rPr>
          <w:b/>
          <w:i w:val="0"/>
          <w:sz w:val="28"/>
          <w:szCs w:val="28"/>
        </w:rPr>
        <w:t xml:space="preserve"> </w:t>
      </w:r>
      <w:bookmarkStart w:id="21" w:name="_Toc142939302"/>
      <w:bookmarkStart w:id="22" w:name="_Toc512326129"/>
      <w:r w:rsidRPr="00367A29">
        <w:rPr>
          <w:b/>
          <w:i w:val="0"/>
          <w:sz w:val="28"/>
          <w:szCs w:val="28"/>
        </w:rPr>
        <w:t>2.2.3.Особо охраняемые природные территории</w:t>
      </w:r>
      <w:bookmarkEnd w:id="20"/>
      <w:bookmarkEnd w:id="21"/>
      <w:bookmarkEnd w:id="22"/>
    </w:p>
    <w:p w:rsidR="006F7F90" w:rsidRDefault="006F7F90" w:rsidP="00367A29">
      <w:pPr>
        <w:pStyle w:val="13"/>
        <w:ind w:firstLine="709"/>
        <w:jc w:val="both"/>
        <w:rPr>
          <w:sz w:val="28"/>
          <w:szCs w:val="28"/>
        </w:rPr>
      </w:pPr>
      <w:r w:rsidRPr="00367A29">
        <w:rPr>
          <w:sz w:val="28"/>
          <w:szCs w:val="28"/>
        </w:rPr>
        <w:t xml:space="preserve">Согласно информации, представленной министерством природных ресурсов, лесного хозяйства и экологии Новгородской области на территории </w:t>
      </w:r>
      <w:r w:rsidRPr="00367A29">
        <w:rPr>
          <w:sz w:val="28"/>
          <w:szCs w:val="28"/>
        </w:rPr>
        <w:lastRenderedPageBreak/>
        <w:t>Лесновского сельского поселения расположен государственный природный биологический заказник регионального значения «Новгородский».</w:t>
      </w:r>
    </w:p>
    <w:p w:rsidR="00367A29" w:rsidRPr="00367A29" w:rsidRDefault="00367A29" w:rsidP="00367A29">
      <w:pPr>
        <w:pStyle w:val="13"/>
        <w:ind w:firstLine="709"/>
        <w:jc w:val="both"/>
        <w:rPr>
          <w:sz w:val="28"/>
          <w:szCs w:val="28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1418"/>
        <w:gridCol w:w="1276"/>
        <w:gridCol w:w="1275"/>
        <w:gridCol w:w="2268"/>
        <w:gridCol w:w="1418"/>
      </w:tblGrid>
      <w:tr w:rsidR="006F7F90" w:rsidRPr="00367A29" w:rsidTr="00616DE7">
        <w:trPr>
          <w:trHeight w:val="4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№</w:t>
            </w:r>
            <w:r w:rsidRPr="00367A29">
              <w:br/>
              <w:t>п/п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Название ООПТ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Категория ООПТ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Профиль ООПТ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 xml:space="preserve">Площадь (в </w:t>
            </w:r>
            <w:proofErr w:type="spellStart"/>
            <w:r w:rsidRPr="00367A29">
              <w:rPr>
                <w:b/>
                <w:bCs/>
              </w:rPr>
              <w:t>т.ч</w:t>
            </w:r>
            <w:proofErr w:type="spellEnd"/>
            <w:r w:rsidRPr="00367A29">
              <w:rPr>
                <w:b/>
                <w:bCs/>
              </w:rPr>
              <w:t>. морской акватории) ООПТ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Реквизиты актов об организации ООПТ (режимы охраны смотреть в указанных нормативных актах)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</w:p>
          <w:p w:rsidR="006F7F90" w:rsidRPr="00367A29" w:rsidRDefault="006F7F90">
            <w:pPr>
              <w:spacing w:line="240" w:lineRule="auto"/>
              <w:jc w:val="center"/>
              <w:rPr>
                <w:b/>
                <w:bCs/>
              </w:rPr>
            </w:pPr>
            <w:r w:rsidRPr="00367A29">
              <w:rPr>
                <w:b/>
                <w:bCs/>
              </w:rPr>
              <w:t>Местоположение</w:t>
            </w:r>
          </w:p>
        </w:tc>
      </w:tr>
      <w:tr w:rsidR="006F7F90" w:rsidRPr="00367A29" w:rsidTr="00616DE7">
        <w:trPr>
          <w:trHeight w:val="4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Новгородский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Государственный природный биологический заказник</w:t>
            </w:r>
          </w:p>
          <w:p w:rsidR="006F7F90" w:rsidRPr="00367A29" w:rsidRDefault="006F7F90">
            <w:pPr>
              <w:spacing w:line="240" w:lineRule="auto"/>
              <w:jc w:val="center"/>
            </w:pPr>
            <w:r w:rsidRPr="00367A29">
              <w:t>регионального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Биологический (зоологический)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5,88 тыс. 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Постановление Администрации Новгородской области от 16.06.2003 №152 "О государственном природном биологическом заказнике регионального значения "Новгородский" на территории Новгородского района"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367A29" w:rsidRDefault="006F7F90">
            <w:pPr>
              <w:spacing w:line="240" w:lineRule="auto"/>
              <w:jc w:val="center"/>
            </w:pPr>
            <w:r w:rsidRPr="00367A29">
              <w:t>Новгородский район</w:t>
            </w:r>
            <w:r w:rsidR="00616DE7">
              <w:t>,</w:t>
            </w:r>
          </w:p>
          <w:p w:rsidR="006F7F90" w:rsidRPr="00367A29" w:rsidRDefault="006F7F90">
            <w:pPr>
              <w:spacing w:line="240" w:lineRule="auto"/>
              <w:jc w:val="center"/>
            </w:pPr>
            <w:proofErr w:type="spellStart"/>
            <w:r w:rsidRPr="00367A29">
              <w:t>Лесновское</w:t>
            </w:r>
            <w:proofErr w:type="spellEnd"/>
            <w:r w:rsidRPr="00367A29">
              <w:t xml:space="preserve"> сельское поселение</w:t>
            </w:r>
            <w:r w:rsidR="00616DE7">
              <w:t>,</w:t>
            </w:r>
          </w:p>
          <w:p w:rsidR="006F7F90" w:rsidRPr="00367A29" w:rsidRDefault="006F7F90">
            <w:pPr>
              <w:spacing w:line="240" w:lineRule="auto"/>
              <w:jc w:val="center"/>
            </w:pPr>
            <w:proofErr w:type="spellStart"/>
            <w:r w:rsidRPr="00367A29">
              <w:t>Борковское</w:t>
            </w:r>
            <w:proofErr w:type="spellEnd"/>
            <w:r w:rsidRPr="00367A29">
              <w:t xml:space="preserve"> сельское поселение</w:t>
            </w:r>
            <w:r w:rsidR="00616DE7">
              <w:t>,</w:t>
            </w:r>
            <w:r w:rsidRPr="00367A29">
              <w:t xml:space="preserve"> сельское поселение</w:t>
            </w:r>
          </w:p>
          <w:p w:rsidR="006F7F90" w:rsidRPr="00367A29" w:rsidRDefault="006F7F90">
            <w:pPr>
              <w:spacing w:line="240" w:lineRule="auto"/>
              <w:jc w:val="center"/>
            </w:pPr>
            <w:proofErr w:type="spellStart"/>
            <w:r w:rsidRPr="00367A29">
              <w:t>Шимский</w:t>
            </w:r>
            <w:proofErr w:type="spellEnd"/>
            <w:r w:rsidRPr="00367A29">
              <w:t xml:space="preserve"> район</w:t>
            </w:r>
          </w:p>
          <w:p w:rsidR="006F7F90" w:rsidRPr="00367A29" w:rsidRDefault="006F7F90">
            <w:pPr>
              <w:spacing w:line="240" w:lineRule="auto"/>
              <w:jc w:val="center"/>
            </w:pPr>
            <w:proofErr w:type="spellStart"/>
            <w:r w:rsidRPr="00367A29">
              <w:t>Шимское</w:t>
            </w:r>
            <w:proofErr w:type="spellEnd"/>
            <w:r w:rsidRPr="00367A29">
              <w:t xml:space="preserve"> городское поселение</w:t>
            </w:r>
          </w:p>
        </w:tc>
      </w:tr>
    </w:tbl>
    <w:p w:rsidR="006F7F90" w:rsidRDefault="006F7F90" w:rsidP="006F7F90">
      <w:pPr>
        <w:pStyle w:val="13"/>
        <w:spacing w:line="360" w:lineRule="auto"/>
        <w:ind w:firstLine="540"/>
        <w:jc w:val="both"/>
        <w:rPr>
          <w:sz w:val="24"/>
          <w:szCs w:val="24"/>
        </w:rPr>
      </w:pPr>
    </w:p>
    <w:p w:rsidR="006F7F90" w:rsidRDefault="006F7F90" w:rsidP="00616DE7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bookmarkStart w:id="23" w:name="_Toc142939303"/>
      <w:r w:rsidRPr="00616DE7">
        <w:rPr>
          <w:rFonts w:cs="Times New Roman"/>
          <w:sz w:val="28"/>
          <w:szCs w:val="28"/>
        </w:rPr>
        <w:t>2.3. Социально-экономическая характеристика</w:t>
      </w:r>
      <w:bookmarkEnd w:id="23"/>
      <w:r w:rsidRPr="00616DE7">
        <w:rPr>
          <w:rFonts w:cs="Times New Roman"/>
          <w:sz w:val="28"/>
          <w:szCs w:val="28"/>
        </w:rPr>
        <w:t xml:space="preserve"> </w:t>
      </w:r>
    </w:p>
    <w:p w:rsidR="00B46CC7" w:rsidRPr="00616DE7" w:rsidRDefault="00B46CC7" w:rsidP="00616DE7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</w:p>
    <w:p w:rsidR="00616DE7" w:rsidRPr="00616DE7" w:rsidRDefault="006F7F90" w:rsidP="00616DE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  <w:lang w:eastAsia="ru-RU"/>
        </w:rPr>
      </w:pPr>
      <w:bookmarkStart w:id="24" w:name="_Toc142939304"/>
      <w:r w:rsidRPr="00616DE7">
        <w:rPr>
          <w:rFonts w:cs="Times New Roman"/>
          <w:b/>
          <w:i w:val="0"/>
          <w:sz w:val="28"/>
          <w:szCs w:val="28"/>
          <w:lang w:eastAsia="ru-RU"/>
        </w:rPr>
        <w:t>2.3.1. Население и трудовые ресурсы</w:t>
      </w:r>
      <w:bookmarkEnd w:id="24"/>
    </w:p>
    <w:p w:rsidR="006F7F90" w:rsidRDefault="006F7F90" w:rsidP="00616DE7">
      <w:pPr>
        <w:pStyle w:val="S"/>
        <w:spacing w:line="240" w:lineRule="auto"/>
        <w:rPr>
          <w:color w:val="2C2D2E"/>
          <w:sz w:val="28"/>
          <w:szCs w:val="28"/>
          <w:lang w:eastAsia="ru-RU"/>
        </w:rPr>
      </w:pPr>
      <w:r w:rsidRPr="00616DE7">
        <w:rPr>
          <w:sz w:val="28"/>
          <w:szCs w:val="28"/>
        </w:rPr>
        <w:t xml:space="preserve">Численность постоянного населения по состоянию на 01.01.2023 составила </w:t>
      </w:r>
      <w:r w:rsidRPr="00616DE7">
        <w:rPr>
          <w:color w:val="2C2D2E"/>
          <w:sz w:val="28"/>
          <w:szCs w:val="28"/>
          <w:lang w:eastAsia="ru-RU"/>
        </w:rPr>
        <w:t>1759 человек.</w:t>
      </w:r>
    </w:p>
    <w:p w:rsidR="00B46CC7" w:rsidRPr="00616DE7" w:rsidRDefault="00B46CC7" w:rsidP="00616DE7">
      <w:pPr>
        <w:pStyle w:val="S"/>
        <w:spacing w:line="240" w:lineRule="auto"/>
        <w:rPr>
          <w:sz w:val="28"/>
          <w:szCs w:val="28"/>
          <w:lang w:eastAsia="ru-RU"/>
        </w:rPr>
      </w:pPr>
    </w:p>
    <w:p w:rsidR="006F7F90" w:rsidRDefault="006F7F90" w:rsidP="006F7F90">
      <w:pPr>
        <w:shd w:val="clear" w:color="auto" w:fill="FFFFFF"/>
        <w:snapToGrid w:val="0"/>
        <w:spacing w:line="240" w:lineRule="auto"/>
        <w:jc w:val="right"/>
        <w:rPr>
          <w:sz w:val="28"/>
          <w:szCs w:val="28"/>
        </w:rPr>
      </w:pPr>
      <w:r w:rsidRPr="00616DE7">
        <w:rPr>
          <w:sz w:val="28"/>
          <w:szCs w:val="28"/>
        </w:rPr>
        <w:t>Основные демографические показатели, чел.</w:t>
      </w:r>
    </w:p>
    <w:p w:rsidR="00B46CC7" w:rsidRPr="00616DE7" w:rsidRDefault="00B46CC7" w:rsidP="006F7F90">
      <w:pPr>
        <w:shd w:val="clear" w:color="auto" w:fill="FFFFFF"/>
        <w:snapToGrid w:val="0"/>
        <w:spacing w:line="240" w:lineRule="auto"/>
        <w:jc w:val="right"/>
        <w:rPr>
          <w:sz w:val="28"/>
          <w:szCs w:val="28"/>
          <w:lang w:eastAsia="en-US"/>
        </w:rPr>
      </w:pPr>
    </w:p>
    <w:tbl>
      <w:tblPr>
        <w:tblW w:w="4932" w:type="pct"/>
        <w:jc w:val="center"/>
        <w:tblLayout w:type="fixed"/>
        <w:tblLook w:val="04A0" w:firstRow="1" w:lastRow="0" w:firstColumn="1" w:lastColumn="0" w:noHBand="0" w:noVBand="1"/>
      </w:tblPr>
      <w:tblGrid>
        <w:gridCol w:w="2833"/>
        <w:gridCol w:w="1277"/>
        <w:gridCol w:w="1277"/>
        <w:gridCol w:w="1277"/>
        <w:gridCol w:w="1276"/>
        <w:gridCol w:w="1277"/>
      </w:tblGrid>
      <w:tr w:rsidR="00616DE7" w:rsidRPr="00616DE7" w:rsidTr="00B46CC7">
        <w:trPr>
          <w:trHeight w:val="678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Наименование показателя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2017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2018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2020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2021</w:t>
            </w:r>
          </w:p>
        </w:tc>
      </w:tr>
      <w:tr w:rsidR="00616DE7" w:rsidRPr="00616DE7" w:rsidTr="00B46CC7">
        <w:trPr>
          <w:trHeight w:val="678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rPr>
                <w:bCs/>
              </w:rPr>
            </w:pPr>
            <w:r w:rsidRPr="00616DE7">
              <w:rPr>
                <w:bCs/>
              </w:rPr>
              <w:t>Численность родившихся (человек)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17</w:t>
            </w:r>
          </w:p>
        </w:tc>
      </w:tr>
      <w:tr w:rsidR="00616DE7" w:rsidRPr="00616DE7" w:rsidTr="00B46CC7">
        <w:trPr>
          <w:trHeight w:val="678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rPr>
                <w:bCs/>
                <w:lang w:eastAsia="en-US"/>
              </w:rPr>
            </w:pPr>
            <w:r w:rsidRPr="00616DE7">
              <w:rPr>
                <w:bCs/>
              </w:rPr>
              <w:t>Численность умерших (человек)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29</w:t>
            </w:r>
          </w:p>
        </w:tc>
      </w:tr>
      <w:tr w:rsidR="00616DE7" w:rsidRPr="00616DE7" w:rsidTr="00B46CC7">
        <w:trPr>
          <w:trHeight w:val="678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rPr>
                <w:bCs/>
                <w:lang w:eastAsia="en-US"/>
              </w:rPr>
            </w:pPr>
            <w:r w:rsidRPr="00616DE7">
              <w:rPr>
                <w:bCs/>
              </w:rPr>
              <w:t>Естественный прирост,</w:t>
            </w:r>
          </w:p>
          <w:p w:rsidR="006F7F90" w:rsidRPr="00616DE7" w:rsidRDefault="006F7F90">
            <w:pPr>
              <w:spacing w:line="240" w:lineRule="exact"/>
              <w:ind w:right="33"/>
              <w:rPr>
                <w:bCs/>
              </w:rPr>
            </w:pPr>
            <w:r w:rsidRPr="00616DE7">
              <w:rPr>
                <w:bCs/>
              </w:rPr>
              <w:t xml:space="preserve"> (-) убыль (человек)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-2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-8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-19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jc w:val="center"/>
              <w:rPr>
                <w:bCs/>
              </w:rPr>
            </w:pPr>
            <w:r w:rsidRPr="00616DE7">
              <w:rPr>
                <w:bCs/>
              </w:rPr>
              <w:t>-12</w:t>
            </w:r>
          </w:p>
        </w:tc>
      </w:tr>
      <w:tr w:rsidR="00616DE7" w:rsidRPr="00616DE7" w:rsidTr="00B46CC7">
        <w:trPr>
          <w:trHeight w:val="678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exact"/>
              <w:ind w:right="33"/>
              <w:rPr>
                <w:bCs/>
              </w:rPr>
            </w:pPr>
            <w:r w:rsidRPr="00616DE7">
              <w:rPr>
                <w:bCs/>
              </w:rPr>
              <w:t>Миграционный прирост, (-) убыль (человек)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-62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-48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-47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Pr="00616DE7" w:rsidRDefault="006F7F90">
            <w:pPr>
              <w:spacing w:line="240" w:lineRule="auto"/>
              <w:jc w:val="center"/>
              <w:rPr>
                <w:lang w:eastAsia="ru-RU"/>
              </w:rPr>
            </w:pPr>
            <w:r w:rsidRPr="00616DE7">
              <w:rPr>
                <w:lang w:eastAsia="ru-RU"/>
              </w:rPr>
              <w:t>22</w:t>
            </w:r>
          </w:p>
        </w:tc>
      </w:tr>
    </w:tbl>
    <w:p w:rsidR="006F7F90" w:rsidRDefault="006F7F90" w:rsidP="006F7F90">
      <w:pPr>
        <w:ind w:firstLine="708"/>
        <w:rPr>
          <w:kern w:val="2"/>
          <w:lang w:eastAsia="ru-RU"/>
        </w:rPr>
      </w:pPr>
    </w:p>
    <w:p w:rsidR="006F7F90" w:rsidRPr="00616DE7" w:rsidRDefault="006F7F90" w:rsidP="00616DE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bookmarkStart w:id="25" w:name="_Toc512326132"/>
      <w:bookmarkStart w:id="26" w:name="_Toc142939305"/>
      <w:r w:rsidRPr="00616DE7">
        <w:rPr>
          <w:b/>
          <w:i w:val="0"/>
          <w:sz w:val="28"/>
          <w:szCs w:val="28"/>
        </w:rPr>
        <w:lastRenderedPageBreak/>
        <w:t xml:space="preserve">2.3.2.Объекты </w:t>
      </w:r>
      <w:bookmarkEnd w:id="25"/>
      <w:r w:rsidRPr="00616DE7">
        <w:rPr>
          <w:b/>
          <w:i w:val="0"/>
          <w:sz w:val="28"/>
          <w:szCs w:val="28"/>
        </w:rPr>
        <w:t>социальной инфраструктуры.</w:t>
      </w:r>
      <w:bookmarkEnd w:id="26"/>
    </w:p>
    <w:p w:rsidR="00616DE7" w:rsidRDefault="00616DE7" w:rsidP="00616DE7">
      <w:pPr>
        <w:spacing w:line="240" w:lineRule="auto"/>
        <w:ind w:firstLine="709"/>
        <w:rPr>
          <w:b/>
          <w:sz w:val="28"/>
          <w:szCs w:val="28"/>
        </w:rPr>
      </w:pPr>
    </w:p>
    <w:p w:rsidR="00616DE7" w:rsidRPr="00616DE7" w:rsidRDefault="006F7F90" w:rsidP="00B46CC7">
      <w:pPr>
        <w:spacing w:line="240" w:lineRule="auto"/>
        <w:ind w:firstLine="709"/>
        <w:rPr>
          <w:b/>
          <w:sz w:val="28"/>
          <w:szCs w:val="28"/>
        </w:rPr>
      </w:pPr>
      <w:r w:rsidRPr="00616DE7">
        <w:rPr>
          <w:b/>
          <w:sz w:val="28"/>
          <w:szCs w:val="28"/>
        </w:rPr>
        <w:t>Объекты образования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r w:rsidRPr="00616DE7">
        <w:rPr>
          <w:bCs/>
          <w:sz w:val="28"/>
          <w:szCs w:val="28"/>
        </w:rPr>
        <w:t>Муниципальное автономное общеобразовательное учреждение «</w:t>
      </w:r>
      <w:proofErr w:type="spellStart"/>
      <w:r w:rsidRPr="00616DE7">
        <w:rPr>
          <w:bCs/>
          <w:sz w:val="28"/>
          <w:szCs w:val="28"/>
        </w:rPr>
        <w:t>Лесновская</w:t>
      </w:r>
      <w:proofErr w:type="spellEnd"/>
      <w:r w:rsidRPr="00616DE7">
        <w:rPr>
          <w:bCs/>
          <w:sz w:val="28"/>
          <w:szCs w:val="28"/>
        </w:rPr>
        <w:t xml:space="preserve"> основная общеобразовательная школа» (МАОУ «</w:t>
      </w:r>
      <w:proofErr w:type="spellStart"/>
      <w:r w:rsidRPr="00616DE7">
        <w:rPr>
          <w:bCs/>
          <w:sz w:val="28"/>
          <w:szCs w:val="28"/>
        </w:rPr>
        <w:t>Лесновская</w:t>
      </w:r>
      <w:proofErr w:type="spellEnd"/>
      <w:r w:rsidRPr="00616DE7">
        <w:rPr>
          <w:bCs/>
          <w:sz w:val="28"/>
          <w:szCs w:val="28"/>
        </w:rPr>
        <w:t xml:space="preserve"> ООШ)</w:t>
      </w:r>
      <w:r w:rsidRPr="00616DE7">
        <w:rPr>
          <w:sz w:val="28"/>
          <w:szCs w:val="28"/>
        </w:rPr>
        <w:t xml:space="preserve"> реорганизовано путем присоединения к МАОУ «</w:t>
      </w:r>
      <w:proofErr w:type="spellStart"/>
      <w:r w:rsidRPr="00616DE7">
        <w:rPr>
          <w:sz w:val="28"/>
          <w:szCs w:val="28"/>
        </w:rPr>
        <w:t>Лесновская</w:t>
      </w:r>
      <w:proofErr w:type="spellEnd"/>
      <w:r w:rsidRPr="00616DE7">
        <w:rPr>
          <w:sz w:val="28"/>
          <w:szCs w:val="28"/>
        </w:rPr>
        <w:t xml:space="preserve"> ООШ» автономного дошкольного образовательного учреждения № 29 «Детский сад комбинированного вида» д. Лесная, в соответствии с Постановлением Администрации Новгородского муниципального района от 20.05.2019 № 177 «О реорганизации Муниципальное автономное общеобразовательное учреждение «</w:t>
      </w:r>
      <w:proofErr w:type="spellStart"/>
      <w:r w:rsidRPr="00616DE7">
        <w:rPr>
          <w:sz w:val="28"/>
          <w:szCs w:val="28"/>
        </w:rPr>
        <w:t>Лесновская</w:t>
      </w:r>
      <w:proofErr w:type="spellEnd"/>
      <w:r w:rsidRPr="00616DE7">
        <w:rPr>
          <w:sz w:val="28"/>
          <w:szCs w:val="28"/>
        </w:rPr>
        <w:t xml:space="preserve"> основная общеобразовательная школа».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 xml:space="preserve">Адрес: 173509, Новгородская область, Новгородский муниципальный район, </w:t>
      </w:r>
      <w:proofErr w:type="spellStart"/>
      <w:r w:rsidRPr="00616DE7">
        <w:rPr>
          <w:sz w:val="28"/>
          <w:szCs w:val="28"/>
        </w:rPr>
        <w:t>Лесновское</w:t>
      </w:r>
      <w:proofErr w:type="spellEnd"/>
      <w:r w:rsidRPr="00616DE7">
        <w:rPr>
          <w:sz w:val="28"/>
          <w:szCs w:val="28"/>
        </w:rPr>
        <w:t xml:space="preserve"> сельское поселение, д. Лесная, ул. 60 лет СССР, д. 18.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>Вместимость – 464 мест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bookmarkStart w:id="27" w:name="_Hlk129706592"/>
      <w:r w:rsidRPr="00616DE7">
        <w:rPr>
          <w:sz w:val="28"/>
          <w:szCs w:val="28"/>
        </w:rPr>
        <w:t>Год постройки – 1984 год</w:t>
      </w:r>
    </w:p>
    <w:bookmarkEnd w:id="27"/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r w:rsidRPr="00616DE7">
        <w:rPr>
          <w:b/>
          <w:bCs/>
          <w:sz w:val="28"/>
          <w:szCs w:val="28"/>
        </w:rPr>
        <w:t>Дошкольная группа</w:t>
      </w:r>
      <w:r w:rsidRPr="00616DE7">
        <w:rPr>
          <w:sz w:val="28"/>
          <w:szCs w:val="28"/>
        </w:rPr>
        <w:t xml:space="preserve"> МАОУ «</w:t>
      </w:r>
      <w:proofErr w:type="spellStart"/>
      <w:r w:rsidRPr="00616DE7">
        <w:rPr>
          <w:sz w:val="28"/>
          <w:szCs w:val="28"/>
        </w:rPr>
        <w:t>Лесновская</w:t>
      </w:r>
      <w:proofErr w:type="spellEnd"/>
      <w:r w:rsidRPr="00616DE7">
        <w:rPr>
          <w:sz w:val="28"/>
          <w:szCs w:val="28"/>
        </w:rPr>
        <w:t xml:space="preserve"> ООШ» Адрес: 173509, Новгородская область, Новгородский муниципальный район, </w:t>
      </w:r>
      <w:proofErr w:type="spellStart"/>
      <w:r w:rsidRPr="00616DE7">
        <w:rPr>
          <w:sz w:val="28"/>
          <w:szCs w:val="28"/>
        </w:rPr>
        <w:t>Лесновское</w:t>
      </w:r>
      <w:proofErr w:type="spellEnd"/>
      <w:r w:rsidRPr="00616DE7">
        <w:rPr>
          <w:sz w:val="28"/>
          <w:szCs w:val="28"/>
        </w:rPr>
        <w:t xml:space="preserve"> сельское поселение, д. Лесная, ул. 60 лет СССР, д. 15.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>Год постройки – 1984 год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>Вместимость – 280 мест</w:t>
      </w:r>
    </w:p>
    <w:p w:rsidR="006F7F90" w:rsidRPr="00616DE7" w:rsidRDefault="006F7F90" w:rsidP="00616DE7">
      <w:pPr>
        <w:pStyle w:val="a8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16DE7" w:rsidRPr="00616DE7" w:rsidRDefault="00616DE7" w:rsidP="00616DE7">
      <w:pPr>
        <w:pStyle w:val="a8"/>
        <w:spacing w:after="120" w:line="240" w:lineRule="auto"/>
        <w:ind w:left="0" w:firstLine="709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Учреждения культуры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053"/>
        <w:gridCol w:w="1869"/>
        <w:gridCol w:w="1929"/>
        <w:gridCol w:w="1869"/>
      </w:tblGrid>
      <w:tr w:rsidR="006F7F90" w:rsidTr="006F7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  <w:lang w:val="en-US"/>
              </w:rPr>
              <w:t xml:space="preserve">N </w:t>
            </w:r>
            <w:r>
              <w:rPr>
                <w:b/>
                <w:bCs/>
                <w:color w:val="000000"/>
                <w:shd w:val="clear" w:color="auto" w:fill="FFFFFF"/>
              </w:rPr>
              <w:t>п/п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Наименование учреждения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Ед. измерения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Существующая емкость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Сохраняемая емкость</w:t>
            </w:r>
          </w:p>
        </w:tc>
      </w:tr>
      <w:tr w:rsidR="006F7F90" w:rsidTr="006F7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Муниципальное автономное учреждение «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Лесновский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 сельский Дом культуры». Адрес: Новгородский район, 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д.Лесная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ул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 60 лет СССР д.17. Год создания 1989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посадочных мест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400</w:t>
            </w:r>
          </w:p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400</w:t>
            </w:r>
          </w:p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</w:p>
        </w:tc>
      </w:tr>
      <w:tr w:rsidR="006F7F90" w:rsidTr="006F7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Муниципальное автономное учреждение культуры «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Межпоселенческая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 центральная </w:t>
            </w:r>
            <w:proofErr w:type="gramStart"/>
            <w:r>
              <w:rPr>
                <w:bCs/>
                <w:color w:val="000000"/>
                <w:shd w:val="clear" w:color="auto" w:fill="FFFFFF"/>
              </w:rPr>
              <w:t xml:space="preserve">библиотека» </w:t>
            </w:r>
            <w:r>
              <w:t xml:space="preserve"> 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Лесновский</w:t>
            </w:r>
            <w:proofErr w:type="spellEnd"/>
            <w:proofErr w:type="gramEnd"/>
            <w:r>
              <w:rPr>
                <w:bCs/>
                <w:color w:val="000000"/>
                <w:shd w:val="clear" w:color="auto" w:fill="FFFFFF"/>
              </w:rPr>
              <w:t xml:space="preserve"> сельский филиал №36 Адрес:</w:t>
            </w:r>
            <w:r>
              <w:t xml:space="preserve"> </w:t>
            </w:r>
            <w:r>
              <w:rPr>
                <w:bCs/>
                <w:color w:val="000000"/>
                <w:shd w:val="clear" w:color="auto" w:fill="FFFFFF"/>
              </w:rPr>
              <w:t xml:space="preserve">Новгородский район, 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д.Лесная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ул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 60 лет СССР д.17. Год создания 1989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Объектов тыс. томов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11,218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11.218</w:t>
            </w:r>
          </w:p>
        </w:tc>
      </w:tr>
    </w:tbl>
    <w:p w:rsidR="00616DE7" w:rsidRDefault="00616DE7" w:rsidP="006F7F90">
      <w:pPr>
        <w:jc w:val="center"/>
        <w:rPr>
          <w:b/>
          <w:sz w:val="28"/>
          <w:szCs w:val="28"/>
        </w:rPr>
      </w:pPr>
    </w:p>
    <w:p w:rsidR="006F7F90" w:rsidRPr="00616DE7" w:rsidRDefault="006F7F90" w:rsidP="00B46CC7">
      <w:pPr>
        <w:rPr>
          <w:b/>
          <w:kern w:val="2"/>
          <w:sz w:val="28"/>
          <w:szCs w:val="28"/>
          <w:lang w:eastAsia="en-US"/>
        </w:rPr>
      </w:pPr>
      <w:r w:rsidRPr="00616DE7">
        <w:rPr>
          <w:b/>
          <w:sz w:val="28"/>
          <w:szCs w:val="28"/>
        </w:rPr>
        <w:t>Объекты здравоохранения</w:t>
      </w:r>
    </w:p>
    <w:p w:rsidR="006F7F90" w:rsidRPr="00616DE7" w:rsidRDefault="006F7F90" w:rsidP="006F7F90">
      <w:pPr>
        <w:ind w:left="-567" w:right="-57" w:firstLine="851"/>
        <w:jc w:val="both"/>
        <w:rPr>
          <w:sz w:val="28"/>
          <w:szCs w:val="28"/>
        </w:rPr>
      </w:pPr>
      <w:r w:rsidRPr="00616DE7">
        <w:rPr>
          <w:sz w:val="28"/>
          <w:szCs w:val="28"/>
        </w:rPr>
        <w:t xml:space="preserve">Территорию поселения обслуживает </w:t>
      </w:r>
      <w:proofErr w:type="spellStart"/>
      <w:r w:rsidRPr="00616DE7">
        <w:rPr>
          <w:sz w:val="28"/>
          <w:szCs w:val="28"/>
        </w:rPr>
        <w:t>Лесновская</w:t>
      </w:r>
      <w:proofErr w:type="spellEnd"/>
      <w:r w:rsidRPr="00616DE7">
        <w:rPr>
          <w:sz w:val="28"/>
          <w:szCs w:val="28"/>
        </w:rPr>
        <w:t xml:space="preserve"> врачебная амбулатория.</w:t>
      </w:r>
    </w:p>
    <w:p w:rsidR="00616DE7" w:rsidRDefault="00616DE7" w:rsidP="006F7F90">
      <w:pPr>
        <w:jc w:val="center"/>
        <w:rPr>
          <w:b/>
          <w:sz w:val="28"/>
          <w:szCs w:val="28"/>
        </w:rPr>
      </w:pPr>
    </w:p>
    <w:p w:rsidR="00616DE7" w:rsidRDefault="00616DE7" w:rsidP="006F7F90">
      <w:pPr>
        <w:jc w:val="center"/>
        <w:rPr>
          <w:b/>
          <w:sz w:val="28"/>
          <w:szCs w:val="28"/>
        </w:rPr>
      </w:pPr>
    </w:p>
    <w:p w:rsidR="006F7F90" w:rsidRPr="00616DE7" w:rsidRDefault="006F7F90" w:rsidP="00616DE7">
      <w:pPr>
        <w:spacing w:after="120"/>
        <w:rPr>
          <w:b/>
          <w:sz w:val="28"/>
          <w:szCs w:val="28"/>
        </w:rPr>
      </w:pPr>
      <w:r w:rsidRPr="00616DE7">
        <w:rPr>
          <w:b/>
          <w:sz w:val="28"/>
          <w:szCs w:val="28"/>
        </w:rPr>
        <w:lastRenderedPageBreak/>
        <w:t>Объекты физической культуры</w:t>
      </w:r>
    </w:p>
    <w:tbl>
      <w:tblPr>
        <w:tblW w:w="5000" w:type="pct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15"/>
        <w:gridCol w:w="1848"/>
        <w:gridCol w:w="1418"/>
        <w:gridCol w:w="1276"/>
        <w:gridCol w:w="992"/>
        <w:gridCol w:w="1134"/>
        <w:gridCol w:w="1309"/>
        <w:gridCol w:w="952"/>
      </w:tblGrid>
      <w:tr w:rsidR="006F7F90" w:rsidTr="00616DE7"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№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Наименование сооружения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Год ввода в эксплуатацию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Размеры/ площадь</w:t>
            </w:r>
          </w:p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proofErr w:type="spellStart"/>
            <w:r>
              <w:rPr>
                <w:rFonts w:eastAsia="Calibri"/>
              </w:rPr>
              <w:t>м.кв</w:t>
            </w:r>
            <w:proofErr w:type="spellEnd"/>
            <w:r>
              <w:rPr>
                <w:rFonts w:eastAsia="Calibri"/>
              </w:rPr>
              <w:t>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Виды спорта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Едино</w:t>
            </w:r>
            <w:r>
              <w:rPr>
                <w:rFonts w:eastAsia="Calibri"/>
              </w:rPr>
              <w:br/>
              <w:t xml:space="preserve">временная пропускная способность </w:t>
            </w:r>
          </w:p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(ЕПС)</w:t>
            </w:r>
            <w:r>
              <w:rPr>
                <w:rFonts w:eastAsia="Calibri"/>
              </w:rPr>
              <w:br/>
            </w:r>
          </w:p>
        </w:tc>
      </w:tr>
      <w:tr w:rsidR="006F7F90" w:rsidTr="00616DE7">
        <w:tc>
          <w:tcPr>
            <w:tcW w:w="9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Спортивные залы 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Спортивный зал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муниципальная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1984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9х18 / 162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школа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16DE7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Спортивный зал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16DE7">
            <w:pPr>
              <w:spacing w:after="160" w:line="256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  <w:r w:rsidR="006F7F90">
              <w:rPr>
                <w:rFonts w:eastAsia="Calibri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1990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12х24 / 288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ДК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</w:tc>
      </w:tr>
      <w:tr w:rsidR="006F7F90" w:rsidTr="00616DE7">
        <w:tc>
          <w:tcPr>
            <w:tcW w:w="9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Плоскостные сооружения 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Поле для игры в мини-футбол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30х60 / 1800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футбол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Поле для игры в мини-футбол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20х40 / 800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футбол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Волейбольная площадка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9х18 / 162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волейбол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Гимнастический городок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30х15 / 450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Гимнастический городок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30х15 / 450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Гимнастический городок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30х15 / 450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Площадка с тренажерами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20х15 / 300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Спортивная площадка </w:t>
            </w:r>
            <w:proofErr w:type="gramStart"/>
            <w:r>
              <w:rPr>
                <w:rFonts w:eastAsia="Calibri"/>
              </w:rPr>
              <w:t>ОФП</w:t>
            </w:r>
            <w:r>
              <w:rPr>
                <w:rFonts w:eastAsia="Calibri"/>
              </w:rPr>
              <w:br/>
              <w:t>(</w:t>
            </w:r>
            <w:proofErr w:type="gramEnd"/>
            <w:r>
              <w:rPr>
                <w:rFonts w:eastAsia="Calibri"/>
              </w:rPr>
              <w:t>по программе)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п..Лесное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  <w:iCs/>
              </w:rPr>
              <w:t>/7251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</w:tr>
      <w:tr w:rsidR="006F7F90" w:rsidTr="00616DE7">
        <w:tc>
          <w:tcPr>
            <w:tcW w:w="9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Другие  спортивные</w:t>
            </w:r>
            <w:proofErr w:type="gramEnd"/>
            <w:r>
              <w:rPr>
                <w:rFonts w:eastAsia="Calibri"/>
              </w:rPr>
              <w:t xml:space="preserve"> сооружения 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Бассейн - 1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д. Лесная,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1984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72 / </w:t>
            </w:r>
          </w:p>
        </w:tc>
        <w:tc>
          <w:tcPr>
            <w:tcW w:w="226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7F90" w:rsidRDefault="006F7F90" w:rsidP="00616DE7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в аварийном состоянии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Стрелковый тир - 5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2008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6 бойниц 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стрельба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6F7F90" w:rsidTr="00616DE7">
        <w:tc>
          <w:tcPr>
            <w:tcW w:w="9344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</w:p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</w:p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Приспособленные   спортивные сооружения 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Приспособленное помещение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  <w:r>
              <w:rPr>
                <w:rFonts w:eastAsia="Calibri"/>
              </w:rPr>
              <w:br/>
              <w:t xml:space="preserve"> (МАДОУ)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1984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10х10 / 100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Приспособленное помещение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56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д.Лесная</w:t>
            </w:r>
            <w:proofErr w:type="spellEnd"/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br/>
              <w:t>(МАДОУ)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муниципальная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1984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8х10 / 80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</w:rPr>
            </w:pPr>
          </w:p>
        </w:tc>
        <w:tc>
          <w:tcPr>
            <w:tcW w:w="8929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Объекты городской рекреационной инфраструктуры </w:t>
            </w:r>
          </w:p>
        </w:tc>
      </w:tr>
      <w:tr w:rsidR="006F7F90" w:rsidTr="00616DE7">
        <w:tc>
          <w:tcPr>
            <w:tcW w:w="4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rPr>
                <w:rFonts w:eastAsia="Calibri"/>
                <w:iCs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  <w:iCs/>
              </w:rPr>
              <w:t xml:space="preserve">Площадка с тренажерами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Лесная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ОФП</w:t>
            </w:r>
          </w:p>
        </w:tc>
        <w:tc>
          <w:tcPr>
            <w:tcW w:w="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F7F90" w:rsidRDefault="006F7F90">
            <w:pPr>
              <w:snapToGrid w:val="0"/>
              <w:spacing w:after="160" w:line="25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</w:tbl>
    <w:p w:rsidR="00B46CC7" w:rsidRDefault="00B46CC7" w:rsidP="00B46CC7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bookmarkStart w:id="28" w:name="_Toc142939306"/>
    </w:p>
    <w:p w:rsidR="006F7F90" w:rsidRDefault="006F7F90" w:rsidP="00B46CC7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r w:rsidRPr="00616DE7">
        <w:rPr>
          <w:rFonts w:cs="Times New Roman"/>
          <w:sz w:val="28"/>
          <w:szCs w:val="28"/>
        </w:rPr>
        <w:t>2.4</w:t>
      </w:r>
      <w:r w:rsidR="00B46CC7">
        <w:rPr>
          <w:rFonts w:cs="Times New Roman"/>
          <w:sz w:val="28"/>
          <w:szCs w:val="28"/>
        </w:rPr>
        <w:t>.</w:t>
      </w:r>
      <w:r w:rsidRPr="00616DE7">
        <w:rPr>
          <w:rFonts w:cs="Times New Roman"/>
          <w:sz w:val="28"/>
          <w:szCs w:val="28"/>
        </w:rPr>
        <w:t xml:space="preserve"> Инженерная инфраструктура</w:t>
      </w:r>
      <w:bookmarkEnd w:id="28"/>
    </w:p>
    <w:p w:rsidR="00B46CC7" w:rsidRPr="00616DE7" w:rsidRDefault="00B46CC7" w:rsidP="00B46CC7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</w:p>
    <w:p w:rsidR="00B46CC7" w:rsidRPr="00B46CC7" w:rsidRDefault="006F7F90" w:rsidP="00B46CC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29" w:name="_Toc142939307"/>
      <w:r w:rsidRPr="00B46CC7">
        <w:rPr>
          <w:rFonts w:cs="Times New Roman"/>
          <w:b/>
          <w:i w:val="0"/>
          <w:sz w:val="28"/>
          <w:szCs w:val="28"/>
        </w:rPr>
        <w:t>2.4.1. Водоснабжение</w:t>
      </w:r>
      <w:bookmarkEnd w:id="29"/>
    </w:p>
    <w:p w:rsidR="006F7F90" w:rsidRPr="00616DE7" w:rsidRDefault="006F7F90" w:rsidP="00B46CC7">
      <w:pPr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616DE7">
        <w:rPr>
          <w:color w:val="000000"/>
          <w:sz w:val="28"/>
          <w:szCs w:val="28"/>
        </w:rPr>
        <w:t xml:space="preserve">Источником водоснабжения потребителей д. Лесная является река Малая </w:t>
      </w:r>
      <w:proofErr w:type="spellStart"/>
      <w:r w:rsidRPr="00616DE7">
        <w:rPr>
          <w:color w:val="000000"/>
          <w:sz w:val="28"/>
          <w:szCs w:val="28"/>
        </w:rPr>
        <w:t>Шелонь</w:t>
      </w:r>
      <w:proofErr w:type="spellEnd"/>
      <w:r w:rsidRPr="00616DE7">
        <w:rPr>
          <w:color w:val="000000"/>
          <w:sz w:val="28"/>
          <w:szCs w:val="28"/>
        </w:rPr>
        <w:t xml:space="preserve">. От насосной станции </w:t>
      </w:r>
      <w:r w:rsidRPr="00616DE7">
        <w:rPr>
          <w:color w:val="000000"/>
          <w:sz w:val="28"/>
          <w:szCs w:val="28"/>
          <w:lang w:val="en-US"/>
        </w:rPr>
        <w:t>I</w:t>
      </w:r>
      <w:r w:rsidRPr="00616DE7">
        <w:rPr>
          <w:color w:val="000000"/>
          <w:sz w:val="28"/>
          <w:szCs w:val="28"/>
        </w:rPr>
        <w:t xml:space="preserve"> подъёма, расположенной в районе водозабора на р. Малая </w:t>
      </w:r>
      <w:proofErr w:type="spellStart"/>
      <w:r w:rsidRPr="00616DE7">
        <w:rPr>
          <w:color w:val="000000"/>
          <w:sz w:val="28"/>
          <w:szCs w:val="28"/>
        </w:rPr>
        <w:t>Шелонь</w:t>
      </w:r>
      <w:proofErr w:type="spellEnd"/>
      <w:r w:rsidRPr="00616DE7">
        <w:rPr>
          <w:color w:val="000000"/>
          <w:sz w:val="28"/>
          <w:szCs w:val="28"/>
        </w:rPr>
        <w:t xml:space="preserve"> в д. Ильмень </w:t>
      </w:r>
      <w:proofErr w:type="spellStart"/>
      <w:r w:rsidRPr="00616DE7">
        <w:rPr>
          <w:color w:val="000000"/>
          <w:sz w:val="28"/>
          <w:szCs w:val="28"/>
        </w:rPr>
        <w:t>Шимского</w:t>
      </w:r>
      <w:proofErr w:type="spellEnd"/>
      <w:r w:rsidRPr="00616DE7">
        <w:rPr>
          <w:color w:val="000000"/>
          <w:sz w:val="28"/>
          <w:szCs w:val="28"/>
        </w:rPr>
        <w:t xml:space="preserve"> района. Речная вода насосами насосной станции </w:t>
      </w:r>
      <w:r w:rsidRPr="00616DE7">
        <w:rPr>
          <w:color w:val="000000"/>
          <w:sz w:val="28"/>
          <w:szCs w:val="28"/>
          <w:lang w:val="en-US"/>
        </w:rPr>
        <w:t>I</w:t>
      </w:r>
      <w:r w:rsidRPr="00616DE7">
        <w:rPr>
          <w:color w:val="000000"/>
          <w:sz w:val="28"/>
          <w:szCs w:val="28"/>
        </w:rPr>
        <w:t xml:space="preserve"> подъёма по водопроводу Ø400 мм подаётся на водопроводные очистные сооружения в д. Лесная. </w:t>
      </w:r>
    </w:p>
    <w:p w:rsidR="006F7F90" w:rsidRPr="00616DE7" w:rsidRDefault="006F7F90" w:rsidP="00B46CC7">
      <w:pPr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616DE7">
        <w:rPr>
          <w:color w:val="000000"/>
          <w:sz w:val="28"/>
          <w:szCs w:val="28"/>
        </w:rPr>
        <w:t>Производительность очистных сооружений составляет 8000 м³/</w:t>
      </w:r>
      <w:proofErr w:type="spellStart"/>
      <w:r w:rsidRPr="00616DE7">
        <w:rPr>
          <w:color w:val="000000"/>
          <w:sz w:val="28"/>
          <w:szCs w:val="28"/>
        </w:rPr>
        <w:t>сут</w:t>
      </w:r>
      <w:proofErr w:type="spellEnd"/>
      <w:r w:rsidRPr="00616DE7">
        <w:rPr>
          <w:color w:val="000000"/>
          <w:sz w:val="28"/>
          <w:szCs w:val="28"/>
        </w:rPr>
        <w:t>, фактическая производительность на настоящий момент составляется 2800 м³/</w:t>
      </w:r>
      <w:proofErr w:type="spellStart"/>
      <w:r w:rsidRPr="00616DE7">
        <w:rPr>
          <w:color w:val="000000"/>
          <w:sz w:val="28"/>
          <w:szCs w:val="28"/>
        </w:rPr>
        <w:t>сут</w:t>
      </w:r>
      <w:proofErr w:type="spellEnd"/>
      <w:r w:rsidRPr="00616DE7">
        <w:rPr>
          <w:color w:val="000000"/>
          <w:sz w:val="28"/>
          <w:szCs w:val="28"/>
        </w:rPr>
        <w:t xml:space="preserve">. После очистки вода обеззараживается и поступает в резервуары чистой воды (2 шт.) по 1000 м³ каждый. Из резервуаров чистой воды (РЧВ) вода насосами насосной станции </w:t>
      </w:r>
      <w:r w:rsidRPr="00616DE7">
        <w:rPr>
          <w:color w:val="000000"/>
          <w:sz w:val="28"/>
          <w:szCs w:val="28"/>
          <w:lang w:val="en-US"/>
        </w:rPr>
        <w:t>II</w:t>
      </w:r>
      <w:r w:rsidRPr="00616DE7">
        <w:rPr>
          <w:color w:val="000000"/>
          <w:sz w:val="28"/>
          <w:szCs w:val="28"/>
        </w:rPr>
        <w:t xml:space="preserve"> подъёма по трубопроводам поступает в кольцевые сети </w:t>
      </w:r>
      <w:proofErr w:type="spellStart"/>
      <w:r w:rsidRPr="00616DE7">
        <w:rPr>
          <w:color w:val="000000"/>
          <w:sz w:val="28"/>
          <w:szCs w:val="28"/>
        </w:rPr>
        <w:t>хозяйсвтенно</w:t>
      </w:r>
      <w:proofErr w:type="spellEnd"/>
      <w:r w:rsidRPr="00616DE7">
        <w:rPr>
          <w:color w:val="000000"/>
          <w:sz w:val="28"/>
          <w:szCs w:val="28"/>
        </w:rPr>
        <w:t xml:space="preserve">-питьевого водопровода д. Лесная. На кольцевых сетях установлены пожарные гидранты. </w:t>
      </w:r>
    </w:p>
    <w:p w:rsidR="006F7F90" w:rsidRPr="00616DE7" w:rsidRDefault="006F7F90" w:rsidP="00B46CC7">
      <w:pPr>
        <w:spacing w:line="240" w:lineRule="auto"/>
        <w:ind w:firstLine="709"/>
        <w:jc w:val="both"/>
        <w:rPr>
          <w:sz w:val="28"/>
          <w:szCs w:val="28"/>
        </w:rPr>
      </w:pPr>
      <w:r w:rsidRPr="00616DE7">
        <w:rPr>
          <w:color w:val="000000"/>
          <w:sz w:val="28"/>
          <w:szCs w:val="28"/>
        </w:rPr>
        <w:t>Для частного сектора по ул. Советской на сети хозяйственно-питьевого водопровода установлены водоразборные колонки. Давление в сети хозяйственно-питьевого водопровода составляет 3,0 кгс/см² (Н</w:t>
      </w:r>
      <w:r w:rsidRPr="00616DE7">
        <w:rPr>
          <w:color w:val="000000"/>
          <w:sz w:val="28"/>
          <w:szCs w:val="28"/>
          <w:vertAlign w:val="subscript"/>
        </w:rPr>
        <w:t>гар</w:t>
      </w:r>
      <w:r w:rsidRPr="00616DE7">
        <w:rPr>
          <w:color w:val="000000"/>
          <w:sz w:val="28"/>
          <w:szCs w:val="28"/>
        </w:rPr>
        <w:t>≈30 м.). Сети водопровода и сооружения находятся в эксплуатации с 1982 г. Протяжённость сетей водоснабжения – 22,40 км.</w:t>
      </w:r>
    </w:p>
    <w:p w:rsidR="006F7F90" w:rsidRPr="00616DE7" w:rsidRDefault="006F7F90" w:rsidP="00B46CC7">
      <w:pPr>
        <w:spacing w:line="240" w:lineRule="auto"/>
        <w:ind w:firstLine="709"/>
        <w:rPr>
          <w:sz w:val="28"/>
          <w:szCs w:val="28"/>
        </w:rPr>
      </w:pPr>
    </w:p>
    <w:p w:rsidR="00B46CC7" w:rsidRPr="00B46CC7" w:rsidRDefault="006F7F90" w:rsidP="00B46CC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30" w:name="_Toc142939308"/>
      <w:r w:rsidRPr="00B46CC7">
        <w:rPr>
          <w:rFonts w:cs="Times New Roman"/>
          <w:b/>
          <w:i w:val="0"/>
          <w:sz w:val="28"/>
          <w:szCs w:val="28"/>
        </w:rPr>
        <w:t>2.4.2.Водоотведение</w:t>
      </w:r>
      <w:bookmarkEnd w:id="30"/>
    </w:p>
    <w:p w:rsidR="006F7F90" w:rsidRPr="00616DE7" w:rsidRDefault="006F7F90" w:rsidP="00B46CC7">
      <w:pPr>
        <w:tabs>
          <w:tab w:val="left" w:pos="6000"/>
        </w:tabs>
        <w:spacing w:line="240" w:lineRule="auto"/>
        <w:ind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>Сточные воды от существующей жилой застройки, общественных зданий и предприятий д. Лесная самотёком по закрытой системе канализации поступают на очистные сооружения биологической очистки.</w:t>
      </w:r>
    </w:p>
    <w:p w:rsidR="006F7F90" w:rsidRPr="00616DE7" w:rsidRDefault="006F7F90" w:rsidP="00B46CC7">
      <w:pPr>
        <w:tabs>
          <w:tab w:val="left" w:pos="6000"/>
        </w:tabs>
        <w:spacing w:line="240" w:lineRule="auto"/>
        <w:ind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>Производительность очистных сооружений 800 м³/</w:t>
      </w:r>
      <w:proofErr w:type="spellStart"/>
      <w:r w:rsidRPr="00616DE7">
        <w:rPr>
          <w:sz w:val="28"/>
          <w:szCs w:val="28"/>
        </w:rPr>
        <w:t>сут</w:t>
      </w:r>
      <w:proofErr w:type="spellEnd"/>
      <w:r w:rsidRPr="00616DE7">
        <w:rPr>
          <w:sz w:val="28"/>
          <w:szCs w:val="28"/>
        </w:rPr>
        <w:t>.</w:t>
      </w:r>
    </w:p>
    <w:p w:rsidR="006F7F90" w:rsidRPr="00616DE7" w:rsidRDefault="006F7F90" w:rsidP="00B46CC7">
      <w:pPr>
        <w:tabs>
          <w:tab w:val="left" w:pos="6000"/>
        </w:tabs>
        <w:spacing w:line="240" w:lineRule="auto"/>
        <w:ind w:firstLine="709"/>
        <w:jc w:val="both"/>
        <w:rPr>
          <w:sz w:val="28"/>
          <w:szCs w:val="28"/>
        </w:rPr>
      </w:pPr>
      <w:r w:rsidRPr="00616DE7">
        <w:rPr>
          <w:sz w:val="28"/>
          <w:szCs w:val="28"/>
        </w:rPr>
        <w:t>После очистных сооружений очищенные и обеззараженные стоки самотёком по трубопроводу сбрасываются в мелиоративный канал длиной 3,00 км и далее открытым выпуском в р. Чёрная.</w:t>
      </w:r>
    </w:p>
    <w:p w:rsidR="006F7F90" w:rsidRPr="00616DE7" w:rsidRDefault="006F7F90" w:rsidP="00B46CC7">
      <w:pPr>
        <w:tabs>
          <w:tab w:val="left" w:pos="6000"/>
        </w:tabs>
        <w:spacing w:line="240" w:lineRule="auto"/>
        <w:ind w:firstLine="709"/>
        <w:jc w:val="both"/>
        <w:rPr>
          <w:sz w:val="28"/>
          <w:szCs w:val="28"/>
        </w:rPr>
      </w:pPr>
      <w:r w:rsidRPr="00616DE7">
        <w:rPr>
          <w:color w:val="000000"/>
          <w:sz w:val="28"/>
          <w:szCs w:val="28"/>
        </w:rPr>
        <w:t>Протяжённость канализационных сетей – 15,00 км.</w:t>
      </w:r>
    </w:p>
    <w:p w:rsidR="006F7F90" w:rsidRPr="00616DE7" w:rsidRDefault="006F7F90" w:rsidP="00B46CC7">
      <w:pPr>
        <w:spacing w:line="240" w:lineRule="auto"/>
        <w:ind w:firstLine="709"/>
        <w:rPr>
          <w:sz w:val="28"/>
          <w:szCs w:val="28"/>
        </w:rPr>
      </w:pPr>
    </w:p>
    <w:p w:rsidR="006F7F90" w:rsidRPr="00B46CC7" w:rsidRDefault="006F7F90" w:rsidP="00B46CC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31" w:name="_Toc142939309"/>
      <w:r w:rsidRPr="00B46CC7">
        <w:rPr>
          <w:rFonts w:cs="Times New Roman"/>
          <w:b/>
          <w:i w:val="0"/>
          <w:sz w:val="28"/>
          <w:szCs w:val="28"/>
        </w:rPr>
        <w:t>2.4.3. Электроснабжение</w:t>
      </w:r>
      <w:bookmarkEnd w:id="31"/>
    </w:p>
    <w:p w:rsidR="006F7F90" w:rsidRPr="00616DE7" w:rsidRDefault="006F7F90" w:rsidP="00B46CC7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DE7">
        <w:rPr>
          <w:rFonts w:ascii="Times New Roman" w:hAnsi="Times New Roman" w:cs="Times New Roman"/>
          <w:sz w:val="28"/>
          <w:szCs w:val="28"/>
        </w:rPr>
        <w:t xml:space="preserve">Электроснабжение д. Лесная осуществляется от ПС 110/10 Лесная и отходящих ВЛ 10/0,4 </w:t>
      </w:r>
      <w:proofErr w:type="spellStart"/>
      <w:r w:rsidRPr="00616DE7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616DE7">
        <w:rPr>
          <w:rFonts w:ascii="Times New Roman" w:hAnsi="Times New Roman" w:cs="Times New Roman"/>
          <w:sz w:val="28"/>
          <w:szCs w:val="28"/>
        </w:rPr>
        <w:t>:</w:t>
      </w:r>
    </w:p>
    <w:p w:rsidR="006F7F90" w:rsidRDefault="006F7F90" w:rsidP="00B46CC7">
      <w:pPr>
        <w:spacing w:line="360" w:lineRule="auto"/>
        <w:ind w:firstLine="709"/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625"/>
        <w:gridCol w:w="1702"/>
        <w:gridCol w:w="1508"/>
        <w:gridCol w:w="811"/>
        <w:gridCol w:w="1293"/>
        <w:gridCol w:w="533"/>
        <w:gridCol w:w="2180"/>
        <w:gridCol w:w="692"/>
      </w:tblGrid>
      <w:tr w:rsidR="006F7F90" w:rsidTr="006F7F90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</w:pPr>
            <w:r>
              <w:lastRenderedPageBreak/>
              <w:t>N/N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</w:pPr>
            <w:r>
              <w:t xml:space="preserve">Наименование РЭС, ПС, ВЛ-10 </w:t>
            </w:r>
            <w:proofErr w:type="spellStart"/>
            <w:r>
              <w:t>кВ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</w:pPr>
            <w:r>
              <w:t>Населенный пункт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ТП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</w:pPr>
            <w:r>
              <w:t>Потребители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>
            <w:pPr>
              <w:spacing w:line="240" w:lineRule="auto"/>
            </w:pPr>
            <w:r>
              <w:t>Год стр. ТП</w:t>
            </w:r>
          </w:p>
        </w:tc>
      </w:tr>
      <w:tr w:rsidR="006F7F90" w:rsidTr="006F7F90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</w:pPr>
            <w:r>
              <w:t>Вид 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</w:pPr>
            <w:r>
              <w:t xml:space="preserve">мощность, </w:t>
            </w:r>
            <w:proofErr w:type="spellStart"/>
            <w:r>
              <w:t>кВА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rPr>
                <w:b/>
                <w:bCs/>
                <w:color w:val="FF0000"/>
              </w:rPr>
            </w:pPr>
            <w:r>
              <w:t>№ ТП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rPr>
                <w:kern w:val="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rPr>
                <w:kern w:val="2"/>
                <w:lang w:eastAsia="en-US"/>
              </w:rPr>
            </w:pP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ПС Лесная Л-2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КТП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Жилой сектор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1984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КТП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Овощехранилище, церковь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1984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Овощехранилище-2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Школа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Жилой сектор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  <w:proofErr w:type="spellStart"/>
            <w:r>
              <w:t>Общ.центр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Жилой сектор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Сараи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ПС Лесная Л-3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proofErr w:type="spellStart"/>
            <w:r>
              <w:t>Зимн.теплицы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  <w:proofErr w:type="spellStart"/>
            <w:r>
              <w:t>Весен.теплицы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КРС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Овощехранилище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КТП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  <w:proofErr w:type="spellStart"/>
            <w:r>
              <w:t>Лукохранилище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Дом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Жилой сектор, амбулатория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Детсад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КОС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Жилой сектор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ВОС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2х250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ПС Лесная Л-4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ЗТП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МКД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Жилой сектор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ПС Лесная Л-5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КТП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РММ-1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КТП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РММ-2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КТП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Телятник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1986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 (хранилище)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МТП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Жилой сектор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2017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Лесная (КФХ)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МТП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 </w:t>
            </w:r>
          </w:p>
          <w:p w:rsidR="006F7F90" w:rsidRDefault="006F7F90">
            <w:pPr>
              <w:spacing w:line="240" w:lineRule="auto"/>
            </w:pPr>
            <w:r>
              <w:t xml:space="preserve">КФХ </w:t>
            </w:r>
            <w:proofErr w:type="spellStart"/>
            <w:r>
              <w:t>Селькин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</w:pPr>
            <w:r>
              <w:t>2022</w:t>
            </w:r>
          </w:p>
        </w:tc>
      </w:tr>
      <w:tr w:rsidR="006F7F90" w:rsidTr="006F7F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7F90" w:rsidRDefault="006F7F90">
            <w:pPr>
              <w:spacing w:line="240" w:lineRule="auto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7F90" w:rsidRDefault="006F7F90">
            <w:pPr>
              <w:spacing w:line="240" w:lineRule="auto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7F90" w:rsidRDefault="006F7F90">
            <w:pPr>
              <w:spacing w:line="240" w:lineRule="auto"/>
              <w:rPr>
                <w:b/>
              </w:rPr>
            </w:pPr>
            <w:r>
              <w:rPr>
                <w:b/>
              </w:rPr>
              <w:t>6253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7F90" w:rsidRDefault="006F7F90">
            <w:pPr>
              <w:spacing w:line="240" w:lineRule="auto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7F90" w:rsidRDefault="006F7F90">
            <w:pPr>
              <w:spacing w:line="240" w:lineRule="auto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7F90" w:rsidRDefault="006F7F90">
            <w:pPr>
              <w:spacing w:line="240" w:lineRule="auto"/>
              <w:rPr>
                <w:b/>
              </w:rPr>
            </w:pPr>
          </w:p>
        </w:tc>
      </w:tr>
    </w:tbl>
    <w:p w:rsidR="00B46CC7" w:rsidRDefault="00B46CC7" w:rsidP="00B46CC7">
      <w:pPr>
        <w:pStyle w:val="afe"/>
        <w:spacing w:before="0" w:line="240" w:lineRule="auto"/>
        <w:ind w:firstLine="709"/>
        <w:rPr>
          <w:sz w:val="28"/>
          <w:szCs w:val="28"/>
        </w:rPr>
      </w:pPr>
      <w:bookmarkStart w:id="32" w:name="_Toc142939310"/>
    </w:p>
    <w:p w:rsidR="00B46CC7" w:rsidRPr="00B46CC7" w:rsidRDefault="006F7F90" w:rsidP="00B46CC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r w:rsidRPr="00B46CC7">
        <w:rPr>
          <w:b/>
          <w:i w:val="0"/>
          <w:sz w:val="28"/>
          <w:szCs w:val="28"/>
        </w:rPr>
        <w:t>2.4.4. Теплоснабжение</w:t>
      </w:r>
      <w:bookmarkEnd w:id="32"/>
    </w:p>
    <w:p w:rsidR="006F7F90" w:rsidRDefault="006F7F90" w:rsidP="00B46CC7">
      <w:pPr>
        <w:spacing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B46CC7">
        <w:rPr>
          <w:sz w:val="28"/>
          <w:szCs w:val="28"/>
        </w:rPr>
        <w:t xml:space="preserve">Источником теплоснабжения Лесновского сельского поселения является </w:t>
      </w:r>
      <w:r w:rsidRPr="00B46CC7">
        <w:rPr>
          <w:color w:val="000000"/>
          <w:sz w:val="28"/>
          <w:szCs w:val="28"/>
          <w:lang w:eastAsia="ru-RU"/>
        </w:rPr>
        <w:t>Котельная № 2а, работающая на газовом топливе. Отопление частных индивидуальных домов и комплексной коттеджной застройки осуществляется от индивидуальных источников тепла, работающих на твёрдом. Газовом или жидком топливе.</w:t>
      </w:r>
    </w:p>
    <w:p w:rsidR="00B46CC7" w:rsidRPr="00B46CC7" w:rsidRDefault="00B46CC7" w:rsidP="00B46CC7">
      <w:pPr>
        <w:spacing w:line="240" w:lineRule="auto"/>
        <w:ind w:firstLine="709"/>
        <w:jc w:val="both"/>
        <w:rPr>
          <w:sz w:val="28"/>
          <w:szCs w:val="28"/>
        </w:rPr>
      </w:pPr>
    </w:p>
    <w:p w:rsidR="00B46CC7" w:rsidRPr="00B46CC7" w:rsidRDefault="006F7F90" w:rsidP="00B46CC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bookmarkStart w:id="33" w:name="_Toc142939311"/>
      <w:r w:rsidRPr="00B46CC7">
        <w:rPr>
          <w:b/>
          <w:i w:val="0"/>
          <w:sz w:val="28"/>
          <w:szCs w:val="28"/>
        </w:rPr>
        <w:t>2.4.5. Газоснабжение</w:t>
      </w:r>
      <w:bookmarkEnd w:id="33"/>
    </w:p>
    <w:p w:rsidR="006F7F90" w:rsidRPr="00B46CC7" w:rsidRDefault="006F7F90" w:rsidP="00B46CC7">
      <w:pPr>
        <w:spacing w:line="240" w:lineRule="auto"/>
        <w:ind w:firstLine="709"/>
        <w:jc w:val="both"/>
        <w:rPr>
          <w:rFonts w:eastAsiaTheme="minorEastAsia"/>
          <w:sz w:val="28"/>
          <w:szCs w:val="28"/>
          <w:lang w:eastAsia="ru-RU"/>
        </w:rPr>
      </w:pPr>
      <w:r w:rsidRPr="00B46CC7">
        <w:rPr>
          <w:sz w:val="28"/>
          <w:szCs w:val="28"/>
        </w:rPr>
        <w:t>Газоснабжение Лесновского сельского поселения осуществляется природным газом и сжиженным - от индивидуальных баллонных установок. Газоснабжение природным газом осуществляется от межпоселкового газопровода высокого давления Р = 1,2 мПа. СУГ поступает из газонаполнительной станции Великого Новгорода.</w:t>
      </w:r>
    </w:p>
    <w:p w:rsidR="006F7F90" w:rsidRPr="00B46CC7" w:rsidRDefault="006F7F90" w:rsidP="00B46CC7">
      <w:pPr>
        <w:spacing w:line="240" w:lineRule="auto"/>
        <w:ind w:firstLine="709"/>
        <w:rPr>
          <w:rFonts w:eastAsiaTheme="minorEastAsia"/>
          <w:sz w:val="28"/>
          <w:szCs w:val="28"/>
          <w:lang w:eastAsia="ru-RU"/>
        </w:rPr>
      </w:pPr>
      <w:r w:rsidRPr="00B46CC7">
        <w:rPr>
          <w:rFonts w:eastAsiaTheme="minorEastAsia"/>
          <w:sz w:val="28"/>
          <w:szCs w:val="28"/>
          <w:lang w:eastAsia="ru-RU"/>
        </w:rPr>
        <w:t xml:space="preserve">Поставку природного газа потребителям в Новгородской области, в </w:t>
      </w:r>
      <w:proofErr w:type="spellStart"/>
      <w:r w:rsidRPr="00B46CC7">
        <w:rPr>
          <w:rFonts w:eastAsiaTheme="minorEastAsia"/>
          <w:sz w:val="28"/>
          <w:szCs w:val="28"/>
          <w:lang w:eastAsia="ru-RU"/>
        </w:rPr>
        <w:t>т.ч</w:t>
      </w:r>
      <w:proofErr w:type="spellEnd"/>
      <w:r w:rsidRPr="00B46CC7">
        <w:rPr>
          <w:rFonts w:eastAsiaTheme="minorEastAsia"/>
          <w:sz w:val="28"/>
          <w:szCs w:val="28"/>
          <w:lang w:eastAsia="ru-RU"/>
        </w:rPr>
        <w:t xml:space="preserve">. и в </w:t>
      </w:r>
      <w:proofErr w:type="spellStart"/>
      <w:r w:rsidRPr="00B46CC7">
        <w:rPr>
          <w:rFonts w:eastAsiaTheme="minorEastAsia"/>
          <w:sz w:val="28"/>
          <w:szCs w:val="28"/>
          <w:lang w:eastAsia="ru-RU"/>
        </w:rPr>
        <w:t>Лесновском</w:t>
      </w:r>
      <w:proofErr w:type="spellEnd"/>
      <w:r w:rsidRPr="00B46CC7">
        <w:rPr>
          <w:rFonts w:eastAsiaTheme="minorEastAsia"/>
          <w:sz w:val="28"/>
          <w:szCs w:val="28"/>
          <w:lang w:eastAsia="ru-RU"/>
        </w:rPr>
        <w:t xml:space="preserve"> сельском поселении осуществляет ООО «Газпром </w:t>
      </w:r>
      <w:proofErr w:type="spellStart"/>
      <w:r w:rsidRPr="00B46CC7">
        <w:rPr>
          <w:rFonts w:eastAsiaTheme="minorEastAsia"/>
          <w:sz w:val="28"/>
          <w:szCs w:val="28"/>
          <w:lang w:eastAsia="ru-RU"/>
        </w:rPr>
        <w:t>межрегионгаз</w:t>
      </w:r>
      <w:proofErr w:type="spellEnd"/>
      <w:r w:rsidRPr="00B46CC7">
        <w:rPr>
          <w:rFonts w:eastAsiaTheme="minorEastAsia"/>
          <w:sz w:val="28"/>
          <w:szCs w:val="28"/>
          <w:lang w:eastAsia="ru-RU"/>
        </w:rPr>
        <w:t xml:space="preserve"> Великий Новгород.</w:t>
      </w:r>
    </w:p>
    <w:p w:rsidR="006F7F90" w:rsidRPr="00B46CC7" w:rsidRDefault="006F7F90" w:rsidP="00B46CC7">
      <w:pPr>
        <w:spacing w:line="240" w:lineRule="auto"/>
        <w:ind w:firstLine="709"/>
        <w:rPr>
          <w:sz w:val="28"/>
          <w:szCs w:val="28"/>
          <w:lang w:eastAsia="en-US"/>
        </w:rPr>
      </w:pPr>
    </w:p>
    <w:p w:rsidR="006F7F90" w:rsidRPr="00B46CC7" w:rsidRDefault="006F7F90" w:rsidP="00B46CC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bookmarkStart w:id="34" w:name="_Toc142939312"/>
      <w:r w:rsidRPr="00B46CC7">
        <w:rPr>
          <w:b/>
          <w:i w:val="0"/>
          <w:sz w:val="28"/>
          <w:szCs w:val="28"/>
        </w:rPr>
        <w:t>2.4.6. Связь</w:t>
      </w:r>
      <w:bookmarkEnd w:id="34"/>
    </w:p>
    <w:p w:rsidR="006F7F90" w:rsidRDefault="006F7F90" w:rsidP="00B46CC7">
      <w:pPr>
        <w:tabs>
          <w:tab w:val="left" w:pos="5670"/>
          <w:tab w:val="left" w:pos="6237"/>
          <w:tab w:val="left" w:pos="6804"/>
        </w:tabs>
        <w:spacing w:line="240" w:lineRule="auto"/>
        <w:ind w:firstLine="709"/>
        <w:rPr>
          <w:sz w:val="28"/>
          <w:szCs w:val="28"/>
        </w:rPr>
      </w:pPr>
      <w:r w:rsidRPr="00B46CC7">
        <w:rPr>
          <w:sz w:val="28"/>
          <w:szCs w:val="28"/>
        </w:rPr>
        <w:t xml:space="preserve">В </w:t>
      </w:r>
      <w:proofErr w:type="spellStart"/>
      <w:r w:rsidRPr="00B46CC7">
        <w:rPr>
          <w:sz w:val="28"/>
          <w:szCs w:val="28"/>
        </w:rPr>
        <w:t>Лесновском</w:t>
      </w:r>
      <w:proofErr w:type="spellEnd"/>
      <w:r w:rsidRPr="00B46CC7">
        <w:rPr>
          <w:sz w:val="28"/>
          <w:szCs w:val="28"/>
        </w:rPr>
        <w:t xml:space="preserve"> сельском поселении следующие отделения почтовой связи - СОПС Лесная 173509, ул. Мира. д.1.</w:t>
      </w:r>
    </w:p>
    <w:p w:rsidR="00B46CC7" w:rsidRPr="00B46CC7" w:rsidRDefault="00B46CC7" w:rsidP="00B46CC7">
      <w:pPr>
        <w:tabs>
          <w:tab w:val="left" w:pos="5670"/>
          <w:tab w:val="left" w:pos="6237"/>
          <w:tab w:val="left" w:pos="6804"/>
        </w:tabs>
        <w:spacing w:line="240" w:lineRule="auto"/>
        <w:ind w:firstLine="709"/>
        <w:rPr>
          <w:sz w:val="28"/>
          <w:szCs w:val="28"/>
        </w:rPr>
      </w:pPr>
    </w:p>
    <w:p w:rsidR="006F7F90" w:rsidRPr="00B46CC7" w:rsidRDefault="006F7F90" w:rsidP="00B46CC7">
      <w:pPr>
        <w:pStyle w:val="afe"/>
        <w:spacing w:before="0" w:line="240" w:lineRule="auto"/>
        <w:ind w:firstLine="709"/>
        <w:jc w:val="left"/>
        <w:rPr>
          <w:b/>
          <w:i w:val="0"/>
          <w:sz w:val="28"/>
          <w:szCs w:val="28"/>
        </w:rPr>
      </w:pPr>
      <w:bookmarkStart w:id="35" w:name="_Toc142939313"/>
      <w:r w:rsidRPr="00B46CC7">
        <w:rPr>
          <w:b/>
          <w:i w:val="0"/>
          <w:sz w:val="28"/>
          <w:szCs w:val="28"/>
        </w:rPr>
        <w:t>2.4.7. Санитарная очистка территории</w:t>
      </w:r>
      <w:bookmarkEnd w:id="35"/>
    </w:p>
    <w:p w:rsidR="006F7F90" w:rsidRPr="00B46CC7" w:rsidRDefault="006F7F90" w:rsidP="00B46CC7">
      <w:pPr>
        <w:pStyle w:val="af8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CC7">
        <w:rPr>
          <w:rFonts w:ascii="Times New Roman" w:hAnsi="Times New Roman" w:cs="Times New Roman"/>
          <w:color w:val="000000"/>
          <w:sz w:val="28"/>
          <w:szCs w:val="28"/>
        </w:rPr>
        <w:t>На территории поселения свалки, полигоны ТБО отсутствуют. Ближайший полигон ТБО находится по адресу: Новгородская обл., Новгородский р-н, Ермолинское сельское поселение, сооружение 188Е.</w:t>
      </w:r>
    </w:p>
    <w:p w:rsidR="006F7F90" w:rsidRDefault="006F7F90" w:rsidP="00B46CC7">
      <w:pPr>
        <w:pStyle w:val="af8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CC7">
        <w:rPr>
          <w:rFonts w:ascii="Times New Roman" w:hAnsi="Times New Roman" w:cs="Times New Roman"/>
          <w:color w:val="000000"/>
          <w:sz w:val="28"/>
          <w:szCs w:val="28"/>
        </w:rPr>
        <w:t>Согласно территориальной схеме обращения с отходами, контейнерные площадки расположены по следующим адресам:</w:t>
      </w:r>
    </w:p>
    <w:p w:rsidR="00B46CC7" w:rsidRPr="00B46CC7" w:rsidRDefault="00B46CC7" w:rsidP="00B46CC7">
      <w:pPr>
        <w:pStyle w:val="af8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3260"/>
        <w:gridCol w:w="2977"/>
        <w:gridCol w:w="1843"/>
      </w:tblGrid>
      <w:tr w:rsidR="006F7F90" w:rsidTr="00F702FD">
        <w:trPr>
          <w:trHeight w:val="173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Адрес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b/>
                <w:lang w:eastAsia="ru-RU"/>
              </w:rPr>
              <w:t>Организация (ИП), оказывающая услуги по сбору и транспортированию ТКО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Площадь, </w:t>
            </w:r>
            <w:proofErr w:type="spellStart"/>
            <w:r>
              <w:rPr>
                <w:b/>
                <w:lang w:eastAsia="ru-RU"/>
              </w:rPr>
              <w:t>кв.м</w:t>
            </w:r>
            <w:proofErr w:type="spellEnd"/>
            <w:r>
              <w:rPr>
                <w:b/>
                <w:lang w:eastAsia="ru-RU"/>
              </w:rPr>
              <w:t>.</w:t>
            </w:r>
          </w:p>
        </w:tc>
      </w:tr>
      <w:tr w:rsidR="006F7F90" w:rsidTr="00F702FD">
        <w:trPr>
          <w:trHeight w:val="346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д.Лесная</w:t>
            </w:r>
            <w:proofErr w:type="spellEnd"/>
            <w:r>
              <w:rPr>
                <w:lang w:eastAsia="ru-RU"/>
              </w:rPr>
              <w:t>, 60 лет СССР д.3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  <w:tr w:rsidR="006F7F90" w:rsidTr="00F702FD">
        <w:trPr>
          <w:trHeight w:val="346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д.Лесная60 лет СССР д.17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6,00</w:t>
            </w:r>
          </w:p>
        </w:tc>
      </w:tr>
      <w:tr w:rsidR="006F7F90" w:rsidTr="00F702FD">
        <w:trPr>
          <w:trHeight w:val="379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д.Лесная60 лет СССР д.10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30,00</w:t>
            </w:r>
          </w:p>
        </w:tc>
      </w:tr>
      <w:tr w:rsidR="006F7F90" w:rsidTr="00F702FD">
        <w:trPr>
          <w:trHeight w:val="346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д.Лесная60 лет СССР д.14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  <w:tr w:rsidR="006F7F90" w:rsidTr="00F702FD">
        <w:trPr>
          <w:trHeight w:val="346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д.Лесная60 лет СССР д.8 к.2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  <w:tr w:rsidR="006F7F90" w:rsidTr="00F702FD">
        <w:trPr>
          <w:trHeight w:val="363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д.Лесная60 лет СССР д.4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24,00</w:t>
            </w:r>
          </w:p>
        </w:tc>
      </w:tr>
      <w:tr w:rsidR="006F7F90" w:rsidTr="00F702FD">
        <w:trPr>
          <w:trHeight w:val="346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д.Лесная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пл.Мира</w:t>
            </w:r>
            <w:proofErr w:type="spellEnd"/>
            <w:r>
              <w:rPr>
                <w:lang w:eastAsia="ru-RU"/>
              </w:rPr>
              <w:t xml:space="preserve"> д.2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30,00</w:t>
            </w:r>
          </w:p>
        </w:tc>
      </w:tr>
      <w:tr w:rsidR="006F7F90" w:rsidTr="00F702FD">
        <w:trPr>
          <w:trHeight w:val="346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д.Лесная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пл.Мира</w:t>
            </w:r>
            <w:proofErr w:type="spellEnd"/>
            <w:r>
              <w:rPr>
                <w:lang w:eastAsia="ru-RU"/>
              </w:rPr>
              <w:t xml:space="preserve"> д.1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  <w:tr w:rsidR="006F7F90" w:rsidTr="00F702FD">
        <w:trPr>
          <w:trHeight w:val="694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д.Лесная</w:t>
            </w:r>
            <w:proofErr w:type="spellEnd"/>
            <w:r>
              <w:rPr>
                <w:lang w:eastAsia="ru-RU"/>
              </w:rPr>
              <w:t xml:space="preserve"> Дружбы Народов д.1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  <w:tr w:rsidR="006F7F90" w:rsidTr="00F702FD">
        <w:trPr>
          <w:trHeight w:val="710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д.Лесная</w:t>
            </w:r>
            <w:proofErr w:type="spellEnd"/>
            <w:r>
              <w:rPr>
                <w:lang w:eastAsia="ru-RU"/>
              </w:rPr>
              <w:t xml:space="preserve"> Дружбы Народов д.19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  <w:tr w:rsidR="006F7F90" w:rsidTr="00F702FD">
        <w:trPr>
          <w:trHeight w:val="694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д.Лесная</w:t>
            </w:r>
            <w:proofErr w:type="spellEnd"/>
            <w:r>
              <w:rPr>
                <w:lang w:eastAsia="ru-RU"/>
              </w:rPr>
              <w:t xml:space="preserve"> (сельское кладбище)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F7F90" w:rsidRDefault="006F7F90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ООО "</w:t>
            </w:r>
            <w:proofErr w:type="spellStart"/>
            <w:r>
              <w:rPr>
                <w:lang w:eastAsia="ru-RU"/>
              </w:rPr>
              <w:t>Экосити</w:t>
            </w:r>
            <w:proofErr w:type="spellEnd"/>
            <w:r>
              <w:rPr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90" w:rsidRDefault="006F7F9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18,00</w:t>
            </w:r>
          </w:p>
        </w:tc>
      </w:tr>
    </w:tbl>
    <w:p w:rsidR="00B46CC7" w:rsidRDefault="00B46CC7" w:rsidP="006F7F90">
      <w:pPr>
        <w:spacing w:line="240" w:lineRule="auto"/>
        <w:rPr>
          <w:rFonts w:eastAsiaTheme="minorEastAsia"/>
          <w:color w:val="000000"/>
          <w:sz w:val="28"/>
          <w:lang w:eastAsia="ru-RU"/>
        </w:rPr>
      </w:pPr>
    </w:p>
    <w:p w:rsidR="00B46CC7" w:rsidRDefault="00B46CC7" w:rsidP="00F702FD">
      <w:pPr>
        <w:pStyle w:val="afa"/>
        <w:spacing w:before="0" w:after="0" w:line="240" w:lineRule="auto"/>
        <w:ind w:left="0" w:firstLine="709"/>
        <w:jc w:val="left"/>
        <w:rPr>
          <w:sz w:val="28"/>
          <w:szCs w:val="28"/>
        </w:rPr>
      </w:pPr>
      <w:bookmarkStart w:id="36" w:name="_Toc142939314"/>
      <w:r w:rsidRPr="00B46CC7">
        <w:rPr>
          <w:sz w:val="28"/>
          <w:szCs w:val="28"/>
        </w:rPr>
        <w:t>2.5.Транспортная инфраструктура.</w:t>
      </w:r>
      <w:bookmarkEnd w:id="36"/>
    </w:p>
    <w:p w:rsidR="00F702FD" w:rsidRPr="00B46CC7" w:rsidRDefault="00F702FD" w:rsidP="00F702FD">
      <w:pPr>
        <w:pStyle w:val="afa"/>
        <w:spacing w:before="0" w:after="0" w:line="240" w:lineRule="auto"/>
        <w:ind w:left="0" w:firstLine="709"/>
        <w:jc w:val="left"/>
        <w:rPr>
          <w:sz w:val="28"/>
          <w:szCs w:val="28"/>
        </w:rPr>
      </w:pPr>
    </w:p>
    <w:p w:rsidR="00B46CC7" w:rsidRPr="00B46CC7" w:rsidRDefault="00B46CC7" w:rsidP="00B46CC7">
      <w:pPr>
        <w:spacing w:line="240" w:lineRule="auto"/>
        <w:ind w:firstLine="709"/>
        <w:jc w:val="both"/>
        <w:rPr>
          <w:sz w:val="28"/>
          <w:szCs w:val="28"/>
        </w:rPr>
      </w:pPr>
      <w:r w:rsidRPr="00B46CC7">
        <w:rPr>
          <w:b/>
          <w:sz w:val="28"/>
          <w:szCs w:val="28"/>
        </w:rPr>
        <w:t>Железнодорожный транспорт</w:t>
      </w:r>
    </w:p>
    <w:p w:rsidR="00B46CC7" w:rsidRDefault="00B46CC7" w:rsidP="00B46CC7">
      <w:pPr>
        <w:spacing w:line="240" w:lineRule="auto"/>
        <w:ind w:firstLine="709"/>
        <w:jc w:val="both"/>
        <w:rPr>
          <w:sz w:val="28"/>
          <w:szCs w:val="28"/>
        </w:rPr>
      </w:pPr>
      <w:r w:rsidRPr="00B46CC7">
        <w:rPr>
          <w:sz w:val="28"/>
          <w:szCs w:val="28"/>
        </w:rPr>
        <w:t>Железнодорожные пути, вокзалы и привокзальные сооружения на территории Лесновского сельского поселения отсутствуют.</w:t>
      </w:r>
    </w:p>
    <w:p w:rsidR="00F702FD" w:rsidRPr="00B46CC7" w:rsidRDefault="00F702FD" w:rsidP="00B46CC7">
      <w:pPr>
        <w:spacing w:line="240" w:lineRule="auto"/>
        <w:ind w:firstLine="709"/>
        <w:jc w:val="both"/>
        <w:rPr>
          <w:sz w:val="28"/>
          <w:szCs w:val="28"/>
        </w:rPr>
      </w:pPr>
    </w:p>
    <w:p w:rsidR="00B46CC7" w:rsidRPr="00B46CC7" w:rsidRDefault="00F702FD" w:rsidP="00B46CC7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Автомобильные дороги</w:t>
      </w:r>
      <w:r w:rsidR="00B46CC7" w:rsidRPr="00B46CC7">
        <w:rPr>
          <w:sz w:val="28"/>
          <w:szCs w:val="28"/>
        </w:rPr>
        <w:t xml:space="preserve"> </w:t>
      </w:r>
    </w:p>
    <w:p w:rsidR="00B46CC7" w:rsidRPr="00B46CC7" w:rsidRDefault="00B46CC7" w:rsidP="00B46CC7">
      <w:pPr>
        <w:spacing w:line="240" w:lineRule="auto"/>
        <w:ind w:firstLine="709"/>
        <w:jc w:val="both"/>
        <w:rPr>
          <w:sz w:val="28"/>
          <w:szCs w:val="28"/>
        </w:rPr>
      </w:pPr>
      <w:r w:rsidRPr="00B46CC7">
        <w:rPr>
          <w:sz w:val="28"/>
          <w:szCs w:val="28"/>
        </w:rPr>
        <w:t>По территории поселения проходит участок федеральной трассы Р-56 Великий Новгород-Сольцы-Порхов-Псков протяженностью 11,4 км. Мосты, мостовые сооружения, трубопроводы, автовокзалы, тоннели отсутствуют.</w:t>
      </w:r>
    </w:p>
    <w:p w:rsidR="00B46CC7" w:rsidRPr="00B46CC7" w:rsidRDefault="00B46CC7" w:rsidP="00B46CC7">
      <w:pPr>
        <w:spacing w:line="240" w:lineRule="auto"/>
        <w:ind w:firstLine="709"/>
        <w:jc w:val="both"/>
        <w:rPr>
          <w:sz w:val="28"/>
          <w:szCs w:val="28"/>
        </w:rPr>
      </w:pPr>
      <w:r w:rsidRPr="00B46CC7">
        <w:rPr>
          <w:sz w:val="28"/>
          <w:szCs w:val="28"/>
        </w:rPr>
        <w:t xml:space="preserve">Ширина придорожной полосы установлена распоряжением Федерального дорожного агентства от 30 ноября 2018 г.№4284-р и составляет 100 м. Категория автомобильной дороги – </w:t>
      </w:r>
      <w:r w:rsidRPr="00B46CC7">
        <w:rPr>
          <w:sz w:val="28"/>
          <w:szCs w:val="28"/>
          <w:lang w:val="en-US"/>
        </w:rPr>
        <w:t>II</w:t>
      </w:r>
      <w:r w:rsidRPr="00B46CC7">
        <w:rPr>
          <w:sz w:val="28"/>
          <w:szCs w:val="28"/>
        </w:rPr>
        <w:t>.</w:t>
      </w:r>
    </w:p>
    <w:p w:rsidR="00F702FD" w:rsidRPr="00F702FD" w:rsidRDefault="00F702FD" w:rsidP="00F702FD">
      <w:pPr>
        <w:spacing w:line="240" w:lineRule="auto"/>
        <w:rPr>
          <w:rFonts w:eastAsiaTheme="minorEastAsia"/>
          <w:sz w:val="28"/>
          <w:szCs w:val="28"/>
          <w:lang w:eastAsia="ru-RU"/>
        </w:rPr>
      </w:pPr>
    </w:p>
    <w:p w:rsidR="00F702FD" w:rsidRDefault="00F702FD" w:rsidP="00F702FD">
      <w:pPr>
        <w:pStyle w:val="aff1"/>
      </w:pPr>
      <w:r w:rsidRPr="00F702FD">
        <w:t>Перечень автомобильных дорог регионального или межмуниципального значения, расположенных на территории Лесновского сельского поселения</w:t>
      </w:r>
    </w:p>
    <w:p w:rsidR="00F702FD" w:rsidRPr="00F702FD" w:rsidRDefault="00F702FD" w:rsidP="00F702FD">
      <w:pPr>
        <w:rPr>
          <w:lang w:eastAsia="ru-RU"/>
        </w:rPr>
      </w:pPr>
    </w:p>
    <w:tbl>
      <w:tblPr>
        <w:tblW w:w="9368" w:type="dxa"/>
        <w:tblLayout w:type="fixed"/>
        <w:tblLook w:val="04A0" w:firstRow="1" w:lastRow="0" w:firstColumn="1" w:lastColumn="0" w:noHBand="0" w:noVBand="1"/>
      </w:tblPr>
      <w:tblGrid>
        <w:gridCol w:w="570"/>
        <w:gridCol w:w="1676"/>
        <w:gridCol w:w="1743"/>
        <w:gridCol w:w="855"/>
        <w:gridCol w:w="821"/>
        <w:gridCol w:w="746"/>
        <w:gridCol w:w="964"/>
        <w:gridCol w:w="1281"/>
        <w:gridCol w:w="712"/>
      </w:tblGrid>
      <w:tr w:rsidR="00F702FD" w:rsidTr="00F702FD">
        <w:trPr>
          <w:trHeight w:val="942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Идентификационный номер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Наименование автомобильной дороги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Всего, км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в </w:t>
            </w:r>
            <w:proofErr w:type="spellStart"/>
            <w:r>
              <w:rPr>
                <w:b/>
                <w:bCs/>
                <w:sz w:val="22"/>
                <w:szCs w:val="22"/>
              </w:rPr>
              <w:t>т.ч</w:t>
            </w:r>
            <w:proofErr w:type="spellEnd"/>
            <w:r>
              <w:rPr>
                <w:b/>
                <w:bCs/>
                <w:sz w:val="22"/>
                <w:szCs w:val="22"/>
              </w:rPr>
              <w:t>. по значимости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Цементобетонные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Асфальтобетонные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Категория</w:t>
            </w:r>
          </w:p>
        </w:tc>
      </w:tr>
      <w:tr w:rsidR="00F702FD" w:rsidTr="00F702FD">
        <w:trPr>
          <w:trHeight w:val="615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РЗ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МЗ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</w:tc>
      </w:tr>
      <w:tr w:rsidR="00F702FD" w:rsidTr="00F702FD">
        <w:trPr>
          <w:trHeight w:val="145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>49 ОП МЗ 49Н-1108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 xml:space="preserve">"Новгород - Псков" - Новое </w:t>
            </w:r>
            <w:proofErr w:type="spellStart"/>
            <w:r>
              <w:rPr>
                <w:sz w:val="22"/>
                <w:szCs w:val="22"/>
              </w:rPr>
              <w:t>Сергово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>3,760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>3,760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02FD" w:rsidRDefault="00F702FD" w:rsidP="005B2F31">
            <w:r>
              <w:rPr>
                <w:sz w:val="22"/>
                <w:szCs w:val="22"/>
              </w:rPr>
              <w:t>3,760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02FD" w:rsidRDefault="00F702FD" w:rsidP="005B2F31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  <w:lang w:val="en-US"/>
              </w:rPr>
              <w:t>V</w:t>
            </w:r>
          </w:p>
        </w:tc>
      </w:tr>
    </w:tbl>
    <w:p w:rsidR="00F702FD" w:rsidRDefault="00F702FD" w:rsidP="00B46CC7">
      <w:pPr>
        <w:rPr>
          <w:rFonts w:eastAsiaTheme="minorEastAsia"/>
          <w:sz w:val="28"/>
          <w:lang w:eastAsia="ru-RU"/>
        </w:rPr>
      </w:pPr>
    </w:p>
    <w:p w:rsidR="00F702FD" w:rsidRPr="00F702FD" w:rsidRDefault="00F702FD" w:rsidP="00F702FD">
      <w:pPr>
        <w:tabs>
          <w:tab w:val="left" w:pos="1941"/>
        </w:tabs>
        <w:rPr>
          <w:rFonts w:eastAsiaTheme="minorEastAsia"/>
          <w:sz w:val="28"/>
          <w:lang w:eastAsia="ru-RU"/>
        </w:rPr>
        <w:sectPr w:rsidR="00F702FD" w:rsidRPr="00F702FD" w:rsidSect="00367A29">
          <w:pgSz w:w="11906" w:h="16838"/>
          <w:pgMar w:top="1134" w:right="567" w:bottom="1134" w:left="1985" w:header="454" w:footer="0" w:gutter="0"/>
          <w:cols w:space="720"/>
          <w:formProt w:val="0"/>
          <w:docGrid w:linePitch="326"/>
        </w:sectPr>
      </w:pPr>
    </w:p>
    <w:p w:rsidR="006F7F90" w:rsidRPr="00F702FD" w:rsidRDefault="006F7F90" w:rsidP="006F7F90">
      <w:pPr>
        <w:spacing w:line="240" w:lineRule="auto"/>
        <w:jc w:val="center"/>
        <w:rPr>
          <w:b/>
          <w:kern w:val="2"/>
          <w:sz w:val="28"/>
          <w:szCs w:val="28"/>
          <w:lang w:eastAsia="ru-RU"/>
        </w:rPr>
      </w:pPr>
      <w:r w:rsidRPr="00F702FD">
        <w:rPr>
          <w:b/>
          <w:sz w:val="28"/>
          <w:szCs w:val="28"/>
        </w:rPr>
        <w:lastRenderedPageBreak/>
        <w:t xml:space="preserve">Перечень автомобильных дорог </w:t>
      </w:r>
      <w:r w:rsidRPr="00F702FD">
        <w:rPr>
          <w:b/>
          <w:sz w:val="28"/>
          <w:szCs w:val="28"/>
          <w:lang w:eastAsia="ru-RU"/>
        </w:rPr>
        <w:t xml:space="preserve">общего пользования местного значения Лесновского сельского поселения, </w:t>
      </w:r>
      <w:r w:rsidRPr="00F702FD">
        <w:rPr>
          <w:b/>
          <w:sz w:val="28"/>
          <w:szCs w:val="28"/>
        </w:rPr>
        <w:t xml:space="preserve">утверждённый постановлением Администрации Лесновского сельского поселения от </w:t>
      </w:r>
      <w:proofErr w:type="spellStart"/>
      <w:r w:rsidRPr="00F702FD">
        <w:rPr>
          <w:b/>
          <w:sz w:val="28"/>
          <w:szCs w:val="28"/>
          <w:lang w:eastAsia="ru-RU"/>
        </w:rPr>
        <w:t>от</w:t>
      </w:r>
      <w:proofErr w:type="spellEnd"/>
      <w:r w:rsidRPr="00F702FD">
        <w:rPr>
          <w:b/>
          <w:sz w:val="28"/>
          <w:szCs w:val="28"/>
          <w:lang w:eastAsia="ru-RU"/>
        </w:rPr>
        <w:t xml:space="preserve"> 19.05.2017 № 29</w:t>
      </w:r>
    </w:p>
    <w:p w:rsidR="006F7F90" w:rsidRDefault="006F7F90" w:rsidP="006F7F90">
      <w:pPr>
        <w:spacing w:line="240" w:lineRule="auto"/>
        <w:jc w:val="center"/>
        <w:rPr>
          <w:b/>
          <w:lang w:eastAsia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447"/>
        <w:gridCol w:w="1842"/>
        <w:gridCol w:w="993"/>
        <w:gridCol w:w="1559"/>
        <w:gridCol w:w="1276"/>
        <w:gridCol w:w="1842"/>
      </w:tblGrid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№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п/п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Наименование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автомобильной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дороги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F702FD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Идентификацион</w:t>
            </w:r>
            <w:r w:rsidR="006F7F90">
              <w:rPr>
                <w:b/>
                <w:lang w:eastAsia="ru-RU"/>
              </w:rPr>
              <w:t>ный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номер автомобильной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дороги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Год ввода в </w:t>
            </w:r>
            <w:proofErr w:type="gramStart"/>
            <w:r>
              <w:rPr>
                <w:b/>
                <w:lang w:eastAsia="ru-RU"/>
              </w:rPr>
              <w:t>экс-</w:t>
            </w:r>
            <w:proofErr w:type="spellStart"/>
            <w:r>
              <w:rPr>
                <w:b/>
                <w:lang w:eastAsia="ru-RU"/>
              </w:rPr>
              <w:t>плуатацию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Протяженность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автомобильной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дороги</w:t>
            </w: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(м)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tabs>
                <w:tab w:val="left" w:pos="3160"/>
              </w:tabs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Класс</w:t>
            </w:r>
          </w:p>
          <w:p w:rsidR="006F7F90" w:rsidRDefault="006F7F90" w:rsidP="00F702FD">
            <w:pPr>
              <w:tabs>
                <w:tab w:val="left" w:pos="3160"/>
              </w:tabs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и</w:t>
            </w:r>
          </w:p>
          <w:p w:rsidR="006F7F90" w:rsidRDefault="006F7F90" w:rsidP="00F702FD">
            <w:pPr>
              <w:tabs>
                <w:tab w:val="left" w:pos="3160"/>
              </w:tabs>
              <w:spacing w:line="240" w:lineRule="auto"/>
              <w:jc w:val="center"/>
              <w:rPr>
                <w:b/>
                <w:lang w:eastAsia="ru-RU"/>
              </w:rPr>
            </w:pPr>
            <w:proofErr w:type="spellStart"/>
            <w:proofErr w:type="gramStart"/>
            <w:r>
              <w:rPr>
                <w:b/>
                <w:lang w:eastAsia="ru-RU"/>
              </w:rPr>
              <w:t>катего-рия</w:t>
            </w:r>
            <w:proofErr w:type="spellEnd"/>
            <w:proofErr w:type="gramEnd"/>
            <w:r>
              <w:rPr>
                <w:b/>
                <w:lang w:eastAsia="ru-RU"/>
              </w:rPr>
              <w:t xml:space="preserve"> авто-</w:t>
            </w:r>
          </w:p>
          <w:p w:rsidR="006F7F90" w:rsidRDefault="006F7F90" w:rsidP="00F702FD">
            <w:pPr>
              <w:tabs>
                <w:tab w:val="left" w:pos="3160"/>
              </w:tabs>
              <w:spacing w:line="240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мо</w:t>
            </w:r>
            <w:proofErr w:type="spellEnd"/>
          </w:p>
          <w:p w:rsidR="006F7F90" w:rsidRDefault="006F7F90" w:rsidP="00F702FD">
            <w:pPr>
              <w:tabs>
                <w:tab w:val="left" w:pos="3160"/>
              </w:tabs>
              <w:spacing w:line="240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бильной</w:t>
            </w:r>
            <w:proofErr w:type="spellEnd"/>
            <w:r>
              <w:rPr>
                <w:b/>
                <w:lang w:eastAsia="ru-RU"/>
              </w:rPr>
              <w:t xml:space="preserve"> дороги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tabs>
                <w:tab w:val="left" w:pos="3160"/>
              </w:tabs>
              <w:spacing w:line="240" w:lineRule="auto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Вид покрытия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Д-1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2-А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ул.60 лет СССР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1984-1988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ул. Дружбы Народов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518,4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</w:t>
            </w:r>
          </w:p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ул. Новгородская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проезд 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ул. Демидова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ул. Полевая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 ул. Садовая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асфальтобетон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Лесная, подъезд к церкви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ПГС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д. Лесная, проезд к д.2 пл. Мира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49225826 ОП МП 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F90" w:rsidRDefault="006F7F90" w:rsidP="00F702FD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ПГС</w:t>
            </w:r>
          </w:p>
        </w:tc>
      </w:tr>
      <w:tr w:rsidR="006F7F90" w:rsidTr="00F702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jc w:val="right"/>
              <w:rPr>
                <w:b/>
                <w:lang w:eastAsia="ru-RU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rPr>
                <w:b/>
                <w:lang w:eastAsia="ru-RU"/>
              </w:rPr>
            </w:pPr>
          </w:p>
          <w:p w:rsidR="006F7F90" w:rsidRDefault="006F7F90" w:rsidP="00F702FD">
            <w:pPr>
              <w:spacing w:line="240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</w:p>
          <w:p w:rsidR="006F7F90" w:rsidRDefault="006F7F90" w:rsidP="00F702FD">
            <w:pPr>
              <w:spacing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9399,8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90" w:rsidRDefault="006F7F90" w:rsidP="00F702FD">
            <w:pPr>
              <w:spacing w:line="240" w:lineRule="auto"/>
              <w:rPr>
                <w:b/>
                <w:lang w:eastAsia="ru-RU"/>
              </w:rPr>
            </w:pPr>
          </w:p>
        </w:tc>
      </w:tr>
    </w:tbl>
    <w:p w:rsidR="006F7F90" w:rsidRDefault="006F7F90" w:rsidP="006F7F90">
      <w:pPr>
        <w:spacing w:line="240" w:lineRule="auto"/>
        <w:ind w:firstLine="709"/>
        <w:jc w:val="both"/>
      </w:pP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На 2023 год запланирована реконструкция участка дороги «Д-1, ул. Новгородская, «Новгород - Псков» у «Ташкентский». 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>На территории поселения находится АЗС Кириши-Ойл (Новгородский район, д. Лесная, ул. Новгородская, д. 2а).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>АГЗС, СТО, места массовых парковок отсутствуют.</w:t>
      </w:r>
    </w:p>
    <w:p w:rsidR="006F7F90" w:rsidRPr="00F702FD" w:rsidRDefault="006F7F90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6F7F90" w:rsidRPr="00F702FD" w:rsidRDefault="006F7F90" w:rsidP="00F702FD">
      <w:pPr>
        <w:pStyle w:val="afa"/>
        <w:spacing w:before="0" w:after="0" w:line="240" w:lineRule="auto"/>
        <w:ind w:left="0" w:firstLine="709"/>
        <w:jc w:val="left"/>
        <w:rPr>
          <w:rStyle w:val="aff4"/>
          <w:b/>
          <w:bCs w:val="0"/>
          <w:sz w:val="28"/>
          <w:szCs w:val="28"/>
        </w:rPr>
      </w:pPr>
      <w:bookmarkStart w:id="37" w:name="_Toc512326136"/>
      <w:bookmarkStart w:id="38" w:name="_Toc142939315"/>
      <w:r w:rsidRPr="00F702FD">
        <w:rPr>
          <w:rStyle w:val="aff4"/>
          <w:b/>
          <w:sz w:val="28"/>
          <w:szCs w:val="28"/>
        </w:rPr>
        <w:t xml:space="preserve">2.6.  </w:t>
      </w:r>
      <w:bookmarkEnd w:id="37"/>
      <w:r w:rsidRPr="00F702FD">
        <w:rPr>
          <w:rStyle w:val="aff4"/>
          <w:b/>
          <w:sz w:val="28"/>
          <w:szCs w:val="28"/>
        </w:rPr>
        <w:t>Структура земельного фонда.</w:t>
      </w:r>
      <w:bookmarkEnd w:id="38"/>
      <w:r w:rsidRPr="00F702FD">
        <w:rPr>
          <w:rStyle w:val="aff4"/>
          <w:b/>
          <w:sz w:val="28"/>
          <w:szCs w:val="28"/>
        </w:rPr>
        <w:t xml:space="preserve"> </w:t>
      </w:r>
    </w:p>
    <w:p w:rsidR="006F7F90" w:rsidRPr="00F702FD" w:rsidRDefault="006F7F90" w:rsidP="00F702FD">
      <w:pPr>
        <w:widowControl w:val="0"/>
        <w:autoSpaceDE w:val="0"/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 xml:space="preserve">Общая площадь земель </w:t>
      </w:r>
      <w:r w:rsidRPr="00F702FD">
        <w:rPr>
          <w:bCs/>
          <w:color w:val="000000"/>
          <w:sz w:val="28"/>
          <w:szCs w:val="28"/>
        </w:rPr>
        <w:t>Лесновского сельского поселения</w:t>
      </w:r>
      <w:r w:rsidRPr="00F702FD">
        <w:rPr>
          <w:color w:val="000000"/>
          <w:sz w:val="28"/>
          <w:szCs w:val="28"/>
        </w:rPr>
        <w:t xml:space="preserve"> в административных границах составляет </w:t>
      </w:r>
      <w:r w:rsidRPr="00F702FD">
        <w:rPr>
          <w:sz w:val="28"/>
          <w:szCs w:val="28"/>
        </w:rPr>
        <w:t xml:space="preserve">8902,8 </w:t>
      </w:r>
      <w:r w:rsidRPr="00F702FD">
        <w:rPr>
          <w:color w:val="000000"/>
          <w:sz w:val="28"/>
          <w:szCs w:val="28"/>
        </w:rPr>
        <w:t>га.</w:t>
      </w:r>
    </w:p>
    <w:p w:rsidR="006F7F90" w:rsidRDefault="006F7F90" w:rsidP="00F702FD">
      <w:pPr>
        <w:widowControl w:val="0"/>
        <w:autoSpaceDE w:val="0"/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 xml:space="preserve">Земельный фонд распределяется по категориям земель следующим образом. </w:t>
      </w:r>
    </w:p>
    <w:p w:rsidR="00F702FD" w:rsidRPr="00F702FD" w:rsidRDefault="00F702FD" w:rsidP="00F702FD">
      <w:pPr>
        <w:widowControl w:val="0"/>
        <w:autoSpaceDE w:val="0"/>
        <w:spacing w:line="24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9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3680"/>
        <w:gridCol w:w="1274"/>
        <w:gridCol w:w="1133"/>
        <w:gridCol w:w="1132"/>
        <w:gridCol w:w="991"/>
      </w:tblGrid>
      <w:tr w:rsidR="006F7F90" w:rsidTr="00F702FD">
        <w:trPr>
          <w:trHeight w:val="904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 w:rsidP="00F702FD">
            <w:pPr>
              <w:pStyle w:val="aff1"/>
              <w:rPr>
                <w:sz w:val="24"/>
                <w:szCs w:val="24"/>
              </w:rPr>
            </w:pPr>
            <w:r>
              <w:t>Код объекта</w:t>
            </w:r>
          </w:p>
        </w:tc>
        <w:tc>
          <w:tcPr>
            <w:tcW w:w="3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 w:rsidP="00F702FD">
            <w:pPr>
              <w:pStyle w:val="aff1"/>
            </w:pPr>
            <w:r>
              <w:t>Категория земель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Современное состояние</w:t>
            </w:r>
          </w:p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</w:p>
        </w:tc>
      </w:tr>
      <w:tr w:rsidR="006F7F90" w:rsidTr="00F702FD">
        <w:trPr>
          <w:trHeight w:val="315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3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6F7F90" w:rsidTr="00F702FD">
        <w:trPr>
          <w:trHeight w:val="301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70201010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bCs/>
              </w:rPr>
              <w:t>Земли населенных пунктов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538,46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6,05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475,5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5,34</w:t>
            </w:r>
          </w:p>
        </w:tc>
      </w:tr>
      <w:tr w:rsidR="006F7F90" w:rsidTr="00F702FD">
        <w:trPr>
          <w:trHeight w:val="589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70201020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bCs/>
              </w:rPr>
              <w:t>Земли сельскохозяйственного назначения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4136,25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  <w:lang w:val="en-US"/>
              </w:rPr>
            </w:pPr>
            <w:r>
              <w:rPr>
                <w:bCs/>
              </w:rPr>
              <w:t>46,46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4133,22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46,43</w:t>
            </w:r>
          </w:p>
        </w:tc>
      </w:tr>
      <w:tr w:rsidR="006F7F90" w:rsidTr="00F702FD">
        <w:trPr>
          <w:trHeight w:val="2427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70201030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rFonts w:eastAsiaTheme="minorHAnsi"/>
              </w:rPr>
              <w:t xml:space="preserve"> </w:t>
            </w:r>
            <w:r>
              <w:rPr>
                <w:bCs/>
              </w:rPr>
              <w:t>Земли</w:t>
            </w:r>
            <w:r>
              <w:rPr>
                <w:rFonts w:eastAsiaTheme="minorHAnsi"/>
              </w:rPr>
      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151,64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1,70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217,6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2,44</w:t>
            </w:r>
          </w:p>
        </w:tc>
      </w:tr>
      <w:tr w:rsidR="006F7F90" w:rsidTr="00F702FD">
        <w:trPr>
          <w:trHeight w:val="589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70201040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bCs/>
              </w:rPr>
              <w:t>Земли особо охраняемых территорий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0.0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6F7F90" w:rsidTr="00F702FD">
        <w:trPr>
          <w:trHeight w:val="603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70201050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bCs/>
              </w:rPr>
              <w:t>Земли лесного фонда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4076,42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  <w:lang w:val="en-US"/>
              </w:rPr>
            </w:pPr>
            <w:r>
              <w:rPr>
                <w:bCs/>
              </w:rPr>
              <w:t>45,79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4076,42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  <w:lang w:val="en-US"/>
              </w:rPr>
            </w:pPr>
            <w:r>
              <w:rPr>
                <w:bCs/>
              </w:rPr>
              <w:t>45,79</w:t>
            </w:r>
          </w:p>
        </w:tc>
      </w:tr>
      <w:tr w:rsidR="006F7F90" w:rsidTr="00F702FD">
        <w:trPr>
          <w:trHeight w:val="301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70201060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bCs/>
              </w:rPr>
              <w:t>Земли водного фонда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6F7F90" w:rsidTr="00F702FD">
        <w:trPr>
          <w:trHeight w:val="301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>
              <w:t>70201070</w:t>
            </w:r>
            <w:r>
              <w:rPr>
                <w:lang w:val="en-US"/>
              </w:rPr>
              <w:t>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Cs/>
              </w:rPr>
            </w:pPr>
            <w:r>
              <w:rPr>
                <w:bCs/>
              </w:rPr>
              <w:t>Земли запаса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ind w:right="204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6F7F90" w:rsidTr="00F702FD">
        <w:trPr>
          <w:trHeight w:val="301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90" w:rsidRDefault="006F7F90">
            <w:pPr>
              <w:autoSpaceDN w:val="0"/>
              <w:adjustRightInd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autoSpaceDN w:val="0"/>
              <w:adjustRightInd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spacing w:line="240" w:lineRule="auto"/>
              <w:ind w:right="20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8902,8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spacing w:line="240" w:lineRule="auto"/>
              <w:ind w:right="20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spacing w:line="240" w:lineRule="auto"/>
              <w:ind w:right="20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8902,8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F90" w:rsidRDefault="006F7F90">
            <w:pPr>
              <w:spacing w:line="240" w:lineRule="auto"/>
              <w:ind w:right="20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6F7F90" w:rsidRPr="00F702FD" w:rsidRDefault="006F7F90" w:rsidP="00F702FD">
      <w:pPr>
        <w:pStyle w:val="afe"/>
        <w:spacing w:before="0" w:line="240" w:lineRule="auto"/>
        <w:ind w:firstLine="709"/>
        <w:jc w:val="left"/>
        <w:rPr>
          <w:b/>
          <w:sz w:val="28"/>
          <w:szCs w:val="28"/>
        </w:rPr>
      </w:pPr>
      <w:bookmarkStart w:id="39" w:name="_Toc142939316"/>
      <w:r w:rsidRPr="00F702FD">
        <w:rPr>
          <w:b/>
          <w:sz w:val="28"/>
          <w:szCs w:val="28"/>
        </w:rPr>
        <w:lastRenderedPageBreak/>
        <w:t>2.6.1. Земли населенных пунктов</w:t>
      </w:r>
      <w:bookmarkEnd w:id="39"/>
    </w:p>
    <w:p w:rsidR="006F7F90" w:rsidRPr="00F702FD" w:rsidRDefault="006F7F90" w:rsidP="00F702FD">
      <w:pPr>
        <w:widowControl w:val="0"/>
        <w:numPr>
          <w:ilvl w:val="3"/>
          <w:numId w:val="5"/>
        </w:numPr>
        <w:tabs>
          <w:tab w:val="clear" w:pos="864"/>
          <w:tab w:val="num" w:pos="0"/>
        </w:tabs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>В соответствии со статьей 83 Земельного кодекса РФ землями населенных пунктов признаются земли, используемые и предназначенные для застройки и развития населенных пунктов.</w:t>
      </w:r>
    </w:p>
    <w:p w:rsidR="006F7F90" w:rsidRPr="00F702FD" w:rsidRDefault="006F7F90" w:rsidP="00F702FD">
      <w:pPr>
        <w:widowControl w:val="0"/>
        <w:numPr>
          <w:ilvl w:val="2"/>
          <w:numId w:val="5"/>
        </w:numPr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>Границы сельских населенных пунктов отделяют земли населенных пунктов от земель иных категорий. Границы сельских населенных пунктов не могут пересекать границы муниципальных образований или выходить за их границы, а также пересекать границы земельных участков, предоставленных гражданам или юридическим лицам.</w:t>
      </w:r>
    </w:p>
    <w:p w:rsidR="006F7F90" w:rsidRPr="00F702FD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>Установлением или изменением границ населенных пунктов является утверждение или изменение генерального плана поселения, отображающего границы населенных пунктов, расположенных в границах соответствующего муниципального образования (ст. 84 Земельного кодекса РФ).</w:t>
      </w:r>
    </w:p>
    <w:p w:rsidR="006F7F90" w:rsidRPr="00F702FD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F702FD">
        <w:rPr>
          <w:sz w:val="28"/>
          <w:szCs w:val="28"/>
        </w:rPr>
        <w:t xml:space="preserve">В соответствии с Постановлением Администрации Новгородской области от 8 апреля 2008 года № 121 "О реестре административно-территориального устройства области" в состав муниципального образования </w:t>
      </w:r>
      <w:proofErr w:type="spellStart"/>
      <w:r w:rsidRPr="00F702FD">
        <w:rPr>
          <w:sz w:val="28"/>
          <w:szCs w:val="28"/>
        </w:rPr>
        <w:t>Лесновское</w:t>
      </w:r>
      <w:proofErr w:type="spellEnd"/>
      <w:r w:rsidRPr="00F702FD">
        <w:rPr>
          <w:sz w:val="28"/>
          <w:szCs w:val="28"/>
        </w:rPr>
        <w:t xml:space="preserve"> сельское поселение входят 1 населенный пункт –</w:t>
      </w:r>
      <w:proofErr w:type="spellStart"/>
      <w:r w:rsidRPr="00F702FD">
        <w:rPr>
          <w:sz w:val="28"/>
          <w:szCs w:val="28"/>
        </w:rPr>
        <w:t>д.Лесная</w:t>
      </w:r>
      <w:proofErr w:type="spellEnd"/>
      <w:r w:rsidRPr="00F702FD">
        <w:rPr>
          <w:sz w:val="28"/>
          <w:szCs w:val="28"/>
        </w:rPr>
        <w:t>:</w:t>
      </w:r>
    </w:p>
    <w:p w:rsidR="006F7F90" w:rsidRPr="00F702FD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F702FD">
        <w:rPr>
          <w:color w:val="000000"/>
          <w:sz w:val="28"/>
          <w:szCs w:val="28"/>
        </w:rPr>
        <w:t xml:space="preserve">Общая площадь земель населенных пунктов на территории Лесновского </w:t>
      </w:r>
      <w:r w:rsidRPr="00F702FD">
        <w:rPr>
          <w:bCs/>
          <w:color w:val="000000"/>
          <w:sz w:val="28"/>
          <w:szCs w:val="28"/>
        </w:rPr>
        <w:t>сельского поселения</w:t>
      </w:r>
      <w:r w:rsidRPr="00F702FD">
        <w:rPr>
          <w:color w:val="000000"/>
          <w:sz w:val="28"/>
          <w:szCs w:val="28"/>
        </w:rPr>
        <w:t xml:space="preserve"> составляет 538,46 га. </w:t>
      </w:r>
    </w:p>
    <w:p w:rsidR="006F7F90" w:rsidRPr="00F702FD" w:rsidRDefault="006F7F90" w:rsidP="00F702FD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F702FD">
        <w:rPr>
          <w:sz w:val="28"/>
          <w:szCs w:val="28"/>
          <w:lang w:eastAsia="ar-SA"/>
        </w:rPr>
        <w:t>Генеральным планом предусматривается, что площадь земель населённых пунктов изменится за счет:</w:t>
      </w:r>
    </w:p>
    <w:p w:rsidR="006F7F90" w:rsidRPr="00F702FD" w:rsidRDefault="006F7F90" w:rsidP="00F702FD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F702FD">
        <w:rPr>
          <w:sz w:val="28"/>
          <w:szCs w:val="28"/>
          <w:lang w:eastAsia="ar-SA"/>
        </w:rPr>
        <w:t>1. Исключения из границ земельных участков с кадастровыми номерами 53:11:0000000:7325, 53:11:0000000:7306 (по данным ЕГРН имеют категорию «земли</w:t>
      </w:r>
      <w:r w:rsidRPr="00F702FD">
        <w:rPr>
          <w:rFonts w:eastAsiaTheme="minorHAnsi"/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  <w:proofErr w:type="gramStart"/>
      <w:r w:rsidRPr="00F702FD">
        <w:rPr>
          <w:rFonts w:eastAsiaTheme="minorHAnsi"/>
          <w:sz w:val="28"/>
          <w:szCs w:val="28"/>
        </w:rPr>
        <w:t>).(</w:t>
      </w:r>
      <w:proofErr w:type="gramEnd"/>
      <w:r w:rsidRPr="00F702FD">
        <w:rPr>
          <w:rFonts w:eastAsiaTheme="minorHAnsi"/>
          <w:sz w:val="28"/>
          <w:szCs w:val="28"/>
        </w:rPr>
        <w:t>-60,9 га). Рис.1 и Рис.2 соответственно.</w:t>
      </w: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0"/>
        <w:jc w:val="both"/>
      </w:pP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0"/>
        <w:jc w:val="right"/>
        <w:rPr>
          <w:i/>
        </w:rPr>
      </w:pPr>
      <w:r>
        <w:rPr>
          <w:lang w:eastAsia="ru-RU"/>
        </w:rPr>
        <w:t>Рис. 1</w:t>
      </w: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113780" cy="306197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0" w:rsidRDefault="006F7F90" w:rsidP="006F7F90">
      <w:pPr>
        <w:spacing w:line="240" w:lineRule="auto"/>
        <w:jc w:val="right"/>
        <w:rPr>
          <w:rFonts w:eastAsia="Calibri"/>
        </w:rPr>
      </w:pPr>
      <w:r>
        <w:rPr>
          <w:rFonts w:eastAsia="Calibri"/>
        </w:rPr>
        <w:t>Рис. 2</w:t>
      </w:r>
    </w:p>
    <w:p w:rsidR="006F7F90" w:rsidRDefault="006F7F90" w:rsidP="006F7F90">
      <w:pPr>
        <w:spacing w:line="240" w:lineRule="auto"/>
        <w:jc w:val="right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3780" cy="261556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0" w:rsidRPr="00F702FD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F702FD">
        <w:rPr>
          <w:rFonts w:eastAsiaTheme="minorHAnsi"/>
          <w:sz w:val="28"/>
          <w:szCs w:val="28"/>
        </w:rPr>
        <w:t xml:space="preserve">2. Исключения территории площадью 2,08 га в земли сельскохозяйственного назначения (территория расположена вдоль земельного участка с кадастровым номером </w:t>
      </w:r>
      <w:r w:rsidRPr="00F702FD">
        <w:rPr>
          <w:sz w:val="28"/>
          <w:szCs w:val="28"/>
          <w:lang w:eastAsia="ar-SA"/>
        </w:rPr>
        <w:t>53:11:0000000:7306).</w:t>
      </w: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709"/>
        <w:jc w:val="right"/>
      </w:pPr>
      <w:r>
        <w:rPr>
          <w:lang w:eastAsia="ar-SA"/>
        </w:rPr>
        <w:t>Рис.3</w:t>
      </w: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113780" cy="3061970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709"/>
        <w:jc w:val="both"/>
      </w:pPr>
    </w:p>
    <w:p w:rsidR="006F7F90" w:rsidRDefault="006F7F90" w:rsidP="00F702FD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709"/>
        <w:rPr>
          <w:sz w:val="28"/>
          <w:szCs w:val="28"/>
        </w:rPr>
      </w:pPr>
      <w:r w:rsidRPr="00F702FD">
        <w:rPr>
          <w:color w:val="000000"/>
          <w:sz w:val="28"/>
          <w:szCs w:val="28"/>
          <w:lang w:eastAsia="ar-SA"/>
        </w:rPr>
        <w:t>Площадь земель населенных пунктов на расчетный срок</w:t>
      </w:r>
      <w:r w:rsidRPr="00F702FD">
        <w:rPr>
          <w:sz w:val="28"/>
          <w:szCs w:val="28"/>
          <w:lang w:eastAsia="ar-SA"/>
        </w:rPr>
        <w:t xml:space="preserve"> составит </w:t>
      </w:r>
      <w:r w:rsidRPr="00F702FD">
        <w:rPr>
          <w:bCs/>
          <w:sz w:val="28"/>
          <w:szCs w:val="28"/>
        </w:rPr>
        <w:t>475,5</w:t>
      </w:r>
      <w:r w:rsidRPr="00F702FD">
        <w:rPr>
          <w:sz w:val="28"/>
          <w:szCs w:val="28"/>
          <w:lang w:eastAsia="ar-SA"/>
        </w:rPr>
        <w:t xml:space="preserve"> га (5,34%).</w:t>
      </w:r>
    </w:p>
    <w:p w:rsidR="00F702FD" w:rsidRPr="00F702FD" w:rsidRDefault="00F702FD" w:rsidP="00F702FD">
      <w:pPr>
        <w:pStyle w:val="a8"/>
        <w:spacing w:after="0" w:line="240" w:lineRule="auto"/>
        <w:ind w:left="709"/>
        <w:rPr>
          <w:sz w:val="28"/>
          <w:szCs w:val="28"/>
        </w:rPr>
      </w:pPr>
    </w:p>
    <w:p w:rsidR="006F7F90" w:rsidRPr="00F702FD" w:rsidRDefault="006F7F90" w:rsidP="00F702FD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40" w:name="_Toc142939317"/>
      <w:r w:rsidRPr="00F702FD">
        <w:rPr>
          <w:rFonts w:cs="Times New Roman"/>
          <w:b/>
          <w:i w:val="0"/>
          <w:sz w:val="28"/>
          <w:szCs w:val="28"/>
        </w:rPr>
        <w:t>2.6.2. Земли сельскохозяйственного назначения</w:t>
      </w:r>
      <w:bookmarkEnd w:id="40"/>
    </w:p>
    <w:p w:rsidR="006F7F90" w:rsidRPr="00F702FD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>В соответствии со статьей 77 Земельного кодекса РФ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6F7F90" w:rsidRPr="00F702FD" w:rsidRDefault="006F7F90" w:rsidP="00F702F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02FD">
        <w:rPr>
          <w:rFonts w:eastAsiaTheme="minorHAnsi"/>
          <w:sz w:val="28"/>
          <w:szCs w:val="28"/>
        </w:rPr>
        <w:t xml:space="preserve">В составе земель сельскохозяйственного назначения выделяются сельскохозяйственные угодья, земли, занятые внутрихозяйственными дорогами, коммуникациями, лесными насаждениями, предназначенными для обеспечения защиты земель от негативного воздействия, водными объектами </w:t>
      </w:r>
      <w:r w:rsidRPr="00F702FD">
        <w:rPr>
          <w:rFonts w:eastAsiaTheme="minorHAnsi"/>
          <w:sz w:val="28"/>
          <w:szCs w:val="28"/>
        </w:rPr>
        <w:lastRenderedPageBreak/>
        <w:t xml:space="preserve">(в том числе прудами, образованными водоподпорными сооружениями на водотоках и используемыми для целей осуществления прудовой </w:t>
      </w:r>
      <w:proofErr w:type="spellStart"/>
      <w:r w:rsidRPr="00F702FD">
        <w:rPr>
          <w:rFonts w:eastAsiaTheme="minorHAnsi"/>
          <w:sz w:val="28"/>
          <w:szCs w:val="28"/>
        </w:rPr>
        <w:t>аквакультуры</w:t>
      </w:r>
      <w:proofErr w:type="spellEnd"/>
      <w:r w:rsidRPr="00F702FD">
        <w:rPr>
          <w:rFonts w:eastAsiaTheme="minorHAnsi"/>
          <w:sz w:val="28"/>
          <w:szCs w:val="28"/>
        </w:rPr>
        <w:t>), а также зданиями, сооружениями, используемыми для производства, хранения и первичной переработки сельскохозяйственной продукции.</w:t>
      </w:r>
    </w:p>
    <w:p w:rsidR="006F7F90" w:rsidRPr="002E6B57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F702FD">
        <w:rPr>
          <w:color w:val="000000"/>
          <w:sz w:val="28"/>
          <w:szCs w:val="28"/>
        </w:rPr>
        <w:t xml:space="preserve">Общая площадь земель </w:t>
      </w:r>
      <w:r w:rsidRPr="00F702FD">
        <w:rPr>
          <w:color w:val="202020"/>
          <w:sz w:val="28"/>
          <w:szCs w:val="28"/>
        </w:rPr>
        <w:t xml:space="preserve">сельскохозяйственного назначения на территории </w:t>
      </w:r>
      <w:r w:rsidRPr="00F702FD">
        <w:rPr>
          <w:color w:val="000000"/>
          <w:sz w:val="28"/>
          <w:szCs w:val="28"/>
          <w:lang w:eastAsia="ru-RU"/>
        </w:rPr>
        <w:t>Лесновского</w:t>
      </w:r>
      <w:r w:rsidRPr="00F702FD">
        <w:rPr>
          <w:color w:val="000000"/>
          <w:sz w:val="28"/>
          <w:szCs w:val="28"/>
        </w:rPr>
        <w:t xml:space="preserve"> сельского поселения в настоящее время составляет </w:t>
      </w:r>
      <w:r w:rsidRPr="00F702FD">
        <w:rPr>
          <w:bCs/>
          <w:sz w:val="28"/>
          <w:szCs w:val="28"/>
          <w:lang w:eastAsia="ru-RU"/>
        </w:rPr>
        <w:t>4136,25</w:t>
      </w:r>
      <w:r w:rsidRPr="00F702FD">
        <w:rPr>
          <w:sz w:val="28"/>
          <w:szCs w:val="28"/>
        </w:rPr>
        <w:t xml:space="preserve"> га (46,46 % от всех земель поселения).</w:t>
      </w:r>
    </w:p>
    <w:p w:rsidR="002E6B57" w:rsidRPr="00F702FD" w:rsidRDefault="002E6B57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</w:p>
    <w:p w:rsidR="006F7F90" w:rsidRPr="00F702FD" w:rsidRDefault="006F7F90" w:rsidP="002E6B57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F702FD">
        <w:rPr>
          <w:b/>
          <w:color w:val="000000"/>
          <w:sz w:val="28"/>
          <w:szCs w:val="28"/>
        </w:rPr>
        <w:t>Перераспределение земель сельскохозяйственного назначения</w:t>
      </w:r>
    </w:p>
    <w:p w:rsidR="006F7F90" w:rsidRPr="00F702FD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>Генеральным планом предусматривается, что площадь земель сельскохозяйственного назначения изменится за счет:</w:t>
      </w:r>
    </w:p>
    <w:p w:rsidR="006F7F90" w:rsidRPr="00F702FD" w:rsidRDefault="006F7F90" w:rsidP="00F702FD">
      <w:pPr>
        <w:pStyle w:val="a8"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kern w:val="0"/>
          <w:sz w:val="28"/>
          <w:szCs w:val="28"/>
          <w:lang w:eastAsia="ar-SA"/>
        </w:rPr>
      </w:pPr>
      <w:r w:rsidRPr="00F702FD">
        <w:rPr>
          <w:sz w:val="28"/>
          <w:szCs w:val="28"/>
          <w:lang w:eastAsia="ar-SA"/>
        </w:rPr>
        <w:t xml:space="preserve"> Р</w:t>
      </w:r>
      <w:r w:rsidRPr="00F702FD">
        <w:rPr>
          <w:sz w:val="28"/>
          <w:szCs w:val="28"/>
        </w:rPr>
        <w:t>асширения территории кладбища (Земельный участок с кадастровым номером 53:11:1100102:219 площадью 5,08 запланирован к переводу в земли промышленности).</w:t>
      </w:r>
    </w:p>
    <w:p w:rsidR="006F7F90" w:rsidRPr="00F702FD" w:rsidRDefault="006F7F90" w:rsidP="00F702FD">
      <w:pPr>
        <w:pStyle w:val="S"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F702FD">
        <w:rPr>
          <w:rFonts w:eastAsiaTheme="minorHAnsi"/>
          <w:sz w:val="28"/>
          <w:szCs w:val="28"/>
        </w:rPr>
        <w:t xml:space="preserve">Исключения из земель населённых пунктов территории площадью 2,08 га (территория расположена вдоль земельного участка с кадастровым номером </w:t>
      </w:r>
      <w:r w:rsidRPr="00F702FD">
        <w:rPr>
          <w:sz w:val="28"/>
          <w:szCs w:val="28"/>
          <w:lang w:eastAsia="ar-SA"/>
        </w:rPr>
        <w:t>53:11:0000000:7306).</w:t>
      </w:r>
    </w:p>
    <w:p w:rsidR="006F7F90" w:rsidRPr="00F702FD" w:rsidRDefault="006F7F90" w:rsidP="00F702FD">
      <w:pPr>
        <w:pStyle w:val="S"/>
        <w:spacing w:line="240" w:lineRule="auto"/>
        <w:rPr>
          <w:sz w:val="28"/>
          <w:szCs w:val="28"/>
        </w:rPr>
      </w:pPr>
      <w:r w:rsidRPr="00F702FD">
        <w:rPr>
          <w:sz w:val="28"/>
          <w:szCs w:val="28"/>
        </w:rPr>
        <w:t>Площадь земель сельскохозяйственного назначения на расчетный срок составит 4133,2 га (46,43%).</w:t>
      </w:r>
    </w:p>
    <w:p w:rsidR="006F7F90" w:rsidRPr="00F702FD" w:rsidRDefault="006F7F90" w:rsidP="00F702FD">
      <w:pPr>
        <w:pStyle w:val="S"/>
        <w:spacing w:line="240" w:lineRule="auto"/>
        <w:rPr>
          <w:sz w:val="28"/>
          <w:szCs w:val="28"/>
        </w:rPr>
      </w:pPr>
    </w:p>
    <w:p w:rsidR="006F7F90" w:rsidRPr="002E6B57" w:rsidRDefault="006F7F90" w:rsidP="002E6B57">
      <w:pPr>
        <w:pStyle w:val="afe"/>
        <w:spacing w:before="0" w:line="240" w:lineRule="auto"/>
        <w:ind w:firstLine="709"/>
        <w:jc w:val="both"/>
        <w:rPr>
          <w:rFonts w:eastAsiaTheme="minorHAnsi" w:cs="Times New Roman"/>
          <w:b/>
          <w:i w:val="0"/>
          <w:sz w:val="28"/>
          <w:szCs w:val="28"/>
        </w:rPr>
      </w:pPr>
      <w:bookmarkStart w:id="41" w:name="_Toc142939318"/>
      <w:r w:rsidRPr="002E6B57">
        <w:rPr>
          <w:rFonts w:cs="Times New Roman"/>
          <w:b/>
          <w:i w:val="0"/>
          <w:sz w:val="28"/>
          <w:szCs w:val="28"/>
          <w:lang w:eastAsia="ru-RU"/>
        </w:rPr>
        <w:t>2.6.3.</w:t>
      </w:r>
      <w:r w:rsidRPr="002E6B57">
        <w:rPr>
          <w:rFonts w:cs="Times New Roman"/>
          <w:b/>
          <w:bCs/>
          <w:i w:val="0"/>
          <w:sz w:val="28"/>
          <w:szCs w:val="28"/>
        </w:rPr>
        <w:t xml:space="preserve"> Земли</w:t>
      </w:r>
      <w:r w:rsidRPr="002E6B57">
        <w:rPr>
          <w:rFonts w:eastAsiaTheme="minorHAnsi" w:cs="Times New Roman"/>
          <w:b/>
          <w:i w:val="0"/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41"/>
    </w:p>
    <w:p w:rsidR="006F7F90" w:rsidRPr="00F702FD" w:rsidRDefault="006F7F90" w:rsidP="00F702FD">
      <w:pPr>
        <w:widowControl w:val="0"/>
        <w:autoSpaceDE w:val="0"/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Общая площадь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 муниципального образования </w:t>
      </w:r>
      <w:r w:rsidRPr="00F702FD">
        <w:rPr>
          <w:bCs/>
          <w:sz w:val="28"/>
          <w:szCs w:val="28"/>
        </w:rPr>
        <w:t>Лесновского</w:t>
      </w:r>
      <w:r w:rsidRPr="00F702FD">
        <w:rPr>
          <w:sz w:val="28"/>
          <w:szCs w:val="28"/>
        </w:rPr>
        <w:t xml:space="preserve"> сельского поселения составляет 151,64 га. </w:t>
      </w:r>
    </w:p>
    <w:p w:rsidR="006F7F90" w:rsidRPr="00F702FD" w:rsidRDefault="006F7F90" w:rsidP="00F702FD">
      <w:pPr>
        <w:widowControl w:val="0"/>
        <w:autoSpaceDE w:val="0"/>
        <w:spacing w:line="240" w:lineRule="auto"/>
        <w:ind w:firstLine="709"/>
        <w:jc w:val="center"/>
        <w:rPr>
          <w:b/>
          <w:color w:val="202020"/>
          <w:sz w:val="28"/>
          <w:szCs w:val="28"/>
        </w:rPr>
      </w:pPr>
    </w:p>
    <w:p w:rsidR="006F7F90" w:rsidRPr="00F702FD" w:rsidRDefault="006F7F90" w:rsidP="002E6B57">
      <w:pPr>
        <w:widowControl w:val="0"/>
        <w:autoSpaceDE w:val="0"/>
        <w:spacing w:line="240" w:lineRule="auto"/>
        <w:ind w:firstLine="709"/>
        <w:jc w:val="both"/>
        <w:rPr>
          <w:b/>
          <w:color w:val="202020"/>
          <w:sz w:val="28"/>
          <w:szCs w:val="28"/>
        </w:rPr>
      </w:pPr>
      <w:r w:rsidRPr="00F702FD">
        <w:rPr>
          <w:b/>
          <w:color w:val="202020"/>
          <w:sz w:val="28"/>
          <w:szCs w:val="28"/>
        </w:rPr>
        <w:t>Перераспределение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</w:t>
      </w:r>
    </w:p>
    <w:p w:rsidR="006F7F90" w:rsidRPr="00F702FD" w:rsidRDefault="006F7F90" w:rsidP="00F702FD">
      <w:pPr>
        <w:widowControl w:val="0"/>
        <w:autoSpaceDE w:val="0"/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>На расчетный срок генерального плана площадь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 изменилась за счет:</w:t>
      </w:r>
    </w:p>
    <w:p w:rsidR="006F7F90" w:rsidRPr="00F702FD" w:rsidRDefault="006F7F90" w:rsidP="00F702FD">
      <w:pPr>
        <w:pStyle w:val="a8"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0" w:firstLine="709"/>
        <w:jc w:val="both"/>
        <w:rPr>
          <w:kern w:val="0"/>
          <w:sz w:val="28"/>
          <w:szCs w:val="28"/>
          <w:lang w:eastAsia="ar-SA"/>
        </w:rPr>
      </w:pPr>
      <w:r w:rsidRPr="00F702FD">
        <w:rPr>
          <w:sz w:val="28"/>
          <w:szCs w:val="28"/>
          <w:lang w:eastAsia="ar-SA"/>
        </w:rPr>
        <w:t>перевода из земель населенных пунктов (+60,9 га)</w:t>
      </w:r>
    </w:p>
    <w:p w:rsidR="006F7F90" w:rsidRPr="00F702FD" w:rsidRDefault="006F7F90" w:rsidP="00F702FD">
      <w:pPr>
        <w:pStyle w:val="a8"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0" w:firstLine="709"/>
        <w:jc w:val="both"/>
        <w:rPr>
          <w:sz w:val="28"/>
          <w:szCs w:val="28"/>
          <w:lang w:eastAsia="ar-SA"/>
        </w:rPr>
      </w:pPr>
      <w:r w:rsidRPr="00F702FD">
        <w:rPr>
          <w:sz w:val="28"/>
          <w:szCs w:val="28"/>
        </w:rPr>
        <w:t xml:space="preserve">расширения территории кладбища (Земельный участок с кадастровым номером </w:t>
      </w:r>
      <w:r w:rsidRPr="00F702FD">
        <w:rPr>
          <w:color w:val="000000" w:themeColor="text1"/>
          <w:sz w:val="28"/>
          <w:szCs w:val="28"/>
          <w:shd w:val="clear" w:color="auto" w:fill="F8F9FA"/>
        </w:rPr>
        <w:t>53:11:1100102:219</w:t>
      </w:r>
      <w:r w:rsidRPr="00F702FD">
        <w:rPr>
          <w:sz w:val="28"/>
          <w:szCs w:val="28"/>
        </w:rPr>
        <w:t xml:space="preserve"> площадью 5,08 запланирован к переводу в земли промышленности).</w:t>
      </w:r>
    </w:p>
    <w:p w:rsidR="006F7F90" w:rsidRDefault="006F7F90" w:rsidP="00F702FD">
      <w:pPr>
        <w:widowControl w:val="0"/>
        <w:autoSpaceDE w:val="0"/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lastRenderedPageBreak/>
        <w:t xml:space="preserve">На расчетный срок площадь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 земли составит </w:t>
      </w:r>
      <w:r w:rsidRPr="00F702FD">
        <w:rPr>
          <w:bCs/>
          <w:sz w:val="28"/>
          <w:szCs w:val="28"/>
          <w:lang w:eastAsia="ru-RU"/>
        </w:rPr>
        <w:t>217,60 га (2,44 %)</w:t>
      </w:r>
      <w:r w:rsidRPr="00F702FD">
        <w:rPr>
          <w:sz w:val="28"/>
          <w:szCs w:val="28"/>
        </w:rPr>
        <w:t>.</w:t>
      </w:r>
    </w:p>
    <w:p w:rsidR="002E6B57" w:rsidRPr="00F702FD" w:rsidRDefault="002E6B57" w:rsidP="00F702FD">
      <w:pPr>
        <w:widowControl w:val="0"/>
        <w:autoSpaceDE w:val="0"/>
        <w:spacing w:line="240" w:lineRule="auto"/>
        <w:ind w:firstLine="709"/>
        <w:jc w:val="both"/>
        <w:rPr>
          <w:sz w:val="28"/>
          <w:szCs w:val="28"/>
        </w:rPr>
      </w:pPr>
    </w:p>
    <w:p w:rsidR="006F7F90" w:rsidRPr="002E6B57" w:rsidRDefault="006F7F90" w:rsidP="002E6B5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42" w:name="_Toc142939319"/>
      <w:r w:rsidRPr="002E6B57">
        <w:rPr>
          <w:rFonts w:eastAsiaTheme="minorHAnsi" w:cs="Times New Roman"/>
          <w:b/>
          <w:i w:val="0"/>
          <w:sz w:val="28"/>
          <w:szCs w:val="28"/>
        </w:rPr>
        <w:t xml:space="preserve">2.6.4. </w:t>
      </w:r>
      <w:r w:rsidRPr="002E6B57">
        <w:rPr>
          <w:rFonts w:cs="Times New Roman"/>
          <w:b/>
          <w:i w:val="0"/>
          <w:sz w:val="28"/>
          <w:szCs w:val="28"/>
        </w:rPr>
        <w:t>Земли особо охраняемых территорий</w:t>
      </w:r>
      <w:bookmarkEnd w:id="42"/>
    </w:p>
    <w:p w:rsidR="006F7F90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Земли особо охраняемых территорий и объектов на территории </w:t>
      </w:r>
      <w:r w:rsidRPr="00F702FD">
        <w:rPr>
          <w:bCs/>
          <w:sz w:val="28"/>
          <w:szCs w:val="28"/>
        </w:rPr>
        <w:t>Лесновского</w:t>
      </w:r>
      <w:r w:rsidRPr="00F702FD">
        <w:rPr>
          <w:sz w:val="28"/>
          <w:szCs w:val="28"/>
        </w:rPr>
        <w:t xml:space="preserve"> сельского поселения отсутствуют.</w:t>
      </w:r>
    </w:p>
    <w:p w:rsidR="002E6B57" w:rsidRPr="002E6B57" w:rsidRDefault="002E6B57" w:rsidP="002E6B57">
      <w:pPr>
        <w:spacing w:line="240" w:lineRule="auto"/>
        <w:ind w:firstLine="709"/>
        <w:rPr>
          <w:b/>
          <w:sz w:val="28"/>
          <w:szCs w:val="28"/>
        </w:rPr>
      </w:pPr>
    </w:p>
    <w:p w:rsidR="006F7F90" w:rsidRPr="002E6B57" w:rsidRDefault="006F7F90" w:rsidP="002E6B5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43" w:name="_Toc142939320"/>
      <w:r w:rsidRPr="002E6B57">
        <w:rPr>
          <w:rFonts w:cs="Times New Roman"/>
          <w:b/>
          <w:i w:val="0"/>
          <w:sz w:val="28"/>
          <w:szCs w:val="28"/>
        </w:rPr>
        <w:t>2.6.5. Земли лесного фонда</w:t>
      </w:r>
      <w:bookmarkEnd w:id="43"/>
    </w:p>
    <w:p w:rsidR="006F7F90" w:rsidRPr="00F702FD" w:rsidRDefault="006F7F90" w:rsidP="00F702FD">
      <w:pPr>
        <w:spacing w:line="240" w:lineRule="auto"/>
        <w:ind w:firstLine="709"/>
        <w:jc w:val="both"/>
        <w:rPr>
          <w:iCs/>
          <w:sz w:val="28"/>
          <w:szCs w:val="28"/>
        </w:rPr>
      </w:pPr>
      <w:r w:rsidRPr="00F702FD">
        <w:rPr>
          <w:sz w:val="28"/>
          <w:szCs w:val="28"/>
        </w:rPr>
        <w:t xml:space="preserve">Общая площадь земель лесного фонда Лесновского сельского поселения в настоящее время составляет </w:t>
      </w:r>
      <w:r w:rsidRPr="00F702FD">
        <w:rPr>
          <w:bCs/>
          <w:iCs/>
          <w:sz w:val="28"/>
          <w:szCs w:val="28"/>
        </w:rPr>
        <w:t>4076,42 га (45,79%)</w:t>
      </w:r>
      <w:r w:rsidRPr="00F702FD">
        <w:rPr>
          <w:iCs/>
          <w:sz w:val="28"/>
          <w:szCs w:val="28"/>
        </w:rPr>
        <w:t>.</w:t>
      </w:r>
    </w:p>
    <w:p w:rsidR="006F7F90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Настоящими изменениями в генеральный план не предусматривается изменение площади земель данной категории. </w:t>
      </w:r>
    </w:p>
    <w:p w:rsidR="002E6B57" w:rsidRPr="00F702FD" w:rsidRDefault="002E6B57" w:rsidP="00F702FD">
      <w:pPr>
        <w:spacing w:line="240" w:lineRule="auto"/>
        <w:ind w:firstLine="709"/>
        <w:jc w:val="both"/>
        <w:rPr>
          <w:bCs/>
          <w:iCs/>
          <w:sz w:val="28"/>
          <w:szCs w:val="28"/>
        </w:rPr>
      </w:pPr>
    </w:p>
    <w:p w:rsidR="006F7F90" w:rsidRPr="002E6B57" w:rsidRDefault="006F7F90" w:rsidP="002E6B57">
      <w:pPr>
        <w:pStyle w:val="afe"/>
        <w:spacing w:before="0" w:line="240" w:lineRule="auto"/>
        <w:ind w:firstLine="709"/>
        <w:jc w:val="left"/>
        <w:rPr>
          <w:rFonts w:cs="Times New Roman"/>
          <w:b/>
          <w:i w:val="0"/>
          <w:sz w:val="28"/>
          <w:szCs w:val="28"/>
        </w:rPr>
      </w:pPr>
      <w:bookmarkStart w:id="44" w:name="_Toc142939321"/>
      <w:r w:rsidRPr="002E6B57">
        <w:rPr>
          <w:rFonts w:cs="Times New Roman"/>
          <w:b/>
          <w:i w:val="0"/>
          <w:sz w:val="28"/>
          <w:szCs w:val="28"/>
        </w:rPr>
        <w:t>2.6.6. Земли водного фонда</w:t>
      </w:r>
      <w:bookmarkEnd w:id="44"/>
    </w:p>
    <w:p w:rsidR="006F7F90" w:rsidRPr="002E6B57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Земли водного фонда на территории </w:t>
      </w:r>
      <w:r w:rsidRPr="00F702FD">
        <w:rPr>
          <w:bCs/>
          <w:sz w:val="28"/>
          <w:szCs w:val="28"/>
        </w:rPr>
        <w:t>Лесновского</w:t>
      </w:r>
      <w:r w:rsidRPr="00F702FD">
        <w:rPr>
          <w:sz w:val="28"/>
          <w:szCs w:val="28"/>
        </w:rPr>
        <w:t xml:space="preserve"> сельского поселения отсутствуют.</w:t>
      </w:r>
    </w:p>
    <w:p w:rsidR="002E6B57" w:rsidRDefault="002E6B57" w:rsidP="00F702FD">
      <w:pPr>
        <w:pStyle w:val="afe"/>
        <w:spacing w:before="0" w:line="240" w:lineRule="auto"/>
        <w:ind w:firstLine="709"/>
        <w:rPr>
          <w:rFonts w:cs="Times New Roman"/>
          <w:sz w:val="28"/>
          <w:szCs w:val="28"/>
        </w:rPr>
      </w:pPr>
      <w:bookmarkStart w:id="45" w:name="_Toc142939322"/>
    </w:p>
    <w:p w:rsidR="006F7F90" w:rsidRPr="002E6B57" w:rsidRDefault="006F7F90" w:rsidP="00F702FD">
      <w:pPr>
        <w:pStyle w:val="afe"/>
        <w:spacing w:before="0" w:line="240" w:lineRule="auto"/>
        <w:ind w:firstLine="709"/>
        <w:rPr>
          <w:rFonts w:cs="Times New Roman"/>
          <w:b/>
          <w:i w:val="0"/>
          <w:sz w:val="28"/>
          <w:szCs w:val="28"/>
        </w:rPr>
      </w:pPr>
      <w:r w:rsidRPr="002E6B57">
        <w:rPr>
          <w:rFonts w:cs="Times New Roman"/>
          <w:b/>
          <w:i w:val="0"/>
          <w:sz w:val="28"/>
          <w:szCs w:val="28"/>
        </w:rPr>
        <w:t>2.6.7. Земли запаса</w:t>
      </w:r>
      <w:bookmarkEnd w:id="45"/>
    </w:p>
    <w:p w:rsidR="006F7F90" w:rsidRPr="00F702FD" w:rsidRDefault="006F7F90" w:rsidP="00F702FD">
      <w:pPr>
        <w:widowControl w:val="0"/>
        <w:numPr>
          <w:ilvl w:val="0"/>
          <w:numId w:val="5"/>
        </w:numPr>
        <w:tabs>
          <w:tab w:val="clear" w:pos="432"/>
          <w:tab w:val="num" w:pos="0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Земли запаса на территории </w:t>
      </w:r>
      <w:r w:rsidRPr="00F702FD">
        <w:rPr>
          <w:bCs/>
          <w:sz w:val="28"/>
          <w:szCs w:val="28"/>
        </w:rPr>
        <w:t>Лесновского</w:t>
      </w:r>
      <w:r w:rsidRPr="00F702FD">
        <w:rPr>
          <w:sz w:val="28"/>
          <w:szCs w:val="28"/>
        </w:rPr>
        <w:t xml:space="preserve"> сельского поселения отсутствуют.</w:t>
      </w:r>
    </w:p>
    <w:p w:rsidR="006F7F90" w:rsidRDefault="006F7F90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2E6B57" w:rsidRPr="00F702FD" w:rsidRDefault="002E6B57" w:rsidP="00F702FD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6F7F90" w:rsidRDefault="006F7F90" w:rsidP="00C21844">
      <w:pPr>
        <w:pStyle w:val="a"/>
        <w:keepNext/>
        <w:keepLines/>
        <w:numPr>
          <w:ilvl w:val="0"/>
          <w:numId w:val="11"/>
        </w:numPr>
        <w:spacing w:after="0" w:line="240" w:lineRule="auto"/>
        <w:ind w:left="0" w:firstLine="0"/>
        <w:contextualSpacing w:val="0"/>
        <w:jc w:val="center"/>
        <w:outlineLvl w:val="0"/>
        <w:rPr>
          <w:b/>
          <w:sz w:val="28"/>
          <w:szCs w:val="28"/>
        </w:rPr>
      </w:pPr>
      <w:bookmarkStart w:id="46" w:name="_Toc142939323"/>
      <w:r w:rsidRPr="002E6B57">
        <w:rPr>
          <w:b/>
          <w:sz w:val="28"/>
          <w:szCs w:val="28"/>
        </w:rPr>
        <w:lastRenderedPageBreak/>
        <w:t>Сведения о видах, назначении и наименованиях планируемых для размещения объектов</w:t>
      </w:r>
      <w:bookmarkEnd w:id="46"/>
    </w:p>
    <w:p w:rsidR="002E6B57" w:rsidRPr="002E6B57" w:rsidRDefault="002E6B57" w:rsidP="002E6B57">
      <w:pPr>
        <w:pStyle w:val="a"/>
        <w:keepNext/>
        <w:keepLines/>
        <w:numPr>
          <w:ilvl w:val="0"/>
          <w:numId w:val="0"/>
        </w:numPr>
        <w:spacing w:after="0" w:line="240" w:lineRule="auto"/>
        <w:ind w:left="709"/>
        <w:contextualSpacing w:val="0"/>
        <w:jc w:val="center"/>
        <w:outlineLvl w:val="0"/>
        <w:rPr>
          <w:b/>
          <w:sz w:val="28"/>
          <w:szCs w:val="28"/>
        </w:rPr>
      </w:pPr>
    </w:p>
    <w:p w:rsidR="006F7F90" w:rsidRPr="002E6B57" w:rsidRDefault="006F7F90" w:rsidP="002E6B57">
      <w:pPr>
        <w:pStyle w:val="afa"/>
        <w:spacing w:before="0"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bookmarkStart w:id="47" w:name="_Toc142939324"/>
      <w:r w:rsidRPr="002E6B57">
        <w:rPr>
          <w:rFonts w:cs="Times New Roman"/>
          <w:sz w:val="28"/>
          <w:szCs w:val="28"/>
        </w:rPr>
        <w:t>3.1. Сведения о видах, назначении и наименованиях, планируемых для размещения на территории Лесновского сельского поселения объектов федерального значения.</w:t>
      </w:r>
      <w:bookmarkEnd w:id="47"/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Согласно </w:t>
      </w:r>
      <w:proofErr w:type="gramStart"/>
      <w:r w:rsidRPr="00F702FD">
        <w:rPr>
          <w:sz w:val="28"/>
          <w:szCs w:val="28"/>
        </w:rPr>
        <w:t>Схеме территориального планирования Российской Федерации</w:t>
      </w:r>
      <w:proofErr w:type="gramEnd"/>
      <w:r w:rsidRPr="00F702FD">
        <w:rPr>
          <w:sz w:val="28"/>
          <w:szCs w:val="28"/>
        </w:rPr>
        <w:t xml:space="preserve"> утвержденной распоряжением Правительства Российской Федерации от 19.03.2013 № 384-р (в редакции от 10.04.2023) на территории муниципального образования – </w:t>
      </w:r>
      <w:proofErr w:type="spellStart"/>
      <w:r w:rsidRPr="00F702FD">
        <w:rPr>
          <w:sz w:val="28"/>
          <w:szCs w:val="28"/>
        </w:rPr>
        <w:t>Лесновское</w:t>
      </w:r>
      <w:proofErr w:type="spellEnd"/>
      <w:r w:rsidRPr="00F702FD">
        <w:rPr>
          <w:sz w:val="28"/>
          <w:szCs w:val="28"/>
        </w:rPr>
        <w:t xml:space="preserve"> сельское поселение предусмотрено размещение следующего объекта: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 xml:space="preserve">Автомобильная дорога Р 56 Новгород - Псков – Сольцы - Порхов) (Новгородская область, г. Великий Новгород, Новгородский, </w:t>
      </w:r>
      <w:proofErr w:type="spellStart"/>
      <w:r w:rsidRPr="00F702FD">
        <w:rPr>
          <w:sz w:val="28"/>
          <w:szCs w:val="28"/>
        </w:rPr>
        <w:t>Шимский</w:t>
      </w:r>
      <w:proofErr w:type="spellEnd"/>
      <w:r w:rsidRPr="00F702FD">
        <w:rPr>
          <w:sz w:val="28"/>
          <w:szCs w:val="28"/>
        </w:rPr>
        <w:t xml:space="preserve"> районы, </w:t>
      </w:r>
      <w:proofErr w:type="spellStart"/>
      <w:r w:rsidRPr="00F702FD">
        <w:rPr>
          <w:sz w:val="28"/>
          <w:szCs w:val="28"/>
        </w:rPr>
        <w:t>Солецкий</w:t>
      </w:r>
      <w:proofErr w:type="spellEnd"/>
      <w:r w:rsidRPr="00F702FD">
        <w:rPr>
          <w:sz w:val="28"/>
          <w:szCs w:val="28"/>
        </w:rPr>
        <w:t xml:space="preserve"> муниципальный округ, Псковская область, </w:t>
      </w:r>
      <w:proofErr w:type="spellStart"/>
      <w:r w:rsidRPr="00F702FD">
        <w:rPr>
          <w:sz w:val="28"/>
          <w:szCs w:val="28"/>
        </w:rPr>
        <w:t>Порховский</w:t>
      </w:r>
      <w:proofErr w:type="spellEnd"/>
      <w:r w:rsidRPr="00F702FD">
        <w:rPr>
          <w:sz w:val="28"/>
          <w:szCs w:val="28"/>
        </w:rPr>
        <w:t xml:space="preserve"> район, г. Псков, Псковский район), реконструкция автомобильной дороги на участке км 3 + 380 - км 140 + 175 - км 226 + 391 протяженностью 231,31 км, категория IБ.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6F7F90" w:rsidRPr="00F702FD" w:rsidRDefault="006F7F90" w:rsidP="002E6B57">
      <w:pPr>
        <w:pStyle w:val="afa"/>
        <w:spacing w:before="0"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bookmarkStart w:id="48" w:name="_Toc142939325"/>
      <w:r w:rsidRPr="00F702FD">
        <w:rPr>
          <w:rFonts w:cs="Times New Roman"/>
          <w:sz w:val="28"/>
          <w:szCs w:val="28"/>
        </w:rPr>
        <w:t>3.2. Сведения о видах, назначении и наименованиях, планируемых для размещения на территории Лесновского сельского поселения объектов регионального значения.</w:t>
      </w:r>
      <w:bookmarkEnd w:id="48"/>
    </w:p>
    <w:p w:rsidR="006F7F90" w:rsidRDefault="006F7F90" w:rsidP="00F702FD">
      <w:pPr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F702FD">
        <w:rPr>
          <w:sz w:val="28"/>
          <w:szCs w:val="28"/>
        </w:rPr>
        <w:t>В соответствии со Схемой территориального планирования Новгородской области, утвержденной Постановлением Администрации Новгородской области от 29.06.2012 N 370 на территории муниципального образования не</w:t>
      </w:r>
      <w:r w:rsidRPr="00F702FD">
        <w:rPr>
          <w:color w:val="000000"/>
          <w:sz w:val="28"/>
          <w:szCs w:val="28"/>
        </w:rPr>
        <w:t xml:space="preserve"> предусмотрено размещение объектов регионального значения.</w:t>
      </w:r>
    </w:p>
    <w:p w:rsidR="002E6B57" w:rsidRPr="00F702FD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6F7F90" w:rsidRPr="00F702FD" w:rsidRDefault="006F7F90" w:rsidP="002E6B57">
      <w:pPr>
        <w:pStyle w:val="afa"/>
        <w:spacing w:before="0"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bookmarkStart w:id="49" w:name="_Toc142939326"/>
      <w:r w:rsidRPr="00F702FD">
        <w:rPr>
          <w:rFonts w:cs="Times New Roman"/>
          <w:sz w:val="28"/>
          <w:szCs w:val="28"/>
        </w:rPr>
        <w:t>3.3. Сведения о видах, назначении и наименованиях, планируемых для размещения на территории Лесновского сельского поселения объектов местного значения муниципального района</w:t>
      </w:r>
      <w:bookmarkEnd w:id="49"/>
    </w:p>
    <w:p w:rsidR="006F7F90" w:rsidRDefault="006F7F90" w:rsidP="00F702FD">
      <w:pPr>
        <w:spacing w:line="240" w:lineRule="auto"/>
        <w:ind w:firstLine="709"/>
        <w:jc w:val="both"/>
        <w:rPr>
          <w:sz w:val="28"/>
          <w:szCs w:val="28"/>
        </w:rPr>
      </w:pPr>
      <w:r w:rsidRPr="00F702FD">
        <w:rPr>
          <w:sz w:val="28"/>
          <w:szCs w:val="28"/>
        </w:rPr>
        <w:t>В соответствии со схемой территориального планирования Новгородского муниципального района на территории Лесновского сельского поселения не планируется строительство объектов местного значения муниципального района.</w:t>
      </w: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Pr="00F702FD" w:rsidRDefault="002E6B57" w:rsidP="00F702FD">
      <w:pPr>
        <w:spacing w:line="240" w:lineRule="auto"/>
        <w:ind w:firstLine="709"/>
        <w:jc w:val="both"/>
        <w:rPr>
          <w:sz w:val="28"/>
          <w:szCs w:val="28"/>
        </w:rPr>
      </w:pPr>
    </w:p>
    <w:p w:rsidR="002E6B57" w:rsidRDefault="006F7F90" w:rsidP="002E6B57">
      <w:pPr>
        <w:pStyle w:val="a"/>
        <w:numPr>
          <w:ilvl w:val="0"/>
          <w:numId w:val="0"/>
        </w:numPr>
        <w:spacing w:after="0" w:line="240" w:lineRule="auto"/>
        <w:jc w:val="center"/>
        <w:rPr>
          <w:rFonts w:eastAsiaTheme="minorHAnsi"/>
          <w:b/>
          <w:sz w:val="28"/>
          <w:szCs w:val="28"/>
        </w:rPr>
      </w:pPr>
      <w:bookmarkStart w:id="50" w:name="_Toc142939327"/>
      <w:bookmarkStart w:id="51" w:name="_Toc512326144"/>
      <w:r w:rsidRPr="002E6B57">
        <w:rPr>
          <w:rFonts w:eastAsiaTheme="minorHAnsi"/>
          <w:b/>
          <w:sz w:val="28"/>
          <w:szCs w:val="28"/>
        </w:rPr>
        <w:lastRenderedPageBreak/>
        <w:t xml:space="preserve">4. Сведения об утвержденных предметах охраны и границах территорий исторических поселений федерального значения и исторических </w:t>
      </w:r>
    </w:p>
    <w:p w:rsidR="006F7F90" w:rsidRDefault="006F7F90" w:rsidP="002E6B57">
      <w:pPr>
        <w:pStyle w:val="a"/>
        <w:numPr>
          <w:ilvl w:val="0"/>
          <w:numId w:val="0"/>
        </w:numPr>
        <w:spacing w:after="0" w:line="240" w:lineRule="auto"/>
        <w:jc w:val="center"/>
        <w:rPr>
          <w:rFonts w:eastAsiaTheme="minorHAnsi"/>
          <w:b/>
          <w:sz w:val="28"/>
          <w:szCs w:val="28"/>
        </w:rPr>
      </w:pPr>
      <w:r w:rsidRPr="002E6B57">
        <w:rPr>
          <w:rFonts w:eastAsiaTheme="minorHAnsi"/>
          <w:b/>
          <w:sz w:val="28"/>
          <w:szCs w:val="28"/>
        </w:rPr>
        <w:t>поселений регионального значения</w:t>
      </w:r>
      <w:bookmarkEnd w:id="50"/>
    </w:p>
    <w:p w:rsidR="002E6B57" w:rsidRPr="002E6B57" w:rsidRDefault="002E6B57" w:rsidP="002E6B57">
      <w:pPr>
        <w:pStyle w:val="a"/>
        <w:numPr>
          <w:ilvl w:val="0"/>
          <w:numId w:val="0"/>
        </w:numPr>
        <w:spacing w:after="0" w:line="240" w:lineRule="auto"/>
        <w:ind w:left="709"/>
        <w:jc w:val="center"/>
        <w:rPr>
          <w:rFonts w:eastAsiaTheme="minorHAnsi"/>
          <w:b/>
          <w:sz w:val="28"/>
          <w:szCs w:val="28"/>
        </w:rPr>
      </w:pPr>
    </w:p>
    <w:p w:rsidR="002E6B57" w:rsidRDefault="006F7F90" w:rsidP="002E6B57">
      <w:pPr>
        <w:spacing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702FD">
        <w:rPr>
          <w:rFonts w:eastAsiaTheme="minorHAnsi"/>
          <w:sz w:val="28"/>
          <w:szCs w:val="28"/>
        </w:rPr>
        <w:t>Предметы охраны и исторические поселения</w:t>
      </w:r>
      <w:r w:rsidRPr="00F702FD">
        <w:rPr>
          <w:sz w:val="28"/>
          <w:szCs w:val="28"/>
        </w:rPr>
        <w:t xml:space="preserve"> </w:t>
      </w:r>
      <w:r w:rsidRPr="00F702FD">
        <w:rPr>
          <w:rFonts w:eastAsiaTheme="minorHAnsi"/>
          <w:sz w:val="28"/>
          <w:szCs w:val="28"/>
        </w:rPr>
        <w:t>федерального и регионального значения</w:t>
      </w:r>
      <w:r w:rsidRPr="00F702FD">
        <w:rPr>
          <w:sz w:val="28"/>
          <w:szCs w:val="28"/>
        </w:rPr>
        <w:t xml:space="preserve"> </w:t>
      </w:r>
      <w:r w:rsidRPr="00F702FD">
        <w:rPr>
          <w:rFonts w:eastAsiaTheme="minorHAnsi"/>
          <w:sz w:val="28"/>
          <w:szCs w:val="28"/>
        </w:rPr>
        <w:t>на территории Лесновского сельского поселения отсутствуют.</w:t>
      </w:r>
      <w:bookmarkStart w:id="52" w:name="_Toc142939328"/>
      <w:bookmarkEnd w:id="51"/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2E6B57" w:rsidRDefault="002E6B57" w:rsidP="002E6B57">
      <w:pPr>
        <w:spacing w:line="240" w:lineRule="auto"/>
        <w:ind w:firstLine="709"/>
        <w:rPr>
          <w:rFonts w:eastAsiaTheme="minorHAnsi"/>
          <w:sz w:val="28"/>
          <w:szCs w:val="28"/>
        </w:rPr>
      </w:pPr>
    </w:p>
    <w:p w:rsidR="006F7F90" w:rsidRDefault="006F7F90" w:rsidP="00C21844">
      <w:pPr>
        <w:spacing w:line="240" w:lineRule="auto"/>
        <w:jc w:val="center"/>
        <w:rPr>
          <w:b/>
          <w:sz w:val="28"/>
          <w:szCs w:val="28"/>
          <w:lang w:eastAsia="ru-RU"/>
        </w:rPr>
      </w:pPr>
      <w:r w:rsidRPr="002E6B57">
        <w:rPr>
          <w:b/>
          <w:sz w:val="28"/>
          <w:szCs w:val="28"/>
          <w:lang w:eastAsia="ru-RU"/>
        </w:rPr>
        <w:lastRenderedPageBreak/>
        <w:t>5. Защита территорий от чрезвычайных ситуаций природного и техногенного характера</w:t>
      </w:r>
      <w:bookmarkEnd w:id="52"/>
    </w:p>
    <w:p w:rsidR="002E6B57" w:rsidRPr="002E6B57" w:rsidRDefault="002E6B57" w:rsidP="002E6B57">
      <w:pPr>
        <w:spacing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bookmarkStart w:id="53" w:name="_Toc343505778"/>
      <w:r w:rsidRPr="00F702FD">
        <w:rPr>
          <w:sz w:val="28"/>
          <w:szCs w:val="28"/>
          <w:lang w:eastAsia="ru-RU"/>
        </w:rPr>
        <w:t>Мероприятия по инженерной подготовке и защите территорий должны быть обусловлены генеральным планом и связаны с природными условиями, а также должны регулироваться выбором планировочных, конструктивных и инженерно-технических решений застройки.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Основными факторами риска возникновения чрезвычайных ситуаций являются опасности (как имевшие место, так и прогнозируемые с высокой степенью вероятности), на территории поселения и существенно сказывающиеся на безопасности населения: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террористические;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криминальные;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коммунально-бытового и жилищного характера;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техногенные;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природные;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эпидемиологического характера;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экологические.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Факторы риска возникновения ЧС природного характера: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паводковые подтопления в поймах озер, рек, ручьев;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лесные пожары и весенние палы;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 ураганы, смерчи, град.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Для устранения или уменьшения техногенного воздействия на природные условия нужно предусматривать предупредительные меры:</w:t>
      </w:r>
    </w:p>
    <w:p w:rsidR="006F7F90" w:rsidRPr="00F702FD" w:rsidRDefault="006F7F90" w:rsidP="00F702FD">
      <w:pPr>
        <w:widowControl w:val="0"/>
        <w:numPr>
          <w:ilvl w:val="0"/>
          <w:numId w:val="13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максимальное сохранение природного рельефа с обеспечением системы отвода поверхностных вод;</w:t>
      </w:r>
    </w:p>
    <w:p w:rsidR="006F7F90" w:rsidRPr="00F702FD" w:rsidRDefault="006F7F90" w:rsidP="00F702FD">
      <w:pPr>
        <w:widowControl w:val="0"/>
        <w:numPr>
          <w:ilvl w:val="0"/>
          <w:numId w:val="13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минимальную плотность сети подземных инженерных сетей и равномерное их размещение по площади.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Источниками ЧС техногенного характера на рассматриваемой территории могут считаться транспортные системы: автомобильные дороги.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Значительные ущербы и людские потери наносят пожары на объектах, в жилом секторе.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Аварии на автомобильном транспорте происходят по различным причинам, зависящим как от человеческого фактора (нарушение правил дорожного движения), так и от технического состояния дорожных путей (неровности покрытий с дефектами, отсутствие горизонтальной разметки и ограждений на опасных участках, недостаточное освещение дорог и остановок общественного транспорта, качество покрытий – низкое сцепление, особенно зимой, и другие факторы).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Особенно значительные последствия ЧС при авариях на транспорте, перевозящем токсичные вещества (аммиак, хлор) и взрывопожароопасные вещества (бензин, мазут).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 xml:space="preserve">При возникновении ЧС на газопроводе происходит выброс химически опасных веществ (АХОВ), что приводит к значительному ухудшению </w:t>
      </w:r>
      <w:r w:rsidRPr="00F702FD">
        <w:rPr>
          <w:sz w:val="28"/>
          <w:szCs w:val="28"/>
          <w:lang w:eastAsia="ru-RU"/>
        </w:rPr>
        <w:lastRenderedPageBreak/>
        <w:t>экологической обстановки, возникновению пожаров и загрязнению обширных территорий.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Тушение пожаров выполняется силами пожарных депо, расположенных на территории поселения.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Ответственность за проведение предусмотрительных мероприятий ЧС на автомобильном транспорте выполняется силами службы ГИБДД района.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Кроме того, к источникам ЧС техногенного характера относятся т</w:t>
      </w:r>
      <w:r w:rsidRPr="00F702FD">
        <w:rPr>
          <w:rFonts w:eastAsia="Calibri"/>
          <w:sz w:val="28"/>
          <w:szCs w:val="28"/>
          <w:lang w:eastAsia="ru-RU"/>
        </w:rPr>
        <w:t>рансформаторные электроподстанции: взрывы трансформаторов, повреждение сетей, пожары, перебои в электроснабжении.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Требования пожарной безопасности при градостроительной деятельности должны учитывать: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</w:t>
      </w:r>
      <w:r w:rsidRPr="00F702FD">
        <w:rPr>
          <w:rFonts w:eastAsia="Calibri"/>
          <w:sz w:val="28"/>
          <w:szCs w:val="28"/>
          <w:lang w:eastAsia="ru-RU"/>
        </w:rPr>
        <w:t xml:space="preserve"> размещение </w:t>
      </w:r>
      <w:proofErr w:type="spellStart"/>
      <w:r w:rsidRPr="00F702FD">
        <w:rPr>
          <w:rFonts w:eastAsia="Calibri"/>
          <w:sz w:val="28"/>
          <w:szCs w:val="28"/>
          <w:lang w:eastAsia="ru-RU"/>
        </w:rPr>
        <w:t>пожаровзрывоопасных</w:t>
      </w:r>
      <w:proofErr w:type="spellEnd"/>
      <w:r w:rsidRPr="00F702FD">
        <w:rPr>
          <w:rFonts w:eastAsia="Calibri"/>
          <w:sz w:val="28"/>
          <w:szCs w:val="28"/>
          <w:lang w:eastAsia="ru-RU"/>
        </w:rPr>
        <w:t xml:space="preserve"> объектов на территории поселения: производственные и коммунальные объекты </w:t>
      </w:r>
      <w:proofErr w:type="spellStart"/>
      <w:r w:rsidRPr="00F702FD">
        <w:rPr>
          <w:rFonts w:eastAsia="Calibri"/>
          <w:sz w:val="28"/>
          <w:szCs w:val="28"/>
          <w:lang w:eastAsia="ru-RU"/>
        </w:rPr>
        <w:t>пожаровзрывоопасного</w:t>
      </w:r>
      <w:proofErr w:type="spellEnd"/>
      <w:r w:rsidRPr="00F702FD">
        <w:rPr>
          <w:rFonts w:eastAsia="Calibri"/>
          <w:sz w:val="28"/>
          <w:szCs w:val="28"/>
          <w:lang w:eastAsia="ru-RU"/>
        </w:rPr>
        <w:t xml:space="preserve"> характера предусматривать, как правило, за границей населенного пункта или с учетом воздействия опасных факторов пожара на соседние объекты защиты и др.;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</w:t>
      </w:r>
      <w:r w:rsidRPr="00F702FD">
        <w:rPr>
          <w:rFonts w:eastAsia="Calibri"/>
          <w:sz w:val="28"/>
          <w:szCs w:val="28"/>
          <w:lang w:eastAsia="ru-RU"/>
        </w:rPr>
        <w:t xml:space="preserve"> вопросы подъезда пожарных автомобилей к населенным пунктам с постоянным пребыванием жителей учитываются при проектировании транспортной инфраструктуры (автомобильные дороги) по территории поселения; подъезды к зданиям, сооружениям и строениям общественного, жилого, производственно-коммунального назначения должны проектироваться в соответствии с регламентами на стадии разработки проектов планировки территории населенного пункта;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-</w:t>
      </w:r>
      <w:r w:rsidRPr="00F702FD">
        <w:rPr>
          <w:rFonts w:eastAsia="Calibri"/>
          <w:sz w:val="28"/>
          <w:szCs w:val="28"/>
          <w:lang w:eastAsia="ru-RU"/>
        </w:rPr>
        <w:t xml:space="preserve"> на территории населенного пункта и производственных объектов должны размещаться источники наружного противопожарного водоснабжения в соответствии с действующими нормами: наружные водопроводные сети с пожарными гидрантами и водные объекты, используемые для целей пожаротушения;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населения, производственных и сельскохозяйственных зданий и сооружений; вопросы детального проектирования наружного противопожарного водоснабжения решаются на стадии разработки проектов планировки.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Предусмотреть следующие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безопасности: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На стадии проектирования:</w:t>
      </w:r>
    </w:p>
    <w:p w:rsidR="006F7F90" w:rsidRPr="00F702FD" w:rsidRDefault="006F7F90" w:rsidP="00F702FD">
      <w:pPr>
        <w:widowControl w:val="0"/>
        <w:numPr>
          <w:ilvl w:val="0"/>
          <w:numId w:val="15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проектируемую трассу газопровода выбирают в наиболее безопасном месте с допустимым приближением к существующим строениям, подземным и наземным коммуникациям;</w:t>
      </w:r>
    </w:p>
    <w:p w:rsidR="006F7F90" w:rsidRPr="00F702FD" w:rsidRDefault="006F7F90" w:rsidP="00F702FD">
      <w:pPr>
        <w:widowControl w:val="0"/>
        <w:numPr>
          <w:ilvl w:val="0"/>
          <w:numId w:val="15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применение сертифицируемых в установленном порядке материалов и оборудования;</w:t>
      </w:r>
    </w:p>
    <w:p w:rsidR="006F7F90" w:rsidRPr="00F702FD" w:rsidRDefault="006F7F90" w:rsidP="00F702FD">
      <w:pPr>
        <w:widowControl w:val="0"/>
        <w:numPr>
          <w:ilvl w:val="0"/>
          <w:numId w:val="15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использование запорной арматуры с герметичностью затворов.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При строительстве:</w:t>
      </w:r>
    </w:p>
    <w:p w:rsidR="006F7F90" w:rsidRPr="00F702FD" w:rsidRDefault="006F7F90" w:rsidP="00F702FD">
      <w:pPr>
        <w:widowControl w:val="0"/>
        <w:numPr>
          <w:ilvl w:val="0"/>
          <w:numId w:val="17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lastRenderedPageBreak/>
        <w:t>для обеспечения качества сварных соединений газопровода выполняется контроль сварных стыков;</w:t>
      </w:r>
    </w:p>
    <w:p w:rsidR="006F7F90" w:rsidRPr="00F702FD" w:rsidRDefault="006F7F90" w:rsidP="00F702FD">
      <w:pPr>
        <w:widowControl w:val="0"/>
        <w:numPr>
          <w:ilvl w:val="0"/>
          <w:numId w:val="17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предусмотреть ведение пооперационного контроля над всеми видами работ, производимыми на газопроводе, с обязательным документальным оформлением результатов контроля;</w:t>
      </w:r>
    </w:p>
    <w:p w:rsidR="006F7F90" w:rsidRPr="00F702FD" w:rsidRDefault="006F7F90" w:rsidP="00F702FD">
      <w:pPr>
        <w:widowControl w:val="0"/>
        <w:numPr>
          <w:ilvl w:val="0"/>
          <w:numId w:val="17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после монтажа газопровода и запорной арматуры проводятся испытания на прочность и герметичность.</w:t>
      </w:r>
    </w:p>
    <w:p w:rsidR="006F7F90" w:rsidRPr="00F702FD" w:rsidRDefault="006F7F90" w:rsidP="00F702FD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При эксплуатации:</w:t>
      </w:r>
    </w:p>
    <w:p w:rsidR="006F7F90" w:rsidRPr="00F702FD" w:rsidRDefault="006F7F90" w:rsidP="00F702FD">
      <w:pPr>
        <w:widowControl w:val="0"/>
        <w:numPr>
          <w:ilvl w:val="0"/>
          <w:numId w:val="19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для предотвращения проникновения газа при аварии на подземном газопроводе в здания и сооружения, расположенные в радиусе 50 метров от газопровода, следует контролировать целостность герметизации всех коммунальных вводов в здания и сооружения;</w:t>
      </w:r>
    </w:p>
    <w:p w:rsidR="006F7F90" w:rsidRPr="00F702FD" w:rsidRDefault="006F7F90" w:rsidP="00F702FD">
      <w:pPr>
        <w:widowControl w:val="0"/>
        <w:numPr>
          <w:ilvl w:val="0"/>
          <w:numId w:val="19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необходимо обеспечить регулярный обход трассы газопровода;</w:t>
      </w:r>
    </w:p>
    <w:p w:rsidR="006F7F90" w:rsidRPr="00F702FD" w:rsidRDefault="006F7F90" w:rsidP="00F702FD">
      <w:pPr>
        <w:widowControl w:val="0"/>
        <w:numPr>
          <w:ilvl w:val="0"/>
          <w:numId w:val="19"/>
        </w:numPr>
        <w:autoSpaceDE w:val="0"/>
        <w:spacing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F702FD">
        <w:rPr>
          <w:sz w:val="28"/>
          <w:szCs w:val="28"/>
          <w:lang w:eastAsia="ru-RU"/>
        </w:rPr>
        <w:t>выдавать разрешения на производство земельных работ в зоне эксплуатируемого газопровода и вести постоянный контроль над производством земельных работ в этой зоне при постоянном присутствии представительства эксплуатирующей организации.</w:t>
      </w:r>
    </w:p>
    <w:bookmarkEnd w:id="53"/>
    <w:p w:rsidR="006F7F90" w:rsidRPr="00F702FD" w:rsidRDefault="006F7F90" w:rsidP="00F702FD">
      <w:pPr>
        <w:spacing w:line="240" w:lineRule="auto"/>
        <w:ind w:firstLine="709"/>
        <w:rPr>
          <w:kern w:val="2"/>
          <w:sz w:val="28"/>
          <w:szCs w:val="28"/>
          <w:lang w:eastAsia="ru-RU"/>
        </w:rPr>
      </w:pPr>
    </w:p>
    <w:p w:rsidR="006F7F90" w:rsidRDefault="006F7F90" w:rsidP="002E6B57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b/>
          <w:sz w:val="28"/>
          <w:szCs w:val="28"/>
        </w:rPr>
      </w:pPr>
      <w:bookmarkStart w:id="54" w:name="_Toc142939329"/>
      <w:r w:rsidRPr="002E6B57">
        <w:rPr>
          <w:b/>
          <w:sz w:val="28"/>
          <w:szCs w:val="28"/>
          <w:lang w:eastAsia="ru-RU"/>
        </w:rPr>
        <w:t>6.</w:t>
      </w:r>
      <w:r w:rsidRPr="002E6B57">
        <w:rPr>
          <w:b/>
          <w:sz w:val="28"/>
          <w:szCs w:val="28"/>
        </w:rPr>
        <w:t>1. Перечень земельных участков, которые включаются в границы населённых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  <w:bookmarkEnd w:id="54"/>
    </w:p>
    <w:p w:rsidR="002E6B57" w:rsidRPr="002E6B57" w:rsidRDefault="002E6B57" w:rsidP="002E6B57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1"/>
        <w:gridCol w:w="2013"/>
        <w:gridCol w:w="992"/>
        <w:gridCol w:w="1701"/>
        <w:gridCol w:w="1520"/>
        <w:gridCol w:w="1446"/>
        <w:gridCol w:w="1287"/>
      </w:tblGrid>
      <w:tr w:rsidR="006F7F90" w:rsidTr="006F7F90"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left="-79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Кадастровый номер земельного участка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Площадь земельного участка,</w:t>
            </w:r>
          </w:p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ru-RU"/>
              </w:rPr>
              <w:t>кв.м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Форма собственности</w:t>
            </w:r>
          </w:p>
        </w:tc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Категория земель, существующее</w:t>
            </w:r>
          </w:p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положение</w:t>
            </w:r>
          </w:p>
        </w:tc>
        <w:tc>
          <w:tcPr>
            <w:tcW w:w="1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Категория земель, проектируемая</w:t>
            </w:r>
          </w:p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изменениями</w:t>
            </w:r>
          </w:p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Вид разрешенного использования, проектируемый</w:t>
            </w:r>
          </w:p>
        </w:tc>
      </w:tr>
      <w:tr w:rsidR="006F7F90" w:rsidTr="006F7F90">
        <w:tc>
          <w:tcPr>
            <w:tcW w:w="964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left="-79"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sz w:val="22"/>
                <w:szCs w:val="22"/>
                <w:lang w:eastAsia="ru-RU"/>
              </w:rPr>
              <w:t>Исключение из границ населенного пункта</w:t>
            </w:r>
          </w:p>
        </w:tc>
      </w:tr>
      <w:tr w:rsidR="006F7F90" w:rsidTr="006F7F90">
        <w:tc>
          <w:tcPr>
            <w:tcW w:w="964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left="-79"/>
              <w:jc w:val="center"/>
              <w:rPr>
                <w:rFonts w:eastAsia="Calibri"/>
                <w:b/>
                <w:lang w:eastAsia="ru-RU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ru-RU"/>
              </w:rPr>
              <w:t>д.Лесная</w:t>
            </w:r>
            <w:proofErr w:type="spellEnd"/>
          </w:p>
        </w:tc>
      </w:tr>
      <w:tr w:rsidR="006F7F90" w:rsidTr="006F7F90"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left="-79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53:11:0000000:7325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253783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left="35"/>
              <w:jc w:val="both"/>
              <w:rPr>
                <w:rFonts w:eastAsia="Calibri"/>
                <w:lang w:eastAsia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Собственность публично-правовых образований</w:t>
            </w:r>
          </w:p>
        </w:tc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 xml:space="preserve">Земли населенных пунктов </w:t>
            </w:r>
          </w:p>
        </w:tc>
        <w:tc>
          <w:tcPr>
            <w:tcW w:w="1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Земли промышленности</w:t>
            </w:r>
          </w:p>
        </w:tc>
        <w:tc>
          <w:tcPr>
            <w:tcW w:w="1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Автомобильный транспорт</w:t>
            </w:r>
          </w:p>
        </w:tc>
      </w:tr>
      <w:tr w:rsidR="006F7F90" w:rsidTr="006F7F90"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left="-79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 xml:space="preserve"> 53:11:0000000:7306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color w:val="3D3D3D"/>
                <w:sz w:val="22"/>
                <w:szCs w:val="22"/>
                <w:shd w:val="clear" w:color="auto" w:fill="FFFFFF"/>
              </w:rPr>
              <w:t>354 775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lang w:eastAsia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Собственность публично-правовых образований</w:t>
            </w:r>
          </w:p>
        </w:tc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 xml:space="preserve">Земли населенных пунктов </w:t>
            </w:r>
          </w:p>
        </w:tc>
        <w:tc>
          <w:tcPr>
            <w:tcW w:w="1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</w:p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Земли промышленности</w:t>
            </w:r>
          </w:p>
        </w:tc>
        <w:tc>
          <w:tcPr>
            <w:tcW w:w="1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Автомобильный транспорт</w:t>
            </w:r>
          </w:p>
        </w:tc>
      </w:tr>
      <w:tr w:rsidR="006F7F90" w:rsidTr="006F7F90">
        <w:tc>
          <w:tcPr>
            <w:tcW w:w="6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F90" w:rsidRDefault="006F7F90">
            <w:pPr>
              <w:spacing w:line="240" w:lineRule="auto"/>
              <w:ind w:left="-79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Территория б/н</w:t>
            </w:r>
          </w:p>
          <w:p w:rsidR="006F7F90" w:rsidRDefault="006F7F90">
            <w:pPr>
              <w:spacing w:line="240" w:lineRule="auto"/>
              <w:ind w:left="-79"/>
              <w:jc w:val="both"/>
              <w:rPr>
                <w:rFonts w:eastAsia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20829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ind w:firstLine="5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Государственная неразграниченная</w:t>
            </w:r>
          </w:p>
        </w:tc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 xml:space="preserve">Земли населенных пунктов </w:t>
            </w:r>
          </w:p>
        </w:tc>
        <w:tc>
          <w:tcPr>
            <w:tcW w:w="1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1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Default="006F7F90">
            <w:pPr>
              <w:spacing w:line="240" w:lineRule="auto"/>
              <w:jc w:val="both"/>
              <w:rPr>
                <w:rFonts w:eastAsia="Calibri"/>
                <w:lang w:eastAsia="ru-RU"/>
              </w:rPr>
            </w:pPr>
            <w:r>
              <w:rPr>
                <w:sz w:val="22"/>
                <w:szCs w:val="22"/>
              </w:rPr>
              <w:t>Сельскохозяйственное использование</w:t>
            </w:r>
          </w:p>
        </w:tc>
      </w:tr>
    </w:tbl>
    <w:p w:rsidR="006F7F90" w:rsidRDefault="006F7F90" w:rsidP="006F7F90">
      <w:pPr>
        <w:rPr>
          <w:kern w:val="2"/>
          <w:lang w:eastAsia="en-US"/>
        </w:rPr>
      </w:pPr>
    </w:p>
    <w:p w:rsidR="006F7F90" w:rsidRDefault="006F7F90" w:rsidP="006F7F90">
      <w:pPr>
        <w:pStyle w:val="a8"/>
        <w:numPr>
          <w:ilvl w:val="1"/>
          <w:numId w:val="5"/>
        </w:numPr>
        <w:tabs>
          <w:tab w:val="clear" w:pos="576"/>
          <w:tab w:val="num" w:pos="0"/>
        </w:tabs>
        <w:spacing w:after="0" w:line="240" w:lineRule="auto"/>
        <w:ind w:left="0" w:firstLine="0"/>
        <w:jc w:val="both"/>
      </w:pPr>
      <w:r>
        <w:rPr>
          <w:lang w:eastAsia="ar-SA"/>
        </w:rPr>
        <w:t>*Генеральным планом предусматривается исключение из границ населённых пунктов земельных участков с кадастровыми номерами 53:11:0000000:7325, 53:11:0000000:7306, поскольку по данным ЕГРН они имеют категорию «земли</w:t>
      </w:r>
      <w:r>
        <w:rPr>
          <w:rFonts w:eastAsiaTheme="minorHAnsi"/>
        </w:rPr>
        <w:t xml:space="preserve"> промышленности, энергетики, </w:t>
      </w:r>
      <w:r>
        <w:rPr>
          <w:rFonts w:eastAsiaTheme="minorHAnsi"/>
        </w:rPr>
        <w:lastRenderedPageBreak/>
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:rsidR="002E6B57" w:rsidRDefault="002E6B57" w:rsidP="002E6B57">
      <w:pPr>
        <w:pStyle w:val="a"/>
        <w:numPr>
          <w:ilvl w:val="0"/>
          <w:numId w:val="0"/>
        </w:numPr>
        <w:ind w:left="720"/>
      </w:pPr>
      <w:bookmarkStart w:id="55" w:name="_Toc142939330"/>
      <w:bookmarkStart w:id="56" w:name="_Toc120098940"/>
    </w:p>
    <w:p w:rsidR="006F7F90" w:rsidRPr="002E6B57" w:rsidRDefault="006F7F90" w:rsidP="002E6B57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2E6B57">
        <w:rPr>
          <w:b/>
          <w:sz w:val="28"/>
          <w:szCs w:val="28"/>
        </w:rPr>
        <w:t>6.2. Перечень мероприятий по переводу земель или земельных участков в составе таких земель из одной категории в другую</w:t>
      </w:r>
      <w:bookmarkEnd w:id="55"/>
      <w:bookmarkEnd w:id="56"/>
    </w:p>
    <w:p w:rsidR="006F7F90" w:rsidRDefault="006F7F90" w:rsidP="006F7F90">
      <w:pPr>
        <w:pStyle w:val="Standard"/>
        <w:numPr>
          <w:ilvl w:val="0"/>
          <w:numId w:val="21"/>
        </w:numPr>
        <w:spacing w:line="276" w:lineRule="auto"/>
        <w:jc w:val="right"/>
        <w:rPr>
          <w:rFonts w:eastAsia="Times New Roman" w:cs="Times New Roman"/>
          <w:color w:val="000000"/>
          <w:lang w:eastAsia="ar-SA"/>
        </w:rPr>
      </w:pPr>
    </w:p>
    <w:tbl>
      <w:tblPr>
        <w:tblW w:w="5155" w:type="pct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"/>
        <w:gridCol w:w="1890"/>
        <w:gridCol w:w="1299"/>
        <w:gridCol w:w="1960"/>
        <w:gridCol w:w="1987"/>
        <w:gridCol w:w="1977"/>
      </w:tblGrid>
      <w:tr w:rsidR="006F7F90" w:rsidRPr="002E6B57" w:rsidTr="009D29CE">
        <w:tc>
          <w:tcPr>
            <w:tcW w:w="2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rPr>
                <w:rFonts w:eastAsia="Times New Roman" w:cs="Times New Roman"/>
                <w:b/>
                <w:color w:val="000000"/>
                <w:lang w:eastAsia="ar-SA"/>
              </w:rPr>
            </w:pPr>
            <w:r w:rsidRPr="002E6B57">
              <w:rPr>
                <w:rFonts w:eastAsia="Times New Roman" w:cs="Times New Roman"/>
                <w:b/>
                <w:color w:val="000000"/>
                <w:lang w:eastAsia="ar-SA"/>
              </w:rPr>
              <w:t>№ п/п</w:t>
            </w:r>
          </w:p>
        </w:tc>
        <w:tc>
          <w:tcPr>
            <w:tcW w:w="98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Кадастровый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номер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земельного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участка</w:t>
            </w:r>
            <w:proofErr w:type="spellEnd"/>
          </w:p>
        </w:tc>
        <w:tc>
          <w:tcPr>
            <w:tcW w:w="67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Площадь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земельного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участка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>,</w:t>
            </w:r>
          </w:p>
          <w:p w:rsidR="006F7F90" w:rsidRPr="002E6B57" w:rsidRDefault="006F7F90" w:rsidP="002E6B57">
            <w:pPr>
              <w:pStyle w:val="Standard"/>
              <w:numPr>
                <w:ilvl w:val="0"/>
                <w:numId w:val="21"/>
              </w:numPr>
              <w:jc w:val="both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га</w:t>
            </w:r>
            <w:proofErr w:type="spellEnd"/>
          </w:p>
        </w:tc>
        <w:tc>
          <w:tcPr>
            <w:tcW w:w="101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Категория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земель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,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существующее</w:t>
            </w:r>
            <w:proofErr w:type="spellEnd"/>
          </w:p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положение</w:t>
            </w:r>
            <w:proofErr w:type="spellEnd"/>
          </w:p>
        </w:tc>
        <w:tc>
          <w:tcPr>
            <w:tcW w:w="10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F90" w:rsidRPr="002E6B57" w:rsidRDefault="006F7F90" w:rsidP="002E6B57">
            <w:pPr>
              <w:pStyle w:val="Standard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Категория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земель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,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проектируемая</w:t>
            </w:r>
            <w:proofErr w:type="spellEnd"/>
          </w:p>
          <w:p w:rsidR="006F7F90" w:rsidRPr="002E6B57" w:rsidRDefault="006F7F90" w:rsidP="002E6B57">
            <w:pPr>
              <w:pStyle w:val="Standard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изменениями</w:t>
            </w:r>
            <w:proofErr w:type="spellEnd"/>
          </w:p>
          <w:p w:rsidR="006F7F90" w:rsidRPr="002E6B57" w:rsidRDefault="006F7F90" w:rsidP="002E6B57">
            <w:pPr>
              <w:pStyle w:val="Standard"/>
              <w:numPr>
                <w:ilvl w:val="0"/>
                <w:numId w:val="21"/>
              </w:numPr>
              <w:jc w:val="both"/>
              <w:rPr>
                <w:rFonts w:eastAsia="Times New Roman" w:cs="Times New Roman"/>
                <w:b/>
                <w:color w:val="000000"/>
                <w:lang w:eastAsia="ar-SA"/>
              </w:rPr>
            </w:pPr>
          </w:p>
        </w:tc>
        <w:tc>
          <w:tcPr>
            <w:tcW w:w="10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b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Вид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разрешенного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использования</w:t>
            </w:r>
            <w:proofErr w:type="spellEnd"/>
            <w:r w:rsidRPr="002E6B57">
              <w:rPr>
                <w:rFonts w:eastAsia="Times New Roman" w:cs="Times New Roman"/>
                <w:b/>
                <w:lang w:eastAsia="ar-SA"/>
              </w:rPr>
              <w:t xml:space="preserve">, </w:t>
            </w:r>
            <w:proofErr w:type="spellStart"/>
            <w:r w:rsidRPr="002E6B57">
              <w:rPr>
                <w:rFonts w:eastAsia="Times New Roman" w:cs="Times New Roman"/>
                <w:b/>
                <w:lang w:eastAsia="ar-SA"/>
              </w:rPr>
              <w:t>проектируемый</w:t>
            </w:r>
            <w:proofErr w:type="spellEnd"/>
          </w:p>
        </w:tc>
      </w:tr>
      <w:tr w:rsidR="006F7F90" w:rsidRPr="002E6B57" w:rsidTr="009D29CE">
        <w:tc>
          <w:tcPr>
            <w:tcW w:w="2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2E6B57">
              <w:rPr>
                <w:rFonts w:eastAsia="Times New Roman" w:cs="Times New Roman"/>
                <w:color w:val="000000" w:themeColor="text1"/>
                <w:lang w:eastAsia="ar-SA"/>
              </w:rPr>
              <w:t>1</w:t>
            </w:r>
          </w:p>
        </w:tc>
        <w:tc>
          <w:tcPr>
            <w:tcW w:w="98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F90" w:rsidRPr="002E6B57" w:rsidRDefault="006F7F90" w:rsidP="002E6B57">
            <w:pPr>
              <w:spacing w:line="240" w:lineRule="auto"/>
              <w:rPr>
                <w:rFonts w:eastAsia="Calibri"/>
                <w:color w:val="000000" w:themeColor="text1"/>
                <w:lang w:eastAsia="ru-RU"/>
              </w:rPr>
            </w:pPr>
            <w:r w:rsidRPr="002E6B57">
              <w:rPr>
                <w:rFonts w:eastAsia="Calibri"/>
                <w:color w:val="000000" w:themeColor="text1"/>
                <w:lang w:eastAsia="ru-RU"/>
              </w:rPr>
              <w:t xml:space="preserve">Земельный участок с кадастровым номером </w:t>
            </w:r>
          </w:p>
          <w:p w:rsidR="006F7F90" w:rsidRPr="002E6B57" w:rsidRDefault="006F7F90" w:rsidP="002E6B57">
            <w:pPr>
              <w:spacing w:line="240" w:lineRule="auto"/>
              <w:jc w:val="both"/>
              <w:rPr>
                <w:rFonts w:eastAsia="Calibri"/>
                <w:color w:val="000000" w:themeColor="text1"/>
                <w:lang w:eastAsia="ru-RU"/>
              </w:rPr>
            </w:pPr>
          </w:p>
          <w:p w:rsidR="006F7F90" w:rsidRPr="002E6B57" w:rsidRDefault="006F7F90" w:rsidP="002E6B57">
            <w:pPr>
              <w:spacing w:line="240" w:lineRule="auto"/>
              <w:jc w:val="both"/>
              <w:rPr>
                <w:rFonts w:eastAsia="Calibri"/>
                <w:color w:val="000000" w:themeColor="text1"/>
                <w:lang w:eastAsia="ru-RU"/>
              </w:rPr>
            </w:pPr>
            <w:r w:rsidRPr="002E6B57">
              <w:rPr>
                <w:rFonts w:eastAsia="Calibri"/>
                <w:color w:val="000000" w:themeColor="text1"/>
                <w:lang w:eastAsia="ru-RU"/>
              </w:rPr>
              <w:t>53:11:1100102:219</w:t>
            </w:r>
          </w:p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color w:val="000000" w:themeColor="text1"/>
                <w:lang w:eastAsia="ar-SA"/>
              </w:rPr>
            </w:pPr>
          </w:p>
        </w:tc>
        <w:tc>
          <w:tcPr>
            <w:tcW w:w="67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lang w:val="ru-RU" w:eastAsia="ar-SA"/>
              </w:rPr>
            </w:pPr>
            <w:r w:rsidRPr="002E6B57">
              <w:rPr>
                <w:rFonts w:eastAsia="Times New Roman" w:cs="Times New Roman"/>
                <w:lang w:val="ru-RU" w:eastAsia="ar-SA"/>
              </w:rPr>
              <w:t>5,08</w:t>
            </w:r>
          </w:p>
        </w:tc>
        <w:tc>
          <w:tcPr>
            <w:tcW w:w="101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color w:val="000000"/>
                <w:lang w:eastAsia="ar-SA"/>
              </w:rPr>
            </w:pPr>
            <w:proofErr w:type="spellStart"/>
            <w:r w:rsidRPr="002E6B57">
              <w:rPr>
                <w:rFonts w:eastAsia="Calibri" w:cs="Times New Roman"/>
                <w:kern w:val="0"/>
                <w:lang w:eastAsia="ru-RU"/>
              </w:rPr>
              <w:t>Земли</w:t>
            </w:r>
            <w:proofErr w:type="spellEnd"/>
            <w:r w:rsidRPr="002E6B57">
              <w:rPr>
                <w:rFonts w:eastAsia="Calibri" w:cs="Times New Roman"/>
                <w:kern w:val="0"/>
                <w:lang w:eastAsia="ru-RU"/>
              </w:rPr>
              <w:t xml:space="preserve"> </w:t>
            </w:r>
            <w:proofErr w:type="spellStart"/>
            <w:r w:rsidRPr="002E6B57">
              <w:rPr>
                <w:rFonts w:eastAsia="Calibri" w:cs="Times New Roman"/>
                <w:kern w:val="0"/>
                <w:lang w:eastAsia="ru-RU"/>
              </w:rPr>
              <w:t>сельскохозяйственного</w:t>
            </w:r>
            <w:proofErr w:type="spellEnd"/>
            <w:r w:rsidRPr="002E6B57">
              <w:rPr>
                <w:rFonts w:eastAsia="Calibri" w:cs="Times New Roman"/>
                <w:kern w:val="0"/>
                <w:lang w:eastAsia="ru-RU"/>
              </w:rPr>
              <w:t xml:space="preserve"> </w:t>
            </w:r>
            <w:proofErr w:type="spellStart"/>
            <w:r w:rsidRPr="002E6B57">
              <w:rPr>
                <w:rFonts w:eastAsia="Calibri" w:cs="Times New Roman"/>
                <w:kern w:val="0"/>
                <w:lang w:eastAsia="ru-RU"/>
              </w:rPr>
              <w:t>назначения</w:t>
            </w:r>
            <w:proofErr w:type="spellEnd"/>
          </w:p>
        </w:tc>
        <w:tc>
          <w:tcPr>
            <w:tcW w:w="10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color w:val="000000"/>
                <w:lang w:eastAsia="ar-SA"/>
              </w:rPr>
            </w:pPr>
            <w:proofErr w:type="spellStart"/>
            <w:r w:rsidRPr="002E6B57">
              <w:rPr>
                <w:rFonts w:eastAsia="Times New Roman" w:cs="Times New Roman"/>
                <w:color w:val="000000"/>
                <w:lang w:eastAsia="ar-SA"/>
              </w:rPr>
              <w:t>Земли</w:t>
            </w:r>
            <w:proofErr w:type="spellEnd"/>
            <w:r w:rsidRPr="002E6B57">
              <w:rPr>
                <w:rFonts w:eastAsia="Times New Roman" w:cs="Times New Roman"/>
                <w:color w:val="000000"/>
                <w:lang w:eastAsia="ar-SA"/>
              </w:rPr>
              <w:t xml:space="preserve"> </w:t>
            </w:r>
            <w:proofErr w:type="spellStart"/>
            <w:r w:rsidRPr="002E6B57">
              <w:rPr>
                <w:rFonts w:eastAsia="Times New Roman" w:cs="Times New Roman"/>
                <w:color w:val="000000"/>
                <w:lang w:eastAsia="ar-SA"/>
              </w:rPr>
              <w:t>промышленности</w:t>
            </w:r>
            <w:proofErr w:type="spellEnd"/>
          </w:p>
        </w:tc>
        <w:tc>
          <w:tcPr>
            <w:tcW w:w="10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7F90" w:rsidRPr="002E6B57" w:rsidRDefault="006F7F90" w:rsidP="002E6B57">
            <w:pPr>
              <w:pStyle w:val="Standard"/>
              <w:jc w:val="both"/>
              <w:rPr>
                <w:rFonts w:eastAsia="Times New Roman" w:cs="Times New Roman"/>
                <w:color w:val="000000"/>
                <w:lang w:eastAsia="ar-SA"/>
              </w:rPr>
            </w:pPr>
            <w:proofErr w:type="spellStart"/>
            <w:r w:rsidRPr="002E6B57">
              <w:t>Ритуальная</w:t>
            </w:r>
            <w:proofErr w:type="spellEnd"/>
            <w:r w:rsidRPr="002E6B57">
              <w:t xml:space="preserve"> </w:t>
            </w:r>
            <w:proofErr w:type="spellStart"/>
            <w:r w:rsidRPr="002E6B57">
              <w:t>деятельность</w:t>
            </w:r>
            <w:proofErr w:type="spellEnd"/>
          </w:p>
        </w:tc>
      </w:tr>
    </w:tbl>
    <w:p w:rsidR="006F7F90" w:rsidRDefault="006F7F90" w:rsidP="006F7F90">
      <w:pPr>
        <w:ind w:firstLine="708"/>
        <w:rPr>
          <w:kern w:val="2"/>
          <w:lang w:eastAsia="ru-RU"/>
        </w:rPr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  <w:bookmarkStart w:id="57" w:name="_Toc142939331"/>
      <w:bookmarkStart w:id="58" w:name="_Toc127782900"/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9D29CE" w:rsidRDefault="009D29CE" w:rsidP="009D29CE">
      <w:pPr>
        <w:pStyle w:val="a"/>
        <w:numPr>
          <w:ilvl w:val="0"/>
          <w:numId w:val="0"/>
        </w:numPr>
        <w:ind w:left="720"/>
      </w:pPr>
    </w:p>
    <w:p w:rsidR="006F7F90" w:rsidRDefault="006F7F90" w:rsidP="009D29CE">
      <w:pPr>
        <w:pStyle w:val="a"/>
        <w:numPr>
          <w:ilvl w:val="0"/>
          <w:numId w:val="0"/>
        </w:num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9D29CE">
        <w:rPr>
          <w:b/>
          <w:sz w:val="28"/>
          <w:szCs w:val="28"/>
        </w:rPr>
        <w:lastRenderedPageBreak/>
        <w:t>7. Зоны с особыми условиями использования территорий</w:t>
      </w:r>
      <w:bookmarkEnd w:id="57"/>
      <w:bookmarkEnd w:id="58"/>
    </w:p>
    <w:p w:rsidR="009D29CE" w:rsidRPr="009D29CE" w:rsidRDefault="009D29CE" w:rsidP="009D29CE">
      <w:pPr>
        <w:pStyle w:val="a"/>
        <w:numPr>
          <w:ilvl w:val="0"/>
          <w:numId w:val="0"/>
        </w:num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6F7F90" w:rsidRDefault="006F7F90" w:rsidP="009D29CE">
      <w:pPr>
        <w:spacing w:line="24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9D29CE">
        <w:rPr>
          <w:rFonts w:eastAsia="Calibri"/>
          <w:bCs/>
          <w:sz w:val="28"/>
          <w:szCs w:val="28"/>
        </w:rPr>
        <w:t>В Генеральном плане Лесновского сельского поселения отображены следующие зоны с особыми условиями использования территории:</w:t>
      </w:r>
    </w:p>
    <w:p w:rsidR="009D29CE" w:rsidRPr="009D29CE" w:rsidRDefault="009D29CE" w:rsidP="009D29CE">
      <w:pPr>
        <w:spacing w:line="240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6F7F90" w:rsidRPr="009D29CE" w:rsidRDefault="006F7F90" w:rsidP="009D29CE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bookmarkStart w:id="59" w:name="_Toc142939332"/>
      <w:r w:rsidRPr="009D29CE">
        <w:rPr>
          <w:rFonts w:cs="Times New Roman"/>
          <w:sz w:val="28"/>
          <w:szCs w:val="28"/>
        </w:rPr>
        <w:t>Водоохранные зоны и прибрежные защитные полосы.</w:t>
      </w:r>
      <w:bookmarkEnd w:id="59"/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В соответствии со ст.65 Водного Кодекса РФ </w:t>
      </w:r>
      <w:proofErr w:type="spellStart"/>
      <w:r w:rsidRPr="009D29CE">
        <w:rPr>
          <w:sz w:val="28"/>
          <w:szCs w:val="28"/>
        </w:rPr>
        <w:t>водоохранными</w:t>
      </w:r>
      <w:proofErr w:type="spellEnd"/>
      <w:r w:rsidRPr="009D29CE">
        <w:rPr>
          <w:sz w:val="28"/>
          <w:szCs w:val="28"/>
        </w:rPr>
        <w:t xml:space="preserve"> зонами являются территории, </w:t>
      </w:r>
      <w:r w:rsidRPr="009D29CE">
        <w:rPr>
          <w:sz w:val="28"/>
          <w:szCs w:val="28"/>
          <w:shd w:val="clear" w:color="auto" w:fill="FFFFFF"/>
        </w:rPr>
        <w:t>которые примыкают 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</w:t>
      </w:r>
      <w:r w:rsidRPr="009D29CE">
        <w:rPr>
          <w:sz w:val="28"/>
          <w:szCs w:val="28"/>
        </w:rPr>
        <w:t>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В границах </w:t>
      </w:r>
      <w:proofErr w:type="spellStart"/>
      <w:r w:rsidRPr="009D29CE">
        <w:rPr>
          <w:sz w:val="28"/>
          <w:szCs w:val="28"/>
        </w:rPr>
        <w:t>водоохранных</w:t>
      </w:r>
      <w:proofErr w:type="spellEnd"/>
      <w:r w:rsidRPr="009D29CE">
        <w:rPr>
          <w:sz w:val="28"/>
          <w:szCs w:val="28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За пределами территорий городов и других населенных пунктов 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линии, а 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морей и ширина их прибрежной защитной полосы - от линии максимального прилива. При наличии ливневой канализации и набережных границы прибрежных защитных полос этих водных объектов совпадают с парапетами набережных, 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на таких территориях устанавливается от парапета набережной.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1) до десяти километров - в размере пятидесяти метров;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2) от десяти до пятидесяти километров - в размере ста метров;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3) от пятидесяти километров и более - в размере двухсот метров.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Для реки, ручья протяженностью менее десяти километров от истока до устья </w:t>
      </w:r>
      <w:proofErr w:type="spellStart"/>
      <w:r w:rsidRPr="009D29CE">
        <w:rPr>
          <w:sz w:val="28"/>
          <w:szCs w:val="28"/>
        </w:rPr>
        <w:t>водоохранная</w:t>
      </w:r>
      <w:proofErr w:type="spellEnd"/>
      <w:r w:rsidRPr="009D29CE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для истоков реки, ручья устанавливается в размере пятидесяти метров.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этого водотока.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9D29CE">
        <w:rPr>
          <w:sz w:val="28"/>
          <w:szCs w:val="28"/>
        </w:rPr>
        <w:t>Водоохранные</w:t>
      </w:r>
      <w:proofErr w:type="spellEnd"/>
      <w:r w:rsidRPr="009D29CE">
        <w:rPr>
          <w:sz w:val="28"/>
          <w:szCs w:val="28"/>
        </w:rPr>
        <w:t xml:space="preserve"> зоны магистральных или межхозяйственных каналов совпадают по ширине с полосами отводов таких каналов.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9D29CE">
        <w:rPr>
          <w:sz w:val="28"/>
          <w:szCs w:val="28"/>
        </w:rPr>
        <w:t>Водоохранные</w:t>
      </w:r>
      <w:proofErr w:type="spellEnd"/>
      <w:r w:rsidRPr="009D29CE">
        <w:rPr>
          <w:sz w:val="28"/>
          <w:szCs w:val="28"/>
        </w:rPr>
        <w:t xml:space="preserve"> зоны рек, их частей, помещенных в закрытые коллекторы, не устанавливаются.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lastRenderedPageBreak/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Ширина прибрежной защитной полосы озера, водохранилища, имеющих особо ценное </w:t>
      </w:r>
      <w:proofErr w:type="spellStart"/>
      <w:r w:rsidRPr="009D29CE">
        <w:rPr>
          <w:sz w:val="28"/>
          <w:szCs w:val="28"/>
        </w:rPr>
        <w:t>рыбохозяйственное</w:t>
      </w:r>
      <w:proofErr w:type="spellEnd"/>
      <w:r w:rsidRPr="009D29CE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9D29CE">
        <w:rPr>
          <w:sz w:val="28"/>
          <w:szCs w:val="28"/>
        </w:rPr>
        <w:t>водоохранной</w:t>
      </w:r>
      <w:proofErr w:type="spellEnd"/>
      <w:r w:rsidRPr="009D29CE">
        <w:rPr>
          <w:sz w:val="28"/>
          <w:szCs w:val="28"/>
        </w:rPr>
        <w:t xml:space="preserve"> зоны, прибрежной защитной полосы измеряется от береговой линии.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В границах </w:t>
      </w:r>
      <w:proofErr w:type="spellStart"/>
      <w:r w:rsidRPr="009D29CE">
        <w:rPr>
          <w:sz w:val="28"/>
          <w:szCs w:val="28"/>
        </w:rPr>
        <w:t>водоохранных</w:t>
      </w:r>
      <w:proofErr w:type="spellEnd"/>
      <w:r w:rsidRPr="009D29CE">
        <w:rPr>
          <w:sz w:val="28"/>
          <w:szCs w:val="28"/>
        </w:rPr>
        <w:t xml:space="preserve"> зон запрещаются: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rStyle w:val="blk"/>
          <w:rFonts w:eastAsiaTheme="majorEastAsia"/>
          <w:sz w:val="28"/>
          <w:szCs w:val="28"/>
        </w:rPr>
        <w:t>1) использование сточных вод в целях регулирования плодородия почв;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0" w:name="dst125"/>
      <w:bookmarkEnd w:id="60"/>
      <w:r w:rsidRPr="009D29CE">
        <w:rPr>
          <w:rStyle w:val="blk"/>
          <w:rFonts w:eastAsiaTheme="majorEastAsia"/>
          <w:sz w:val="28"/>
          <w:szCs w:val="28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1" w:name="dst93"/>
      <w:bookmarkEnd w:id="61"/>
      <w:r w:rsidRPr="009D29CE">
        <w:rPr>
          <w:rStyle w:val="blk"/>
          <w:rFonts w:eastAsiaTheme="majorEastAsia"/>
          <w:sz w:val="28"/>
          <w:szCs w:val="28"/>
        </w:rPr>
        <w:t>3) осуществление авиационных мер по борьбе с вредными организмами;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2" w:name="dst100593"/>
      <w:bookmarkEnd w:id="62"/>
      <w:r w:rsidRPr="009D29CE">
        <w:rPr>
          <w:rStyle w:val="blk"/>
          <w:rFonts w:eastAsiaTheme="majorEastAsia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3" w:name="dst254"/>
      <w:bookmarkEnd w:id="63"/>
      <w:r w:rsidRPr="009D29CE">
        <w:rPr>
          <w:rStyle w:val="blk"/>
          <w:rFonts w:eastAsiaTheme="majorEastAsia"/>
          <w:sz w:val="28"/>
          <w:szCs w:val="28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4" w:name="dst95"/>
      <w:bookmarkEnd w:id="64"/>
      <w:r w:rsidRPr="009D29CE">
        <w:rPr>
          <w:rStyle w:val="blk"/>
          <w:rFonts w:eastAsiaTheme="majorEastAsia"/>
          <w:sz w:val="28"/>
          <w:szCs w:val="28"/>
        </w:rPr>
        <w:t xml:space="preserve">6) размещение специализированных хранилищ пестицидов и </w:t>
      </w:r>
      <w:proofErr w:type="spellStart"/>
      <w:r w:rsidRPr="009D29CE">
        <w:rPr>
          <w:rStyle w:val="blk"/>
          <w:rFonts w:eastAsiaTheme="majorEastAsia"/>
          <w:sz w:val="28"/>
          <w:szCs w:val="28"/>
        </w:rPr>
        <w:t>агрохимикатов</w:t>
      </w:r>
      <w:proofErr w:type="spellEnd"/>
      <w:r w:rsidRPr="009D29CE">
        <w:rPr>
          <w:rStyle w:val="blk"/>
          <w:rFonts w:eastAsiaTheme="majorEastAsia"/>
          <w:sz w:val="28"/>
          <w:szCs w:val="28"/>
        </w:rPr>
        <w:t xml:space="preserve">, применение пестицидов и </w:t>
      </w:r>
      <w:proofErr w:type="spellStart"/>
      <w:r w:rsidRPr="009D29CE">
        <w:rPr>
          <w:rStyle w:val="blk"/>
          <w:rFonts w:eastAsiaTheme="majorEastAsia"/>
          <w:sz w:val="28"/>
          <w:szCs w:val="28"/>
        </w:rPr>
        <w:t>агрохимикатов</w:t>
      </w:r>
      <w:proofErr w:type="spellEnd"/>
      <w:r w:rsidRPr="009D29CE">
        <w:rPr>
          <w:rStyle w:val="blk"/>
          <w:rFonts w:eastAsiaTheme="majorEastAsia"/>
          <w:sz w:val="28"/>
          <w:szCs w:val="28"/>
        </w:rPr>
        <w:t>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5" w:name="dst96"/>
      <w:bookmarkEnd w:id="65"/>
      <w:r w:rsidRPr="009D29CE">
        <w:rPr>
          <w:rStyle w:val="blk"/>
          <w:rFonts w:eastAsiaTheme="majorEastAsia"/>
          <w:sz w:val="28"/>
          <w:szCs w:val="28"/>
        </w:rPr>
        <w:t>7) сброс сточных, в том числе дренажных, вод;</w:t>
      </w:r>
    </w:p>
    <w:p w:rsidR="006F7F90" w:rsidRPr="009D29CE" w:rsidRDefault="006F7F90" w:rsidP="009D29CE">
      <w:pPr>
        <w:shd w:val="clear" w:color="auto" w:fill="FFFFFF"/>
        <w:spacing w:line="240" w:lineRule="auto"/>
        <w:ind w:firstLine="709"/>
        <w:jc w:val="both"/>
        <w:rPr>
          <w:sz w:val="28"/>
          <w:szCs w:val="28"/>
        </w:rPr>
      </w:pPr>
      <w:bookmarkStart w:id="66" w:name="dst97"/>
      <w:bookmarkEnd w:id="66"/>
      <w:r w:rsidRPr="009D29CE">
        <w:rPr>
          <w:rStyle w:val="blk"/>
          <w:rFonts w:eastAsiaTheme="majorEastAsia"/>
          <w:sz w:val="28"/>
          <w:szCs w:val="28"/>
        </w:rP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</w:t>
      </w:r>
      <w:r w:rsidRPr="009D29CE">
        <w:rPr>
          <w:rStyle w:val="blk"/>
          <w:rFonts w:eastAsiaTheme="majorEastAsia"/>
          <w:sz w:val="28"/>
          <w:szCs w:val="28"/>
        </w:rPr>
        <w:lastRenderedPageBreak/>
        <w:t>отводов на основании утвержденного технического проекта в соответствии со </w:t>
      </w:r>
      <w:r w:rsidRPr="009D29CE">
        <w:rPr>
          <w:rStyle w:val="a6"/>
          <w:rFonts w:eastAsiaTheme="majorEastAsia"/>
          <w:color w:val="auto"/>
          <w:sz w:val="28"/>
          <w:szCs w:val="28"/>
          <w:u w:val="none"/>
        </w:rPr>
        <w:t>статьей 19.1</w:t>
      </w:r>
      <w:r w:rsidRPr="009D29CE">
        <w:rPr>
          <w:rStyle w:val="blk"/>
          <w:rFonts w:eastAsiaTheme="majorEastAsia"/>
          <w:sz w:val="28"/>
          <w:szCs w:val="28"/>
        </w:rPr>
        <w:t> Закона Российской Федерации от 21 февраля 1992 года N 2395-1 «О недрах»).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В границах </w:t>
      </w:r>
      <w:proofErr w:type="spellStart"/>
      <w:r w:rsidRPr="009D29CE">
        <w:rPr>
          <w:sz w:val="28"/>
          <w:szCs w:val="28"/>
        </w:rPr>
        <w:t>водоохранных</w:t>
      </w:r>
      <w:proofErr w:type="spellEnd"/>
      <w:r w:rsidRPr="009D29CE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В границах прибрежных защитных полос также запрещаются: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1) распашка земель;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2) размещение отвалов размываемых грунтов;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Установление на местности границ </w:t>
      </w:r>
      <w:proofErr w:type="spellStart"/>
      <w:r w:rsidRPr="009D29CE">
        <w:rPr>
          <w:sz w:val="28"/>
          <w:szCs w:val="28"/>
        </w:rPr>
        <w:t>водоохранных</w:t>
      </w:r>
      <w:proofErr w:type="spellEnd"/>
      <w:r w:rsidRPr="009D29CE">
        <w:rPr>
          <w:sz w:val="28"/>
          <w:szCs w:val="28"/>
        </w:rPr>
        <w:t xml:space="preserve"> зон и границ прибрежных защитных полос водных объектов, в том числе посредством специальных информационных знаков, осуществляется в порядке, установленном Правительством Российской Федерации.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rStyle w:val="blk"/>
          <w:rFonts w:eastAsiaTheme="majorEastAsia"/>
          <w:bCs/>
          <w:sz w:val="28"/>
          <w:szCs w:val="28"/>
          <w:lang w:eastAsia="en-US"/>
        </w:rPr>
      </w:pPr>
    </w:p>
    <w:p w:rsidR="006F7F90" w:rsidRPr="009D29CE" w:rsidRDefault="006F7F90" w:rsidP="009D29CE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bookmarkStart w:id="67" w:name="_Toc142939333"/>
      <w:r w:rsidRPr="009D29CE">
        <w:rPr>
          <w:rFonts w:cs="Times New Roman"/>
          <w:sz w:val="28"/>
          <w:szCs w:val="28"/>
        </w:rPr>
        <w:t>Санитарно-защитные зоны</w:t>
      </w:r>
      <w:bookmarkEnd w:id="67"/>
    </w:p>
    <w:p w:rsidR="006F7F90" w:rsidRPr="009D29CE" w:rsidRDefault="006F7F90" w:rsidP="009D29CE">
      <w:pPr>
        <w:pStyle w:val="aff3"/>
        <w:spacing w:before="0" w:after="0"/>
        <w:ind w:firstLine="709"/>
        <w:rPr>
          <w:sz w:val="28"/>
          <w:szCs w:val="28"/>
        </w:rPr>
      </w:pPr>
      <w:r w:rsidRPr="009D29CE">
        <w:rPr>
          <w:sz w:val="28"/>
          <w:szCs w:val="28"/>
        </w:rPr>
        <w:t>Санитарно-защитные зоны (далее – СЗЗ) отображены на основании СанПиН 2.2.1/2.1.1.1200-03 «Санитарно-защитные зоны и санитарная классификация предприятий, сооружений и иных объектов», сведений из единого государственного реестра недвижимости.</w:t>
      </w:r>
    </w:p>
    <w:p w:rsidR="006F7F90" w:rsidRPr="009D29CE" w:rsidRDefault="006F7F90" w:rsidP="009D29CE">
      <w:pPr>
        <w:pStyle w:val="aff3"/>
        <w:spacing w:before="0" w:after="0"/>
        <w:ind w:firstLine="709"/>
        <w:rPr>
          <w:sz w:val="28"/>
          <w:szCs w:val="28"/>
        </w:rPr>
      </w:pPr>
      <w:r w:rsidRPr="009D29CE">
        <w:rPr>
          <w:sz w:val="28"/>
          <w:szCs w:val="28"/>
        </w:rPr>
        <w:t xml:space="preserve">В соответствии с п. 3.1 СанПиН 2.2.1/2.1.1.1200-03 размеры и границы санитарно-защитной зоны определяются в проекте санитарно-защитной зоны. Разработка проекта санитарно-защитной зоны для объектов I-III класса опасности является обязательной. </w:t>
      </w:r>
    </w:p>
    <w:p w:rsidR="006F7F90" w:rsidRPr="009D29CE" w:rsidRDefault="006F7F90" w:rsidP="009D29CE">
      <w:pPr>
        <w:pStyle w:val="aff3"/>
        <w:spacing w:before="0" w:after="0"/>
        <w:ind w:firstLine="709"/>
        <w:rPr>
          <w:sz w:val="28"/>
          <w:szCs w:val="28"/>
        </w:rPr>
      </w:pPr>
      <w:r w:rsidRPr="009D29CE">
        <w:rPr>
          <w:sz w:val="28"/>
          <w:szCs w:val="28"/>
        </w:rPr>
        <w:t xml:space="preserve">При отсутствии возможности организации санитарно-защитных зон для предприятий и объектов необходимо предусматривать следующие мероприятия </w:t>
      </w:r>
      <w:proofErr w:type="gramStart"/>
      <w:r w:rsidRPr="009D29CE">
        <w:rPr>
          <w:sz w:val="28"/>
          <w:szCs w:val="28"/>
        </w:rPr>
        <w:t>в соответствии с СанПиН</w:t>
      </w:r>
      <w:proofErr w:type="gramEnd"/>
      <w:r w:rsidRPr="009D29CE">
        <w:rPr>
          <w:sz w:val="28"/>
          <w:szCs w:val="28"/>
        </w:rPr>
        <w:t xml:space="preserve"> 2.2.1/2.1.1.1200-03:</w:t>
      </w:r>
    </w:p>
    <w:p w:rsidR="006F7F90" w:rsidRPr="009D29CE" w:rsidRDefault="006F7F90" w:rsidP="009D29CE">
      <w:pPr>
        <w:pStyle w:val="af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уменьшение мощности, изменение состава, перепрофилирование промышленных объектов и производств и связанном </w:t>
      </w:r>
      <w:proofErr w:type="gramStart"/>
      <w:r w:rsidRPr="009D29CE">
        <w:rPr>
          <w:sz w:val="28"/>
          <w:szCs w:val="28"/>
        </w:rPr>
        <w:t>с этим изменении</w:t>
      </w:r>
      <w:proofErr w:type="gramEnd"/>
      <w:r w:rsidRPr="009D29CE">
        <w:rPr>
          <w:sz w:val="28"/>
          <w:szCs w:val="28"/>
        </w:rPr>
        <w:t xml:space="preserve"> класса опасности, при условии снижения всех видов воздействия на среду обитания до предельно допустимой концентрации (ПДК) и предельно допустимого уровня (ПДУ);</w:t>
      </w:r>
    </w:p>
    <w:p w:rsidR="006F7F90" w:rsidRPr="009D29CE" w:rsidRDefault="006F7F90" w:rsidP="009D29CE">
      <w:pPr>
        <w:pStyle w:val="af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внедрение передовых технологических решений, эффективных очистных сооружений, направленных на сокращение уровней воздействия на среду обитания.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proofErr w:type="gramStart"/>
      <w:r w:rsidRPr="009D29CE">
        <w:rPr>
          <w:sz w:val="28"/>
          <w:szCs w:val="28"/>
        </w:rPr>
        <w:t>В соответствии с СанПиН</w:t>
      </w:r>
      <w:proofErr w:type="gramEnd"/>
      <w:r w:rsidRPr="009D29CE">
        <w:rPr>
          <w:sz w:val="28"/>
          <w:szCs w:val="28"/>
        </w:rPr>
        <w:t xml:space="preserve"> 2.2.1/2.1.1.1200-03 предприятия, группы предприятий, их отдельные здания и сооружения с технологическими процессами, являющимися источниками негативного воздействия на среду обитания и здоровье человека, необходимо отделять от жилой застройки, </w:t>
      </w:r>
      <w:r w:rsidRPr="009D29CE">
        <w:rPr>
          <w:sz w:val="28"/>
          <w:szCs w:val="28"/>
        </w:rPr>
        <w:lastRenderedPageBreak/>
        <w:t>ландшафтно-рекреационной зоны, зоны отдыха санитарно-защитными зонами.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Территория санитарно-защитной зоны предназначена для:</w:t>
      </w:r>
    </w:p>
    <w:p w:rsidR="006F7F90" w:rsidRPr="009D29CE" w:rsidRDefault="006F7F90" w:rsidP="009D29CE">
      <w:pPr>
        <w:widowControl w:val="0"/>
        <w:numPr>
          <w:ilvl w:val="0"/>
          <w:numId w:val="23"/>
        </w:numPr>
        <w:tabs>
          <w:tab w:val="left" w:pos="284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обеспечения снижения уровня воздействия до требуемых гигиенических нормативов по всем факторам воздействия за ее пределами (ПДК, ПДУ);</w:t>
      </w:r>
    </w:p>
    <w:p w:rsidR="006F7F90" w:rsidRPr="009D29CE" w:rsidRDefault="006F7F90" w:rsidP="009D29CE">
      <w:pPr>
        <w:widowControl w:val="0"/>
        <w:numPr>
          <w:ilvl w:val="0"/>
          <w:numId w:val="23"/>
        </w:numPr>
        <w:tabs>
          <w:tab w:val="left" w:pos="284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создания санитарно-защитного барьера между территорией предприятия (группы предприятий) и территорией жилой застройки;</w:t>
      </w:r>
    </w:p>
    <w:p w:rsidR="006F7F90" w:rsidRPr="009D29CE" w:rsidRDefault="006F7F90" w:rsidP="009D29CE">
      <w:pPr>
        <w:widowControl w:val="0"/>
        <w:numPr>
          <w:ilvl w:val="0"/>
          <w:numId w:val="23"/>
        </w:numPr>
        <w:tabs>
          <w:tab w:val="left" w:pos="284"/>
        </w:tabs>
        <w:autoSpaceDE w:val="0"/>
        <w:spacing w:line="240" w:lineRule="auto"/>
        <w:ind w:left="0"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 xml:space="preserve">организации дополнительных озелененных площадей, обеспечивающих экранирование, ассимиляцию и </w:t>
      </w:r>
      <w:proofErr w:type="gramStart"/>
      <w:r w:rsidRPr="009D29CE">
        <w:rPr>
          <w:sz w:val="28"/>
          <w:szCs w:val="28"/>
        </w:rPr>
        <w:t>фильтрацию загрязнителей атмосферы</w:t>
      </w:r>
      <w:proofErr w:type="gramEnd"/>
      <w:r w:rsidRPr="009D29CE">
        <w:rPr>
          <w:sz w:val="28"/>
          <w:szCs w:val="28"/>
        </w:rPr>
        <w:t xml:space="preserve"> и повышение комфортности микроклимата.</w:t>
      </w:r>
    </w:p>
    <w:p w:rsidR="006F7F90" w:rsidRPr="009D29CE" w:rsidRDefault="006F7F90" w:rsidP="009D29CE">
      <w:pPr>
        <w:pStyle w:val="aff3"/>
        <w:spacing w:before="0" w:after="0"/>
        <w:ind w:firstLine="709"/>
        <w:rPr>
          <w:rFonts w:eastAsia="Calibri"/>
          <w:sz w:val="28"/>
          <w:szCs w:val="28"/>
        </w:rPr>
      </w:pPr>
      <w:r w:rsidRPr="009D29CE">
        <w:rPr>
          <w:rFonts w:eastAsia="Calibri"/>
          <w:sz w:val="28"/>
          <w:szCs w:val="28"/>
        </w:rPr>
        <w:t>В соответствии с СанПиН 2.2.1/2.1.1.1200-03 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территории садоводческих товариществ и коттеджной застройки, коллективных или индивидуальных дачных и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6F7F90" w:rsidRPr="009D29CE" w:rsidRDefault="006F7F90" w:rsidP="009D29CE">
      <w:pPr>
        <w:pStyle w:val="aff3"/>
        <w:spacing w:before="0" w:after="0"/>
        <w:ind w:firstLine="709"/>
        <w:rPr>
          <w:rFonts w:eastAsia="Calibri"/>
          <w:sz w:val="28"/>
          <w:szCs w:val="28"/>
        </w:rPr>
      </w:pPr>
      <w:r w:rsidRPr="009D29CE">
        <w:rPr>
          <w:rFonts w:eastAsia="Calibri"/>
          <w:sz w:val="28"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</w:p>
    <w:p w:rsidR="006F7F90" w:rsidRPr="009D29CE" w:rsidRDefault="006F7F90" w:rsidP="009D29CE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bookmarkStart w:id="68" w:name="_Toc142939334"/>
      <w:r w:rsidRPr="009D29CE">
        <w:rPr>
          <w:rFonts w:cs="Times New Roman"/>
          <w:sz w:val="28"/>
          <w:szCs w:val="28"/>
        </w:rPr>
        <w:t>Придорожные полосы автомобильных дорог</w:t>
      </w:r>
      <w:bookmarkEnd w:id="68"/>
    </w:p>
    <w:p w:rsidR="006F7F90" w:rsidRDefault="006F7F90" w:rsidP="009D29CE">
      <w:pPr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Придорожные полосы автомобильных дорог установлены в соответствии с Федеральным законом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от 08.11.2007 № 257-ФЗ.</w:t>
      </w:r>
    </w:p>
    <w:p w:rsidR="009D29CE" w:rsidRPr="009D29CE" w:rsidRDefault="009D29CE" w:rsidP="009D29CE">
      <w:pPr>
        <w:spacing w:line="240" w:lineRule="auto"/>
        <w:ind w:firstLine="709"/>
        <w:jc w:val="both"/>
        <w:rPr>
          <w:sz w:val="28"/>
          <w:szCs w:val="28"/>
        </w:rPr>
      </w:pPr>
    </w:p>
    <w:p w:rsidR="009D29CE" w:rsidRDefault="006F7F90" w:rsidP="009D29CE">
      <w:pPr>
        <w:pStyle w:val="afa"/>
        <w:spacing w:before="0" w:after="0" w:line="240" w:lineRule="auto"/>
        <w:ind w:left="0" w:firstLine="709"/>
        <w:jc w:val="left"/>
        <w:rPr>
          <w:rFonts w:cs="Times New Roman"/>
          <w:sz w:val="28"/>
          <w:szCs w:val="28"/>
        </w:rPr>
      </w:pPr>
      <w:bookmarkStart w:id="69" w:name="_Toc142939335"/>
      <w:r w:rsidRPr="009D29CE">
        <w:rPr>
          <w:rFonts w:cs="Times New Roman"/>
          <w:sz w:val="28"/>
          <w:szCs w:val="28"/>
        </w:rPr>
        <w:t>Охранные зоны инженерных комуникаций</w:t>
      </w:r>
      <w:bookmarkEnd w:id="69"/>
    </w:p>
    <w:p w:rsidR="006F7F90" w:rsidRPr="009D29CE" w:rsidRDefault="006F7F90" w:rsidP="009D29CE">
      <w:pPr>
        <w:pStyle w:val="afa"/>
        <w:spacing w:before="0" w:after="0" w:line="240" w:lineRule="auto"/>
        <w:ind w:left="0" w:firstLine="709"/>
        <w:jc w:val="left"/>
        <w:rPr>
          <w:rFonts w:cs="Times New Roman"/>
          <w:b w:val="0"/>
          <w:sz w:val="28"/>
          <w:szCs w:val="28"/>
        </w:rPr>
      </w:pPr>
      <w:r w:rsidRPr="009D29CE">
        <w:rPr>
          <w:rFonts w:cs="Times New Roman"/>
          <w:b w:val="0"/>
          <w:sz w:val="28"/>
          <w:szCs w:val="28"/>
          <w:u w:val="single"/>
        </w:rPr>
        <w:t>Охранные зоны объектов электросетевого хозяйства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  <w:lang w:eastAsia="zh-CN"/>
        </w:rPr>
      </w:pPr>
      <w:r w:rsidRPr="009D29CE">
        <w:rPr>
          <w:sz w:val="28"/>
          <w:szCs w:val="28"/>
          <w:lang w:eastAsia="zh-CN"/>
        </w:rPr>
        <w:t xml:space="preserve">1. В пределах охранных зон объектов электросетевого хозяйства, в соответствии с Постановлением Правительства Российской Федерации от 24.02.2009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зон", устанавливается </w:t>
      </w:r>
      <w:r w:rsidRPr="009D29CE">
        <w:rPr>
          <w:sz w:val="28"/>
          <w:szCs w:val="28"/>
          <w:lang w:eastAsia="zh-CN"/>
        </w:rPr>
        <w:lastRenderedPageBreak/>
        <w:t>специальный режим использования земельных участков и объектов капитального строительства.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z w:val="28"/>
          <w:szCs w:val="28"/>
          <w:lang w:eastAsia="zh-CN"/>
        </w:rPr>
        <w:t xml:space="preserve">2. </w:t>
      </w:r>
      <w:r w:rsidRPr="009D29CE">
        <w:rPr>
          <w:spacing w:val="2"/>
          <w:sz w:val="28"/>
          <w:szCs w:val="28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2)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3)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4) размещать свалки;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5)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z w:val="28"/>
          <w:szCs w:val="28"/>
          <w:lang w:eastAsia="zh-CN"/>
        </w:rPr>
        <w:t xml:space="preserve">3. </w:t>
      </w:r>
      <w:r w:rsidRPr="009D29CE">
        <w:rPr>
          <w:spacing w:val="2"/>
          <w:sz w:val="28"/>
          <w:szCs w:val="28"/>
        </w:rPr>
        <w:t>В охранных зонах, установленных для объектов электросетевого хозяйства напряжением свыше 1000 вольт, помимо действий, предусмотренных пунктом 8 настоящих Правил, запрещается: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1) складировать или размещать хранилища любых, в том числе горюче-смазочных, материалов;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2)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3)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lastRenderedPageBreak/>
        <w:t>4)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5) 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z w:val="28"/>
          <w:szCs w:val="28"/>
          <w:lang w:eastAsia="zh-CN"/>
        </w:rPr>
        <w:t xml:space="preserve">4. </w:t>
      </w:r>
      <w:r w:rsidRPr="009D29CE">
        <w:rPr>
          <w:spacing w:val="2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1) строительство, капитальный ремонт, реконструкция или снос зданий и сооружений;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2) горные, взрывные, мелиоративные работы, в том числе связанные с временным затоплением земель;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3) посадка и вырубка деревьев и кустарников;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4)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5)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6)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7)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8)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9)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z w:val="28"/>
          <w:szCs w:val="28"/>
          <w:lang w:eastAsia="zh-CN"/>
        </w:rPr>
        <w:t xml:space="preserve">5. </w:t>
      </w:r>
      <w:r w:rsidRPr="009D29CE">
        <w:rPr>
          <w:spacing w:val="2"/>
          <w:sz w:val="28"/>
          <w:szCs w:val="28"/>
        </w:rPr>
        <w:t>В охранных зонах, установленных для объектов электросетевого хозяйства напряжением до 1000 вольт, помимо действий, предусмотренных пунктом 4 настоящих Правил, без письменного решения о согласовании сетевых организаций запрещается: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земельные участки и иные объекты недвижимости, расположенные в границах территории ведения гражда</w:t>
      </w:r>
      <w:r w:rsidRPr="009D29CE">
        <w:rPr>
          <w:spacing w:val="2"/>
          <w:sz w:val="28"/>
          <w:szCs w:val="28"/>
        </w:rPr>
        <w:lastRenderedPageBreak/>
        <w:t>нами садоводства или огородничества для собственных нужд, объекты жилищного строительства, в том числе индивидуального (в охранных зонах воздушных линий электропередачи);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2) складировать или размещать хранилища любых, в том числе горюче-смазочных, материалов;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3)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6F7F90" w:rsidRPr="009D29CE" w:rsidRDefault="006F7F90" w:rsidP="009D29CE">
      <w:pPr>
        <w:pStyle w:val="S"/>
        <w:spacing w:line="240" w:lineRule="auto"/>
        <w:jc w:val="left"/>
        <w:rPr>
          <w:sz w:val="28"/>
          <w:szCs w:val="28"/>
          <w:u w:val="single"/>
        </w:rPr>
      </w:pPr>
      <w:r w:rsidRPr="009D29CE">
        <w:rPr>
          <w:sz w:val="28"/>
          <w:szCs w:val="28"/>
          <w:u w:val="single"/>
        </w:rPr>
        <w:t>Охранные зоны газораспределительных сетей</w:t>
      </w:r>
    </w:p>
    <w:p w:rsidR="006F7F90" w:rsidRPr="009D29CE" w:rsidRDefault="006F7F90" w:rsidP="009D29CE">
      <w:pPr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9D29CE">
        <w:rPr>
          <w:sz w:val="28"/>
          <w:szCs w:val="28"/>
        </w:rPr>
        <w:t xml:space="preserve">1. В соответствии с Постановлением Правительства РФ от 20.11.2000 N 878 "Об утверждении Правил охраны газораспределительных сетей" </w:t>
      </w:r>
      <w:r w:rsidRPr="009D29CE">
        <w:rPr>
          <w:spacing w:val="2"/>
          <w:sz w:val="28"/>
          <w:szCs w:val="28"/>
          <w:shd w:val="clear" w:color="auto" w:fill="FFFFFF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</w:t>
      </w:r>
      <w:r w:rsidRPr="009D29CE">
        <w:rPr>
          <w:sz w:val="28"/>
          <w:szCs w:val="28"/>
        </w:rPr>
        <w:t>: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1) строить объекты жилищно-гражданского и производственного назначения;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2)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3)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4)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5) устраивать свалки и склады, разливать растворы кислот, солей, щелочей и других химически активных веществ;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6)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7) разводить огонь и размещать источники огня;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8)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9)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10)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F7F90" w:rsidRPr="009D29CE" w:rsidRDefault="006F7F90" w:rsidP="009D29C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D29CE">
        <w:rPr>
          <w:spacing w:val="2"/>
          <w:sz w:val="28"/>
          <w:szCs w:val="28"/>
        </w:rPr>
        <w:t>11) самовольно подключаться к газораспределительным сетям.</w:t>
      </w:r>
    </w:p>
    <w:p w:rsidR="006F7F90" w:rsidRPr="009D29CE" w:rsidRDefault="006F7F90" w:rsidP="009D29CE">
      <w:pPr>
        <w:tabs>
          <w:tab w:val="left" w:pos="851"/>
        </w:tabs>
        <w:spacing w:line="240" w:lineRule="auto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 w:rsidRPr="009D29CE">
        <w:rPr>
          <w:sz w:val="28"/>
          <w:szCs w:val="28"/>
        </w:rPr>
        <w:lastRenderedPageBreak/>
        <w:t>2.</w:t>
      </w:r>
      <w:r w:rsidRPr="009D29CE">
        <w:rPr>
          <w:sz w:val="28"/>
          <w:szCs w:val="28"/>
        </w:rPr>
        <w:tab/>
      </w:r>
      <w:r w:rsidRPr="009D29CE">
        <w:rPr>
          <w:spacing w:val="2"/>
          <w:sz w:val="28"/>
          <w:szCs w:val="28"/>
          <w:shd w:val="clear" w:color="auto" w:fill="FFFFFF"/>
        </w:rPr>
        <w:t>Лесохозяйственные, сельскохозяйственные и другие работы, не подпадающие под ограничения, указанные в пункте 1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</w:r>
    </w:p>
    <w:p w:rsidR="006F7F90" w:rsidRPr="009D29CE" w:rsidRDefault="006F7F90" w:rsidP="009D29CE">
      <w:pPr>
        <w:tabs>
          <w:tab w:val="left" w:pos="851"/>
        </w:tabs>
        <w:spacing w:line="240" w:lineRule="auto"/>
        <w:ind w:firstLine="709"/>
        <w:jc w:val="both"/>
        <w:rPr>
          <w:sz w:val="28"/>
          <w:szCs w:val="28"/>
        </w:rPr>
      </w:pPr>
      <w:r w:rsidRPr="009D29CE">
        <w:rPr>
          <w:sz w:val="28"/>
          <w:szCs w:val="28"/>
        </w:rPr>
        <w:t>3.</w:t>
      </w:r>
      <w:r w:rsidRPr="009D29CE">
        <w:rPr>
          <w:sz w:val="28"/>
          <w:szCs w:val="28"/>
        </w:rPr>
        <w:tab/>
      </w:r>
      <w:r w:rsidRPr="009D29CE">
        <w:rPr>
          <w:spacing w:val="2"/>
          <w:sz w:val="28"/>
          <w:szCs w:val="28"/>
          <w:shd w:val="clear" w:color="auto" w:fill="FFFFFF"/>
        </w:rPr>
        <w:t>Хозяйственная деятельность в охранных зонах газораспределительных сетей, не предусмотренная пунктами 1 и 2,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эксплуатационной организации газораспределительных сетей.</w:t>
      </w:r>
    </w:p>
    <w:p w:rsidR="006F7F90" w:rsidRPr="009D29CE" w:rsidRDefault="006F7F90" w:rsidP="009D29CE">
      <w:pPr>
        <w:pStyle w:val="formattext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D29CE">
        <w:rPr>
          <w:sz w:val="28"/>
          <w:szCs w:val="28"/>
        </w:rPr>
        <w:t>4.</w:t>
      </w:r>
      <w:r w:rsidRPr="009D29CE">
        <w:rPr>
          <w:sz w:val="28"/>
          <w:szCs w:val="28"/>
        </w:rPr>
        <w:tab/>
        <w:t>Исходя из положений Правил охраны магистральных трубопроводов, утвержденных Постановлением Госгортехнадзора России от 22.04.1992 г. № 9 Земельные участки, входящие в охранные зоны трубопроводов,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Правил.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5. В охранных зонах трубопроводов запрещается производить всякого рода действия, могущие нарушить нормальную эксплуатацию трубопроводов либо привести к их повреждению, в частности: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 xml:space="preserve">1) перемещать, засыпать и ломать опознавательные и сигнальные знаки, </w:t>
      </w:r>
      <w:proofErr w:type="spellStart"/>
      <w:r w:rsidRPr="009D29CE">
        <w:rPr>
          <w:rFonts w:ascii="Times New Roman" w:hAnsi="Times New Roman" w:cs="Times New Roman"/>
          <w:color w:val="auto"/>
          <w:sz w:val="28"/>
          <w:szCs w:val="28"/>
        </w:rPr>
        <w:t>контрольно</w:t>
      </w:r>
      <w:proofErr w:type="spellEnd"/>
      <w:r w:rsidRPr="009D29CE">
        <w:rPr>
          <w:rFonts w:ascii="Times New Roman" w:hAnsi="Times New Roman" w:cs="Times New Roman"/>
          <w:color w:val="auto"/>
          <w:sz w:val="28"/>
          <w:szCs w:val="28"/>
        </w:rPr>
        <w:t xml:space="preserve"> - измерительные пункты;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2) открывать люки, калитки и двери необслуживаемых усилительных пунктов кабельной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краны и задвижки, отключать или включать средства связи, энергоснабжения и телемеханики трубопроводов;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3) устраивать всякого рода свалки, выливать растворы кислот, солей и щелочей;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4)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прилегающую территорию и окружающую местность - от аварийного разлива транспортируемой продукции;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5) бросать якоря, проходить с отданными якорями, цепями, лотами, волокушами и тралами, производить дноуглубительные и землечерпальные работы;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6) разводить огонь и размещать какие-либо открытые или закрытые источники огня.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6. В охранных зонах трубопроводов без письменного разрешения предприятий трубопроводного транспорта запрещается: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1) возводить любые постройки и сооружения;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 xml:space="preserve">2) высаживать деревья и кустарники всех видов, складировать корма, </w:t>
      </w:r>
      <w:r w:rsidRPr="009D29CE">
        <w:rPr>
          <w:rFonts w:ascii="Times New Roman" w:hAnsi="Times New Roman" w:cs="Times New Roman"/>
          <w:color w:val="auto"/>
          <w:sz w:val="28"/>
          <w:szCs w:val="28"/>
        </w:rPr>
        <w:lastRenderedPageBreak/>
        <w:t>удобрения, материалы,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водопои, производить колку и заготовку льда;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3) сооружать проезды и переезды через трассы трубопроводов, устраивать стоянки автомобильного транспорта, тракторов и механизмов, размещать сады и огороды;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4) производить мелиоративные земляные работы, сооружать оросительные и осушительные системы;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5) производить всякого рода открытые и подземные, горные, строительные, монтажные и взрывные работы, планировку грунта.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Письменное разрешение на производство взрывных работ в охранных зонах трубопроводов выдается только после представления предприятием, производящим эти работы, соответствующих материалов, предусмотренных действующими Едиными правилами безопасности при взрывных работах;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 xml:space="preserve">6) производить </w:t>
      </w:r>
      <w:proofErr w:type="spellStart"/>
      <w:r w:rsidRPr="009D29CE">
        <w:rPr>
          <w:rFonts w:ascii="Times New Roman" w:hAnsi="Times New Roman" w:cs="Times New Roman"/>
          <w:color w:val="auto"/>
          <w:sz w:val="28"/>
          <w:szCs w:val="28"/>
        </w:rPr>
        <w:t>геологосъемочные</w:t>
      </w:r>
      <w:proofErr w:type="spellEnd"/>
      <w:r w:rsidRPr="009D29C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9D29CE">
        <w:rPr>
          <w:rFonts w:ascii="Times New Roman" w:hAnsi="Times New Roman" w:cs="Times New Roman"/>
          <w:color w:val="auto"/>
          <w:sz w:val="28"/>
          <w:szCs w:val="28"/>
        </w:rPr>
        <w:t>геолого</w:t>
      </w:r>
      <w:proofErr w:type="spellEnd"/>
      <w:r w:rsidRPr="009D29CE">
        <w:rPr>
          <w:rFonts w:ascii="Times New Roman" w:hAnsi="Times New Roman" w:cs="Times New Roman"/>
          <w:color w:val="auto"/>
          <w:sz w:val="28"/>
          <w:szCs w:val="28"/>
        </w:rPr>
        <w:t xml:space="preserve"> - 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6F7F90" w:rsidRPr="009D29CE" w:rsidRDefault="006F7F90" w:rsidP="009D29CE">
      <w:pPr>
        <w:pStyle w:val="ConsPlusNormal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D29CE">
        <w:rPr>
          <w:rFonts w:ascii="Times New Roman" w:hAnsi="Times New Roman" w:cs="Times New Roman"/>
          <w:color w:val="auto"/>
          <w:sz w:val="28"/>
          <w:szCs w:val="28"/>
        </w:rPr>
        <w:t>Предприятия и организации, получившие письменное разрешение на ведение в охранных зонах трубопроводов работ, обязаны выполнять их с соблюдением условий, обеспечивающих сохранность трубопроводов и опознавательных знаков, и несут ответственность за повреждение последних.</w:t>
      </w:r>
    </w:p>
    <w:p w:rsidR="006F7F90" w:rsidRPr="009D29CE" w:rsidRDefault="006F7F90" w:rsidP="009D29CE">
      <w:pPr>
        <w:spacing w:line="240" w:lineRule="auto"/>
        <w:ind w:firstLine="709"/>
        <w:rPr>
          <w:sz w:val="28"/>
          <w:szCs w:val="28"/>
          <w:lang w:eastAsia="ru-RU"/>
        </w:rPr>
      </w:pPr>
    </w:p>
    <w:p w:rsidR="006F7F90" w:rsidRPr="009D29CE" w:rsidRDefault="006F7F90" w:rsidP="009D29CE">
      <w:pPr>
        <w:spacing w:line="240" w:lineRule="auto"/>
        <w:ind w:firstLine="709"/>
        <w:rPr>
          <w:rStyle w:val="aff4"/>
          <w:rFonts w:eastAsiaTheme="majorEastAsia"/>
          <w:sz w:val="28"/>
          <w:szCs w:val="28"/>
          <w:lang w:eastAsia="en-US"/>
        </w:rPr>
      </w:pPr>
      <w:bookmarkStart w:id="70" w:name="_Toc512259574"/>
      <w:bookmarkEnd w:id="70"/>
    </w:p>
    <w:p w:rsidR="00E22D37" w:rsidRDefault="00E22D37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6F7F90" w:rsidRDefault="006F7F90"/>
    <w:p w:rsidR="00460B1C" w:rsidRDefault="00460B1C">
      <w:pPr>
        <w:sectPr w:rsidR="00460B1C" w:rsidSect="00F702FD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460B1C" w:rsidRDefault="0008068F" w:rsidP="000E02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1C8F1B" wp14:editId="7C978C05">
            <wp:extent cx="8323580" cy="5940425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235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68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C3C02D" wp14:editId="4CEFFF73">
            <wp:extent cx="8338185" cy="5940425"/>
            <wp:effectExtent l="0" t="0" r="571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68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082C6B9" wp14:editId="55D7CE37">
            <wp:extent cx="8324850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B1C">
        <w:rPr>
          <w:noProof/>
          <w:lang w:eastAsia="ru-RU"/>
        </w:rPr>
        <w:lastRenderedPageBreak/>
        <w:drawing>
          <wp:inline distT="0" distB="0" distL="0" distR="0" wp14:anchorId="289B9214" wp14:editId="6B4772B8">
            <wp:extent cx="83407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1C" w:rsidSect="00FE17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F31" w:rsidRDefault="005B2F31" w:rsidP="00A15F96">
      <w:pPr>
        <w:spacing w:line="240" w:lineRule="auto"/>
      </w:pPr>
      <w:r>
        <w:separator/>
      </w:r>
    </w:p>
  </w:endnote>
  <w:endnote w:type="continuationSeparator" w:id="0">
    <w:p w:rsidR="005B2F31" w:rsidRDefault="005B2F31" w:rsidP="00A15F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403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Segoe Print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F31" w:rsidRDefault="005B2F31" w:rsidP="00A15F96">
      <w:pPr>
        <w:spacing w:line="240" w:lineRule="auto"/>
      </w:pPr>
      <w:r>
        <w:separator/>
      </w:r>
    </w:p>
  </w:footnote>
  <w:footnote w:type="continuationSeparator" w:id="0">
    <w:p w:rsidR="005B2F31" w:rsidRDefault="005B2F31" w:rsidP="00A15F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5986486"/>
      <w:docPartObj>
        <w:docPartGallery w:val="Page Numbers (Top of Page)"/>
        <w:docPartUnique/>
      </w:docPartObj>
    </w:sdtPr>
    <w:sdtEndPr/>
    <w:sdtContent>
      <w:p w:rsidR="005B2F31" w:rsidRDefault="005B2F31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6B1">
          <w:rPr>
            <w:noProof/>
          </w:rPr>
          <w:t>50</w:t>
        </w:r>
        <w:r>
          <w:fldChar w:fldCharType="end"/>
        </w:r>
      </w:p>
    </w:sdtContent>
  </w:sdt>
  <w:p w:rsidR="005B2F31" w:rsidRDefault="005B2F3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E3DDB"/>
    <w:multiLevelType w:val="hybridMultilevel"/>
    <w:tmpl w:val="9C4C9648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AE2F3D"/>
    <w:multiLevelType w:val="hybridMultilevel"/>
    <w:tmpl w:val="0778D1AC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0C176E"/>
    <w:multiLevelType w:val="hybridMultilevel"/>
    <w:tmpl w:val="0DCA418C"/>
    <w:lvl w:ilvl="0" w:tplc="8D0475F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1474F5B"/>
    <w:multiLevelType w:val="multilevel"/>
    <w:tmpl w:val="19FEA8F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5" w15:restartNumberingAfterBreak="0">
    <w:nsid w:val="30543B09"/>
    <w:multiLevelType w:val="hybridMultilevel"/>
    <w:tmpl w:val="B13E1F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104E3"/>
    <w:multiLevelType w:val="hybridMultilevel"/>
    <w:tmpl w:val="710C7A5E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0E66FC"/>
    <w:multiLevelType w:val="hybridMultilevel"/>
    <w:tmpl w:val="5EDEED00"/>
    <w:lvl w:ilvl="0" w:tplc="AF7EF7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799424A"/>
    <w:multiLevelType w:val="hybridMultilevel"/>
    <w:tmpl w:val="4ECE99A2"/>
    <w:lvl w:ilvl="0" w:tplc="68EEF5D4">
      <w:start w:val="1"/>
      <w:numFmt w:val="decimal"/>
      <w:pStyle w:val="a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C4FAB"/>
    <w:multiLevelType w:val="hybridMultilevel"/>
    <w:tmpl w:val="32DC73C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2219C"/>
    <w:multiLevelType w:val="hybridMultilevel"/>
    <w:tmpl w:val="1AF6D946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49836B5"/>
    <w:multiLevelType w:val="hybridMultilevel"/>
    <w:tmpl w:val="3540387C"/>
    <w:lvl w:ilvl="0" w:tplc="D0CA5F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0"/>
  </w:num>
  <w:num w:numId="14">
    <w:abstractNumId w:val="6"/>
  </w:num>
  <w:num w:numId="15">
    <w:abstractNumId w:val="6"/>
  </w:num>
  <w:num w:numId="16">
    <w:abstractNumId w:val="2"/>
  </w:num>
  <w:num w:numId="17">
    <w:abstractNumId w:val="2"/>
  </w:num>
  <w:num w:numId="18">
    <w:abstractNumId w:val="1"/>
  </w:num>
  <w:num w:numId="19">
    <w:abstractNumId w:val="1"/>
  </w:num>
  <w:num w:numId="20">
    <w:abstractNumId w:val="4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A4"/>
    <w:rsid w:val="0001289D"/>
    <w:rsid w:val="0008068F"/>
    <w:rsid w:val="000E0213"/>
    <w:rsid w:val="00162F78"/>
    <w:rsid w:val="001C4075"/>
    <w:rsid w:val="00210FEE"/>
    <w:rsid w:val="00215428"/>
    <w:rsid w:val="002E6B57"/>
    <w:rsid w:val="003063CC"/>
    <w:rsid w:val="0031337E"/>
    <w:rsid w:val="003564FD"/>
    <w:rsid w:val="00367A29"/>
    <w:rsid w:val="003C0216"/>
    <w:rsid w:val="004133E5"/>
    <w:rsid w:val="00460B1C"/>
    <w:rsid w:val="0049679E"/>
    <w:rsid w:val="00570B2E"/>
    <w:rsid w:val="005B2F31"/>
    <w:rsid w:val="005B65A4"/>
    <w:rsid w:val="005C31BF"/>
    <w:rsid w:val="005C45E7"/>
    <w:rsid w:val="005F3D85"/>
    <w:rsid w:val="00616DE7"/>
    <w:rsid w:val="006726B1"/>
    <w:rsid w:val="006D30CA"/>
    <w:rsid w:val="006F7F90"/>
    <w:rsid w:val="007076C5"/>
    <w:rsid w:val="007450C8"/>
    <w:rsid w:val="00745D1E"/>
    <w:rsid w:val="007C1365"/>
    <w:rsid w:val="007F3A9D"/>
    <w:rsid w:val="008030C3"/>
    <w:rsid w:val="008E294F"/>
    <w:rsid w:val="009B5439"/>
    <w:rsid w:val="009D29CE"/>
    <w:rsid w:val="00A07F01"/>
    <w:rsid w:val="00A15F96"/>
    <w:rsid w:val="00A75383"/>
    <w:rsid w:val="00A76E26"/>
    <w:rsid w:val="00A77B3C"/>
    <w:rsid w:val="00AB6C1B"/>
    <w:rsid w:val="00AC44FD"/>
    <w:rsid w:val="00B104D9"/>
    <w:rsid w:val="00B46CC7"/>
    <w:rsid w:val="00B77FA4"/>
    <w:rsid w:val="00BA6D41"/>
    <w:rsid w:val="00C21844"/>
    <w:rsid w:val="00C311C7"/>
    <w:rsid w:val="00CB6949"/>
    <w:rsid w:val="00D02784"/>
    <w:rsid w:val="00D124B0"/>
    <w:rsid w:val="00D32060"/>
    <w:rsid w:val="00D622DF"/>
    <w:rsid w:val="00D72031"/>
    <w:rsid w:val="00E15C2A"/>
    <w:rsid w:val="00E17911"/>
    <w:rsid w:val="00E22D37"/>
    <w:rsid w:val="00E8327B"/>
    <w:rsid w:val="00F254B3"/>
    <w:rsid w:val="00F702FD"/>
    <w:rsid w:val="00F96245"/>
    <w:rsid w:val="00FD5106"/>
    <w:rsid w:val="00FE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8FAA208B-3686-4099-A5FA-BF0744B5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77FA4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новая страница,Заголовок 1 Знак Знак,Заголовок 1 Знак Знак Знак,Заголовок 1 Знак2,Заголовок 1 Знак Знак1,Заголовок 1 Знак Знак Знак Знак Знак Знак Знак Знак,Заголовок 11 Знак,Заголовок 1 Знак1 Знак,Заголовок  1уровня,. (1.0)"/>
    <w:basedOn w:val="a0"/>
    <w:next w:val="a0"/>
    <w:link w:val="10"/>
    <w:uiPriority w:val="9"/>
    <w:qFormat/>
    <w:rsid w:val="00B77FA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/>
    </w:rPr>
  </w:style>
  <w:style w:type="paragraph" w:styleId="2">
    <w:name w:val="heading 2"/>
    <w:aliases w:val="ГЛАВА,Знак2,Знак2 Знак"/>
    <w:basedOn w:val="a0"/>
    <w:next w:val="a0"/>
    <w:link w:val="20"/>
    <w:uiPriority w:val="9"/>
    <w:qFormat/>
    <w:rsid w:val="00B77FA4"/>
    <w:pPr>
      <w:keepNext/>
      <w:tabs>
        <w:tab w:val="num" w:pos="0"/>
      </w:tabs>
      <w:suppressAutoHyphens w:val="0"/>
      <w:spacing w:before="240" w:after="60" w:line="240" w:lineRule="auto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aliases w:val="footnote text,OG Heading 3,Знак,Знак3,Table_Footnote_last Знак,Table_Footnote_last Знак Знак,Table_Footnote_last,Текст сноски Знак Знак,Текст сноски Знак1 Знак Знак,Текст сноски Знак Знак Знак Знак,Table_Footnote_last Знак1 Знак Знак"/>
    <w:basedOn w:val="a0"/>
    <w:next w:val="a1"/>
    <w:link w:val="30"/>
    <w:uiPriority w:val="9"/>
    <w:qFormat/>
    <w:rsid w:val="00B77FA4"/>
    <w:pPr>
      <w:keepNext/>
      <w:keepLines/>
      <w:numPr>
        <w:ilvl w:val="2"/>
        <w:numId w:val="1"/>
      </w:numPr>
      <w:spacing w:before="40"/>
      <w:outlineLvl w:val="2"/>
    </w:pPr>
    <w:rPr>
      <w:rFonts w:ascii="Calibri Light" w:hAnsi="Calibri Light" w:cs="font403"/>
      <w:color w:val="1F4D7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Заголовок 1 Знак Знак Знак1,Заголовок 1 Знак Знак Знак Знак,Заголовок 1 Знак2 Знак,Заголовок 1 Знак Знак1 Знак,Заголовок 1 Знак Знак Знак Знак Знак Знак Знак Знак Знак,Заголовок 11 Знак Знак,Заголовок  1уровня Знак"/>
    <w:basedOn w:val="a2"/>
    <w:link w:val="1"/>
    <w:uiPriority w:val="9"/>
    <w:rsid w:val="00B77FA4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ar-SA"/>
    </w:rPr>
  </w:style>
  <w:style w:type="character" w:customStyle="1" w:styleId="20">
    <w:name w:val="Заголовок 2 Знак"/>
    <w:aliases w:val="ГЛАВА Знак,Знак2 Знак1,Знак2 Знак Знак"/>
    <w:basedOn w:val="a2"/>
    <w:link w:val="2"/>
    <w:uiPriority w:val="9"/>
    <w:rsid w:val="00B77FA4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aliases w:val="footnote text Знак,OG Heading 3 Знак,Знак Знак,Знак3 Знак,Table_Footnote_last Знак Знак1,Table_Footnote_last Знак Знак Знак,Table_Footnote_last Знак1,Текст сноски Знак Знак Знак,Текст сноски Знак1 Знак Знак Знак"/>
    <w:basedOn w:val="a2"/>
    <w:link w:val="3"/>
    <w:uiPriority w:val="9"/>
    <w:rsid w:val="00B77FA4"/>
    <w:rPr>
      <w:rFonts w:ascii="Calibri Light" w:eastAsia="Times New Roman" w:hAnsi="Calibri Light" w:cs="font403"/>
      <w:color w:val="1F4D78"/>
      <w:sz w:val="24"/>
      <w:szCs w:val="24"/>
      <w:lang w:eastAsia="ar-SA"/>
    </w:rPr>
  </w:style>
  <w:style w:type="paragraph" w:styleId="a1">
    <w:name w:val="Body Text"/>
    <w:basedOn w:val="a0"/>
    <w:link w:val="a5"/>
    <w:uiPriority w:val="99"/>
    <w:semiHidden/>
    <w:unhideWhenUsed/>
    <w:rsid w:val="00B77FA4"/>
    <w:pPr>
      <w:spacing w:after="120"/>
    </w:pPr>
  </w:style>
  <w:style w:type="character" w:customStyle="1" w:styleId="a5">
    <w:name w:val="Основной текст Знак"/>
    <w:basedOn w:val="a2"/>
    <w:link w:val="a1"/>
    <w:uiPriority w:val="99"/>
    <w:semiHidden/>
    <w:rsid w:val="00B77F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2"/>
    <w:uiPriority w:val="99"/>
    <w:semiHidden/>
    <w:unhideWhenUsed/>
    <w:rsid w:val="00215428"/>
    <w:rPr>
      <w:color w:val="0563C1" w:themeColor="hyperlink"/>
      <w:u w:val="single"/>
    </w:rPr>
  </w:style>
  <w:style w:type="character" w:customStyle="1" w:styleId="a7">
    <w:name w:val="Абзац списка Знак"/>
    <w:aliases w:val="Список_маркированный Знак1,Абзац списка основной Знак,Варианты ответов Знак Знак,Абзац списка1 Знак Знак,Список_маркированный Знак Знак,Абзац списка основной Знак Знак Знак Знак,Абзац списка основной Знак Знак Знак1,ПАРАГРАФ Знак"/>
    <w:basedOn w:val="a2"/>
    <w:link w:val="a8"/>
    <w:uiPriority w:val="34"/>
    <w:locked/>
    <w:rsid w:val="00215428"/>
    <w:rPr>
      <w:rFonts w:ascii="Times New Roman" w:eastAsia="Calibri" w:hAnsi="Times New Roman" w:cs="Times New Roman"/>
      <w:kern w:val="2"/>
      <w:sz w:val="24"/>
      <w:szCs w:val="24"/>
    </w:rPr>
  </w:style>
  <w:style w:type="paragraph" w:styleId="a8">
    <w:name w:val="List Paragraph"/>
    <w:aliases w:val="Список_маркированный,Абзац списка основной,Варианты ответов Знак,Абзац списка1 Знак,Список_маркированный Знак,Абзац списка основной Знак Знак Знак,Абзац списка основной Знак Знак,ПАРАГРАФ,Абзац списка11,ТЕКСТ,Варианты ответов,AC List 01"/>
    <w:basedOn w:val="a0"/>
    <w:link w:val="a7"/>
    <w:uiPriority w:val="34"/>
    <w:qFormat/>
    <w:rsid w:val="00215428"/>
    <w:pPr>
      <w:suppressAutoHyphens w:val="0"/>
      <w:spacing w:after="200" w:line="276" w:lineRule="auto"/>
      <w:ind w:left="720"/>
      <w:contextualSpacing/>
    </w:pPr>
    <w:rPr>
      <w:rFonts w:eastAsia="Calibri"/>
      <w:kern w:val="2"/>
      <w:lang w:eastAsia="en-US"/>
    </w:rPr>
  </w:style>
  <w:style w:type="character" w:customStyle="1" w:styleId="a9">
    <w:name w:val="Раздел ГП Знак"/>
    <w:basedOn w:val="a7"/>
    <w:link w:val="a"/>
    <w:locked/>
    <w:rsid w:val="00215428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">
    <w:name w:val="Раздел ГП"/>
    <w:basedOn w:val="a8"/>
    <w:link w:val="a9"/>
    <w:qFormat/>
    <w:rsid w:val="00215428"/>
    <w:pPr>
      <w:numPr>
        <w:numId w:val="2"/>
      </w:numPr>
      <w:ind w:firstLine="0"/>
    </w:pPr>
  </w:style>
  <w:style w:type="table" w:styleId="aa">
    <w:name w:val="Table Grid"/>
    <w:basedOn w:val="a3"/>
    <w:uiPriority w:val="39"/>
    <w:rsid w:val="0021542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0"/>
    <w:link w:val="ac"/>
    <w:uiPriority w:val="99"/>
    <w:semiHidden/>
    <w:unhideWhenUsed/>
    <w:rsid w:val="006F7F90"/>
    <w:pPr>
      <w:spacing w:after="120"/>
      <w:ind w:left="283"/>
    </w:pPr>
  </w:style>
  <w:style w:type="character" w:customStyle="1" w:styleId="ac">
    <w:name w:val="Основной текст с отступом Знак"/>
    <w:basedOn w:val="a2"/>
    <w:link w:val="ab"/>
    <w:uiPriority w:val="99"/>
    <w:semiHidden/>
    <w:rsid w:val="006F7F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FollowedHyperlink"/>
    <w:basedOn w:val="a2"/>
    <w:uiPriority w:val="99"/>
    <w:semiHidden/>
    <w:unhideWhenUsed/>
    <w:rsid w:val="006F7F90"/>
    <w:rPr>
      <w:color w:val="954F72" w:themeColor="followedHyperlink"/>
      <w:u w:val="single"/>
    </w:rPr>
  </w:style>
  <w:style w:type="paragraph" w:styleId="ae">
    <w:name w:val="Normal (Web)"/>
    <w:basedOn w:val="a0"/>
    <w:uiPriority w:val="99"/>
    <w:semiHidden/>
    <w:unhideWhenUsed/>
    <w:rsid w:val="006F7F90"/>
    <w:pPr>
      <w:suppressAutoHyphens w:val="0"/>
      <w:spacing w:before="100" w:beforeAutospacing="1" w:after="100" w:afterAutospacing="1" w:line="240" w:lineRule="auto"/>
    </w:pPr>
    <w:rPr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rsid w:val="006F7F90"/>
    <w:pPr>
      <w:suppressAutoHyphens w:val="0"/>
      <w:spacing w:after="100" w:line="276" w:lineRule="auto"/>
    </w:pPr>
    <w:rPr>
      <w:kern w:val="2"/>
      <w:lang w:eastAsia="en-US"/>
    </w:rPr>
  </w:style>
  <w:style w:type="paragraph" w:styleId="21">
    <w:name w:val="toc 2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4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4">
    <w:name w:val="toc 4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0"/>
    <w:next w:val="a0"/>
    <w:autoRedefine/>
    <w:uiPriority w:val="39"/>
    <w:semiHidden/>
    <w:unhideWhenUsed/>
    <w:rsid w:val="006F7F90"/>
    <w:pPr>
      <w:suppressAutoHyphens w:val="0"/>
      <w:spacing w:after="100" w:line="25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">
    <w:name w:val="header"/>
    <w:basedOn w:val="a0"/>
    <w:link w:val="af0"/>
    <w:uiPriority w:val="99"/>
    <w:unhideWhenUsed/>
    <w:rsid w:val="006F7F90"/>
    <w:pPr>
      <w:tabs>
        <w:tab w:val="center" w:pos="4677"/>
        <w:tab w:val="right" w:pos="9355"/>
      </w:tabs>
      <w:suppressAutoHyphens w:val="0"/>
      <w:spacing w:line="240" w:lineRule="auto"/>
    </w:pPr>
    <w:rPr>
      <w:kern w:val="2"/>
      <w:lang w:eastAsia="en-US"/>
    </w:rPr>
  </w:style>
  <w:style w:type="character" w:customStyle="1" w:styleId="af0">
    <w:name w:val="Верхний колонтитул Знак"/>
    <w:basedOn w:val="a2"/>
    <w:link w:val="af"/>
    <w:uiPriority w:val="99"/>
    <w:rsid w:val="006F7F90"/>
    <w:rPr>
      <w:rFonts w:ascii="Times New Roman" w:eastAsia="Times New Roman" w:hAnsi="Times New Roman" w:cs="Times New Roman"/>
      <w:kern w:val="2"/>
      <w:sz w:val="24"/>
      <w:szCs w:val="24"/>
    </w:rPr>
  </w:style>
  <w:style w:type="paragraph" w:styleId="af1">
    <w:name w:val="footer"/>
    <w:basedOn w:val="a0"/>
    <w:link w:val="af2"/>
    <w:uiPriority w:val="99"/>
    <w:unhideWhenUsed/>
    <w:rsid w:val="006F7F90"/>
    <w:pPr>
      <w:tabs>
        <w:tab w:val="center" w:pos="4677"/>
        <w:tab w:val="right" w:pos="9355"/>
      </w:tabs>
      <w:suppressAutoHyphens w:val="0"/>
      <w:spacing w:line="240" w:lineRule="auto"/>
    </w:pPr>
    <w:rPr>
      <w:kern w:val="2"/>
      <w:lang w:eastAsia="en-US"/>
    </w:rPr>
  </w:style>
  <w:style w:type="character" w:customStyle="1" w:styleId="af2">
    <w:name w:val="Нижний колонтитул Знак"/>
    <w:basedOn w:val="a2"/>
    <w:link w:val="af1"/>
    <w:uiPriority w:val="99"/>
    <w:rsid w:val="006F7F90"/>
    <w:rPr>
      <w:rFonts w:ascii="Times New Roman" w:eastAsia="Times New Roman" w:hAnsi="Times New Roman" w:cs="Times New Roman"/>
      <w:kern w:val="2"/>
      <w:sz w:val="24"/>
      <w:szCs w:val="24"/>
    </w:rPr>
  </w:style>
  <w:style w:type="paragraph" w:styleId="af3">
    <w:name w:val="List"/>
    <w:basedOn w:val="a0"/>
    <w:uiPriority w:val="99"/>
    <w:semiHidden/>
    <w:unhideWhenUsed/>
    <w:rsid w:val="006F7F90"/>
    <w:pPr>
      <w:suppressAutoHyphens w:val="0"/>
      <w:spacing w:line="240" w:lineRule="auto"/>
      <w:ind w:left="283" w:hanging="283"/>
    </w:pPr>
    <w:rPr>
      <w:sz w:val="20"/>
      <w:szCs w:val="20"/>
      <w:lang w:eastAsia="ru-RU"/>
    </w:rPr>
  </w:style>
  <w:style w:type="paragraph" w:styleId="af4">
    <w:name w:val="Title"/>
    <w:basedOn w:val="a0"/>
    <w:next w:val="a0"/>
    <w:link w:val="af5"/>
    <w:uiPriority w:val="99"/>
    <w:qFormat/>
    <w:rsid w:val="006F7F90"/>
    <w:pPr>
      <w:pBdr>
        <w:bottom w:val="single" w:sz="4" w:space="1" w:color="auto"/>
      </w:pBdr>
      <w:suppressAutoHyphens w:val="0"/>
      <w:spacing w:after="200" w:line="240" w:lineRule="auto"/>
      <w:contextualSpacing/>
    </w:pPr>
    <w:rPr>
      <w:rFonts w:ascii="Cambria" w:hAnsi="Cambria"/>
      <w:spacing w:val="5"/>
      <w:sz w:val="52"/>
      <w:szCs w:val="52"/>
      <w:lang w:eastAsia="en-US"/>
    </w:rPr>
  </w:style>
  <w:style w:type="character" w:customStyle="1" w:styleId="af5">
    <w:name w:val="Название Знак"/>
    <w:basedOn w:val="a2"/>
    <w:link w:val="af4"/>
    <w:uiPriority w:val="99"/>
    <w:rsid w:val="006F7F90"/>
    <w:rPr>
      <w:rFonts w:ascii="Cambria" w:eastAsia="Times New Roman" w:hAnsi="Cambria" w:cs="Times New Roman"/>
      <w:spacing w:val="5"/>
      <w:sz w:val="52"/>
      <w:szCs w:val="52"/>
    </w:rPr>
  </w:style>
  <w:style w:type="paragraph" w:styleId="af6">
    <w:name w:val="Balloon Text"/>
    <w:basedOn w:val="a0"/>
    <w:link w:val="af7"/>
    <w:uiPriority w:val="99"/>
    <w:semiHidden/>
    <w:unhideWhenUsed/>
    <w:rsid w:val="006F7F90"/>
    <w:pPr>
      <w:suppressAutoHyphens w:val="0"/>
      <w:spacing w:line="240" w:lineRule="auto"/>
    </w:pPr>
    <w:rPr>
      <w:rFonts w:ascii="Segoe UI" w:hAnsi="Segoe UI" w:cs="Segoe UI"/>
      <w:kern w:val="2"/>
      <w:sz w:val="18"/>
      <w:szCs w:val="18"/>
      <w:lang w:eastAsia="en-US"/>
    </w:rPr>
  </w:style>
  <w:style w:type="character" w:customStyle="1" w:styleId="af7">
    <w:name w:val="Текст выноски Знак"/>
    <w:basedOn w:val="a2"/>
    <w:link w:val="af6"/>
    <w:uiPriority w:val="99"/>
    <w:semiHidden/>
    <w:rsid w:val="006F7F90"/>
    <w:rPr>
      <w:rFonts w:ascii="Segoe UI" w:eastAsia="Times New Roman" w:hAnsi="Segoe UI" w:cs="Segoe UI"/>
      <w:kern w:val="2"/>
      <w:sz w:val="18"/>
      <w:szCs w:val="18"/>
    </w:rPr>
  </w:style>
  <w:style w:type="paragraph" w:styleId="af8">
    <w:name w:val="No Spacing"/>
    <w:uiPriority w:val="99"/>
    <w:qFormat/>
    <w:rsid w:val="006F7F90"/>
    <w:pPr>
      <w:spacing w:after="0" w:line="240" w:lineRule="auto"/>
    </w:pPr>
    <w:rPr>
      <w:rFonts w:ascii="Calibri" w:eastAsiaTheme="minorEastAsia" w:hAnsi="Calibri"/>
      <w:lang w:eastAsia="ru-RU"/>
    </w:rPr>
  </w:style>
  <w:style w:type="character" w:customStyle="1" w:styleId="af9">
    <w:name w:val="Пункт Гп Знак"/>
    <w:basedOn w:val="a9"/>
    <w:link w:val="afa"/>
    <w:locked/>
    <w:rsid w:val="006F7F90"/>
    <w:rPr>
      <w:rFonts w:ascii="Times New Roman" w:eastAsiaTheme="majorEastAsia" w:hAnsi="Times New Roman" w:cstheme="majorBidi"/>
      <w:b/>
      <w:noProof/>
      <w:color w:val="000000" w:themeColor="text1"/>
      <w:kern w:val="2"/>
      <w:sz w:val="24"/>
      <w:szCs w:val="32"/>
      <w:lang w:eastAsia="ru-RU"/>
    </w:rPr>
  </w:style>
  <w:style w:type="paragraph" w:customStyle="1" w:styleId="afa">
    <w:name w:val="Пункт Гп"/>
    <w:basedOn w:val="a"/>
    <w:link w:val="af9"/>
    <w:qFormat/>
    <w:rsid w:val="006F7F90"/>
    <w:pPr>
      <w:keepNext/>
      <w:keepLines/>
      <w:numPr>
        <w:numId w:val="0"/>
      </w:numPr>
      <w:tabs>
        <w:tab w:val="left" w:pos="880"/>
        <w:tab w:val="right" w:leader="dot" w:pos="9679"/>
      </w:tabs>
      <w:spacing w:before="240" w:after="100"/>
      <w:ind w:left="426"/>
      <w:contextualSpacing w:val="0"/>
      <w:jc w:val="center"/>
      <w:outlineLvl w:val="0"/>
    </w:pPr>
    <w:rPr>
      <w:rFonts w:eastAsiaTheme="majorEastAsia" w:cstheme="majorBidi"/>
      <w:b/>
      <w:noProof/>
      <w:color w:val="000000" w:themeColor="text1"/>
      <w:szCs w:val="32"/>
      <w:lang w:eastAsia="ru-RU"/>
    </w:rPr>
  </w:style>
  <w:style w:type="character" w:customStyle="1" w:styleId="afb">
    <w:name w:val="Стиль!!!! Знак"/>
    <w:basedOn w:val="a2"/>
    <w:link w:val="afc"/>
    <w:locked/>
    <w:rsid w:val="006F7F90"/>
    <w:rPr>
      <w:rFonts w:ascii="Times New Roman" w:eastAsia="Times New Roman" w:hAnsi="Times New Roman" w:cs="Arial"/>
      <w:b/>
      <w:bCs/>
      <w:i/>
      <w:sz w:val="28"/>
      <w:szCs w:val="28"/>
      <w:lang w:eastAsia="ru-RU"/>
    </w:rPr>
  </w:style>
  <w:style w:type="paragraph" w:customStyle="1" w:styleId="afc">
    <w:name w:val="Стиль!!!!"/>
    <w:basedOn w:val="a0"/>
    <w:link w:val="afb"/>
    <w:qFormat/>
    <w:rsid w:val="006F7F90"/>
    <w:pPr>
      <w:keepNext/>
      <w:suppressAutoHyphens w:val="0"/>
      <w:spacing w:before="240" w:after="120" w:line="240" w:lineRule="auto"/>
      <w:jc w:val="center"/>
      <w:outlineLvl w:val="0"/>
    </w:pPr>
    <w:rPr>
      <w:rFonts w:cs="Arial"/>
      <w:b/>
      <w:bCs/>
      <w:i/>
      <w:sz w:val="28"/>
      <w:szCs w:val="28"/>
      <w:lang w:eastAsia="ru-RU"/>
    </w:rPr>
  </w:style>
  <w:style w:type="character" w:customStyle="1" w:styleId="12">
    <w:name w:val="Обычный 1 Знак"/>
    <w:link w:val="13"/>
    <w:locked/>
    <w:rsid w:val="006F7F90"/>
    <w:rPr>
      <w:rFonts w:ascii="Times New Roman" w:eastAsia="Times New Roman" w:hAnsi="Times New Roman" w:cs="Times New Roman"/>
      <w:lang w:eastAsia="ru-RU"/>
    </w:rPr>
  </w:style>
  <w:style w:type="paragraph" w:customStyle="1" w:styleId="13">
    <w:name w:val="Обычный 1"/>
    <w:basedOn w:val="a0"/>
    <w:link w:val="12"/>
    <w:autoRedefine/>
    <w:rsid w:val="006F7F90"/>
    <w:pPr>
      <w:suppressAutoHyphens w:val="0"/>
      <w:spacing w:line="240" w:lineRule="auto"/>
    </w:pPr>
    <w:rPr>
      <w:sz w:val="22"/>
      <w:szCs w:val="22"/>
      <w:lang w:eastAsia="ru-RU"/>
    </w:rPr>
  </w:style>
  <w:style w:type="character" w:customStyle="1" w:styleId="afd">
    <w:name w:val="Подпункт Знак"/>
    <w:basedOn w:val="a9"/>
    <w:link w:val="afe"/>
    <w:locked/>
    <w:rsid w:val="006F7F90"/>
    <w:rPr>
      <w:rFonts w:ascii="Times New Roman" w:eastAsiaTheme="majorEastAsia" w:hAnsi="Times New Roman" w:cstheme="majorBidi"/>
      <w:i/>
      <w:color w:val="000000" w:themeColor="text1"/>
      <w:kern w:val="2"/>
      <w:sz w:val="24"/>
      <w:szCs w:val="32"/>
    </w:rPr>
  </w:style>
  <w:style w:type="paragraph" w:customStyle="1" w:styleId="afe">
    <w:name w:val="Подпункт"/>
    <w:basedOn w:val="a"/>
    <w:link w:val="afd"/>
    <w:qFormat/>
    <w:rsid w:val="006F7F90"/>
    <w:pPr>
      <w:keepNext/>
      <w:keepLines/>
      <w:numPr>
        <w:numId w:val="0"/>
      </w:numPr>
      <w:spacing w:before="240" w:after="0"/>
      <w:contextualSpacing w:val="0"/>
      <w:jc w:val="center"/>
      <w:outlineLvl w:val="0"/>
    </w:pPr>
    <w:rPr>
      <w:rFonts w:eastAsiaTheme="majorEastAsia" w:cstheme="majorBidi"/>
      <w:i/>
      <w:color w:val="000000" w:themeColor="text1"/>
      <w:szCs w:val="32"/>
    </w:rPr>
  </w:style>
  <w:style w:type="character" w:customStyle="1" w:styleId="aff">
    <w:name w:val="Таблица_Номер Знак"/>
    <w:link w:val="aff0"/>
    <w:locked/>
    <w:rsid w:val="006F7F90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ff0">
    <w:name w:val="Таблица_Номер"/>
    <w:basedOn w:val="a0"/>
    <w:next w:val="a0"/>
    <w:link w:val="aff"/>
    <w:autoRedefine/>
    <w:rsid w:val="006F7F90"/>
    <w:pPr>
      <w:suppressAutoHyphens w:val="0"/>
      <w:spacing w:before="120" w:after="120" w:line="240" w:lineRule="auto"/>
      <w:ind w:left="720"/>
      <w:jc w:val="right"/>
    </w:pPr>
    <w:rPr>
      <w:i/>
      <w:lang w:eastAsia="ru-RU"/>
    </w:rPr>
  </w:style>
  <w:style w:type="paragraph" w:customStyle="1" w:styleId="aff1">
    <w:name w:val="Таблица_Название"/>
    <w:basedOn w:val="a0"/>
    <w:next w:val="a0"/>
    <w:autoRedefine/>
    <w:uiPriority w:val="99"/>
    <w:rsid w:val="00F702FD"/>
    <w:pPr>
      <w:suppressAutoHyphens w:val="0"/>
      <w:spacing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310">
    <w:name w:val="Заголовок 3_1 Знак"/>
    <w:link w:val="311"/>
    <w:locked/>
    <w:rsid w:val="006F7F9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customStyle="1" w:styleId="311">
    <w:name w:val="Заголовок 3_1"/>
    <w:basedOn w:val="3"/>
    <w:next w:val="a0"/>
    <w:link w:val="310"/>
    <w:autoRedefine/>
    <w:rsid w:val="006F7F90"/>
    <w:pPr>
      <w:keepLines w:val="0"/>
      <w:numPr>
        <w:ilvl w:val="0"/>
        <w:numId w:val="0"/>
      </w:numPr>
      <w:suppressAutoHyphens w:val="0"/>
      <w:spacing w:before="240" w:after="120" w:line="240" w:lineRule="auto"/>
      <w:ind w:right="140"/>
      <w:jc w:val="center"/>
    </w:pPr>
    <w:rPr>
      <w:rFonts w:ascii="Times New Roman" w:hAnsi="Times New Roman" w:cs="Arial"/>
      <w:b/>
      <w:bCs/>
      <w:color w:val="auto"/>
      <w:szCs w:val="26"/>
      <w:lang w:eastAsia="ru-RU"/>
    </w:rPr>
  </w:style>
  <w:style w:type="character" w:customStyle="1" w:styleId="210">
    <w:name w:val="Заголовок 2_1 Знак"/>
    <w:link w:val="211"/>
    <w:locked/>
    <w:rsid w:val="006F7F90"/>
    <w:rPr>
      <w:rFonts w:ascii="Times New Roman" w:eastAsia="Times New Roman" w:hAnsi="Times New Roman" w:cs="Arial"/>
      <w:iCs/>
      <w:sz w:val="28"/>
      <w:szCs w:val="28"/>
      <w:lang w:eastAsia="ru-RU"/>
    </w:rPr>
  </w:style>
  <w:style w:type="paragraph" w:customStyle="1" w:styleId="211">
    <w:name w:val="Заголовок 2_1"/>
    <w:basedOn w:val="2"/>
    <w:next w:val="a0"/>
    <w:link w:val="210"/>
    <w:autoRedefine/>
    <w:rsid w:val="006F7F90"/>
    <w:pPr>
      <w:tabs>
        <w:tab w:val="clear" w:pos="0"/>
      </w:tabs>
      <w:spacing w:after="120"/>
      <w:ind w:left="0" w:firstLine="0"/>
      <w:jc w:val="center"/>
    </w:pPr>
    <w:rPr>
      <w:rFonts w:ascii="Times New Roman" w:hAnsi="Times New Roman" w:cs="Arial"/>
      <w:b w:val="0"/>
      <w:bCs w:val="0"/>
      <w:i w:val="0"/>
      <w:lang w:val="ru-RU" w:eastAsia="ru-RU"/>
    </w:rPr>
  </w:style>
  <w:style w:type="character" w:customStyle="1" w:styleId="aff2">
    <w:name w:val="Абзац Знак"/>
    <w:link w:val="aff3"/>
    <w:locked/>
    <w:rsid w:val="006F7F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Абзац"/>
    <w:basedOn w:val="a0"/>
    <w:link w:val="aff2"/>
    <w:qFormat/>
    <w:rsid w:val="006F7F90"/>
    <w:pPr>
      <w:suppressAutoHyphens w:val="0"/>
      <w:spacing w:before="120" w:after="60" w:line="240" w:lineRule="auto"/>
      <w:ind w:firstLine="567"/>
      <w:jc w:val="both"/>
    </w:pPr>
    <w:rPr>
      <w:lang w:eastAsia="ru-RU"/>
    </w:rPr>
  </w:style>
  <w:style w:type="paragraph" w:customStyle="1" w:styleId="ConsPlusNormal">
    <w:name w:val="ConsPlusNormal"/>
    <w:uiPriority w:val="99"/>
    <w:qFormat/>
    <w:rsid w:val="006F7F90"/>
    <w:pPr>
      <w:widowControl w:val="0"/>
      <w:suppressAutoHyphens/>
      <w:autoSpaceDE w:val="0"/>
      <w:autoSpaceDN w:val="0"/>
      <w:spacing w:after="200" w:line="360" w:lineRule="auto"/>
      <w:ind w:firstLine="720"/>
      <w:jc w:val="both"/>
    </w:pPr>
    <w:rPr>
      <w:rFonts w:ascii="Arial" w:eastAsia="Arial" w:hAnsi="Arial" w:cs="Arial"/>
      <w:color w:val="202020"/>
      <w:kern w:val="3"/>
      <w:sz w:val="24"/>
      <w:szCs w:val="24"/>
      <w:lang w:eastAsia="zh-CN"/>
    </w:rPr>
  </w:style>
  <w:style w:type="paragraph" w:customStyle="1" w:styleId="S">
    <w:name w:val="S_Обычный"/>
    <w:basedOn w:val="a0"/>
    <w:uiPriority w:val="99"/>
    <w:qFormat/>
    <w:rsid w:val="006F7F90"/>
    <w:pPr>
      <w:autoSpaceDN w:val="0"/>
      <w:spacing w:line="360" w:lineRule="auto"/>
      <w:ind w:firstLine="709"/>
      <w:jc w:val="both"/>
    </w:pPr>
    <w:rPr>
      <w:rFonts w:eastAsia="Calibri"/>
      <w:kern w:val="3"/>
      <w:lang w:eastAsia="zh-CN"/>
    </w:rPr>
  </w:style>
  <w:style w:type="paragraph" w:customStyle="1" w:styleId="formattext">
    <w:name w:val="formattext"/>
    <w:basedOn w:val="a0"/>
    <w:uiPriority w:val="99"/>
    <w:rsid w:val="006F7F90"/>
    <w:pPr>
      <w:suppressAutoHyphens w:val="0"/>
      <w:spacing w:before="100" w:beforeAutospacing="1" w:after="100" w:afterAutospacing="1" w:line="240" w:lineRule="auto"/>
    </w:pPr>
    <w:rPr>
      <w:lang w:eastAsia="ru-RU"/>
    </w:rPr>
  </w:style>
  <w:style w:type="paragraph" w:customStyle="1" w:styleId="Standard">
    <w:name w:val="Standard"/>
    <w:uiPriority w:val="99"/>
    <w:rsid w:val="006F7F9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10">
    <w:name w:val="Заголовок 1_1 Знак"/>
    <w:link w:val="111"/>
    <w:locked/>
    <w:rsid w:val="006F7F90"/>
    <w:rPr>
      <w:rFonts w:ascii="Times New Roman" w:eastAsia="Times New Roman" w:hAnsi="Times New Roman" w:cs="Times New Roman"/>
      <w:b/>
      <w:bCs/>
      <w:kern w:val="3"/>
      <w:sz w:val="24"/>
      <w:szCs w:val="24"/>
      <w:lang w:eastAsia="ru-RU"/>
    </w:rPr>
  </w:style>
  <w:style w:type="paragraph" w:customStyle="1" w:styleId="111">
    <w:name w:val="Заголовок 1_1"/>
    <w:basedOn w:val="1"/>
    <w:next w:val="a0"/>
    <w:link w:val="110"/>
    <w:autoRedefine/>
    <w:rsid w:val="006F7F90"/>
    <w:pPr>
      <w:widowControl w:val="0"/>
      <w:autoSpaceDN w:val="0"/>
      <w:spacing w:after="120" w:line="276" w:lineRule="auto"/>
      <w:ind w:firstLine="709"/>
      <w:jc w:val="both"/>
    </w:pPr>
    <w:rPr>
      <w:rFonts w:ascii="Times New Roman" w:hAnsi="Times New Roman"/>
      <w:kern w:val="3"/>
      <w:sz w:val="24"/>
      <w:szCs w:val="24"/>
      <w:lang w:val="ru-RU" w:eastAsia="ru-RU"/>
    </w:rPr>
  </w:style>
  <w:style w:type="character" w:customStyle="1" w:styleId="-">
    <w:name w:val="Интернет-ссылка"/>
    <w:basedOn w:val="a2"/>
    <w:uiPriority w:val="99"/>
    <w:rsid w:val="006F7F90"/>
    <w:rPr>
      <w:color w:val="0563C1" w:themeColor="hyperlink"/>
      <w:u w:val="single"/>
    </w:rPr>
  </w:style>
  <w:style w:type="character" w:customStyle="1" w:styleId="blk">
    <w:name w:val="blk"/>
    <w:basedOn w:val="a2"/>
    <w:rsid w:val="006F7F90"/>
  </w:style>
  <w:style w:type="character" w:styleId="aff4">
    <w:name w:val="Strong"/>
    <w:basedOn w:val="a2"/>
    <w:uiPriority w:val="22"/>
    <w:qFormat/>
    <w:rsid w:val="006F7F90"/>
    <w:rPr>
      <w:b/>
      <w:bCs/>
    </w:rPr>
  </w:style>
  <w:style w:type="numbering" w:customStyle="1" w:styleId="WWNum1">
    <w:name w:val="WWNum1"/>
    <w:rsid w:val="006F7F90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6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57</Pages>
  <Words>12645</Words>
  <Characters>72081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Анастасия Дмитриевна</dc:creator>
  <cp:keywords/>
  <dc:description/>
  <cp:lastModifiedBy>Голенкова Татьяна Владимировна</cp:lastModifiedBy>
  <cp:revision>18</cp:revision>
  <cp:lastPrinted>2023-12-04T12:11:00Z</cp:lastPrinted>
  <dcterms:created xsi:type="dcterms:W3CDTF">2023-10-09T14:11:00Z</dcterms:created>
  <dcterms:modified xsi:type="dcterms:W3CDTF">2023-12-04T12:11:00Z</dcterms:modified>
</cp:coreProperties>
</file>