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1A4B" w:rsidRPr="001414BF" w:rsidRDefault="00E81A4B" w:rsidP="00E81A4B">
      <w:pPr>
        <w:spacing w:after="0" w:line="240" w:lineRule="auto"/>
        <w:jc w:val="center"/>
        <w:rPr>
          <w:rFonts w:ascii="Times New Roman" w:eastAsia="Times New Roman" w:hAnsi="Times New Roman"/>
          <w:b/>
          <w:sz w:val="28"/>
          <w:szCs w:val="28"/>
          <w:lang w:eastAsia="ru-RU"/>
        </w:rPr>
      </w:pPr>
      <w:r w:rsidRPr="001414BF">
        <w:rPr>
          <w:rFonts w:ascii="Times New Roman" w:eastAsia="Times New Roman" w:hAnsi="Times New Roman"/>
          <w:noProof/>
          <w:sz w:val="20"/>
          <w:szCs w:val="20"/>
          <w:lang w:eastAsia="ru-RU"/>
        </w:rPr>
        <w:drawing>
          <wp:anchor distT="0" distB="0" distL="114300" distR="114300" simplePos="0" relativeHeight="251659264" behindDoc="0" locked="0" layoutInCell="0" allowOverlap="1" wp14:anchorId="50A680D4" wp14:editId="1EA916C4">
            <wp:simplePos x="0" y="0"/>
            <wp:positionH relativeFrom="margin">
              <wp:align>center</wp:align>
            </wp:positionH>
            <wp:positionV relativeFrom="paragraph">
              <wp:posOffset>17780</wp:posOffset>
            </wp:positionV>
            <wp:extent cx="770255" cy="9144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25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A4B" w:rsidRPr="001414BF" w:rsidRDefault="00E81A4B" w:rsidP="00E81A4B">
      <w:pPr>
        <w:spacing w:after="0" w:line="240" w:lineRule="auto"/>
        <w:jc w:val="center"/>
        <w:rPr>
          <w:rFonts w:ascii="Times New Roman" w:eastAsia="Times New Roman" w:hAnsi="Times New Roman"/>
          <w:b/>
          <w:sz w:val="28"/>
          <w:szCs w:val="28"/>
          <w:lang w:eastAsia="ru-RU"/>
        </w:rPr>
      </w:pPr>
    </w:p>
    <w:p w:rsidR="00E81A4B" w:rsidRPr="001414BF" w:rsidRDefault="00E81A4B" w:rsidP="00E81A4B">
      <w:pPr>
        <w:spacing w:after="0" w:line="240" w:lineRule="auto"/>
        <w:jc w:val="center"/>
        <w:rPr>
          <w:rFonts w:ascii="Times New Roman" w:eastAsia="Times New Roman" w:hAnsi="Times New Roman"/>
          <w:b/>
          <w:sz w:val="28"/>
          <w:szCs w:val="28"/>
          <w:lang w:eastAsia="ru-RU"/>
        </w:rPr>
      </w:pPr>
    </w:p>
    <w:p w:rsidR="00E81A4B" w:rsidRPr="001414BF" w:rsidRDefault="00E81A4B" w:rsidP="00E81A4B">
      <w:pPr>
        <w:spacing w:after="0" w:line="240" w:lineRule="auto"/>
        <w:jc w:val="center"/>
        <w:rPr>
          <w:rFonts w:ascii="Times New Roman" w:eastAsia="Times New Roman" w:hAnsi="Times New Roman"/>
          <w:b/>
          <w:sz w:val="28"/>
          <w:szCs w:val="28"/>
          <w:lang w:eastAsia="ru-RU"/>
        </w:rPr>
      </w:pPr>
    </w:p>
    <w:p w:rsidR="00E81A4B" w:rsidRPr="001414BF" w:rsidRDefault="00E81A4B" w:rsidP="00E81A4B">
      <w:pPr>
        <w:spacing w:after="0" w:line="240" w:lineRule="auto"/>
        <w:jc w:val="center"/>
        <w:rPr>
          <w:rFonts w:ascii="Times New Roman" w:eastAsia="Times New Roman" w:hAnsi="Times New Roman"/>
          <w:b/>
          <w:sz w:val="28"/>
          <w:szCs w:val="28"/>
          <w:lang w:eastAsia="ru-RU"/>
        </w:rPr>
      </w:pPr>
    </w:p>
    <w:p w:rsidR="00E81A4B" w:rsidRPr="001414BF" w:rsidRDefault="00E81A4B" w:rsidP="00E81A4B">
      <w:pPr>
        <w:spacing w:after="0" w:line="240" w:lineRule="auto"/>
        <w:jc w:val="center"/>
        <w:rPr>
          <w:rFonts w:ascii="Times New Roman" w:eastAsia="Times New Roman" w:hAnsi="Times New Roman"/>
          <w:b/>
          <w:sz w:val="28"/>
          <w:szCs w:val="28"/>
          <w:lang w:eastAsia="ru-RU"/>
        </w:rPr>
      </w:pPr>
      <w:r w:rsidRPr="001414BF">
        <w:rPr>
          <w:rFonts w:ascii="Times New Roman" w:eastAsia="Times New Roman" w:hAnsi="Times New Roman"/>
          <w:b/>
          <w:sz w:val="28"/>
          <w:szCs w:val="28"/>
          <w:lang w:eastAsia="ru-RU"/>
        </w:rPr>
        <w:t>Российская Федерация</w:t>
      </w:r>
    </w:p>
    <w:p w:rsidR="00E81A4B" w:rsidRPr="001414BF" w:rsidRDefault="00E81A4B" w:rsidP="00E81A4B">
      <w:pPr>
        <w:spacing w:after="0" w:line="240" w:lineRule="auto"/>
        <w:jc w:val="center"/>
        <w:rPr>
          <w:rFonts w:ascii="Times New Roman" w:eastAsia="Times New Roman" w:hAnsi="Times New Roman"/>
          <w:b/>
          <w:sz w:val="28"/>
          <w:szCs w:val="28"/>
          <w:lang w:eastAsia="ru-RU"/>
        </w:rPr>
      </w:pPr>
      <w:r w:rsidRPr="001414BF">
        <w:rPr>
          <w:rFonts w:ascii="Times New Roman" w:eastAsia="Times New Roman" w:hAnsi="Times New Roman"/>
          <w:b/>
          <w:sz w:val="28"/>
          <w:szCs w:val="28"/>
          <w:lang w:eastAsia="ru-RU"/>
        </w:rPr>
        <w:t>Новгородская область</w:t>
      </w:r>
    </w:p>
    <w:p w:rsidR="00E81A4B" w:rsidRPr="001414BF" w:rsidRDefault="00E81A4B" w:rsidP="00E81A4B">
      <w:pPr>
        <w:spacing w:after="0" w:line="240" w:lineRule="auto"/>
        <w:jc w:val="center"/>
        <w:rPr>
          <w:rFonts w:ascii="Times New Roman" w:eastAsia="Times New Roman" w:hAnsi="Times New Roman"/>
          <w:b/>
          <w:sz w:val="28"/>
          <w:szCs w:val="28"/>
          <w:lang w:eastAsia="ru-RU"/>
        </w:rPr>
      </w:pPr>
      <w:r w:rsidRPr="001414BF">
        <w:rPr>
          <w:rFonts w:ascii="Times New Roman" w:eastAsia="Times New Roman" w:hAnsi="Times New Roman"/>
          <w:b/>
          <w:sz w:val="28"/>
          <w:szCs w:val="28"/>
          <w:lang w:eastAsia="ru-RU"/>
        </w:rPr>
        <w:t>ДУМА НОВГОРОДСКОГО МУНИЦИПАЛЬНОГО РАЙОНА</w:t>
      </w:r>
    </w:p>
    <w:p w:rsidR="00E81A4B" w:rsidRPr="001414BF" w:rsidRDefault="00E81A4B" w:rsidP="00E81A4B">
      <w:pPr>
        <w:spacing w:after="0" w:line="240" w:lineRule="auto"/>
        <w:jc w:val="center"/>
        <w:rPr>
          <w:rFonts w:ascii="Times New Roman" w:eastAsia="Times New Roman" w:hAnsi="Times New Roman"/>
          <w:b/>
          <w:sz w:val="28"/>
          <w:szCs w:val="28"/>
          <w:lang w:eastAsia="ru-RU"/>
        </w:rPr>
      </w:pPr>
      <w:r w:rsidRPr="001414BF">
        <w:rPr>
          <w:rFonts w:ascii="Times New Roman" w:eastAsia="Times New Roman" w:hAnsi="Times New Roman"/>
          <w:b/>
          <w:sz w:val="28"/>
          <w:szCs w:val="28"/>
          <w:lang w:eastAsia="ru-RU"/>
        </w:rPr>
        <w:t>РЕШЕНИЕ</w:t>
      </w:r>
    </w:p>
    <w:p w:rsidR="00E81A4B" w:rsidRPr="001414BF" w:rsidRDefault="00E81A4B" w:rsidP="00E81A4B">
      <w:pPr>
        <w:spacing w:after="0" w:line="240" w:lineRule="auto"/>
        <w:rPr>
          <w:rFonts w:ascii="Times New Roman" w:eastAsia="Times New Roman" w:hAnsi="Times New Roman"/>
          <w:sz w:val="28"/>
          <w:szCs w:val="28"/>
          <w:lang w:eastAsia="ru-RU"/>
        </w:rPr>
      </w:pPr>
    </w:p>
    <w:p w:rsidR="00E81A4B" w:rsidRPr="001414BF" w:rsidRDefault="00E81A4B" w:rsidP="00E81A4B">
      <w:pPr>
        <w:spacing w:after="0" w:line="240" w:lineRule="auto"/>
        <w:rPr>
          <w:rFonts w:ascii="Times New Roman" w:eastAsia="Times New Roman" w:hAnsi="Times New Roman"/>
          <w:sz w:val="28"/>
          <w:szCs w:val="28"/>
          <w:lang w:eastAsia="ru-RU"/>
        </w:rPr>
      </w:pPr>
      <w:r w:rsidRPr="001414BF">
        <w:rPr>
          <w:rFonts w:ascii="Times New Roman" w:eastAsia="Times New Roman" w:hAnsi="Times New Roman"/>
          <w:sz w:val="28"/>
          <w:szCs w:val="28"/>
          <w:lang w:eastAsia="ru-RU"/>
        </w:rPr>
        <w:t xml:space="preserve">от 21.02.2023 № </w:t>
      </w:r>
      <w:r>
        <w:rPr>
          <w:rFonts w:ascii="Times New Roman" w:eastAsia="Times New Roman" w:hAnsi="Times New Roman"/>
          <w:sz w:val="28"/>
          <w:szCs w:val="28"/>
          <w:lang w:eastAsia="ru-RU"/>
        </w:rPr>
        <w:t>824</w:t>
      </w:r>
    </w:p>
    <w:p w:rsidR="00E81A4B" w:rsidRPr="001414BF" w:rsidRDefault="00E81A4B" w:rsidP="00E81A4B">
      <w:pPr>
        <w:spacing w:after="0" w:line="240" w:lineRule="auto"/>
        <w:rPr>
          <w:rFonts w:ascii="Times New Roman" w:eastAsia="Times New Roman" w:hAnsi="Times New Roman"/>
          <w:sz w:val="28"/>
          <w:szCs w:val="28"/>
          <w:lang w:eastAsia="ru-RU"/>
        </w:rPr>
      </w:pPr>
      <w:r w:rsidRPr="001414BF">
        <w:rPr>
          <w:rFonts w:ascii="Times New Roman" w:eastAsia="Times New Roman" w:hAnsi="Times New Roman"/>
          <w:sz w:val="28"/>
          <w:szCs w:val="28"/>
          <w:lang w:eastAsia="ru-RU"/>
        </w:rPr>
        <w:t>Великий Новгород</w:t>
      </w:r>
    </w:p>
    <w:p w:rsidR="008B7637" w:rsidRDefault="008B7637" w:rsidP="008B7637">
      <w:pPr>
        <w:spacing w:after="0" w:line="240" w:lineRule="auto"/>
        <w:rPr>
          <w:rFonts w:ascii="Times New Roman" w:eastAsia="Times New Roman" w:hAnsi="Times New Roman"/>
          <w:sz w:val="28"/>
          <w:szCs w:val="28"/>
          <w:lang w:eastAsia="ru-RU"/>
        </w:rPr>
      </w:pPr>
    </w:p>
    <w:p w:rsidR="008B7637" w:rsidRDefault="008B7637" w:rsidP="00453BA7">
      <w:pPr>
        <w:spacing w:after="0" w:line="240" w:lineRule="exact"/>
        <w:rPr>
          <w:rFonts w:ascii="Times New Roman" w:hAnsi="Times New Roman"/>
          <w:b/>
          <w:sz w:val="28"/>
          <w:szCs w:val="28"/>
        </w:rPr>
      </w:pPr>
      <w:r>
        <w:rPr>
          <w:rFonts w:ascii="Times New Roman" w:hAnsi="Times New Roman"/>
          <w:b/>
          <w:sz w:val="28"/>
          <w:szCs w:val="28"/>
        </w:rPr>
        <w:t xml:space="preserve">О внесении изменений в генеральный план </w:t>
      </w:r>
    </w:p>
    <w:p w:rsidR="008B7637" w:rsidRDefault="008B7637" w:rsidP="00453BA7">
      <w:pPr>
        <w:spacing w:after="0" w:line="240" w:lineRule="exact"/>
        <w:rPr>
          <w:rFonts w:ascii="Times New Roman" w:hAnsi="Times New Roman"/>
          <w:b/>
          <w:sz w:val="28"/>
          <w:szCs w:val="28"/>
        </w:rPr>
      </w:pPr>
      <w:r>
        <w:rPr>
          <w:rFonts w:ascii="Times New Roman" w:hAnsi="Times New Roman"/>
          <w:b/>
          <w:sz w:val="28"/>
          <w:szCs w:val="28"/>
        </w:rPr>
        <w:t>Тёсово-Нетыльского сельского поселения</w:t>
      </w:r>
    </w:p>
    <w:p w:rsidR="008B7637" w:rsidRDefault="008B7637" w:rsidP="008B7637">
      <w:pPr>
        <w:spacing w:after="0" w:line="240" w:lineRule="auto"/>
        <w:rPr>
          <w:rFonts w:ascii="Times New Roman" w:hAnsi="Times New Roman"/>
          <w:b/>
          <w:sz w:val="28"/>
          <w:szCs w:val="28"/>
        </w:rPr>
      </w:pPr>
    </w:p>
    <w:p w:rsidR="00556F7B" w:rsidRDefault="00556F7B" w:rsidP="008B7637">
      <w:pPr>
        <w:spacing w:after="0" w:line="240" w:lineRule="auto"/>
        <w:rPr>
          <w:rFonts w:ascii="Times New Roman" w:hAnsi="Times New Roman"/>
          <w:b/>
          <w:sz w:val="28"/>
          <w:szCs w:val="28"/>
        </w:rPr>
      </w:pPr>
    </w:p>
    <w:p w:rsidR="008B7637" w:rsidRDefault="008B7637" w:rsidP="00AE78AE">
      <w:pPr>
        <w:spacing w:after="0" w:line="240" w:lineRule="auto"/>
        <w:ind w:firstLine="709"/>
        <w:jc w:val="both"/>
        <w:rPr>
          <w:rFonts w:ascii="Times New Roman" w:hAnsi="Times New Roman"/>
          <w:sz w:val="28"/>
          <w:szCs w:val="28"/>
        </w:rPr>
      </w:pPr>
      <w:r>
        <w:rPr>
          <w:rFonts w:ascii="Times New Roman" w:hAnsi="Times New Roman"/>
          <w:sz w:val="28"/>
          <w:szCs w:val="28"/>
        </w:rPr>
        <w:t>В соответствии со ст. 24 Градостроительного кодекса РФ, Федеральным законом от 06.10.2003 № 131-ФЗ «Об общих принципах организации местного самоуправления в Российской Федерации», Уставом муниципального образования Новгородский муниципальный район, Дума Новгородского муниципального района</w:t>
      </w:r>
    </w:p>
    <w:p w:rsidR="008B7637" w:rsidRDefault="008B7637" w:rsidP="00AE78AE">
      <w:pPr>
        <w:spacing w:after="0" w:line="240" w:lineRule="auto"/>
        <w:ind w:firstLine="709"/>
        <w:jc w:val="both"/>
        <w:rPr>
          <w:rFonts w:ascii="Times New Roman" w:hAnsi="Times New Roman"/>
          <w:b/>
          <w:sz w:val="28"/>
          <w:szCs w:val="28"/>
        </w:rPr>
      </w:pPr>
      <w:r>
        <w:rPr>
          <w:rFonts w:ascii="Times New Roman" w:hAnsi="Times New Roman"/>
          <w:b/>
          <w:sz w:val="28"/>
          <w:szCs w:val="28"/>
        </w:rPr>
        <w:t>РЕШИЛА:</w:t>
      </w:r>
    </w:p>
    <w:p w:rsidR="008B7637" w:rsidRDefault="008B7637" w:rsidP="00AE78AE">
      <w:pPr>
        <w:spacing w:after="0" w:line="240" w:lineRule="auto"/>
        <w:ind w:firstLine="709"/>
        <w:jc w:val="both"/>
        <w:rPr>
          <w:rFonts w:ascii="Times New Roman" w:hAnsi="Times New Roman"/>
          <w:b/>
          <w:sz w:val="28"/>
          <w:szCs w:val="28"/>
        </w:rPr>
      </w:pPr>
      <w:r>
        <w:rPr>
          <w:rFonts w:ascii="Times New Roman" w:hAnsi="Times New Roman"/>
          <w:sz w:val="28"/>
          <w:szCs w:val="28"/>
        </w:rPr>
        <w:t>1.</w:t>
      </w:r>
      <w:r>
        <w:rPr>
          <w:rFonts w:ascii="Times New Roman" w:hAnsi="Times New Roman"/>
          <w:b/>
          <w:sz w:val="28"/>
          <w:szCs w:val="28"/>
        </w:rPr>
        <w:t xml:space="preserve"> </w:t>
      </w:r>
      <w:r>
        <w:rPr>
          <w:rFonts w:ascii="Times New Roman" w:hAnsi="Times New Roman"/>
          <w:sz w:val="28"/>
          <w:szCs w:val="28"/>
        </w:rPr>
        <w:t>Внести</w:t>
      </w:r>
      <w:r>
        <w:rPr>
          <w:rFonts w:ascii="Times New Roman" w:hAnsi="Times New Roman"/>
          <w:b/>
          <w:sz w:val="28"/>
          <w:szCs w:val="28"/>
        </w:rPr>
        <w:t xml:space="preserve"> </w:t>
      </w:r>
      <w:r>
        <w:rPr>
          <w:rFonts w:ascii="Times New Roman" w:hAnsi="Times New Roman"/>
          <w:sz w:val="28"/>
          <w:szCs w:val="28"/>
        </w:rPr>
        <w:t xml:space="preserve">изменения в генеральный план Тёсово-Нетыльского сельского поселения, утвержденный </w:t>
      </w:r>
      <w:r w:rsidRPr="0048422B">
        <w:rPr>
          <w:rFonts w:ascii="Times New Roman" w:hAnsi="Times New Roman"/>
          <w:sz w:val="28"/>
          <w:szCs w:val="28"/>
        </w:rPr>
        <w:t>Решением Думы Новгородского муниципального района от 25.03.2016 № 71</w:t>
      </w:r>
      <w:r>
        <w:rPr>
          <w:rFonts w:ascii="Times New Roman" w:hAnsi="Times New Roman"/>
          <w:sz w:val="28"/>
          <w:szCs w:val="28"/>
        </w:rPr>
        <w:t>,</w:t>
      </w:r>
      <w:r>
        <w:rPr>
          <w:rFonts w:ascii="Times New Roman" w:eastAsia="Times New Roman" w:hAnsi="Times New Roman"/>
          <w:sz w:val="28"/>
          <w:szCs w:val="28"/>
          <w:lang w:eastAsia="ru-RU"/>
        </w:rPr>
        <w:t xml:space="preserve"> изложив </w:t>
      </w:r>
      <w:r>
        <w:rPr>
          <w:rFonts w:ascii="Times New Roman" w:hAnsi="Times New Roman"/>
          <w:sz w:val="28"/>
          <w:szCs w:val="28"/>
        </w:rPr>
        <w:t>в прилагаемой редакции.</w:t>
      </w:r>
    </w:p>
    <w:p w:rsidR="008B7637" w:rsidRDefault="008B7637" w:rsidP="00AE78AE">
      <w:pPr>
        <w:suppressAutoHyphens/>
        <w:autoSpaceDE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ar-SA"/>
        </w:rPr>
        <w:t xml:space="preserve">2. </w:t>
      </w:r>
      <w:r>
        <w:rPr>
          <w:rFonts w:ascii="Times New Roman" w:eastAsia="Times New Roman" w:hAnsi="Times New Roman"/>
          <w:sz w:val="28"/>
          <w:szCs w:val="28"/>
          <w:lang w:eastAsia="ru-RU"/>
        </w:rPr>
        <w:t xml:space="preserve">Опубликовать настоящее решение в периодическом печатном издании Новгородского муниципального района </w:t>
      </w:r>
      <w:r>
        <w:rPr>
          <w:rFonts w:ascii="Times New Roman" w:eastAsia="Times New Roman" w:hAnsi="Times New Roman"/>
          <w:color w:val="000000"/>
          <w:sz w:val="28"/>
          <w:szCs w:val="28"/>
          <w:lang w:eastAsia="ar-SA"/>
        </w:rPr>
        <w:t xml:space="preserve">«Официальный вестник Новгородского муниципального района» </w:t>
      </w:r>
      <w:r>
        <w:rPr>
          <w:rFonts w:ascii="Times New Roman" w:eastAsia="Times New Roman" w:hAnsi="Times New Roman"/>
          <w:sz w:val="28"/>
          <w:szCs w:val="28"/>
          <w:lang w:eastAsia="ru-RU"/>
        </w:rPr>
        <w:t xml:space="preserve">и разместить на официальном сайте Администрации Новгородского муниципального района в информационно-телекоммуникационной сети «Интернет». </w:t>
      </w:r>
    </w:p>
    <w:p w:rsidR="008B7637" w:rsidRDefault="008B7637" w:rsidP="008B7637">
      <w:pPr>
        <w:suppressAutoHyphens/>
        <w:autoSpaceDE w:val="0"/>
        <w:spacing w:after="0" w:line="240" w:lineRule="auto"/>
        <w:jc w:val="both"/>
        <w:rPr>
          <w:rFonts w:ascii="Times New Roman" w:eastAsia="Times New Roman" w:hAnsi="Times New Roman"/>
          <w:sz w:val="28"/>
          <w:szCs w:val="28"/>
          <w:lang w:eastAsia="ru-RU"/>
        </w:rPr>
      </w:pPr>
    </w:p>
    <w:p w:rsidR="000C51CF" w:rsidRDefault="000C51CF" w:rsidP="008B7637">
      <w:pPr>
        <w:suppressAutoHyphens/>
        <w:autoSpaceDE w:val="0"/>
        <w:spacing w:after="0" w:line="240" w:lineRule="auto"/>
        <w:jc w:val="both"/>
        <w:rPr>
          <w:rFonts w:ascii="Times New Roman" w:eastAsia="Times New Roman" w:hAnsi="Times New Roman"/>
          <w:sz w:val="28"/>
          <w:szCs w:val="28"/>
          <w:lang w:eastAsia="ru-RU"/>
        </w:rPr>
      </w:pPr>
    </w:p>
    <w:tbl>
      <w:tblPr>
        <w:tblW w:w="0" w:type="auto"/>
        <w:jc w:val="center"/>
        <w:tblLayout w:type="fixed"/>
        <w:tblLook w:val="0000" w:firstRow="0" w:lastRow="0" w:firstColumn="0" w:lastColumn="0" w:noHBand="0" w:noVBand="0"/>
      </w:tblPr>
      <w:tblGrid>
        <w:gridCol w:w="4536"/>
        <w:gridCol w:w="4818"/>
      </w:tblGrid>
      <w:tr w:rsidR="000C51CF" w:rsidRPr="000C51CF" w:rsidTr="005361EB">
        <w:trPr>
          <w:trHeight w:val="126"/>
          <w:jc w:val="center"/>
        </w:trPr>
        <w:tc>
          <w:tcPr>
            <w:tcW w:w="4536" w:type="dxa"/>
          </w:tcPr>
          <w:p w:rsidR="000C51CF" w:rsidRPr="000C51CF" w:rsidRDefault="000C51CF" w:rsidP="000C51CF">
            <w:pPr>
              <w:keepNext/>
              <w:spacing w:after="0" w:line="240" w:lineRule="exact"/>
              <w:outlineLvl w:val="1"/>
              <w:rPr>
                <w:rFonts w:ascii="Times New Roman" w:hAnsi="Times New Roman"/>
                <w:b/>
                <w:sz w:val="28"/>
                <w:szCs w:val="28"/>
                <w:lang w:eastAsia="ru-RU"/>
              </w:rPr>
            </w:pPr>
            <w:r w:rsidRPr="000C51CF">
              <w:rPr>
                <w:rFonts w:ascii="Times New Roman" w:hAnsi="Times New Roman"/>
                <w:b/>
                <w:sz w:val="28"/>
                <w:szCs w:val="28"/>
                <w:lang w:eastAsia="ru-RU"/>
              </w:rPr>
              <w:t xml:space="preserve">Глава муниципального района </w:t>
            </w:r>
          </w:p>
          <w:p w:rsidR="000C51CF" w:rsidRPr="000C51CF" w:rsidRDefault="000C51CF" w:rsidP="000C51CF">
            <w:pPr>
              <w:keepNext/>
              <w:spacing w:after="0" w:line="240" w:lineRule="exact"/>
              <w:outlineLvl w:val="1"/>
              <w:rPr>
                <w:rFonts w:ascii="Times New Roman" w:hAnsi="Times New Roman"/>
                <w:b/>
                <w:sz w:val="28"/>
                <w:szCs w:val="28"/>
                <w:lang w:eastAsia="ru-RU"/>
              </w:rPr>
            </w:pPr>
          </w:p>
        </w:tc>
        <w:tc>
          <w:tcPr>
            <w:tcW w:w="4818" w:type="dxa"/>
          </w:tcPr>
          <w:p w:rsidR="000C51CF" w:rsidRPr="000C51CF" w:rsidRDefault="000C51CF" w:rsidP="000C51CF">
            <w:pPr>
              <w:spacing w:after="0" w:line="240" w:lineRule="exact"/>
              <w:rPr>
                <w:rFonts w:ascii="Times New Roman" w:hAnsi="Times New Roman"/>
                <w:b/>
                <w:sz w:val="28"/>
                <w:szCs w:val="28"/>
                <w:lang w:eastAsia="ru-RU"/>
              </w:rPr>
            </w:pPr>
            <w:r w:rsidRPr="000C51CF">
              <w:rPr>
                <w:rFonts w:ascii="Times New Roman" w:hAnsi="Times New Roman"/>
                <w:b/>
                <w:sz w:val="28"/>
                <w:szCs w:val="28"/>
                <w:lang w:eastAsia="ru-RU"/>
              </w:rPr>
              <w:t xml:space="preserve">Председатель Думы </w:t>
            </w:r>
          </w:p>
          <w:p w:rsidR="000C51CF" w:rsidRPr="000C51CF" w:rsidRDefault="000C51CF" w:rsidP="000C51CF">
            <w:pPr>
              <w:spacing w:after="0" w:line="240" w:lineRule="exact"/>
              <w:jc w:val="both"/>
              <w:rPr>
                <w:rFonts w:ascii="Times New Roman" w:hAnsi="Times New Roman"/>
                <w:b/>
                <w:sz w:val="28"/>
                <w:szCs w:val="28"/>
                <w:lang w:eastAsia="ru-RU"/>
              </w:rPr>
            </w:pPr>
            <w:r w:rsidRPr="000C51CF">
              <w:rPr>
                <w:rFonts w:ascii="Times New Roman" w:hAnsi="Times New Roman"/>
                <w:b/>
                <w:sz w:val="28"/>
                <w:szCs w:val="28"/>
                <w:lang w:eastAsia="ru-RU"/>
              </w:rPr>
              <w:t>муниципального района</w:t>
            </w:r>
          </w:p>
        </w:tc>
      </w:tr>
      <w:tr w:rsidR="000C51CF" w:rsidRPr="000C51CF" w:rsidTr="005361EB">
        <w:trPr>
          <w:trHeight w:val="124"/>
          <w:jc w:val="center"/>
        </w:trPr>
        <w:tc>
          <w:tcPr>
            <w:tcW w:w="4536" w:type="dxa"/>
          </w:tcPr>
          <w:p w:rsidR="00F3722E" w:rsidRDefault="000C51CF" w:rsidP="000C51CF">
            <w:pPr>
              <w:spacing w:after="0" w:line="240" w:lineRule="exact"/>
              <w:rPr>
                <w:rFonts w:ascii="Times New Roman" w:hAnsi="Times New Roman"/>
                <w:b/>
                <w:sz w:val="28"/>
                <w:szCs w:val="28"/>
                <w:lang w:eastAsia="ru-RU"/>
              </w:rPr>
            </w:pPr>
            <w:r w:rsidRPr="000C51CF">
              <w:rPr>
                <w:rFonts w:ascii="Times New Roman" w:hAnsi="Times New Roman"/>
                <w:b/>
                <w:sz w:val="28"/>
                <w:szCs w:val="28"/>
                <w:lang w:eastAsia="ru-RU"/>
              </w:rPr>
              <w:t xml:space="preserve">                                     </w:t>
            </w:r>
          </w:p>
          <w:p w:rsidR="000C51CF" w:rsidRPr="000C51CF" w:rsidRDefault="000C51CF" w:rsidP="00F3722E">
            <w:pPr>
              <w:spacing w:after="0" w:line="240" w:lineRule="exact"/>
              <w:jc w:val="right"/>
              <w:rPr>
                <w:rFonts w:ascii="Times New Roman" w:hAnsi="Times New Roman"/>
                <w:b/>
                <w:sz w:val="28"/>
                <w:szCs w:val="28"/>
                <w:lang w:eastAsia="ru-RU"/>
              </w:rPr>
            </w:pPr>
            <w:r w:rsidRPr="000C51CF">
              <w:rPr>
                <w:rFonts w:ascii="Times New Roman" w:hAnsi="Times New Roman"/>
                <w:b/>
                <w:sz w:val="28"/>
                <w:szCs w:val="28"/>
                <w:lang w:eastAsia="ru-RU"/>
              </w:rPr>
              <w:t xml:space="preserve"> О.И. Шахов</w:t>
            </w:r>
          </w:p>
        </w:tc>
        <w:tc>
          <w:tcPr>
            <w:tcW w:w="4818" w:type="dxa"/>
          </w:tcPr>
          <w:p w:rsidR="00F3722E" w:rsidRDefault="000C51CF" w:rsidP="000C51CF">
            <w:pPr>
              <w:spacing w:after="0" w:line="240" w:lineRule="exact"/>
              <w:rPr>
                <w:rFonts w:ascii="Times New Roman" w:hAnsi="Times New Roman"/>
                <w:b/>
                <w:sz w:val="28"/>
                <w:szCs w:val="28"/>
                <w:lang w:eastAsia="ru-RU"/>
              </w:rPr>
            </w:pPr>
            <w:r w:rsidRPr="000C51CF">
              <w:rPr>
                <w:rFonts w:ascii="Times New Roman" w:hAnsi="Times New Roman"/>
                <w:b/>
                <w:sz w:val="28"/>
                <w:szCs w:val="28"/>
                <w:lang w:eastAsia="ru-RU"/>
              </w:rPr>
              <w:t xml:space="preserve">                                     </w:t>
            </w:r>
          </w:p>
          <w:p w:rsidR="000C51CF" w:rsidRPr="000C51CF" w:rsidRDefault="000C51CF" w:rsidP="00F3722E">
            <w:pPr>
              <w:spacing w:after="0" w:line="240" w:lineRule="exact"/>
              <w:jc w:val="right"/>
              <w:rPr>
                <w:rFonts w:ascii="Times New Roman" w:hAnsi="Times New Roman"/>
                <w:b/>
                <w:sz w:val="28"/>
                <w:szCs w:val="28"/>
                <w:lang w:eastAsia="ru-RU"/>
              </w:rPr>
            </w:pPr>
            <w:r w:rsidRPr="000C51CF">
              <w:rPr>
                <w:rFonts w:ascii="Times New Roman" w:hAnsi="Times New Roman"/>
                <w:b/>
                <w:sz w:val="28"/>
                <w:szCs w:val="28"/>
                <w:lang w:eastAsia="ru-RU"/>
              </w:rPr>
              <w:t>Д.Н. Гаврилов</w:t>
            </w:r>
          </w:p>
        </w:tc>
      </w:tr>
    </w:tbl>
    <w:p w:rsidR="000C51CF" w:rsidRDefault="000C51CF" w:rsidP="008B7637">
      <w:pPr>
        <w:suppressAutoHyphens/>
        <w:autoSpaceDE w:val="0"/>
        <w:spacing w:after="0" w:line="240" w:lineRule="auto"/>
        <w:jc w:val="both"/>
        <w:rPr>
          <w:rFonts w:ascii="Times New Roman" w:eastAsia="Times New Roman" w:hAnsi="Times New Roman"/>
          <w:sz w:val="28"/>
          <w:szCs w:val="28"/>
          <w:lang w:eastAsia="ru-RU"/>
        </w:rPr>
      </w:pPr>
    </w:p>
    <w:p w:rsidR="008B7637" w:rsidRDefault="008B7637" w:rsidP="008B7637">
      <w:pPr>
        <w:spacing w:after="0"/>
      </w:pPr>
    </w:p>
    <w:p w:rsidR="008B7637" w:rsidRDefault="008B7637" w:rsidP="008B7637">
      <w:pPr>
        <w:sectPr w:rsidR="008B7637" w:rsidSect="008B7637">
          <w:pgSz w:w="11906" w:h="16838"/>
          <w:pgMar w:top="1134" w:right="567" w:bottom="1134" w:left="1985" w:header="709" w:footer="709" w:gutter="0"/>
          <w:cols w:space="708"/>
          <w:docGrid w:linePitch="360"/>
        </w:sectPr>
      </w:pPr>
    </w:p>
    <w:tbl>
      <w:tblPr>
        <w:tblW w:w="0" w:type="auto"/>
        <w:jc w:val="center"/>
        <w:tblLayout w:type="fixed"/>
        <w:tblLook w:val="0000" w:firstRow="0" w:lastRow="0" w:firstColumn="0" w:lastColumn="0" w:noHBand="0" w:noVBand="0"/>
      </w:tblPr>
      <w:tblGrid>
        <w:gridCol w:w="10420"/>
      </w:tblGrid>
      <w:tr w:rsidR="00556F7B" w:rsidRPr="00556F7B" w:rsidTr="005361EB">
        <w:trPr>
          <w:trHeight w:val="720"/>
          <w:jc w:val="center"/>
        </w:trPr>
        <w:tc>
          <w:tcPr>
            <w:tcW w:w="10420" w:type="dxa"/>
            <w:tcBorders>
              <w:top w:val="nil"/>
              <w:left w:val="nil"/>
              <w:bottom w:val="nil"/>
              <w:right w:val="nil"/>
            </w:tcBorders>
          </w:tcPr>
          <w:p w:rsidR="00556F7B" w:rsidRPr="00556F7B" w:rsidRDefault="00556F7B" w:rsidP="00556F7B">
            <w:pPr>
              <w:jc w:val="center"/>
              <w:rPr>
                <w:rFonts w:ascii="Times New Roman" w:eastAsia="Times New Roman" w:hAnsi="Times New Roman"/>
                <w:sz w:val="28"/>
                <w:szCs w:val="28"/>
                <w:lang w:eastAsia="ru-RU"/>
              </w:rPr>
            </w:pPr>
            <w:r w:rsidRPr="00556F7B">
              <w:rPr>
                <w:rFonts w:ascii="Times New Roman" w:eastAsia="Times New Roman" w:hAnsi="Times New Roman"/>
                <w:sz w:val="28"/>
                <w:szCs w:val="28"/>
                <w:lang w:eastAsia="ru-RU"/>
              </w:rPr>
              <w:lastRenderedPageBreak/>
              <w:t>АДМИНИСТРАЦИЯ НОВГОРОДСКОГО МУНИЦИАЛЬНОГО РАЙОНА</w:t>
            </w:r>
          </w:p>
          <w:p w:rsidR="00556F7B" w:rsidRPr="00556F7B" w:rsidRDefault="00556F7B" w:rsidP="00556F7B">
            <w:pPr>
              <w:widowControl w:val="0"/>
              <w:autoSpaceDE w:val="0"/>
              <w:autoSpaceDN w:val="0"/>
              <w:adjustRightInd w:val="0"/>
              <w:spacing w:after="0" w:line="360" w:lineRule="auto"/>
              <w:jc w:val="center"/>
              <w:rPr>
                <w:rFonts w:ascii="Times New Roman" w:eastAsia="Times New Roman" w:hAnsi="Times New Roman"/>
                <w:caps/>
                <w:color w:val="000000"/>
                <w:sz w:val="40"/>
                <w:szCs w:val="40"/>
                <w:lang w:eastAsia="ru-RU"/>
              </w:rPr>
            </w:pPr>
          </w:p>
        </w:tc>
      </w:tr>
      <w:tr w:rsidR="00556F7B" w:rsidRPr="00556F7B" w:rsidTr="005361EB">
        <w:trPr>
          <w:trHeight w:val="360"/>
          <w:jc w:val="center"/>
        </w:trPr>
        <w:tc>
          <w:tcPr>
            <w:tcW w:w="10420" w:type="dxa"/>
            <w:tcBorders>
              <w:top w:val="nil"/>
              <w:left w:val="nil"/>
              <w:bottom w:val="nil"/>
              <w:right w:val="nil"/>
            </w:tcBorders>
            <w:vAlign w:val="center"/>
          </w:tcPr>
          <w:p w:rsidR="00556F7B" w:rsidRPr="00556F7B" w:rsidRDefault="00556F7B" w:rsidP="00556F7B">
            <w:pPr>
              <w:widowControl w:val="0"/>
              <w:tabs>
                <w:tab w:val="center" w:pos="4677"/>
                <w:tab w:val="right" w:pos="9355"/>
              </w:tabs>
              <w:suppressAutoHyphens/>
              <w:autoSpaceDE w:val="0"/>
              <w:autoSpaceDN w:val="0"/>
              <w:adjustRightInd w:val="0"/>
              <w:spacing w:after="0" w:line="360" w:lineRule="auto"/>
              <w:jc w:val="center"/>
              <w:rPr>
                <w:rFonts w:ascii="Times New Roman" w:eastAsia="Times New Roman" w:hAnsi="Times New Roman"/>
                <w:caps/>
                <w:noProof/>
                <w:lang w:eastAsia="ru-RU"/>
              </w:rPr>
            </w:pPr>
          </w:p>
          <w:p w:rsidR="00556F7B" w:rsidRPr="00556F7B" w:rsidRDefault="00556F7B" w:rsidP="00556F7B">
            <w:pPr>
              <w:widowControl w:val="0"/>
              <w:tabs>
                <w:tab w:val="center" w:pos="4677"/>
                <w:tab w:val="right" w:pos="9355"/>
              </w:tabs>
              <w:suppressAutoHyphens/>
              <w:autoSpaceDE w:val="0"/>
              <w:autoSpaceDN w:val="0"/>
              <w:adjustRightInd w:val="0"/>
              <w:spacing w:after="0" w:line="360" w:lineRule="auto"/>
              <w:jc w:val="center"/>
              <w:rPr>
                <w:rFonts w:ascii="Times New Roman" w:eastAsia="Times New Roman" w:hAnsi="Times New Roman"/>
                <w:caps/>
                <w:noProof/>
                <w:lang w:eastAsia="ru-RU"/>
              </w:rPr>
            </w:pPr>
          </w:p>
          <w:p w:rsidR="00556F7B" w:rsidRPr="00556F7B" w:rsidRDefault="00556F7B" w:rsidP="00556F7B">
            <w:pPr>
              <w:widowControl w:val="0"/>
              <w:tabs>
                <w:tab w:val="center" w:pos="4677"/>
                <w:tab w:val="right" w:pos="9355"/>
              </w:tabs>
              <w:suppressAutoHyphens/>
              <w:autoSpaceDE w:val="0"/>
              <w:autoSpaceDN w:val="0"/>
              <w:adjustRightInd w:val="0"/>
              <w:spacing w:after="0" w:line="360" w:lineRule="auto"/>
              <w:jc w:val="center"/>
              <w:rPr>
                <w:rFonts w:ascii="Times New Roman" w:eastAsia="Times New Roman" w:hAnsi="Times New Roman"/>
                <w:caps/>
                <w:noProof/>
                <w:lang w:eastAsia="ru-RU"/>
              </w:rPr>
            </w:pPr>
          </w:p>
          <w:p w:rsidR="00556F7B" w:rsidRPr="00556F7B" w:rsidRDefault="00556F7B" w:rsidP="00556F7B">
            <w:pPr>
              <w:widowControl w:val="0"/>
              <w:tabs>
                <w:tab w:val="center" w:pos="4677"/>
                <w:tab w:val="right" w:pos="9355"/>
              </w:tabs>
              <w:suppressAutoHyphens/>
              <w:autoSpaceDE w:val="0"/>
              <w:autoSpaceDN w:val="0"/>
              <w:adjustRightInd w:val="0"/>
              <w:spacing w:after="0" w:line="360" w:lineRule="auto"/>
              <w:jc w:val="center"/>
              <w:rPr>
                <w:rFonts w:ascii="Times New Roman" w:eastAsia="Times New Roman" w:hAnsi="Times New Roman"/>
                <w:caps/>
                <w:noProof/>
                <w:lang w:eastAsia="ru-RU"/>
              </w:rPr>
            </w:pPr>
          </w:p>
          <w:p w:rsidR="00556F7B" w:rsidRPr="00556F7B" w:rsidRDefault="00556F7B" w:rsidP="00556F7B">
            <w:pPr>
              <w:widowControl w:val="0"/>
              <w:tabs>
                <w:tab w:val="center" w:pos="4677"/>
                <w:tab w:val="right" w:pos="9355"/>
              </w:tabs>
              <w:suppressAutoHyphens/>
              <w:autoSpaceDE w:val="0"/>
              <w:autoSpaceDN w:val="0"/>
              <w:adjustRightInd w:val="0"/>
              <w:spacing w:after="0" w:line="360" w:lineRule="auto"/>
              <w:jc w:val="center"/>
              <w:rPr>
                <w:rFonts w:ascii="Times New Roman" w:eastAsia="Times New Roman" w:hAnsi="Times New Roman"/>
                <w:caps/>
                <w:noProof/>
                <w:lang w:eastAsia="ru-RU"/>
              </w:rPr>
            </w:pPr>
          </w:p>
          <w:p w:rsidR="00556F7B" w:rsidRPr="00556F7B" w:rsidRDefault="00556F7B" w:rsidP="00F75CAF">
            <w:pPr>
              <w:widowControl w:val="0"/>
              <w:tabs>
                <w:tab w:val="center" w:pos="4677"/>
                <w:tab w:val="right" w:pos="9355"/>
              </w:tabs>
              <w:suppressAutoHyphens/>
              <w:autoSpaceDE w:val="0"/>
              <w:autoSpaceDN w:val="0"/>
              <w:adjustRightInd w:val="0"/>
              <w:spacing w:after="0" w:line="240" w:lineRule="atLeast"/>
              <w:jc w:val="center"/>
              <w:rPr>
                <w:rFonts w:ascii="Times New Roman" w:eastAsia="Times New Roman" w:hAnsi="Times New Roman"/>
                <w:b/>
                <w:bCs/>
                <w:color w:val="000000"/>
                <w:sz w:val="40"/>
                <w:szCs w:val="40"/>
                <w:lang w:eastAsia="ru-RU"/>
              </w:rPr>
            </w:pPr>
            <w:r w:rsidRPr="00556F7B">
              <w:rPr>
                <w:rFonts w:ascii="Times New Roman" w:eastAsia="Times New Roman" w:hAnsi="Times New Roman"/>
                <w:b/>
                <w:bCs/>
                <w:color w:val="000000"/>
                <w:sz w:val="40"/>
                <w:szCs w:val="40"/>
                <w:lang w:eastAsia="ru-RU"/>
              </w:rPr>
              <w:t>Генеральный план Тёсово-Нетыльского сельского поселения Новгородского муниципального района Новгородской области</w:t>
            </w:r>
          </w:p>
          <w:p w:rsidR="00556F7B" w:rsidRPr="00556F7B" w:rsidRDefault="00556F7B" w:rsidP="00556F7B">
            <w:pPr>
              <w:widowControl w:val="0"/>
              <w:tabs>
                <w:tab w:val="center" w:pos="4677"/>
                <w:tab w:val="right" w:pos="9355"/>
              </w:tabs>
              <w:suppressAutoHyphens/>
              <w:autoSpaceDE w:val="0"/>
              <w:autoSpaceDN w:val="0"/>
              <w:adjustRightInd w:val="0"/>
              <w:spacing w:after="0" w:line="360" w:lineRule="auto"/>
              <w:jc w:val="center"/>
              <w:rPr>
                <w:rFonts w:ascii="Times New Roman" w:eastAsia="Times New Roman" w:hAnsi="Times New Roman"/>
                <w:b/>
                <w:bCs/>
                <w:color w:val="000000"/>
                <w:sz w:val="24"/>
                <w:szCs w:val="24"/>
                <w:lang w:eastAsia="ru-RU"/>
              </w:rPr>
            </w:pPr>
          </w:p>
          <w:p w:rsidR="00556F7B" w:rsidRPr="00556F7B" w:rsidRDefault="00556F7B" w:rsidP="00556F7B">
            <w:pPr>
              <w:widowControl w:val="0"/>
              <w:tabs>
                <w:tab w:val="center" w:pos="4677"/>
                <w:tab w:val="right" w:pos="9355"/>
              </w:tabs>
              <w:suppressAutoHyphens/>
              <w:autoSpaceDE w:val="0"/>
              <w:autoSpaceDN w:val="0"/>
              <w:adjustRightInd w:val="0"/>
              <w:spacing w:after="0" w:line="360" w:lineRule="auto"/>
              <w:jc w:val="center"/>
              <w:rPr>
                <w:rFonts w:ascii="Times New Roman" w:eastAsia="Times New Roman" w:hAnsi="Times New Roman"/>
                <w:color w:val="000000"/>
                <w:sz w:val="24"/>
                <w:szCs w:val="24"/>
                <w:lang w:eastAsia="ru-RU"/>
              </w:rPr>
            </w:pPr>
          </w:p>
        </w:tc>
      </w:tr>
      <w:tr w:rsidR="00556F7B" w:rsidRPr="00556F7B" w:rsidTr="005361EB">
        <w:trPr>
          <w:trHeight w:val="360"/>
          <w:jc w:val="center"/>
        </w:trPr>
        <w:tc>
          <w:tcPr>
            <w:tcW w:w="10420" w:type="dxa"/>
            <w:tcBorders>
              <w:top w:val="nil"/>
              <w:left w:val="nil"/>
              <w:bottom w:val="nil"/>
              <w:right w:val="nil"/>
            </w:tcBorders>
            <w:vAlign w:val="center"/>
          </w:tcPr>
          <w:p w:rsidR="00556F7B" w:rsidRPr="00556F7B" w:rsidRDefault="00556F7B" w:rsidP="00556F7B">
            <w:pPr>
              <w:widowControl w:val="0"/>
              <w:autoSpaceDE w:val="0"/>
              <w:autoSpaceDN w:val="0"/>
              <w:adjustRightInd w:val="0"/>
              <w:spacing w:after="0" w:line="360" w:lineRule="auto"/>
              <w:jc w:val="center"/>
              <w:rPr>
                <w:rFonts w:ascii="Times New Roman" w:eastAsia="Times New Roman" w:hAnsi="Times New Roman"/>
                <w:b/>
                <w:bCs/>
                <w:kern w:val="1"/>
                <w:sz w:val="28"/>
                <w:szCs w:val="28"/>
                <w:lang w:eastAsia="ru-RU"/>
              </w:rPr>
            </w:pPr>
            <w:r w:rsidRPr="00556F7B">
              <w:rPr>
                <w:rFonts w:ascii="Times New Roman" w:eastAsia="Times New Roman" w:hAnsi="Times New Roman"/>
                <w:b/>
                <w:bCs/>
                <w:kern w:val="1"/>
                <w:sz w:val="28"/>
                <w:szCs w:val="28"/>
                <w:lang w:eastAsia="ru-RU"/>
              </w:rPr>
              <w:t>Положение о территориальном планировании</w:t>
            </w:r>
          </w:p>
          <w:p w:rsidR="00556F7B" w:rsidRPr="00556F7B" w:rsidRDefault="00556F7B" w:rsidP="00556F7B">
            <w:pPr>
              <w:widowControl w:val="0"/>
              <w:autoSpaceDE w:val="0"/>
              <w:autoSpaceDN w:val="0"/>
              <w:adjustRightInd w:val="0"/>
              <w:spacing w:after="0" w:line="360" w:lineRule="auto"/>
              <w:ind w:firstLine="709"/>
              <w:jc w:val="center"/>
              <w:rPr>
                <w:rFonts w:ascii="Times New Roman" w:eastAsia="Times New Roman" w:hAnsi="Times New Roman"/>
                <w:b/>
                <w:bCs/>
                <w:kern w:val="1"/>
                <w:sz w:val="28"/>
                <w:szCs w:val="28"/>
                <w:lang w:eastAsia="ru-RU"/>
              </w:rPr>
            </w:pPr>
            <w:r w:rsidRPr="00556F7B">
              <w:rPr>
                <w:rFonts w:ascii="Times New Roman" w:eastAsia="Times New Roman" w:hAnsi="Times New Roman"/>
                <w:b/>
                <w:bCs/>
                <w:kern w:val="1"/>
                <w:sz w:val="28"/>
                <w:szCs w:val="28"/>
                <w:lang w:eastAsia="ru-RU"/>
              </w:rPr>
              <w:t xml:space="preserve">Том </w:t>
            </w:r>
            <w:r w:rsidRPr="00556F7B">
              <w:rPr>
                <w:rFonts w:ascii="Times New Roman" w:eastAsia="Times New Roman" w:hAnsi="Times New Roman"/>
                <w:b/>
                <w:bCs/>
                <w:color w:val="000000"/>
                <w:sz w:val="28"/>
                <w:szCs w:val="28"/>
                <w:lang w:eastAsia="ru-RU"/>
              </w:rPr>
              <w:t>I</w:t>
            </w:r>
          </w:p>
          <w:p w:rsidR="00556F7B" w:rsidRPr="00556F7B" w:rsidRDefault="00556F7B" w:rsidP="00556F7B">
            <w:pPr>
              <w:widowControl w:val="0"/>
              <w:autoSpaceDE w:val="0"/>
              <w:autoSpaceDN w:val="0"/>
              <w:adjustRightInd w:val="0"/>
              <w:spacing w:after="0" w:line="360" w:lineRule="auto"/>
              <w:ind w:firstLine="709"/>
              <w:jc w:val="center"/>
              <w:rPr>
                <w:rFonts w:ascii="Times New Roman" w:eastAsia="Times New Roman" w:hAnsi="Times New Roman"/>
                <w:b/>
                <w:bCs/>
                <w:kern w:val="1"/>
                <w:sz w:val="28"/>
                <w:szCs w:val="28"/>
                <w:lang w:eastAsia="ru-RU"/>
              </w:rPr>
            </w:pPr>
          </w:p>
          <w:p w:rsidR="00556F7B" w:rsidRPr="00556F7B" w:rsidRDefault="00556F7B" w:rsidP="00556F7B">
            <w:pPr>
              <w:widowControl w:val="0"/>
              <w:autoSpaceDE w:val="0"/>
              <w:autoSpaceDN w:val="0"/>
              <w:adjustRightInd w:val="0"/>
              <w:spacing w:after="0" w:line="360" w:lineRule="auto"/>
              <w:ind w:firstLine="709"/>
              <w:jc w:val="center"/>
              <w:rPr>
                <w:rFonts w:ascii="Times New Roman" w:eastAsia="Times New Roman" w:hAnsi="Times New Roman"/>
                <w:b/>
                <w:bCs/>
                <w:color w:val="000000"/>
                <w:sz w:val="28"/>
                <w:szCs w:val="28"/>
                <w:lang w:eastAsia="ru-RU"/>
              </w:rPr>
            </w:pPr>
          </w:p>
        </w:tc>
      </w:tr>
      <w:tr w:rsidR="00556F7B" w:rsidRPr="00556F7B" w:rsidTr="005361EB">
        <w:trPr>
          <w:trHeight w:val="6722"/>
          <w:jc w:val="center"/>
        </w:trPr>
        <w:tc>
          <w:tcPr>
            <w:tcW w:w="10420" w:type="dxa"/>
            <w:tcBorders>
              <w:top w:val="nil"/>
              <w:left w:val="nil"/>
              <w:bottom w:val="nil"/>
              <w:right w:val="nil"/>
            </w:tcBorders>
            <w:vAlign w:val="center"/>
          </w:tcPr>
          <w:p w:rsidR="00556F7B" w:rsidRPr="00556F7B" w:rsidRDefault="00556F7B" w:rsidP="00556F7B">
            <w:pPr>
              <w:widowControl w:val="0"/>
              <w:suppressAutoHyphens/>
              <w:autoSpaceDE w:val="0"/>
              <w:autoSpaceDN w:val="0"/>
              <w:adjustRightInd w:val="0"/>
              <w:spacing w:after="0" w:line="360" w:lineRule="auto"/>
              <w:rPr>
                <w:rFonts w:ascii="Times New Roman" w:eastAsia="Times New Roman" w:hAnsi="Times New Roman"/>
                <w:b/>
                <w:bCs/>
                <w:color w:val="000000"/>
                <w:sz w:val="24"/>
                <w:szCs w:val="24"/>
                <w:lang w:eastAsia="ru-RU"/>
              </w:rPr>
            </w:pPr>
          </w:p>
          <w:p w:rsidR="00556F7B" w:rsidRPr="00556F7B" w:rsidRDefault="00556F7B" w:rsidP="00556F7B">
            <w:pPr>
              <w:widowControl w:val="0"/>
              <w:suppressAutoHyphens/>
              <w:autoSpaceDE w:val="0"/>
              <w:autoSpaceDN w:val="0"/>
              <w:adjustRightInd w:val="0"/>
              <w:spacing w:after="0" w:line="360" w:lineRule="auto"/>
              <w:rPr>
                <w:rFonts w:ascii="Times New Roman" w:eastAsia="Times New Roman" w:hAnsi="Times New Roman"/>
                <w:b/>
                <w:bCs/>
                <w:color w:val="000000"/>
                <w:sz w:val="24"/>
                <w:szCs w:val="24"/>
                <w:lang w:eastAsia="ru-RU"/>
              </w:rPr>
            </w:pPr>
          </w:p>
          <w:p w:rsidR="00556F7B" w:rsidRPr="00556F7B" w:rsidRDefault="00556F7B" w:rsidP="00556F7B">
            <w:pPr>
              <w:widowControl w:val="0"/>
              <w:suppressAutoHyphens/>
              <w:autoSpaceDE w:val="0"/>
              <w:autoSpaceDN w:val="0"/>
              <w:adjustRightInd w:val="0"/>
              <w:spacing w:after="0" w:line="360" w:lineRule="auto"/>
              <w:rPr>
                <w:rFonts w:ascii="Times New Roman" w:eastAsia="Times New Roman" w:hAnsi="Times New Roman"/>
                <w:b/>
                <w:bCs/>
                <w:color w:val="000000"/>
                <w:sz w:val="24"/>
                <w:szCs w:val="24"/>
                <w:lang w:eastAsia="ru-RU"/>
              </w:rPr>
            </w:pPr>
          </w:p>
          <w:p w:rsidR="00556F7B" w:rsidRPr="00556F7B" w:rsidRDefault="00556F7B" w:rsidP="00556F7B">
            <w:pPr>
              <w:widowControl w:val="0"/>
              <w:suppressAutoHyphens/>
              <w:autoSpaceDE w:val="0"/>
              <w:autoSpaceDN w:val="0"/>
              <w:adjustRightInd w:val="0"/>
              <w:spacing w:after="0" w:line="360" w:lineRule="auto"/>
              <w:rPr>
                <w:rFonts w:ascii="Times New Roman" w:eastAsia="Times New Roman" w:hAnsi="Times New Roman"/>
                <w:b/>
                <w:bCs/>
                <w:color w:val="000000"/>
                <w:sz w:val="24"/>
                <w:szCs w:val="24"/>
                <w:lang w:eastAsia="ru-RU"/>
              </w:rPr>
            </w:pPr>
          </w:p>
          <w:p w:rsidR="00556F7B" w:rsidRPr="00556F7B" w:rsidRDefault="00556F7B" w:rsidP="00556F7B">
            <w:pPr>
              <w:widowControl w:val="0"/>
              <w:suppressAutoHyphens/>
              <w:autoSpaceDE w:val="0"/>
              <w:autoSpaceDN w:val="0"/>
              <w:adjustRightInd w:val="0"/>
              <w:spacing w:after="0" w:line="360" w:lineRule="auto"/>
              <w:rPr>
                <w:rFonts w:ascii="Times New Roman" w:eastAsia="Times New Roman" w:hAnsi="Times New Roman"/>
                <w:b/>
                <w:bCs/>
                <w:color w:val="000000"/>
                <w:sz w:val="24"/>
                <w:szCs w:val="24"/>
                <w:lang w:eastAsia="ru-RU"/>
              </w:rPr>
            </w:pPr>
          </w:p>
          <w:p w:rsidR="00556F7B" w:rsidRPr="00556F7B" w:rsidRDefault="00556F7B" w:rsidP="00556F7B">
            <w:pPr>
              <w:widowControl w:val="0"/>
              <w:suppressAutoHyphens/>
              <w:autoSpaceDE w:val="0"/>
              <w:autoSpaceDN w:val="0"/>
              <w:adjustRightInd w:val="0"/>
              <w:spacing w:after="0" w:line="360" w:lineRule="auto"/>
              <w:rPr>
                <w:rFonts w:ascii="Times New Roman" w:eastAsia="Times New Roman" w:hAnsi="Times New Roman"/>
                <w:b/>
                <w:bCs/>
                <w:color w:val="000000"/>
                <w:sz w:val="24"/>
                <w:szCs w:val="24"/>
                <w:lang w:eastAsia="ru-RU"/>
              </w:rPr>
            </w:pPr>
          </w:p>
          <w:p w:rsidR="00556F7B" w:rsidRPr="00556F7B" w:rsidRDefault="00556F7B" w:rsidP="00556F7B">
            <w:pPr>
              <w:widowControl w:val="0"/>
              <w:suppressAutoHyphens/>
              <w:autoSpaceDE w:val="0"/>
              <w:autoSpaceDN w:val="0"/>
              <w:adjustRightInd w:val="0"/>
              <w:spacing w:after="0" w:line="360" w:lineRule="auto"/>
              <w:rPr>
                <w:rFonts w:ascii="Times New Roman" w:eastAsia="Times New Roman" w:hAnsi="Times New Roman"/>
                <w:b/>
                <w:bCs/>
                <w:color w:val="000000"/>
                <w:sz w:val="24"/>
                <w:szCs w:val="24"/>
                <w:lang w:eastAsia="ru-RU"/>
              </w:rPr>
            </w:pPr>
          </w:p>
          <w:p w:rsidR="00556F7B" w:rsidRPr="00556F7B" w:rsidRDefault="00556F7B" w:rsidP="00556F7B">
            <w:pPr>
              <w:widowControl w:val="0"/>
              <w:suppressAutoHyphens/>
              <w:autoSpaceDE w:val="0"/>
              <w:autoSpaceDN w:val="0"/>
              <w:adjustRightInd w:val="0"/>
              <w:spacing w:after="0" w:line="360" w:lineRule="auto"/>
              <w:rPr>
                <w:rFonts w:ascii="Times New Roman" w:eastAsia="Times New Roman" w:hAnsi="Times New Roman"/>
                <w:b/>
                <w:bCs/>
                <w:color w:val="000000"/>
                <w:sz w:val="24"/>
                <w:szCs w:val="24"/>
                <w:lang w:eastAsia="ru-RU"/>
              </w:rPr>
            </w:pPr>
          </w:p>
          <w:p w:rsidR="00556F7B" w:rsidRPr="00556F7B" w:rsidRDefault="00556F7B" w:rsidP="00556F7B">
            <w:pPr>
              <w:widowControl w:val="0"/>
              <w:suppressAutoHyphens/>
              <w:autoSpaceDE w:val="0"/>
              <w:autoSpaceDN w:val="0"/>
              <w:adjustRightInd w:val="0"/>
              <w:spacing w:after="0" w:line="360" w:lineRule="auto"/>
              <w:rPr>
                <w:rFonts w:ascii="Times New Roman" w:eastAsia="Times New Roman" w:hAnsi="Times New Roman"/>
                <w:b/>
                <w:bCs/>
                <w:color w:val="000000"/>
                <w:sz w:val="24"/>
                <w:szCs w:val="24"/>
                <w:lang w:eastAsia="ru-RU"/>
              </w:rPr>
            </w:pPr>
          </w:p>
          <w:p w:rsidR="00556F7B" w:rsidRPr="00556F7B" w:rsidRDefault="00556F7B" w:rsidP="00556F7B">
            <w:pPr>
              <w:widowControl w:val="0"/>
              <w:suppressAutoHyphens/>
              <w:autoSpaceDE w:val="0"/>
              <w:autoSpaceDN w:val="0"/>
              <w:adjustRightInd w:val="0"/>
              <w:spacing w:after="0" w:line="360" w:lineRule="auto"/>
              <w:rPr>
                <w:rFonts w:ascii="Times New Roman" w:eastAsia="Times New Roman" w:hAnsi="Times New Roman"/>
                <w:b/>
                <w:bCs/>
                <w:color w:val="000000"/>
                <w:sz w:val="24"/>
                <w:szCs w:val="24"/>
                <w:lang w:eastAsia="ru-RU"/>
              </w:rPr>
            </w:pPr>
          </w:p>
          <w:p w:rsidR="00556F7B" w:rsidRPr="00556F7B" w:rsidRDefault="00556F7B" w:rsidP="00556F7B">
            <w:pPr>
              <w:widowControl w:val="0"/>
              <w:suppressAutoHyphens/>
              <w:autoSpaceDE w:val="0"/>
              <w:autoSpaceDN w:val="0"/>
              <w:adjustRightInd w:val="0"/>
              <w:spacing w:after="0" w:line="360" w:lineRule="auto"/>
              <w:rPr>
                <w:rFonts w:ascii="Times New Roman" w:eastAsia="Times New Roman" w:hAnsi="Times New Roman"/>
                <w:b/>
                <w:bCs/>
                <w:color w:val="000000"/>
                <w:sz w:val="24"/>
                <w:szCs w:val="24"/>
                <w:lang w:eastAsia="ru-RU"/>
              </w:rPr>
            </w:pPr>
          </w:p>
          <w:p w:rsidR="00556F7B" w:rsidRPr="00556F7B" w:rsidRDefault="00556F7B" w:rsidP="00556F7B">
            <w:pPr>
              <w:widowControl w:val="0"/>
              <w:tabs>
                <w:tab w:val="center" w:pos="4677"/>
                <w:tab w:val="right" w:pos="9355"/>
              </w:tabs>
              <w:suppressAutoHyphens/>
              <w:autoSpaceDE w:val="0"/>
              <w:autoSpaceDN w:val="0"/>
              <w:adjustRightInd w:val="0"/>
              <w:spacing w:after="0" w:line="360" w:lineRule="auto"/>
              <w:ind w:firstLine="709"/>
              <w:jc w:val="center"/>
              <w:rPr>
                <w:rFonts w:ascii="Times New Roman" w:eastAsia="Times New Roman" w:hAnsi="Times New Roman"/>
                <w:b/>
                <w:bCs/>
                <w:color w:val="000000"/>
                <w:sz w:val="24"/>
                <w:szCs w:val="24"/>
                <w:lang w:eastAsia="ru-RU"/>
              </w:rPr>
            </w:pPr>
            <w:r w:rsidRPr="00556F7B">
              <w:rPr>
                <w:rFonts w:ascii="Times New Roman" w:eastAsia="Times New Roman" w:hAnsi="Times New Roman"/>
                <w:b/>
                <w:bCs/>
                <w:color w:val="000000"/>
                <w:sz w:val="24"/>
                <w:szCs w:val="24"/>
                <w:lang w:eastAsia="ru-RU"/>
              </w:rPr>
              <w:t>Великий Новгород</w:t>
            </w:r>
          </w:p>
          <w:p w:rsidR="00556F7B" w:rsidRPr="00556F7B" w:rsidRDefault="00556F7B" w:rsidP="00556F7B">
            <w:pPr>
              <w:widowControl w:val="0"/>
              <w:tabs>
                <w:tab w:val="center" w:pos="4677"/>
                <w:tab w:val="right" w:pos="9355"/>
              </w:tabs>
              <w:suppressAutoHyphens/>
              <w:autoSpaceDE w:val="0"/>
              <w:autoSpaceDN w:val="0"/>
              <w:adjustRightInd w:val="0"/>
              <w:spacing w:after="0" w:line="360" w:lineRule="auto"/>
              <w:ind w:firstLine="709"/>
              <w:jc w:val="center"/>
              <w:rPr>
                <w:rFonts w:ascii="Times New Roman" w:eastAsia="Times New Roman" w:hAnsi="Times New Roman"/>
                <w:b/>
                <w:bCs/>
                <w:color w:val="000000"/>
                <w:sz w:val="28"/>
                <w:szCs w:val="28"/>
                <w:lang w:eastAsia="ru-RU"/>
              </w:rPr>
            </w:pPr>
            <w:r w:rsidRPr="00556F7B">
              <w:rPr>
                <w:rFonts w:ascii="Times New Roman" w:eastAsia="Times New Roman" w:hAnsi="Times New Roman"/>
                <w:b/>
                <w:bCs/>
                <w:color w:val="000000"/>
                <w:sz w:val="24"/>
                <w:szCs w:val="24"/>
                <w:lang w:eastAsia="ru-RU"/>
              </w:rPr>
              <w:t xml:space="preserve"> 2022 г</w:t>
            </w:r>
          </w:p>
        </w:tc>
      </w:tr>
    </w:tbl>
    <w:p w:rsidR="007B34E7" w:rsidRDefault="007B34E7" w:rsidP="00556F7B">
      <w:pPr>
        <w:keepNext/>
        <w:keepLines/>
        <w:spacing w:before="480" w:after="0"/>
        <w:jc w:val="center"/>
        <w:outlineLvl w:val="0"/>
        <w:rPr>
          <w:rFonts w:ascii="Times New Roman" w:eastAsia="Times New Roman" w:hAnsi="Times New Roman"/>
          <w:b/>
          <w:bCs/>
          <w:lang w:val="x-none" w:eastAsia="ru-RU"/>
        </w:rPr>
      </w:pPr>
      <w:bookmarkStart w:id="0" w:name="_Toc105950098"/>
    </w:p>
    <w:p w:rsidR="00556F7B" w:rsidRDefault="00556F7B" w:rsidP="005361EB">
      <w:pPr>
        <w:keepNext/>
        <w:keepLines/>
        <w:spacing w:after="0" w:line="240" w:lineRule="auto"/>
        <w:jc w:val="center"/>
        <w:outlineLvl w:val="0"/>
        <w:rPr>
          <w:rFonts w:ascii="Times New Roman" w:eastAsia="Times New Roman" w:hAnsi="Times New Roman"/>
          <w:b/>
          <w:bCs/>
          <w:sz w:val="28"/>
          <w:szCs w:val="28"/>
          <w:lang w:val="x-none" w:eastAsia="ru-RU"/>
        </w:rPr>
      </w:pPr>
      <w:r w:rsidRPr="00556F7B">
        <w:rPr>
          <w:rFonts w:ascii="Times New Roman" w:eastAsia="Times New Roman" w:hAnsi="Times New Roman"/>
          <w:b/>
          <w:bCs/>
          <w:sz w:val="28"/>
          <w:szCs w:val="28"/>
          <w:lang w:val="x-none" w:eastAsia="ru-RU"/>
        </w:rPr>
        <w:t>Содержание</w:t>
      </w:r>
      <w:bookmarkEnd w:id="0"/>
    </w:p>
    <w:p w:rsidR="005361EB" w:rsidRPr="00556F7B" w:rsidRDefault="005361EB" w:rsidP="005361EB">
      <w:pPr>
        <w:keepNext/>
        <w:keepLines/>
        <w:spacing w:after="0" w:line="240" w:lineRule="auto"/>
        <w:jc w:val="center"/>
        <w:outlineLvl w:val="0"/>
        <w:rPr>
          <w:rFonts w:ascii="Times New Roman" w:eastAsia="Times New Roman" w:hAnsi="Times New Roman"/>
          <w:b/>
          <w:bCs/>
          <w:sz w:val="28"/>
          <w:szCs w:val="28"/>
          <w:lang w:val="x-none" w:eastAsia="ru-RU"/>
        </w:rPr>
      </w:pPr>
    </w:p>
    <w:p w:rsidR="00556F7B" w:rsidRPr="00556F7B" w:rsidRDefault="00556F7B" w:rsidP="00AE78AE">
      <w:pPr>
        <w:tabs>
          <w:tab w:val="right" w:leader="dot" w:pos="9679"/>
        </w:tabs>
        <w:spacing w:after="0" w:line="240" w:lineRule="auto"/>
        <w:rPr>
          <w:rFonts w:ascii="Times New Roman" w:eastAsiaTheme="minorEastAsia" w:hAnsi="Times New Roman"/>
          <w:noProof/>
          <w:sz w:val="28"/>
          <w:szCs w:val="28"/>
          <w:lang w:eastAsia="ru-RU"/>
        </w:rPr>
      </w:pPr>
      <w:r w:rsidRPr="00F75CAF">
        <w:rPr>
          <w:rFonts w:ascii="Times New Roman" w:eastAsia="Times New Roman" w:hAnsi="Times New Roman"/>
          <w:noProof/>
          <w:sz w:val="28"/>
          <w:szCs w:val="28"/>
          <w:lang w:eastAsia="ru-RU"/>
        </w:rPr>
        <w:t>Содержание</w:t>
      </w:r>
      <w:r w:rsidRPr="00556F7B">
        <w:rPr>
          <w:rFonts w:ascii="Times New Roman" w:eastAsia="Times New Roman" w:hAnsi="Times New Roman"/>
          <w:noProof/>
          <w:webHidden/>
          <w:sz w:val="28"/>
          <w:szCs w:val="28"/>
          <w:lang w:eastAsia="ru-RU"/>
        </w:rPr>
        <w:tab/>
      </w:r>
      <w:r w:rsidR="00E64446">
        <w:rPr>
          <w:rFonts w:ascii="Times New Roman" w:eastAsia="Times New Roman" w:hAnsi="Times New Roman"/>
          <w:noProof/>
          <w:webHidden/>
          <w:sz w:val="28"/>
          <w:szCs w:val="28"/>
          <w:lang w:eastAsia="ru-RU"/>
        </w:rPr>
        <w:t>3</w:t>
      </w:r>
    </w:p>
    <w:p w:rsidR="00556F7B" w:rsidRPr="00556F7B" w:rsidRDefault="00556F7B" w:rsidP="00AE78AE">
      <w:pPr>
        <w:tabs>
          <w:tab w:val="left" w:pos="660"/>
          <w:tab w:val="right" w:leader="dot" w:pos="9679"/>
        </w:tabs>
        <w:spacing w:after="0" w:line="240" w:lineRule="auto"/>
        <w:rPr>
          <w:rFonts w:ascii="Times New Roman" w:eastAsiaTheme="minorEastAsia" w:hAnsi="Times New Roman"/>
          <w:noProof/>
          <w:sz w:val="28"/>
          <w:szCs w:val="28"/>
          <w:lang w:eastAsia="ru-RU"/>
        </w:rPr>
      </w:pPr>
      <w:r w:rsidRPr="00F75CAF">
        <w:rPr>
          <w:rFonts w:ascii="Times New Roman" w:eastAsia="Times New Roman" w:hAnsi="Times New Roman"/>
          <w:noProof/>
          <w:sz w:val="28"/>
          <w:szCs w:val="28"/>
          <w:lang w:eastAsia="ru-RU"/>
        </w:rPr>
        <w:t>1.</w:t>
      </w:r>
      <w:r w:rsidR="00F75CAF">
        <w:rPr>
          <w:rFonts w:ascii="Times New Roman" w:eastAsia="Times New Roman" w:hAnsi="Times New Roman"/>
          <w:noProof/>
          <w:sz w:val="28"/>
          <w:szCs w:val="28"/>
          <w:lang w:eastAsia="ru-RU"/>
        </w:rPr>
        <w:t xml:space="preserve"> </w:t>
      </w:r>
      <w:r w:rsidRPr="00F75CAF">
        <w:rPr>
          <w:rFonts w:ascii="Times New Roman" w:eastAsia="Times New Roman" w:hAnsi="Times New Roman"/>
          <w:noProof/>
          <w:sz w:val="28"/>
          <w:szCs w:val="28"/>
          <w:lang w:eastAsia="ru-RU"/>
        </w:rPr>
        <w:t>Общие положения</w:t>
      </w:r>
      <w:r w:rsidRPr="00556F7B">
        <w:rPr>
          <w:rFonts w:ascii="Times New Roman" w:eastAsia="Times New Roman" w:hAnsi="Times New Roman"/>
          <w:noProof/>
          <w:webHidden/>
          <w:sz w:val="28"/>
          <w:szCs w:val="28"/>
          <w:lang w:eastAsia="ru-RU"/>
        </w:rPr>
        <w:tab/>
      </w:r>
      <w:r w:rsidR="00E64446">
        <w:rPr>
          <w:rFonts w:ascii="Times New Roman" w:eastAsia="Times New Roman" w:hAnsi="Times New Roman"/>
          <w:noProof/>
          <w:webHidden/>
          <w:sz w:val="28"/>
          <w:szCs w:val="28"/>
          <w:lang w:eastAsia="ru-RU"/>
        </w:rPr>
        <w:t>4</w:t>
      </w:r>
    </w:p>
    <w:p w:rsidR="00556F7B" w:rsidRPr="00556F7B" w:rsidRDefault="00556F7B" w:rsidP="00AE78AE">
      <w:pPr>
        <w:tabs>
          <w:tab w:val="left" w:pos="660"/>
          <w:tab w:val="right" w:leader="dot" w:pos="9679"/>
        </w:tabs>
        <w:spacing w:after="0" w:line="240" w:lineRule="auto"/>
        <w:rPr>
          <w:rFonts w:ascii="Times New Roman" w:eastAsiaTheme="minorEastAsia" w:hAnsi="Times New Roman"/>
          <w:noProof/>
          <w:sz w:val="28"/>
          <w:szCs w:val="28"/>
          <w:lang w:eastAsia="ru-RU"/>
        </w:rPr>
      </w:pPr>
      <w:r w:rsidRPr="00F75CAF">
        <w:rPr>
          <w:rFonts w:ascii="Times New Roman" w:eastAsia="Times New Roman" w:hAnsi="Times New Roman"/>
          <w:noProof/>
          <w:sz w:val="28"/>
          <w:szCs w:val="28"/>
          <w:lang w:eastAsia="ru-RU"/>
        </w:rPr>
        <w:t>2.</w:t>
      </w:r>
      <w:r w:rsidR="00F75CAF">
        <w:rPr>
          <w:rFonts w:ascii="Times New Roman" w:eastAsiaTheme="minorEastAsia" w:hAnsi="Times New Roman"/>
          <w:noProof/>
          <w:sz w:val="28"/>
          <w:szCs w:val="28"/>
          <w:lang w:eastAsia="ru-RU"/>
        </w:rPr>
        <w:t xml:space="preserve"> </w:t>
      </w:r>
      <w:r w:rsidRPr="00F75CAF">
        <w:rPr>
          <w:rFonts w:ascii="Times New Roman" w:eastAsia="Times New Roman" w:hAnsi="Times New Roman"/>
          <w:noProof/>
          <w:sz w:val="28"/>
          <w:szCs w:val="28"/>
          <w:lang w:eastAsia="ru-RU"/>
        </w:rPr>
        <w:t>Сведения о видах, назначении и наименованиях планируемых для размещения объектов местного значения поселения</w:t>
      </w:r>
      <w:r w:rsidRPr="00556F7B">
        <w:rPr>
          <w:rFonts w:ascii="Times New Roman" w:eastAsia="Times New Roman" w:hAnsi="Times New Roman"/>
          <w:noProof/>
          <w:webHidden/>
          <w:sz w:val="28"/>
          <w:szCs w:val="28"/>
          <w:lang w:eastAsia="ru-RU"/>
        </w:rPr>
        <w:tab/>
      </w:r>
      <w:r w:rsidR="00E64446">
        <w:rPr>
          <w:rFonts w:ascii="Times New Roman" w:eastAsia="Times New Roman" w:hAnsi="Times New Roman"/>
          <w:noProof/>
          <w:webHidden/>
          <w:sz w:val="28"/>
          <w:szCs w:val="28"/>
          <w:lang w:eastAsia="ru-RU"/>
        </w:rPr>
        <w:t>4</w:t>
      </w:r>
    </w:p>
    <w:p w:rsidR="00556F7B" w:rsidRPr="00556F7B" w:rsidRDefault="00556F7B" w:rsidP="00AE78AE">
      <w:pPr>
        <w:tabs>
          <w:tab w:val="right" w:leader="dot" w:pos="9679"/>
        </w:tabs>
        <w:spacing w:after="0" w:line="240" w:lineRule="auto"/>
        <w:rPr>
          <w:rFonts w:ascii="Times New Roman" w:eastAsiaTheme="minorEastAsia" w:hAnsi="Times New Roman"/>
          <w:noProof/>
          <w:sz w:val="28"/>
          <w:szCs w:val="28"/>
          <w:lang w:eastAsia="ru-RU"/>
        </w:rPr>
      </w:pPr>
      <w:r w:rsidRPr="00F75CAF">
        <w:rPr>
          <w:rFonts w:ascii="Times New Roman" w:eastAsia="Times New Roman" w:hAnsi="Times New Roman"/>
          <w:noProof/>
          <w:sz w:val="28"/>
          <w:szCs w:val="28"/>
          <w:lang w:eastAsia="ru-RU"/>
        </w:rPr>
        <w:t>3. Параметры функциональных зон</w:t>
      </w:r>
      <w:r w:rsidRPr="00556F7B">
        <w:rPr>
          <w:rFonts w:ascii="Times New Roman" w:eastAsia="Times New Roman" w:hAnsi="Times New Roman"/>
          <w:noProof/>
          <w:webHidden/>
          <w:sz w:val="28"/>
          <w:szCs w:val="28"/>
          <w:lang w:eastAsia="ru-RU"/>
        </w:rPr>
        <w:tab/>
      </w:r>
      <w:r w:rsidR="00351190">
        <w:rPr>
          <w:rFonts w:ascii="Times New Roman" w:eastAsia="Times New Roman" w:hAnsi="Times New Roman"/>
          <w:noProof/>
          <w:webHidden/>
          <w:sz w:val="28"/>
          <w:szCs w:val="28"/>
          <w:lang w:eastAsia="ru-RU"/>
        </w:rPr>
        <w:t>4</w:t>
      </w:r>
    </w:p>
    <w:p w:rsidR="00556F7B" w:rsidRPr="00556F7B" w:rsidRDefault="00556F7B" w:rsidP="00AE78AE">
      <w:pPr>
        <w:tabs>
          <w:tab w:val="right" w:leader="dot" w:pos="9679"/>
        </w:tabs>
        <w:spacing w:after="0" w:line="240" w:lineRule="auto"/>
        <w:rPr>
          <w:rFonts w:ascii="Times New Roman" w:eastAsiaTheme="minorEastAsia" w:hAnsi="Times New Roman"/>
          <w:noProof/>
          <w:lang w:eastAsia="ru-RU"/>
        </w:rPr>
      </w:pPr>
      <w:r w:rsidRPr="00F75CAF">
        <w:rPr>
          <w:rFonts w:ascii="Times New Roman" w:eastAsia="Times New Roman" w:hAnsi="Times New Roman"/>
          <w:noProof/>
          <w:sz w:val="28"/>
          <w:szCs w:val="28"/>
          <w:lang w:eastAsia="ru-RU"/>
        </w:rPr>
        <w:t>3.1. Предложения по функциональному зонированию</w:t>
      </w:r>
      <w:r w:rsidRPr="00556F7B">
        <w:rPr>
          <w:rFonts w:ascii="Times New Roman" w:eastAsia="Times New Roman" w:hAnsi="Times New Roman"/>
          <w:noProof/>
          <w:webHidden/>
          <w:sz w:val="28"/>
          <w:szCs w:val="28"/>
          <w:lang w:eastAsia="ru-RU"/>
        </w:rPr>
        <w:tab/>
      </w:r>
      <w:r w:rsidR="00351190">
        <w:rPr>
          <w:rFonts w:ascii="Times New Roman" w:eastAsia="Times New Roman" w:hAnsi="Times New Roman"/>
          <w:noProof/>
          <w:webHidden/>
          <w:sz w:val="28"/>
          <w:szCs w:val="28"/>
          <w:lang w:eastAsia="ru-RU"/>
        </w:rPr>
        <w:t>4</w:t>
      </w:r>
    </w:p>
    <w:p w:rsidR="00556F7B" w:rsidRPr="00556F7B" w:rsidRDefault="00556F7B" w:rsidP="00556F7B">
      <w:pPr>
        <w:rPr>
          <w:rFonts w:eastAsia="Times New Roman"/>
          <w:lang w:eastAsia="ru-RU"/>
        </w:rPr>
      </w:pPr>
    </w:p>
    <w:p w:rsidR="00556F7B" w:rsidRPr="00556F7B" w:rsidRDefault="00556F7B" w:rsidP="00556F7B">
      <w:pPr>
        <w:keepNext/>
        <w:widowControl w:val="0"/>
        <w:tabs>
          <w:tab w:val="left" w:pos="0"/>
        </w:tabs>
        <w:suppressAutoHyphens/>
        <w:autoSpaceDE w:val="0"/>
        <w:autoSpaceDN w:val="0"/>
        <w:adjustRightInd w:val="0"/>
        <w:spacing w:after="0" w:line="360" w:lineRule="auto"/>
        <w:ind w:right="-92"/>
        <w:jc w:val="center"/>
        <w:rPr>
          <w:rFonts w:ascii="Times New Roman" w:eastAsia="Times New Roman" w:hAnsi="Times New Roman"/>
          <w:b/>
          <w:bCs/>
          <w:color w:val="000000"/>
          <w:sz w:val="28"/>
          <w:szCs w:val="28"/>
          <w:lang w:eastAsia="ru-RU"/>
        </w:rPr>
        <w:sectPr w:rsidR="00556F7B" w:rsidRPr="00556F7B" w:rsidSect="00556F7B">
          <w:footerReference w:type="default" r:id="rId9"/>
          <w:pgSz w:w="11907" w:h="16839" w:code="9"/>
          <w:pgMar w:top="1134" w:right="850" w:bottom="1134" w:left="1701" w:header="720" w:footer="720" w:gutter="0"/>
          <w:cols w:space="720"/>
          <w:noEndnote/>
          <w:docGrid w:linePitch="299"/>
        </w:sectPr>
      </w:pPr>
    </w:p>
    <w:p w:rsidR="00556F7B" w:rsidRPr="00556F7B" w:rsidRDefault="00556F7B" w:rsidP="00747B88">
      <w:pPr>
        <w:keepNext/>
        <w:keepLines/>
        <w:numPr>
          <w:ilvl w:val="0"/>
          <w:numId w:val="2"/>
        </w:numPr>
        <w:spacing w:after="0" w:line="240" w:lineRule="auto"/>
        <w:ind w:left="0" w:firstLine="0"/>
        <w:jc w:val="center"/>
        <w:outlineLvl w:val="0"/>
        <w:rPr>
          <w:rFonts w:ascii="Times New Roman" w:eastAsia="Times New Roman" w:hAnsi="Times New Roman"/>
          <w:b/>
          <w:bCs/>
          <w:sz w:val="28"/>
          <w:szCs w:val="28"/>
          <w:lang w:val="x-none" w:eastAsia="ru-RU"/>
        </w:rPr>
      </w:pPr>
      <w:bookmarkStart w:id="1" w:name="_Toc320546432"/>
      <w:bookmarkStart w:id="2" w:name="_Toc320587333"/>
      <w:bookmarkStart w:id="3" w:name="_Toc105950099"/>
      <w:r w:rsidRPr="00556F7B">
        <w:rPr>
          <w:rFonts w:ascii="Times New Roman" w:eastAsia="Times New Roman" w:hAnsi="Times New Roman"/>
          <w:b/>
          <w:bCs/>
          <w:sz w:val="28"/>
          <w:szCs w:val="28"/>
          <w:lang w:val="x-none" w:eastAsia="ru-RU"/>
        </w:rPr>
        <w:lastRenderedPageBreak/>
        <w:t>Общие положения</w:t>
      </w:r>
      <w:bookmarkEnd w:id="1"/>
      <w:bookmarkEnd w:id="2"/>
      <w:bookmarkEnd w:id="3"/>
    </w:p>
    <w:p w:rsidR="00F75CAF" w:rsidRDefault="00F75CAF" w:rsidP="00AE78AE">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p>
    <w:p w:rsidR="00556F7B" w:rsidRPr="00556F7B" w:rsidRDefault="00556F7B" w:rsidP="00AE78AE">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556F7B">
        <w:rPr>
          <w:rFonts w:ascii="Times New Roman" w:eastAsia="Times New Roman" w:hAnsi="Times New Roman"/>
          <w:color w:val="000000"/>
          <w:sz w:val="28"/>
          <w:szCs w:val="28"/>
          <w:lang w:eastAsia="ru-RU"/>
        </w:rPr>
        <w:t>Изменения в Генеральный план Тёсово-Нетыльского сельского поселения Новгородского района Новгородской области разработаны на основании:</w:t>
      </w:r>
    </w:p>
    <w:p w:rsidR="00556F7B" w:rsidRPr="00556F7B" w:rsidRDefault="00556F7B" w:rsidP="00AE78AE">
      <w:pPr>
        <w:widowControl w:val="0"/>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6F7B">
        <w:rPr>
          <w:rFonts w:ascii="Times New Roman" w:eastAsia="Times New Roman" w:hAnsi="Times New Roman"/>
          <w:color w:val="000000"/>
          <w:sz w:val="28"/>
          <w:szCs w:val="28"/>
          <w:lang w:eastAsia="ru-RU"/>
        </w:rPr>
        <w:t xml:space="preserve">Постановления Администрации Новгородского муниципального района </w:t>
      </w:r>
      <w:r w:rsidRPr="00556F7B">
        <w:rPr>
          <w:rFonts w:ascii="Times New Roman" w:eastAsia="Times New Roman" w:hAnsi="Times New Roman"/>
          <w:sz w:val="28"/>
          <w:szCs w:val="28"/>
          <w:lang w:eastAsia="ru-RU"/>
        </w:rPr>
        <w:t>от 08.06.2022 №278.</w:t>
      </w:r>
    </w:p>
    <w:p w:rsidR="00556F7B" w:rsidRPr="00556F7B" w:rsidRDefault="00556F7B" w:rsidP="00AE78AE">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556F7B">
        <w:rPr>
          <w:rFonts w:ascii="Times New Roman" w:eastAsia="Times New Roman" w:hAnsi="Times New Roman"/>
          <w:color w:val="000000"/>
          <w:sz w:val="28"/>
          <w:szCs w:val="28"/>
          <w:lang w:eastAsia="ru-RU"/>
        </w:rPr>
        <w:t xml:space="preserve">Генеральный план Тёсово-Нетыльского сельского поселения утвержден Решением Думы Новгородского муниципального района от 25.03.2016 №71. </w:t>
      </w:r>
    </w:p>
    <w:p w:rsidR="00556F7B" w:rsidRPr="00556F7B" w:rsidRDefault="00556F7B" w:rsidP="00AE78AE">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556F7B">
        <w:rPr>
          <w:rFonts w:ascii="Times New Roman" w:eastAsia="Times New Roman" w:hAnsi="Times New Roman"/>
          <w:color w:val="000000"/>
          <w:sz w:val="28"/>
          <w:szCs w:val="28"/>
          <w:lang w:eastAsia="ru-RU"/>
        </w:rPr>
        <w:t>Целью настоящих изменений является приведение Генерального плана в соответствие с действующим законодательством и документами стратегического планирования.</w:t>
      </w:r>
    </w:p>
    <w:p w:rsidR="00556F7B" w:rsidRPr="00556F7B" w:rsidRDefault="00556F7B" w:rsidP="00AE78AE">
      <w:pPr>
        <w:widowControl w:val="0"/>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6F7B">
        <w:rPr>
          <w:rFonts w:ascii="Times New Roman" w:eastAsia="Times New Roman" w:hAnsi="Times New Roman"/>
          <w:sz w:val="28"/>
          <w:szCs w:val="28"/>
          <w:lang w:eastAsia="ru-RU"/>
        </w:rPr>
        <w:t>В работе приняты следующие сроки подготовки генерального плана и его реализации:</w:t>
      </w:r>
    </w:p>
    <w:p w:rsidR="00556F7B" w:rsidRPr="00556F7B" w:rsidRDefault="00556F7B" w:rsidP="00AE78AE">
      <w:pPr>
        <w:widowControl w:val="0"/>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6F7B">
        <w:rPr>
          <w:rFonts w:ascii="Times New Roman" w:eastAsia="Times New Roman" w:hAnsi="Times New Roman"/>
          <w:sz w:val="28"/>
          <w:szCs w:val="28"/>
          <w:lang w:eastAsia="ru-RU"/>
        </w:rPr>
        <w:t>- исходный год – современное состояние 2022 г.;</w:t>
      </w:r>
    </w:p>
    <w:p w:rsidR="00556F7B" w:rsidRPr="00556F7B" w:rsidRDefault="00556F7B" w:rsidP="00AE78AE">
      <w:pPr>
        <w:widowControl w:val="0"/>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6F7B">
        <w:rPr>
          <w:rFonts w:ascii="Times New Roman" w:eastAsia="Times New Roman" w:hAnsi="Times New Roman"/>
          <w:sz w:val="28"/>
          <w:szCs w:val="28"/>
          <w:lang w:eastAsia="ru-RU"/>
        </w:rPr>
        <w:t>- расчетный срок – 2042 г.</w:t>
      </w:r>
    </w:p>
    <w:p w:rsidR="00556F7B" w:rsidRPr="00556F7B" w:rsidRDefault="00556F7B" w:rsidP="00AE78AE">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556F7B">
        <w:rPr>
          <w:rFonts w:ascii="Times New Roman" w:eastAsia="Times New Roman" w:hAnsi="Times New Roman"/>
          <w:color w:val="000000"/>
          <w:sz w:val="28"/>
          <w:szCs w:val="28"/>
          <w:lang w:eastAsia="ru-RU"/>
        </w:rPr>
        <w:t>Содержание генерального плана определено статьей 23 Градостроительног</w:t>
      </w:r>
      <w:r w:rsidR="001358FF">
        <w:rPr>
          <w:rFonts w:ascii="Times New Roman" w:eastAsia="Times New Roman" w:hAnsi="Times New Roman"/>
          <w:color w:val="000000"/>
          <w:sz w:val="28"/>
          <w:szCs w:val="28"/>
          <w:lang w:eastAsia="ru-RU"/>
        </w:rPr>
        <w:t>о кодекса Российской Федерации.</w:t>
      </w:r>
    </w:p>
    <w:p w:rsidR="00556F7B" w:rsidRPr="00556F7B" w:rsidRDefault="00556F7B" w:rsidP="00AE78AE">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556F7B">
        <w:rPr>
          <w:rFonts w:ascii="Times New Roman" w:eastAsia="Times New Roman" w:hAnsi="Times New Roman"/>
          <w:color w:val="000000"/>
          <w:sz w:val="28"/>
          <w:szCs w:val="28"/>
          <w:lang w:eastAsia="ru-RU"/>
        </w:rPr>
        <w:t>В настоящем документе приняты следующие сокращения:</w:t>
      </w:r>
    </w:p>
    <w:p w:rsidR="00556F7B" w:rsidRPr="00556F7B" w:rsidRDefault="00556F7B" w:rsidP="00AE78AE">
      <w:pPr>
        <w:widowControl w:val="0"/>
        <w:suppressAutoHyphens/>
        <w:autoSpaceDE w:val="0"/>
        <w:autoSpaceDN w:val="0"/>
        <w:adjustRightInd w:val="0"/>
        <w:spacing w:after="0" w:line="240" w:lineRule="auto"/>
        <w:ind w:firstLine="567"/>
        <w:jc w:val="both"/>
        <w:rPr>
          <w:rFonts w:ascii="Times New Roman" w:eastAsia="Times New Roman" w:hAnsi="Times New Roman"/>
          <w:color w:val="000000"/>
          <w:sz w:val="28"/>
          <w:szCs w:val="28"/>
          <w:lang w:eastAsia="ru-RU"/>
        </w:rPr>
      </w:pPr>
      <w:r w:rsidRPr="00556F7B">
        <w:rPr>
          <w:rFonts w:ascii="Times New Roman" w:eastAsia="Times New Roman" w:hAnsi="Times New Roman"/>
          <w:color w:val="000000"/>
          <w:sz w:val="28"/>
          <w:szCs w:val="28"/>
          <w:lang w:eastAsia="ru-RU"/>
        </w:rPr>
        <w:tab/>
        <w:t>посёлок – п.;</w:t>
      </w:r>
    </w:p>
    <w:p w:rsidR="00556F7B" w:rsidRPr="00556F7B" w:rsidRDefault="00556F7B" w:rsidP="00AE78AE">
      <w:pPr>
        <w:widowControl w:val="0"/>
        <w:suppressAutoHyphens/>
        <w:autoSpaceDE w:val="0"/>
        <w:autoSpaceDN w:val="0"/>
        <w:adjustRightInd w:val="0"/>
        <w:spacing w:after="0" w:line="240" w:lineRule="auto"/>
        <w:ind w:firstLine="567"/>
        <w:jc w:val="both"/>
        <w:rPr>
          <w:rFonts w:ascii="Times New Roman" w:eastAsia="Times New Roman" w:hAnsi="Times New Roman"/>
          <w:color w:val="000000"/>
          <w:sz w:val="28"/>
          <w:szCs w:val="28"/>
          <w:lang w:eastAsia="ru-RU"/>
        </w:rPr>
      </w:pPr>
      <w:r w:rsidRPr="00556F7B">
        <w:rPr>
          <w:rFonts w:ascii="Times New Roman" w:eastAsia="Times New Roman" w:hAnsi="Times New Roman"/>
          <w:color w:val="000000"/>
          <w:sz w:val="28"/>
          <w:szCs w:val="28"/>
          <w:lang w:eastAsia="ru-RU"/>
        </w:rPr>
        <w:tab/>
        <w:t>деревня – д.;</w:t>
      </w:r>
    </w:p>
    <w:p w:rsidR="00556F7B" w:rsidRPr="00556F7B" w:rsidRDefault="00556F7B" w:rsidP="00AE78AE">
      <w:pPr>
        <w:widowControl w:val="0"/>
        <w:suppressAutoHyphens/>
        <w:autoSpaceDE w:val="0"/>
        <w:autoSpaceDN w:val="0"/>
        <w:adjustRightInd w:val="0"/>
        <w:spacing w:after="0" w:line="240" w:lineRule="auto"/>
        <w:ind w:firstLine="567"/>
        <w:jc w:val="both"/>
        <w:rPr>
          <w:rFonts w:ascii="Times New Roman" w:eastAsia="Times New Roman" w:hAnsi="Times New Roman"/>
          <w:color w:val="000000"/>
          <w:sz w:val="28"/>
          <w:szCs w:val="28"/>
          <w:lang w:eastAsia="ru-RU"/>
        </w:rPr>
      </w:pPr>
      <w:r w:rsidRPr="00556F7B">
        <w:rPr>
          <w:rFonts w:ascii="Times New Roman" w:eastAsia="Times New Roman" w:hAnsi="Times New Roman"/>
          <w:color w:val="000000"/>
          <w:sz w:val="28"/>
          <w:szCs w:val="28"/>
          <w:lang w:eastAsia="ru-RU"/>
        </w:rPr>
        <w:tab/>
        <w:t>санитарно-защитная зона - СЗЗ;</w:t>
      </w:r>
    </w:p>
    <w:p w:rsidR="00556F7B" w:rsidRPr="00556F7B" w:rsidRDefault="00556F7B" w:rsidP="00AE78AE">
      <w:pPr>
        <w:widowControl w:val="0"/>
        <w:suppressAutoHyphens/>
        <w:autoSpaceDE w:val="0"/>
        <w:autoSpaceDN w:val="0"/>
        <w:adjustRightInd w:val="0"/>
        <w:spacing w:after="0" w:line="240" w:lineRule="auto"/>
        <w:ind w:firstLine="567"/>
        <w:jc w:val="both"/>
        <w:rPr>
          <w:rFonts w:ascii="Times New Roman" w:eastAsia="Times New Roman" w:hAnsi="Times New Roman"/>
          <w:color w:val="000000"/>
          <w:sz w:val="28"/>
          <w:szCs w:val="28"/>
          <w:lang w:eastAsia="ru-RU"/>
        </w:rPr>
      </w:pPr>
      <w:r w:rsidRPr="00556F7B">
        <w:rPr>
          <w:rFonts w:ascii="Times New Roman" w:eastAsia="Times New Roman" w:hAnsi="Times New Roman"/>
          <w:color w:val="000000"/>
          <w:sz w:val="28"/>
          <w:szCs w:val="28"/>
          <w:lang w:eastAsia="ru-RU"/>
        </w:rPr>
        <w:tab/>
        <w:t>фельдшерско-акушерский пункт - ФАП;</w:t>
      </w:r>
    </w:p>
    <w:p w:rsidR="00556F7B" w:rsidRDefault="00556F7B" w:rsidP="00AE78AE">
      <w:pPr>
        <w:widowControl w:val="0"/>
        <w:suppressAutoHyphens/>
        <w:autoSpaceDE w:val="0"/>
        <w:autoSpaceDN w:val="0"/>
        <w:adjustRightInd w:val="0"/>
        <w:spacing w:after="0" w:line="240" w:lineRule="auto"/>
        <w:ind w:firstLine="567"/>
        <w:jc w:val="both"/>
        <w:rPr>
          <w:rFonts w:ascii="Times New Roman" w:eastAsia="Times New Roman" w:hAnsi="Times New Roman"/>
          <w:color w:val="000000"/>
          <w:sz w:val="28"/>
          <w:szCs w:val="28"/>
          <w:lang w:eastAsia="ru-RU"/>
        </w:rPr>
      </w:pPr>
      <w:r w:rsidRPr="00556F7B">
        <w:rPr>
          <w:rFonts w:ascii="Times New Roman" w:eastAsia="Times New Roman" w:hAnsi="Times New Roman"/>
          <w:color w:val="000000"/>
          <w:sz w:val="28"/>
          <w:szCs w:val="28"/>
          <w:lang w:eastAsia="ru-RU"/>
        </w:rPr>
        <w:tab/>
        <w:t>автомобил</w:t>
      </w:r>
      <w:r w:rsidR="001358FF">
        <w:rPr>
          <w:rFonts w:ascii="Times New Roman" w:eastAsia="Times New Roman" w:hAnsi="Times New Roman"/>
          <w:color w:val="000000"/>
          <w:sz w:val="28"/>
          <w:szCs w:val="28"/>
          <w:lang w:eastAsia="ru-RU"/>
        </w:rPr>
        <w:t>ьная дорога - а/д (в таблицах);</w:t>
      </w:r>
    </w:p>
    <w:p w:rsidR="001358FF" w:rsidRPr="00556F7B" w:rsidRDefault="001358FF" w:rsidP="00AE78AE">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p>
    <w:p w:rsidR="00AE78AE" w:rsidRDefault="00556F7B" w:rsidP="00AE78AE">
      <w:pPr>
        <w:keepNext/>
        <w:keepLines/>
        <w:numPr>
          <w:ilvl w:val="0"/>
          <w:numId w:val="2"/>
        </w:numPr>
        <w:spacing w:after="0" w:line="240" w:lineRule="exact"/>
        <w:ind w:left="0" w:firstLine="0"/>
        <w:jc w:val="center"/>
        <w:outlineLvl w:val="0"/>
        <w:rPr>
          <w:rFonts w:ascii="Times New Roman" w:eastAsia="Times New Roman" w:hAnsi="Times New Roman"/>
          <w:b/>
          <w:bCs/>
          <w:sz w:val="28"/>
          <w:szCs w:val="28"/>
          <w:lang w:val="x-none" w:eastAsia="ru-RU"/>
        </w:rPr>
      </w:pPr>
      <w:bookmarkStart w:id="4" w:name="_Toc105950100"/>
      <w:r w:rsidRPr="00556F7B">
        <w:rPr>
          <w:rFonts w:ascii="Times New Roman" w:eastAsia="Times New Roman" w:hAnsi="Times New Roman"/>
          <w:b/>
          <w:bCs/>
          <w:sz w:val="28"/>
          <w:szCs w:val="28"/>
          <w:lang w:val="x-none" w:eastAsia="ru-RU"/>
        </w:rPr>
        <w:t xml:space="preserve">Сведения о видах, назначении и наименованиях планируемых </w:t>
      </w:r>
    </w:p>
    <w:p w:rsidR="00F75CAF" w:rsidRDefault="00556F7B" w:rsidP="00AE78AE">
      <w:pPr>
        <w:keepNext/>
        <w:keepLines/>
        <w:spacing w:after="0" w:line="240" w:lineRule="exact"/>
        <w:ind w:firstLine="851"/>
        <w:jc w:val="center"/>
        <w:outlineLvl w:val="0"/>
        <w:rPr>
          <w:rFonts w:ascii="Times New Roman" w:eastAsia="Times New Roman" w:hAnsi="Times New Roman"/>
          <w:b/>
          <w:bCs/>
          <w:sz w:val="28"/>
          <w:szCs w:val="28"/>
          <w:lang w:val="x-none" w:eastAsia="ru-RU"/>
        </w:rPr>
      </w:pPr>
      <w:r w:rsidRPr="00556F7B">
        <w:rPr>
          <w:rFonts w:ascii="Times New Roman" w:eastAsia="Times New Roman" w:hAnsi="Times New Roman"/>
          <w:b/>
          <w:bCs/>
          <w:sz w:val="28"/>
          <w:szCs w:val="28"/>
          <w:lang w:val="x-none" w:eastAsia="ru-RU"/>
        </w:rPr>
        <w:t>для размещения объектов местного значения поселения</w:t>
      </w:r>
      <w:bookmarkEnd w:id="4"/>
    </w:p>
    <w:p w:rsidR="00F75CAF" w:rsidRPr="00556F7B" w:rsidRDefault="00F75CAF" w:rsidP="00F75CAF">
      <w:pPr>
        <w:keepNext/>
        <w:keepLines/>
        <w:spacing w:after="0" w:line="240" w:lineRule="exact"/>
        <w:ind w:left="720"/>
        <w:jc w:val="center"/>
        <w:outlineLvl w:val="0"/>
        <w:rPr>
          <w:rFonts w:ascii="Times New Roman" w:eastAsia="Times New Roman" w:hAnsi="Times New Roman"/>
          <w:b/>
          <w:bCs/>
          <w:sz w:val="28"/>
          <w:szCs w:val="28"/>
          <w:lang w:val="x-none" w:eastAsia="ru-RU"/>
        </w:rPr>
      </w:pPr>
    </w:p>
    <w:tbl>
      <w:tblPr>
        <w:tblStyle w:val="4a"/>
        <w:tblW w:w="5000" w:type="pct"/>
        <w:tblLayout w:type="fixed"/>
        <w:tblCellMar>
          <w:left w:w="28" w:type="dxa"/>
          <w:right w:w="28" w:type="dxa"/>
        </w:tblCellMar>
        <w:tblLook w:val="04A0" w:firstRow="1" w:lastRow="0" w:firstColumn="1" w:lastColumn="0" w:noHBand="0" w:noVBand="1"/>
      </w:tblPr>
      <w:tblGrid>
        <w:gridCol w:w="548"/>
        <w:gridCol w:w="865"/>
        <w:gridCol w:w="1324"/>
        <w:gridCol w:w="1291"/>
        <w:gridCol w:w="929"/>
        <w:gridCol w:w="1021"/>
        <w:gridCol w:w="722"/>
        <w:gridCol w:w="1233"/>
        <w:gridCol w:w="1412"/>
      </w:tblGrid>
      <w:tr w:rsidR="00556F7B" w:rsidRPr="00556F7B" w:rsidTr="00AE78AE">
        <w:trPr>
          <w:trHeight w:val="602"/>
        </w:trPr>
        <w:tc>
          <w:tcPr>
            <w:tcW w:w="548" w:type="dxa"/>
            <w:vMerge w:val="restart"/>
          </w:tcPr>
          <w:p w:rsidR="00556F7B" w:rsidRPr="00556F7B" w:rsidRDefault="00556F7B" w:rsidP="00AE78AE">
            <w:pPr>
              <w:spacing w:after="0" w:line="240" w:lineRule="auto"/>
              <w:rPr>
                <w:rFonts w:ascii="Times New Roman" w:eastAsia="Times New Roman" w:hAnsi="Times New Roman"/>
                <w:sz w:val="24"/>
                <w:szCs w:val="24"/>
              </w:rPr>
            </w:pPr>
            <w:r w:rsidRPr="00556F7B">
              <w:rPr>
                <w:rFonts w:ascii="Times New Roman" w:eastAsia="Times New Roman" w:hAnsi="Times New Roman"/>
                <w:sz w:val="24"/>
                <w:szCs w:val="24"/>
              </w:rPr>
              <w:t xml:space="preserve">№ </w:t>
            </w:r>
            <w:r w:rsidRPr="00556F7B">
              <w:rPr>
                <w:rFonts w:ascii="Times New Roman" w:eastAsia="Times New Roman" w:hAnsi="Times New Roman"/>
                <w:sz w:val="24"/>
                <w:szCs w:val="24"/>
              </w:rPr>
              <w:br/>
              <w:t>п/п</w:t>
            </w:r>
          </w:p>
        </w:tc>
        <w:tc>
          <w:tcPr>
            <w:tcW w:w="865" w:type="dxa"/>
            <w:vMerge w:val="restart"/>
          </w:tcPr>
          <w:p w:rsidR="00556F7B" w:rsidRPr="00556F7B" w:rsidRDefault="00556F7B" w:rsidP="00AE78AE">
            <w:pPr>
              <w:spacing w:after="0" w:line="240" w:lineRule="auto"/>
              <w:rPr>
                <w:rFonts w:ascii="Times New Roman" w:eastAsia="Times New Roman" w:hAnsi="Times New Roman"/>
                <w:sz w:val="24"/>
                <w:szCs w:val="24"/>
              </w:rPr>
            </w:pPr>
            <w:r w:rsidRPr="00556F7B">
              <w:rPr>
                <w:rFonts w:ascii="Times New Roman" w:eastAsia="Times New Roman" w:hAnsi="Times New Roman"/>
                <w:sz w:val="24"/>
                <w:szCs w:val="24"/>
              </w:rPr>
              <w:t>Вид объекта</w:t>
            </w:r>
          </w:p>
        </w:tc>
        <w:tc>
          <w:tcPr>
            <w:tcW w:w="1324" w:type="dxa"/>
            <w:vMerge w:val="restart"/>
          </w:tcPr>
          <w:p w:rsidR="00556F7B" w:rsidRPr="00556F7B" w:rsidRDefault="00556F7B" w:rsidP="00AE78AE">
            <w:pPr>
              <w:spacing w:after="0" w:line="240" w:lineRule="auto"/>
              <w:rPr>
                <w:rFonts w:ascii="Times New Roman" w:eastAsia="Times New Roman" w:hAnsi="Times New Roman"/>
                <w:sz w:val="24"/>
                <w:szCs w:val="24"/>
              </w:rPr>
            </w:pPr>
            <w:r w:rsidRPr="00556F7B">
              <w:rPr>
                <w:rFonts w:ascii="Times New Roman" w:eastAsia="Times New Roman" w:hAnsi="Times New Roman"/>
                <w:sz w:val="24"/>
                <w:szCs w:val="24"/>
              </w:rPr>
              <w:t>Назначение объекта</w:t>
            </w:r>
          </w:p>
        </w:tc>
        <w:tc>
          <w:tcPr>
            <w:tcW w:w="1291" w:type="dxa"/>
            <w:vMerge w:val="restart"/>
          </w:tcPr>
          <w:p w:rsidR="00556F7B" w:rsidRPr="00556F7B" w:rsidRDefault="00556F7B" w:rsidP="00AE78AE">
            <w:pPr>
              <w:spacing w:after="0" w:line="240" w:lineRule="auto"/>
              <w:rPr>
                <w:rFonts w:ascii="Times New Roman" w:eastAsia="Times New Roman" w:hAnsi="Times New Roman"/>
                <w:sz w:val="24"/>
                <w:szCs w:val="24"/>
              </w:rPr>
            </w:pPr>
            <w:r w:rsidRPr="00556F7B">
              <w:rPr>
                <w:rFonts w:ascii="Times New Roman" w:eastAsia="Times New Roman" w:hAnsi="Times New Roman"/>
                <w:sz w:val="24"/>
                <w:szCs w:val="24"/>
              </w:rPr>
              <w:t>Наименование объекта</w:t>
            </w:r>
          </w:p>
        </w:tc>
        <w:tc>
          <w:tcPr>
            <w:tcW w:w="929" w:type="dxa"/>
            <w:vMerge w:val="restart"/>
          </w:tcPr>
          <w:p w:rsidR="00556F7B" w:rsidRPr="00556F7B" w:rsidRDefault="00556F7B" w:rsidP="00AE78AE">
            <w:pPr>
              <w:spacing w:after="0" w:line="240" w:lineRule="auto"/>
              <w:rPr>
                <w:rFonts w:ascii="Times New Roman" w:eastAsia="Times New Roman" w:hAnsi="Times New Roman"/>
                <w:sz w:val="24"/>
                <w:szCs w:val="24"/>
              </w:rPr>
            </w:pPr>
            <w:r w:rsidRPr="00556F7B">
              <w:rPr>
                <w:rFonts w:ascii="Times New Roman" w:eastAsia="Times New Roman" w:hAnsi="Times New Roman"/>
                <w:sz w:val="24"/>
                <w:szCs w:val="24"/>
              </w:rPr>
              <w:t>Статус объекта</w:t>
            </w:r>
          </w:p>
        </w:tc>
        <w:tc>
          <w:tcPr>
            <w:tcW w:w="1743" w:type="dxa"/>
            <w:gridSpan w:val="2"/>
          </w:tcPr>
          <w:p w:rsidR="00556F7B" w:rsidRPr="00556F7B" w:rsidRDefault="00556F7B" w:rsidP="00AE78AE">
            <w:pPr>
              <w:spacing w:after="0" w:line="240" w:lineRule="auto"/>
              <w:rPr>
                <w:rFonts w:ascii="Times New Roman" w:eastAsia="Times New Roman" w:hAnsi="Times New Roman"/>
                <w:sz w:val="24"/>
                <w:szCs w:val="24"/>
              </w:rPr>
            </w:pPr>
            <w:r w:rsidRPr="00556F7B">
              <w:rPr>
                <w:rFonts w:ascii="Times New Roman" w:eastAsia="Times New Roman" w:hAnsi="Times New Roman"/>
                <w:sz w:val="24"/>
                <w:szCs w:val="24"/>
              </w:rPr>
              <w:t>Характеристика объекта</w:t>
            </w:r>
          </w:p>
        </w:tc>
        <w:tc>
          <w:tcPr>
            <w:tcW w:w="1233" w:type="dxa"/>
            <w:vMerge w:val="restart"/>
          </w:tcPr>
          <w:p w:rsidR="00556F7B" w:rsidRPr="00556F7B" w:rsidRDefault="00556F7B" w:rsidP="00AE78AE">
            <w:pPr>
              <w:spacing w:after="0" w:line="240" w:lineRule="auto"/>
              <w:rPr>
                <w:rFonts w:ascii="Times New Roman" w:eastAsia="Times New Roman" w:hAnsi="Times New Roman"/>
                <w:sz w:val="24"/>
                <w:szCs w:val="24"/>
              </w:rPr>
            </w:pPr>
            <w:r w:rsidRPr="00556F7B">
              <w:rPr>
                <w:rFonts w:ascii="Times New Roman" w:eastAsia="Times New Roman" w:hAnsi="Times New Roman"/>
                <w:sz w:val="24"/>
                <w:szCs w:val="24"/>
              </w:rPr>
              <w:t>Местоположение объекта</w:t>
            </w:r>
          </w:p>
        </w:tc>
        <w:tc>
          <w:tcPr>
            <w:tcW w:w="1412" w:type="dxa"/>
            <w:vMerge w:val="restart"/>
          </w:tcPr>
          <w:p w:rsidR="00556F7B" w:rsidRPr="00556F7B" w:rsidRDefault="00556F7B" w:rsidP="00AE78AE">
            <w:pPr>
              <w:spacing w:after="0" w:line="240" w:lineRule="auto"/>
              <w:rPr>
                <w:rFonts w:ascii="Times New Roman" w:eastAsia="Times New Roman" w:hAnsi="Times New Roman"/>
                <w:sz w:val="24"/>
                <w:szCs w:val="24"/>
              </w:rPr>
            </w:pPr>
            <w:r w:rsidRPr="00556F7B">
              <w:rPr>
                <w:rFonts w:ascii="Times New Roman" w:eastAsia="Times New Roman" w:hAnsi="Times New Roman"/>
                <w:sz w:val="24"/>
                <w:szCs w:val="24"/>
              </w:rPr>
              <w:t>Зоны с особыми условиями использования территории</w:t>
            </w:r>
          </w:p>
        </w:tc>
      </w:tr>
      <w:tr w:rsidR="00556F7B" w:rsidRPr="00556F7B" w:rsidTr="00C0715A">
        <w:trPr>
          <w:cantSplit/>
          <w:trHeight w:val="1809"/>
        </w:trPr>
        <w:tc>
          <w:tcPr>
            <w:tcW w:w="548" w:type="dxa"/>
            <w:vMerge/>
          </w:tcPr>
          <w:p w:rsidR="00556F7B" w:rsidRPr="00556F7B" w:rsidRDefault="00556F7B" w:rsidP="00AE78AE">
            <w:pPr>
              <w:spacing w:after="0" w:line="240" w:lineRule="auto"/>
              <w:rPr>
                <w:rFonts w:ascii="Times New Roman" w:eastAsia="Times New Roman" w:hAnsi="Times New Roman"/>
                <w:sz w:val="24"/>
                <w:szCs w:val="24"/>
              </w:rPr>
            </w:pPr>
          </w:p>
        </w:tc>
        <w:tc>
          <w:tcPr>
            <w:tcW w:w="865" w:type="dxa"/>
            <w:vMerge/>
          </w:tcPr>
          <w:p w:rsidR="00556F7B" w:rsidRPr="00556F7B" w:rsidRDefault="00556F7B" w:rsidP="00AE78AE">
            <w:pPr>
              <w:spacing w:after="0" w:line="240" w:lineRule="auto"/>
              <w:rPr>
                <w:rFonts w:ascii="Times New Roman" w:eastAsia="Times New Roman" w:hAnsi="Times New Roman"/>
                <w:sz w:val="24"/>
                <w:szCs w:val="24"/>
              </w:rPr>
            </w:pPr>
          </w:p>
        </w:tc>
        <w:tc>
          <w:tcPr>
            <w:tcW w:w="1324" w:type="dxa"/>
            <w:vMerge/>
          </w:tcPr>
          <w:p w:rsidR="00556F7B" w:rsidRPr="00556F7B" w:rsidRDefault="00556F7B" w:rsidP="00AE78AE">
            <w:pPr>
              <w:spacing w:after="0" w:line="240" w:lineRule="auto"/>
              <w:rPr>
                <w:rFonts w:ascii="Times New Roman" w:eastAsia="Times New Roman" w:hAnsi="Times New Roman"/>
                <w:sz w:val="24"/>
                <w:szCs w:val="24"/>
              </w:rPr>
            </w:pPr>
          </w:p>
        </w:tc>
        <w:tc>
          <w:tcPr>
            <w:tcW w:w="1291" w:type="dxa"/>
            <w:vMerge/>
          </w:tcPr>
          <w:p w:rsidR="00556F7B" w:rsidRPr="00556F7B" w:rsidRDefault="00556F7B" w:rsidP="00AE78AE">
            <w:pPr>
              <w:spacing w:after="0" w:line="240" w:lineRule="auto"/>
              <w:rPr>
                <w:rFonts w:ascii="Times New Roman" w:eastAsia="Times New Roman" w:hAnsi="Times New Roman"/>
                <w:sz w:val="24"/>
                <w:szCs w:val="24"/>
              </w:rPr>
            </w:pPr>
          </w:p>
        </w:tc>
        <w:tc>
          <w:tcPr>
            <w:tcW w:w="929" w:type="dxa"/>
            <w:vMerge/>
          </w:tcPr>
          <w:p w:rsidR="00556F7B" w:rsidRPr="00556F7B" w:rsidRDefault="00556F7B" w:rsidP="00AE78AE">
            <w:pPr>
              <w:spacing w:after="0" w:line="240" w:lineRule="auto"/>
              <w:rPr>
                <w:rFonts w:ascii="Times New Roman" w:eastAsia="Times New Roman" w:hAnsi="Times New Roman"/>
                <w:sz w:val="24"/>
                <w:szCs w:val="24"/>
              </w:rPr>
            </w:pPr>
          </w:p>
        </w:tc>
        <w:tc>
          <w:tcPr>
            <w:tcW w:w="1021" w:type="dxa"/>
            <w:textDirection w:val="btLr"/>
          </w:tcPr>
          <w:p w:rsidR="00556F7B" w:rsidRPr="00556F7B" w:rsidRDefault="00556F7B" w:rsidP="00AE78AE">
            <w:pPr>
              <w:spacing w:after="0" w:line="240" w:lineRule="auto"/>
              <w:jc w:val="center"/>
              <w:rPr>
                <w:rFonts w:ascii="Times New Roman" w:eastAsia="Times New Roman" w:hAnsi="Times New Roman"/>
                <w:sz w:val="24"/>
                <w:szCs w:val="24"/>
              </w:rPr>
            </w:pPr>
            <w:r w:rsidRPr="00556F7B">
              <w:rPr>
                <w:rFonts w:ascii="Times New Roman" w:eastAsia="Times New Roman" w:hAnsi="Times New Roman"/>
                <w:sz w:val="24"/>
                <w:szCs w:val="24"/>
              </w:rPr>
              <w:t>Наименование характеристики</w:t>
            </w:r>
          </w:p>
        </w:tc>
        <w:tc>
          <w:tcPr>
            <w:tcW w:w="722" w:type="dxa"/>
            <w:textDirection w:val="btLr"/>
          </w:tcPr>
          <w:p w:rsidR="00556F7B" w:rsidRPr="00556F7B" w:rsidRDefault="00556F7B" w:rsidP="00AE78AE">
            <w:pPr>
              <w:spacing w:after="0" w:line="240" w:lineRule="auto"/>
              <w:jc w:val="center"/>
              <w:rPr>
                <w:rFonts w:ascii="Times New Roman" w:eastAsia="Times New Roman" w:hAnsi="Times New Roman"/>
                <w:sz w:val="24"/>
                <w:szCs w:val="24"/>
              </w:rPr>
            </w:pPr>
            <w:r w:rsidRPr="00556F7B">
              <w:rPr>
                <w:rFonts w:ascii="Times New Roman" w:eastAsia="Times New Roman" w:hAnsi="Times New Roman"/>
                <w:sz w:val="24"/>
                <w:szCs w:val="24"/>
              </w:rPr>
              <w:t>Количественный показатель</w:t>
            </w:r>
          </w:p>
        </w:tc>
        <w:tc>
          <w:tcPr>
            <w:tcW w:w="1233" w:type="dxa"/>
            <w:vMerge/>
          </w:tcPr>
          <w:p w:rsidR="00556F7B" w:rsidRPr="00556F7B" w:rsidRDefault="00556F7B" w:rsidP="00AE78AE">
            <w:pPr>
              <w:spacing w:after="0" w:line="240" w:lineRule="auto"/>
              <w:rPr>
                <w:rFonts w:ascii="Times New Roman" w:eastAsia="Times New Roman" w:hAnsi="Times New Roman"/>
                <w:sz w:val="24"/>
                <w:szCs w:val="24"/>
              </w:rPr>
            </w:pPr>
          </w:p>
        </w:tc>
        <w:tc>
          <w:tcPr>
            <w:tcW w:w="1412" w:type="dxa"/>
            <w:vMerge/>
          </w:tcPr>
          <w:p w:rsidR="00556F7B" w:rsidRPr="00556F7B" w:rsidRDefault="00556F7B" w:rsidP="00AE78AE">
            <w:pPr>
              <w:spacing w:after="0" w:line="240" w:lineRule="auto"/>
              <w:rPr>
                <w:rFonts w:ascii="Times New Roman" w:eastAsia="Times New Roman" w:hAnsi="Times New Roman"/>
                <w:sz w:val="24"/>
                <w:szCs w:val="24"/>
              </w:rPr>
            </w:pPr>
          </w:p>
        </w:tc>
      </w:tr>
      <w:tr w:rsidR="00556F7B" w:rsidRPr="00556F7B" w:rsidTr="00AE78AE">
        <w:trPr>
          <w:trHeight w:val="240"/>
        </w:trPr>
        <w:tc>
          <w:tcPr>
            <w:tcW w:w="548" w:type="dxa"/>
          </w:tcPr>
          <w:p w:rsidR="00556F7B" w:rsidRPr="00556F7B" w:rsidRDefault="00556F7B" w:rsidP="00AE78AE">
            <w:pPr>
              <w:spacing w:after="0" w:line="240" w:lineRule="auto"/>
              <w:jc w:val="center"/>
              <w:rPr>
                <w:rFonts w:ascii="Times New Roman" w:eastAsia="Times New Roman" w:hAnsi="Times New Roman"/>
                <w:sz w:val="24"/>
                <w:szCs w:val="24"/>
              </w:rPr>
            </w:pPr>
            <w:r w:rsidRPr="00556F7B">
              <w:rPr>
                <w:rFonts w:ascii="Times New Roman" w:eastAsia="Times New Roman" w:hAnsi="Times New Roman"/>
                <w:sz w:val="24"/>
                <w:szCs w:val="24"/>
              </w:rPr>
              <w:t>1</w:t>
            </w:r>
          </w:p>
        </w:tc>
        <w:tc>
          <w:tcPr>
            <w:tcW w:w="865" w:type="dxa"/>
          </w:tcPr>
          <w:p w:rsidR="00556F7B" w:rsidRPr="00556F7B" w:rsidRDefault="00556F7B" w:rsidP="00AE78AE">
            <w:pPr>
              <w:spacing w:after="0" w:line="240" w:lineRule="auto"/>
              <w:jc w:val="center"/>
              <w:rPr>
                <w:rFonts w:ascii="Times New Roman" w:eastAsia="Times New Roman" w:hAnsi="Times New Roman"/>
                <w:sz w:val="24"/>
                <w:szCs w:val="24"/>
              </w:rPr>
            </w:pPr>
            <w:r w:rsidRPr="00556F7B">
              <w:rPr>
                <w:rFonts w:ascii="Times New Roman" w:eastAsia="Times New Roman" w:hAnsi="Times New Roman"/>
                <w:sz w:val="24"/>
                <w:szCs w:val="24"/>
              </w:rPr>
              <w:t>2</w:t>
            </w:r>
          </w:p>
        </w:tc>
        <w:tc>
          <w:tcPr>
            <w:tcW w:w="1324" w:type="dxa"/>
          </w:tcPr>
          <w:p w:rsidR="00556F7B" w:rsidRPr="00556F7B" w:rsidRDefault="00556F7B" w:rsidP="00AE78AE">
            <w:pPr>
              <w:spacing w:after="0" w:line="240" w:lineRule="auto"/>
              <w:jc w:val="center"/>
              <w:rPr>
                <w:rFonts w:ascii="Times New Roman" w:eastAsia="Times New Roman" w:hAnsi="Times New Roman"/>
                <w:sz w:val="24"/>
                <w:szCs w:val="24"/>
              </w:rPr>
            </w:pPr>
            <w:r w:rsidRPr="00556F7B">
              <w:rPr>
                <w:rFonts w:ascii="Times New Roman" w:eastAsia="Times New Roman" w:hAnsi="Times New Roman"/>
                <w:sz w:val="24"/>
                <w:szCs w:val="24"/>
              </w:rPr>
              <w:t>3</w:t>
            </w:r>
          </w:p>
        </w:tc>
        <w:tc>
          <w:tcPr>
            <w:tcW w:w="1291" w:type="dxa"/>
          </w:tcPr>
          <w:p w:rsidR="00556F7B" w:rsidRPr="00556F7B" w:rsidRDefault="00556F7B" w:rsidP="00AE78AE">
            <w:pPr>
              <w:spacing w:after="0" w:line="240" w:lineRule="auto"/>
              <w:jc w:val="center"/>
              <w:rPr>
                <w:rFonts w:ascii="Times New Roman" w:eastAsia="Times New Roman" w:hAnsi="Times New Roman"/>
                <w:sz w:val="24"/>
                <w:szCs w:val="24"/>
              </w:rPr>
            </w:pPr>
            <w:r w:rsidRPr="00556F7B">
              <w:rPr>
                <w:rFonts w:ascii="Times New Roman" w:eastAsia="Times New Roman" w:hAnsi="Times New Roman"/>
                <w:sz w:val="24"/>
                <w:szCs w:val="24"/>
              </w:rPr>
              <w:t>4</w:t>
            </w:r>
          </w:p>
        </w:tc>
        <w:tc>
          <w:tcPr>
            <w:tcW w:w="929" w:type="dxa"/>
          </w:tcPr>
          <w:p w:rsidR="00556F7B" w:rsidRPr="00556F7B" w:rsidRDefault="00556F7B" w:rsidP="00AE78AE">
            <w:pPr>
              <w:spacing w:after="0" w:line="240" w:lineRule="auto"/>
              <w:jc w:val="center"/>
              <w:rPr>
                <w:rFonts w:ascii="Times New Roman" w:eastAsia="Times New Roman" w:hAnsi="Times New Roman"/>
                <w:sz w:val="24"/>
                <w:szCs w:val="24"/>
              </w:rPr>
            </w:pPr>
            <w:r w:rsidRPr="00556F7B">
              <w:rPr>
                <w:rFonts w:ascii="Times New Roman" w:eastAsia="Times New Roman" w:hAnsi="Times New Roman"/>
                <w:sz w:val="24"/>
                <w:szCs w:val="24"/>
              </w:rPr>
              <w:t>5</w:t>
            </w:r>
          </w:p>
        </w:tc>
        <w:tc>
          <w:tcPr>
            <w:tcW w:w="1021" w:type="dxa"/>
          </w:tcPr>
          <w:p w:rsidR="00556F7B" w:rsidRPr="00556F7B" w:rsidRDefault="00556F7B" w:rsidP="00AE78AE">
            <w:pPr>
              <w:spacing w:after="0" w:line="240" w:lineRule="auto"/>
              <w:jc w:val="center"/>
              <w:rPr>
                <w:rFonts w:ascii="Times New Roman" w:eastAsia="Times New Roman" w:hAnsi="Times New Roman"/>
                <w:sz w:val="24"/>
                <w:szCs w:val="24"/>
              </w:rPr>
            </w:pPr>
            <w:r w:rsidRPr="00556F7B">
              <w:rPr>
                <w:rFonts w:ascii="Times New Roman" w:eastAsia="Times New Roman" w:hAnsi="Times New Roman"/>
                <w:sz w:val="24"/>
                <w:szCs w:val="24"/>
              </w:rPr>
              <w:t>6</w:t>
            </w:r>
          </w:p>
        </w:tc>
        <w:tc>
          <w:tcPr>
            <w:tcW w:w="722" w:type="dxa"/>
          </w:tcPr>
          <w:p w:rsidR="00556F7B" w:rsidRPr="00556F7B" w:rsidRDefault="00556F7B" w:rsidP="00AE78AE">
            <w:pPr>
              <w:spacing w:after="0" w:line="240" w:lineRule="auto"/>
              <w:jc w:val="center"/>
              <w:rPr>
                <w:rFonts w:ascii="Times New Roman" w:eastAsia="Times New Roman" w:hAnsi="Times New Roman"/>
                <w:sz w:val="24"/>
                <w:szCs w:val="24"/>
              </w:rPr>
            </w:pPr>
            <w:r w:rsidRPr="00556F7B">
              <w:rPr>
                <w:rFonts w:ascii="Times New Roman" w:eastAsia="Times New Roman" w:hAnsi="Times New Roman"/>
                <w:sz w:val="24"/>
                <w:szCs w:val="24"/>
              </w:rPr>
              <w:t>7</w:t>
            </w:r>
          </w:p>
        </w:tc>
        <w:tc>
          <w:tcPr>
            <w:tcW w:w="1233" w:type="dxa"/>
          </w:tcPr>
          <w:p w:rsidR="00556F7B" w:rsidRPr="00556F7B" w:rsidRDefault="00556F7B" w:rsidP="00AE78AE">
            <w:pPr>
              <w:spacing w:after="0" w:line="240" w:lineRule="auto"/>
              <w:jc w:val="center"/>
              <w:rPr>
                <w:rFonts w:ascii="Times New Roman" w:eastAsia="Times New Roman" w:hAnsi="Times New Roman"/>
                <w:sz w:val="24"/>
                <w:szCs w:val="24"/>
              </w:rPr>
            </w:pPr>
            <w:r w:rsidRPr="00556F7B">
              <w:rPr>
                <w:rFonts w:ascii="Times New Roman" w:eastAsia="Times New Roman" w:hAnsi="Times New Roman"/>
                <w:sz w:val="24"/>
                <w:szCs w:val="24"/>
              </w:rPr>
              <w:t>8</w:t>
            </w:r>
          </w:p>
        </w:tc>
        <w:tc>
          <w:tcPr>
            <w:tcW w:w="1412" w:type="dxa"/>
          </w:tcPr>
          <w:p w:rsidR="00556F7B" w:rsidRPr="00556F7B" w:rsidRDefault="00556F7B" w:rsidP="00AE78AE">
            <w:pPr>
              <w:spacing w:after="0" w:line="240" w:lineRule="auto"/>
              <w:jc w:val="center"/>
              <w:rPr>
                <w:rFonts w:ascii="Times New Roman" w:eastAsia="Times New Roman" w:hAnsi="Times New Roman"/>
                <w:sz w:val="24"/>
                <w:szCs w:val="24"/>
              </w:rPr>
            </w:pPr>
            <w:r w:rsidRPr="00556F7B">
              <w:rPr>
                <w:rFonts w:ascii="Times New Roman" w:eastAsia="Times New Roman" w:hAnsi="Times New Roman"/>
                <w:sz w:val="24"/>
                <w:szCs w:val="24"/>
              </w:rPr>
              <w:t>9</w:t>
            </w:r>
          </w:p>
        </w:tc>
      </w:tr>
      <w:tr w:rsidR="00556F7B" w:rsidRPr="00556F7B" w:rsidTr="00AE78AE">
        <w:trPr>
          <w:trHeight w:val="227"/>
        </w:trPr>
        <w:tc>
          <w:tcPr>
            <w:tcW w:w="548" w:type="dxa"/>
          </w:tcPr>
          <w:p w:rsidR="00556F7B" w:rsidRPr="00556F7B" w:rsidRDefault="00556F7B" w:rsidP="00AE78AE">
            <w:pPr>
              <w:spacing w:after="0" w:line="240" w:lineRule="auto"/>
              <w:rPr>
                <w:rFonts w:ascii="Times New Roman" w:eastAsia="Times New Roman" w:hAnsi="Times New Roman"/>
                <w:sz w:val="24"/>
                <w:szCs w:val="24"/>
              </w:rPr>
            </w:pPr>
            <w:r w:rsidRPr="00556F7B">
              <w:rPr>
                <w:rFonts w:ascii="Times New Roman" w:eastAsia="Times New Roman" w:hAnsi="Times New Roman"/>
                <w:sz w:val="24"/>
                <w:szCs w:val="24"/>
              </w:rPr>
              <w:t>1.</w:t>
            </w:r>
          </w:p>
        </w:tc>
        <w:tc>
          <w:tcPr>
            <w:tcW w:w="8797" w:type="dxa"/>
            <w:gridSpan w:val="8"/>
          </w:tcPr>
          <w:p w:rsidR="00556F7B" w:rsidRPr="00556F7B" w:rsidRDefault="00556F7B" w:rsidP="00AE78AE">
            <w:pPr>
              <w:spacing w:after="0" w:line="240" w:lineRule="auto"/>
              <w:rPr>
                <w:rFonts w:ascii="Times New Roman" w:eastAsia="Times New Roman" w:hAnsi="Times New Roman"/>
                <w:sz w:val="24"/>
                <w:szCs w:val="24"/>
              </w:rPr>
            </w:pPr>
            <w:r w:rsidRPr="00556F7B">
              <w:rPr>
                <w:rFonts w:ascii="Times New Roman" w:eastAsia="Times New Roman" w:hAnsi="Times New Roman"/>
                <w:sz w:val="24"/>
                <w:szCs w:val="24"/>
              </w:rPr>
              <w:t>Отсутствуют планируемые к размещению/реконструкции объекты местного значения поселения</w:t>
            </w:r>
          </w:p>
        </w:tc>
      </w:tr>
    </w:tbl>
    <w:p w:rsidR="00AE78AE" w:rsidRDefault="00AE78AE" w:rsidP="009D2A3E">
      <w:pPr>
        <w:keepNext/>
        <w:keepLines/>
        <w:spacing w:after="0"/>
        <w:jc w:val="center"/>
        <w:outlineLvl w:val="0"/>
        <w:rPr>
          <w:rFonts w:ascii="Times New Roman" w:hAnsi="Times New Roman"/>
          <w:b/>
          <w:sz w:val="28"/>
          <w:szCs w:val="28"/>
        </w:rPr>
      </w:pPr>
      <w:bookmarkStart w:id="5" w:name="_Toc105950101"/>
      <w:bookmarkStart w:id="6" w:name="__RefHeading__3745_2040884456"/>
    </w:p>
    <w:p w:rsidR="00F75CAF" w:rsidRDefault="005361EB" w:rsidP="009D2A3E">
      <w:pPr>
        <w:keepNext/>
        <w:keepLines/>
        <w:spacing w:after="0"/>
        <w:jc w:val="center"/>
        <w:outlineLvl w:val="0"/>
        <w:rPr>
          <w:rFonts w:ascii="Times New Roman" w:eastAsia="Times New Roman" w:hAnsi="Times New Roman"/>
          <w:b/>
          <w:bCs/>
          <w:sz w:val="28"/>
          <w:szCs w:val="28"/>
          <w:lang w:val="x-none" w:eastAsia="ru-RU"/>
        </w:rPr>
      </w:pPr>
      <w:r>
        <w:rPr>
          <w:rFonts w:ascii="Times New Roman" w:hAnsi="Times New Roman"/>
          <w:b/>
          <w:sz w:val="28"/>
          <w:szCs w:val="28"/>
        </w:rPr>
        <w:t xml:space="preserve">3. </w:t>
      </w:r>
      <w:r w:rsidR="00556F7B" w:rsidRPr="00556F7B">
        <w:rPr>
          <w:rFonts w:ascii="Times New Roman" w:eastAsia="Times New Roman" w:hAnsi="Times New Roman"/>
          <w:b/>
          <w:bCs/>
          <w:sz w:val="28"/>
          <w:szCs w:val="28"/>
          <w:lang w:val="x-none" w:eastAsia="ru-RU"/>
        </w:rPr>
        <w:t>Параметры функциональных зон</w:t>
      </w:r>
      <w:bookmarkStart w:id="7" w:name="_Toc105950102"/>
      <w:bookmarkEnd w:id="5"/>
    </w:p>
    <w:p w:rsidR="00A511D3" w:rsidRDefault="00556F7B" w:rsidP="009D2A3E">
      <w:pPr>
        <w:keepNext/>
        <w:keepLines/>
        <w:spacing w:after="0"/>
        <w:ind w:firstLine="709"/>
        <w:jc w:val="both"/>
        <w:outlineLvl w:val="0"/>
        <w:rPr>
          <w:rFonts w:ascii="Times New Roman" w:eastAsia="Times New Roman" w:hAnsi="Times New Roman"/>
          <w:b/>
          <w:bCs/>
          <w:sz w:val="28"/>
          <w:szCs w:val="28"/>
          <w:lang w:val="x-none" w:eastAsia="ru-RU"/>
        </w:rPr>
      </w:pPr>
      <w:r w:rsidRPr="00556F7B">
        <w:rPr>
          <w:rFonts w:ascii="Times New Roman" w:eastAsia="Times New Roman" w:hAnsi="Times New Roman"/>
          <w:b/>
          <w:bCs/>
          <w:sz w:val="28"/>
          <w:szCs w:val="28"/>
          <w:lang w:val="x-none" w:eastAsia="ru-RU"/>
        </w:rPr>
        <w:t>3.1. Предложения по функциональному зонированию</w:t>
      </w:r>
      <w:bookmarkEnd w:id="6"/>
      <w:bookmarkEnd w:id="7"/>
    </w:p>
    <w:p w:rsidR="00556F7B" w:rsidRPr="001358FF" w:rsidRDefault="00556F7B" w:rsidP="00AE78AE">
      <w:pPr>
        <w:suppressAutoHyphens/>
        <w:autoSpaceDN w:val="0"/>
        <w:spacing w:after="0" w:line="240" w:lineRule="auto"/>
        <w:ind w:firstLine="709"/>
        <w:jc w:val="both"/>
        <w:textAlignment w:val="baseline"/>
        <w:rPr>
          <w:rFonts w:ascii="Times New Roman" w:eastAsia="SimSun" w:hAnsi="Times New Roman"/>
          <w:kern w:val="3"/>
          <w:sz w:val="28"/>
          <w:szCs w:val="28"/>
        </w:rPr>
      </w:pPr>
      <w:r w:rsidRPr="001358FF">
        <w:rPr>
          <w:rFonts w:ascii="Times New Roman" w:eastAsia="SimSun" w:hAnsi="Times New Roman"/>
          <w:kern w:val="3"/>
          <w:sz w:val="28"/>
          <w:szCs w:val="28"/>
        </w:rPr>
        <w:t>Установление функциональных зон является одним из основных мероприятий территориального планирования при разработке генерального плана поселения.</w:t>
      </w:r>
    </w:p>
    <w:p w:rsidR="00556F7B" w:rsidRPr="001358FF" w:rsidRDefault="00556F7B" w:rsidP="00AE78AE">
      <w:pPr>
        <w:suppressAutoHyphens/>
        <w:autoSpaceDN w:val="0"/>
        <w:spacing w:after="0" w:line="240" w:lineRule="auto"/>
        <w:ind w:firstLine="709"/>
        <w:jc w:val="both"/>
        <w:textAlignment w:val="baseline"/>
        <w:rPr>
          <w:rFonts w:ascii="Times New Roman" w:eastAsia="SimSun" w:hAnsi="Times New Roman"/>
          <w:kern w:val="3"/>
          <w:sz w:val="28"/>
          <w:szCs w:val="28"/>
        </w:rPr>
      </w:pPr>
      <w:r w:rsidRPr="001358FF">
        <w:rPr>
          <w:rFonts w:ascii="Times New Roman" w:eastAsia="SimSun" w:hAnsi="Times New Roman"/>
          <w:kern w:val="3"/>
          <w:sz w:val="28"/>
          <w:szCs w:val="28"/>
        </w:rPr>
        <w:lastRenderedPageBreak/>
        <w:t>Устанавливаются следующие функциональные зоны:</w:t>
      </w:r>
    </w:p>
    <w:p w:rsidR="00556F7B" w:rsidRPr="001358FF" w:rsidRDefault="00556F7B" w:rsidP="00AE78AE">
      <w:pPr>
        <w:numPr>
          <w:ilvl w:val="0"/>
          <w:numId w:val="1"/>
        </w:numPr>
        <w:suppressAutoHyphens/>
        <w:autoSpaceDN w:val="0"/>
        <w:spacing w:after="0" w:line="240" w:lineRule="auto"/>
        <w:ind w:left="0" w:firstLine="709"/>
        <w:jc w:val="both"/>
        <w:textAlignment w:val="baseline"/>
        <w:rPr>
          <w:rFonts w:ascii="Times New Roman" w:eastAsia="SimSun" w:hAnsi="Times New Roman"/>
          <w:kern w:val="3"/>
          <w:sz w:val="28"/>
          <w:szCs w:val="28"/>
        </w:rPr>
      </w:pPr>
      <w:r w:rsidRPr="001358FF">
        <w:rPr>
          <w:rFonts w:ascii="Times New Roman" w:eastAsia="SimSun" w:hAnsi="Times New Roman"/>
          <w:kern w:val="3"/>
          <w:sz w:val="28"/>
          <w:szCs w:val="28"/>
        </w:rPr>
        <w:t>Жилые зоны;</w:t>
      </w:r>
    </w:p>
    <w:p w:rsidR="00556F7B" w:rsidRPr="001358FF" w:rsidRDefault="00556F7B" w:rsidP="00AE78AE">
      <w:pPr>
        <w:numPr>
          <w:ilvl w:val="0"/>
          <w:numId w:val="1"/>
        </w:numPr>
        <w:suppressAutoHyphens/>
        <w:autoSpaceDN w:val="0"/>
        <w:spacing w:after="0" w:line="240" w:lineRule="auto"/>
        <w:ind w:left="0" w:firstLine="709"/>
        <w:jc w:val="both"/>
        <w:textAlignment w:val="baseline"/>
        <w:rPr>
          <w:rFonts w:ascii="Times New Roman" w:eastAsia="SimSun" w:hAnsi="Times New Roman"/>
          <w:kern w:val="3"/>
          <w:sz w:val="28"/>
          <w:szCs w:val="28"/>
        </w:rPr>
      </w:pPr>
      <w:r w:rsidRPr="001358FF">
        <w:rPr>
          <w:rFonts w:ascii="Times New Roman" w:eastAsia="SimSun" w:hAnsi="Times New Roman"/>
          <w:kern w:val="3"/>
          <w:sz w:val="28"/>
          <w:szCs w:val="28"/>
        </w:rPr>
        <w:t>Общественно-деловые зоны;</w:t>
      </w:r>
    </w:p>
    <w:p w:rsidR="00556F7B" w:rsidRPr="001358FF" w:rsidRDefault="00556F7B" w:rsidP="00AE78AE">
      <w:pPr>
        <w:numPr>
          <w:ilvl w:val="0"/>
          <w:numId w:val="1"/>
        </w:numPr>
        <w:suppressAutoHyphens/>
        <w:autoSpaceDN w:val="0"/>
        <w:spacing w:after="0" w:line="240" w:lineRule="auto"/>
        <w:ind w:left="0" w:firstLine="709"/>
        <w:jc w:val="both"/>
        <w:textAlignment w:val="baseline"/>
        <w:rPr>
          <w:rFonts w:ascii="Times New Roman" w:eastAsia="SimSun" w:hAnsi="Times New Roman"/>
          <w:kern w:val="3"/>
          <w:sz w:val="28"/>
          <w:szCs w:val="28"/>
        </w:rPr>
      </w:pPr>
      <w:r w:rsidRPr="001358FF">
        <w:rPr>
          <w:rFonts w:ascii="Times New Roman" w:eastAsia="SimSun" w:hAnsi="Times New Roman"/>
          <w:kern w:val="3"/>
          <w:sz w:val="28"/>
          <w:szCs w:val="28"/>
        </w:rPr>
        <w:t>Производственные зоны, зоны инженерной и транспортной инфраструктур;</w:t>
      </w:r>
    </w:p>
    <w:p w:rsidR="00556F7B" w:rsidRPr="001358FF" w:rsidRDefault="00556F7B" w:rsidP="00AE78AE">
      <w:pPr>
        <w:numPr>
          <w:ilvl w:val="0"/>
          <w:numId w:val="1"/>
        </w:numPr>
        <w:suppressAutoHyphens/>
        <w:autoSpaceDN w:val="0"/>
        <w:spacing w:after="0" w:line="240" w:lineRule="auto"/>
        <w:ind w:left="0" w:firstLine="709"/>
        <w:jc w:val="both"/>
        <w:textAlignment w:val="baseline"/>
        <w:rPr>
          <w:rFonts w:ascii="Times New Roman" w:eastAsia="SimSun" w:hAnsi="Times New Roman"/>
          <w:kern w:val="3"/>
          <w:sz w:val="28"/>
          <w:szCs w:val="28"/>
        </w:rPr>
      </w:pPr>
      <w:r w:rsidRPr="001358FF">
        <w:rPr>
          <w:rFonts w:ascii="Times New Roman" w:eastAsia="SimSun" w:hAnsi="Times New Roman"/>
          <w:kern w:val="3"/>
          <w:sz w:val="28"/>
          <w:szCs w:val="28"/>
        </w:rPr>
        <w:t>Зоны сельскохозяйственного использования;</w:t>
      </w:r>
    </w:p>
    <w:p w:rsidR="00556F7B" w:rsidRPr="001358FF" w:rsidRDefault="00556F7B" w:rsidP="00AE78AE">
      <w:pPr>
        <w:numPr>
          <w:ilvl w:val="0"/>
          <w:numId w:val="1"/>
        </w:numPr>
        <w:suppressAutoHyphens/>
        <w:autoSpaceDN w:val="0"/>
        <w:spacing w:after="0" w:line="240" w:lineRule="auto"/>
        <w:ind w:left="0" w:firstLine="709"/>
        <w:jc w:val="both"/>
        <w:textAlignment w:val="baseline"/>
        <w:rPr>
          <w:rFonts w:ascii="Times New Roman" w:eastAsia="SimSun" w:hAnsi="Times New Roman"/>
          <w:kern w:val="3"/>
          <w:sz w:val="28"/>
          <w:szCs w:val="28"/>
        </w:rPr>
      </w:pPr>
      <w:r w:rsidRPr="001358FF">
        <w:rPr>
          <w:rFonts w:ascii="Times New Roman" w:eastAsia="SimSun" w:hAnsi="Times New Roman"/>
          <w:kern w:val="3"/>
          <w:sz w:val="28"/>
          <w:szCs w:val="28"/>
        </w:rPr>
        <w:t>Зоны рекреационного назначения;</w:t>
      </w:r>
    </w:p>
    <w:p w:rsidR="00556F7B" w:rsidRPr="001358FF" w:rsidRDefault="00556F7B" w:rsidP="00AE78AE">
      <w:pPr>
        <w:numPr>
          <w:ilvl w:val="0"/>
          <w:numId w:val="1"/>
        </w:numPr>
        <w:suppressAutoHyphens/>
        <w:autoSpaceDN w:val="0"/>
        <w:spacing w:after="0" w:line="240" w:lineRule="auto"/>
        <w:ind w:left="0" w:firstLine="709"/>
        <w:jc w:val="both"/>
        <w:textAlignment w:val="baseline"/>
        <w:rPr>
          <w:rFonts w:ascii="Times New Roman" w:eastAsia="SimSun" w:hAnsi="Times New Roman"/>
          <w:kern w:val="3"/>
          <w:sz w:val="28"/>
          <w:szCs w:val="28"/>
        </w:rPr>
      </w:pPr>
      <w:r w:rsidRPr="001358FF">
        <w:rPr>
          <w:rFonts w:ascii="Times New Roman" w:eastAsia="SimSun" w:hAnsi="Times New Roman"/>
          <w:kern w:val="3"/>
          <w:sz w:val="28"/>
          <w:szCs w:val="28"/>
        </w:rPr>
        <w:t>Зоны специального назначения;</w:t>
      </w:r>
    </w:p>
    <w:p w:rsidR="00556F7B" w:rsidRPr="001358FF" w:rsidRDefault="00556F7B" w:rsidP="00AE78AE">
      <w:pPr>
        <w:numPr>
          <w:ilvl w:val="0"/>
          <w:numId w:val="1"/>
        </w:numPr>
        <w:suppressAutoHyphens/>
        <w:autoSpaceDN w:val="0"/>
        <w:spacing w:after="0" w:line="240" w:lineRule="auto"/>
        <w:ind w:left="0" w:firstLine="709"/>
        <w:jc w:val="both"/>
        <w:textAlignment w:val="baseline"/>
        <w:rPr>
          <w:rFonts w:ascii="Times New Roman" w:eastAsia="SimSun" w:hAnsi="Times New Roman"/>
          <w:kern w:val="3"/>
          <w:sz w:val="28"/>
          <w:szCs w:val="28"/>
        </w:rPr>
      </w:pPr>
      <w:r w:rsidRPr="001358FF">
        <w:rPr>
          <w:rFonts w:ascii="Times New Roman" w:eastAsia="SimSun" w:hAnsi="Times New Roman"/>
          <w:kern w:val="3"/>
          <w:sz w:val="28"/>
          <w:szCs w:val="28"/>
        </w:rPr>
        <w:t>Зона акваторий.</w:t>
      </w:r>
    </w:p>
    <w:p w:rsidR="00556F7B" w:rsidRPr="001358FF" w:rsidRDefault="00556F7B" w:rsidP="00AE78AE">
      <w:pPr>
        <w:numPr>
          <w:ilvl w:val="0"/>
          <w:numId w:val="1"/>
        </w:numPr>
        <w:suppressAutoHyphens/>
        <w:autoSpaceDN w:val="0"/>
        <w:spacing w:after="0" w:line="240" w:lineRule="auto"/>
        <w:ind w:left="0" w:firstLine="709"/>
        <w:textAlignment w:val="baseline"/>
        <w:rPr>
          <w:rFonts w:ascii="Times New Roman" w:eastAsia="SimSun" w:hAnsi="Times New Roman"/>
          <w:kern w:val="3"/>
          <w:sz w:val="28"/>
          <w:szCs w:val="28"/>
        </w:rPr>
      </w:pPr>
      <w:r w:rsidRPr="001358FF">
        <w:rPr>
          <w:rFonts w:ascii="Times New Roman" w:eastAsia="SimSun" w:hAnsi="Times New Roman"/>
          <w:kern w:val="3"/>
          <w:sz w:val="28"/>
          <w:szCs w:val="28"/>
        </w:rPr>
        <w:t>Иные зоны</w:t>
      </w:r>
    </w:p>
    <w:p w:rsidR="00F75CAF" w:rsidRPr="00556F7B" w:rsidRDefault="00F75CAF" w:rsidP="00F75CAF">
      <w:pPr>
        <w:suppressAutoHyphens/>
        <w:autoSpaceDN w:val="0"/>
        <w:spacing w:after="0" w:line="240" w:lineRule="atLeast"/>
        <w:ind w:left="709"/>
        <w:textAlignment w:val="baseline"/>
        <w:rPr>
          <w:rFonts w:ascii="Times New Roman" w:eastAsia="SimSun" w:hAnsi="Times New Roman"/>
          <w:kern w:val="3"/>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91"/>
        <w:gridCol w:w="3631"/>
        <w:gridCol w:w="1840"/>
        <w:gridCol w:w="1994"/>
      </w:tblGrid>
      <w:tr w:rsidR="00556F7B" w:rsidRPr="00556F7B" w:rsidTr="00AE78AE">
        <w:trPr>
          <w:jc w:val="center"/>
        </w:trPr>
        <w:tc>
          <w:tcPr>
            <w:tcW w:w="1748" w:type="dxa"/>
            <w:vAlign w:val="center"/>
          </w:tcPr>
          <w:p w:rsidR="00556F7B" w:rsidRPr="00556F7B" w:rsidRDefault="00556F7B" w:rsidP="00A511D3">
            <w:pPr>
              <w:widowControl w:val="0"/>
              <w:autoSpaceDE w:val="0"/>
              <w:autoSpaceDN w:val="0"/>
              <w:spacing w:after="0" w:line="240" w:lineRule="auto"/>
              <w:contextualSpacing/>
              <w:jc w:val="center"/>
              <w:rPr>
                <w:rFonts w:ascii="Times New Roman" w:eastAsia="Times New Roman" w:hAnsi="Times New Roman"/>
                <w:b/>
                <w:sz w:val="24"/>
                <w:szCs w:val="24"/>
                <w:lang w:eastAsia="ru-RU"/>
              </w:rPr>
            </w:pPr>
            <w:r w:rsidRPr="00556F7B">
              <w:rPr>
                <w:rFonts w:ascii="Times New Roman" w:eastAsia="Times New Roman" w:hAnsi="Times New Roman"/>
                <w:b/>
                <w:sz w:val="24"/>
                <w:szCs w:val="24"/>
                <w:lang w:eastAsia="ru-RU"/>
              </w:rPr>
              <w:t>Код объекта</w:t>
            </w:r>
          </w:p>
        </w:tc>
        <w:tc>
          <w:tcPr>
            <w:tcW w:w="3356" w:type="dxa"/>
            <w:vAlign w:val="center"/>
          </w:tcPr>
          <w:p w:rsidR="00556F7B" w:rsidRPr="00556F7B" w:rsidRDefault="00556F7B" w:rsidP="00A511D3">
            <w:pPr>
              <w:widowControl w:val="0"/>
              <w:autoSpaceDE w:val="0"/>
              <w:autoSpaceDN w:val="0"/>
              <w:spacing w:after="0" w:line="240" w:lineRule="auto"/>
              <w:contextualSpacing/>
              <w:jc w:val="center"/>
              <w:rPr>
                <w:rFonts w:ascii="Times New Roman" w:eastAsia="Times New Roman" w:hAnsi="Times New Roman"/>
                <w:b/>
                <w:sz w:val="24"/>
                <w:szCs w:val="24"/>
                <w:lang w:eastAsia="ru-RU"/>
              </w:rPr>
            </w:pPr>
            <w:r w:rsidRPr="00556F7B">
              <w:rPr>
                <w:rFonts w:ascii="Times New Roman" w:eastAsia="Times New Roman" w:hAnsi="Times New Roman"/>
                <w:b/>
                <w:sz w:val="24"/>
                <w:szCs w:val="24"/>
                <w:lang w:eastAsia="ru-RU"/>
              </w:rPr>
              <w:t>Функциональная зона</w:t>
            </w:r>
          </w:p>
        </w:tc>
        <w:tc>
          <w:tcPr>
            <w:tcW w:w="1701" w:type="dxa"/>
            <w:vAlign w:val="center"/>
          </w:tcPr>
          <w:p w:rsidR="00556F7B" w:rsidRPr="00556F7B" w:rsidRDefault="00556F7B" w:rsidP="00A511D3">
            <w:pPr>
              <w:spacing w:after="0" w:line="240" w:lineRule="auto"/>
              <w:contextualSpacing/>
              <w:jc w:val="center"/>
              <w:rPr>
                <w:rFonts w:ascii="Times New Roman" w:hAnsi="Times New Roman"/>
                <w:b/>
                <w:sz w:val="24"/>
                <w:szCs w:val="24"/>
                <w:lang w:eastAsia="ru-RU"/>
              </w:rPr>
            </w:pPr>
            <w:r w:rsidRPr="00556F7B">
              <w:rPr>
                <w:rFonts w:ascii="Times New Roman" w:hAnsi="Times New Roman"/>
                <w:b/>
                <w:sz w:val="24"/>
                <w:szCs w:val="24"/>
                <w:lang w:eastAsia="ru-RU"/>
              </w:rPr>
              <w:t>Площадь,</w:t>
            </w:r>
          </w:p>
          <w:p w:rsidR="00556F7B" w:rsidRPr="00556F7B" w:rsidRDefault="00556F7B" w:rsidP="00A511D3">
            <w:pPr>
              <w:spacing w:after="0" w:line="240" w:lineRule="auto"/>
              <w:contextualSpacing/>
              <w:jc w:val="center"/>
              <w:rPr>
                <w:rFonts w:ascii="Times New Roman" w:hAnsi="Times New Roman"/>
                <w:b/>
                <w:sz w:val="24"/>
                <w:szCs w:val="24"/>
                <w:lang w:eastAsia="ru-RU"/>
              </w:rPr>
            </w:pPr>
            <w:r w:rsidRPr="00556F7B">
              <w:rPr>
                <w:rFonts w:ascii="Times New Roman" w:hAnsi="Times New Roman"/>
                <w:b/>
                <w:sz w:val="24"/>
                <w:szCs w:val="24"/>
                <w:lang w:eastAsia="ru-RU"/>
              </w:rPr>
              <w:t>га</w:t>
            </w:r>
          </w:p>
        </w:tc>
        <w:tc>
          <w:tcPr>
            <w:tcW w:w="1843" w:type="dxa"/>
            <w:vAlign w:val="center"/>
          </w:tcPr>
          <w:p w:rsidR="00556F7B" w:rsidRPr="00556F7B" w:rsidRDefault="00556F7B" w:rsidP="00A511D3">
            <w:pPr>
              <w:spacing w:after="0" w:line="240" w:lineRule="auto"/>
              <w:contextualSpacing/>
              <w:jc w:val="center"/>
              <w:rPr>
                <w:rFonts w:ascii="Times New Roman" w:hAnsi="Times New Roman"/>
                <w:b/>
                <w:sz w:val="24"/>
                <w:szCs w:val="24"/>
                <w:lang w:eastAsia="ru-RU"/>
              </w:rPr>
            </w:pPr>
            <w:r w:rsidRPr="00556F7B">
              <w:rPr>
                <w:rFonts w:ascii="Times New Roman" w:hAnsi="Times New Roman"/>
                <w:b/>
                <w:sz w:val="24"/>
                <w:szCs w:val="24"/>
                <w:lang w:eastAsia="ru-RU"/>
              </w:rPr>
              <w:t>% от общей площади</w:t>
            </w:r>
          </w:p>
        </w:tc>
      </w:tr>
      <w:tr w:rsidR="00556F7B" w:rsidRPr="00556F7B" w:rsidTr="00AE78AE">
        <w:trPr>
          <w:jc w:val="center"/>
        </w:trPr>
        <w:tc>
          <w:tcPr>
            <w:tcW w:w="5104" w:type="dxa"/>
            <w:gridSpan w:val="2"/>
            <w:vAlign w:val="center"/>
          </w:tcPr>
          <w:p w:rsidR="00556F7B" w:rsidRPr="00556F7B" w:rsidRDefault="00556F7B" w:rsidP="00AE78AE">
            <w:pPr>
              <w:widowControl w:val="0"/>
              <w:autoSpaceDE w:val="0"/>
              <w:autoSpaceDN w:val="0"/>
              <w:spacing w:after="0" w:line="240" w:lineRule="auto"/>
              <w:contextualSpacing/>
              <w:rPr>
                <w:rFonts w:ascii="Times New Roman" w:eastAsia="Times New Roman" w:hAnsi="Times New Roman"/>
                <w:b/>
                <w:sz w:val="24"/>
                <w:szCs w:val="24"/>
                <w:lang w:eastAsia="ru-RU"/>
              </w:rPr>
            </w:pPr>
            <w:r w:rsidRPr="00556F7B">
              <w:rPr>
                <w:rFonts w:ascii="Times New Roman" w:eastAsia="Times New Roman" w:hAnsi="Times New Roman"/>
                <w:b/>
                <w:sz w:val="24"/>
                <w:szCs w:val="24"/>
                <w:lang w:eastAsia="ru-RU"/>
              </w:rPr>
              <w:t>Жилые зоны</w:t>
            </w:r>
          </w:p>
        </w:tc>
        <w:tc>
          <w:tcPr>
            <w:tcW w:w="1701" w:type="dxa"/>
          </w:tcPr>
          <w:p w:rsidR="00556F7B" w:rsidRPr="00556F7B" w:rsidRDefault="00556F7B" w:rsidP="00AE78AE">
            <w:pPr>
              <w:widowControl w:val="0"/>
              <w:autoSpaceDE w:val="0"/>
              <w:autoSpaceDN w:val="0"/>
              <w:spacing w:after="0" w:line="240" w:lineRule="auto"/>
              <w:contextualSpacing/>
              <w:jc w:val="center"/>
              <w:rPr>
                <w:rFonts w:ascii="Times New Roman" w:eastAsia="Times New Roman" w:hAnsi="Times New Roman"/>
                <w:noProof/>
                <w:position w:val="-25"/>
                <w:sz w:val="24"/>
                <w:szCs w:val="24"/>
                <w:lang w:eastAsia="ru-RU"/>
              </w:rPr>
            </w:pPr>
          </w:p>
        </w:tc>
        <w:tc>
          <w:tcPr>
            <w:tcW w:w="1843" w:type="dxa"/>
          </w:tcPr>
          <w:p w:rsidR="00556F7B" w:rsidRPr="00556F7B" w:rsidRDefault="00556F7B" w:rsidP="00AE78AE">
            <w:pPr>
              <w:widowControl w:val="0"/>
              <w:autoSpaceDE w:val="0"/>
              <w:autoSpaceDN w:val="0"/>
              <w:spacing w:after="0" w:line="240" w:lineRule="auto"/>
              <w:contextualSpacing/>
              <w:jc w:val="center"/>
              <w:rPr>
                <w:rFonts w:ascii="Times New Roman" w:eastAsia="Times New Roman" w:hAnsi="Times New Roman"/>
                <w:noProof/>
                <w:position w:val="-25"/>
                <w:sz w:val="24"/>
                <w:szCs w:val="24"/>
                <w:lang w:eastAsia="ru-RU"/>
              </w:rPr>
            </w:pPr>
          </w:p>
        </w:tc>
      </w:tr>
      <w:tr w:rsidR="00556F7B" w:rsidRPr="00556F7B" w:rsidTr="00AE78AE">
        <w:trPr>
          <w:jc w:val="center"/>
        </w:trPr>
        <w:tc>
          <w:tcPr>
            <w:tcW w:w="1748"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556F7B">
              <w:rPr>
                <w:rFonts w:ascii="Times New Roman" w:eastAsia="Times New Roman" w:hAnsi="Times New Roman"/>
                <w:sz w:val="24"/>
                <w:szCs w:val="24"/>
                <w:lang w:eastAsia="ru-RU"/>
              </w:rPr>
              <w:t>701010101</w:t>
            </w:r>
          </w:p>
        </w:tc>
        <w:tc>
          <w:tcPr>
            <w:tcW w:w="3356"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556F7B">
              <w:rPr>
                <w:rFonts w:ascii="Times New Roman" w:eastAsia="Times New Roman" w:hAnsi="Times New Roman"/>
                <w:sz w:val="24"/>
                <w:szCs w:val="24"/>
                <w:lang w:eastAsia="ru-RU"/>
              </w:rPr>
              <w:t>Зона застройки индивидуальными жилыми домами</w:t>
            </w:r>
          </w:p>
        </w:tc>
        <w:tc>
          <w:tcPr>
            <w:tcW w:w="1701" w:type="dxa"/>
            <w:vAlign w:val="center"/>
          </w:tcPr>
          <w:p w:rsidR="00556F7B" w:rsidRPr="00556F7B" w:rsidRDefault="00556F7B" w:rsidP="00A511D3">
            <w:pPr>
              <w:spacing w:after="0" w:line="240" w:lineRule="auto"/>
              <w:contextualSpacing/>
              <w:jc w:val="both"/>
              <w:rPr>
                <w:rFonts w:ascii="Times New Roman" w:eastAsia="Times New Roman" w:hAnsi="Times New Roman"/>
                <w:noProof/>
                <w:color w:val="000000"/>
                <w:position w:val="-25"/>
                <w:sz w:val="24"/>
                <w:szCs w:val="24"/>
                <w:lang w:eastAsia="ru-RU"/>
              </w:rPr>
            </w:pPr>
            <w:r w:rsidRPr="00556F7B">
              <w:rPr>
                <w:rFonts w:ascii="Times New Roman" w:eastAsia="Times New Roman" w:hAnsi="Times New Roman"/>
                <w:noProof/>
                <w:color w:val="000000"/>
                <w:position w:val="-25"/>
                <w:sz w:val="24"/>
                <w:szCs w:val="24"/>
                <w:lang w:eastAsia="ru-RU"/>
              </w:rPr>
              <w:t>1723,97</w:t>
            </w:r>
          </w:p>
        </w:tc>
        <w:tc>
          <w:tcPr>
            <w:tcW w:w="1843"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position w:val="-25"/>
                <w:sz w:val="24"/>
                <w:szCs w:val="24"/>
                <w:lang w:eastAsia="ru-RU"/>
              </w:rPr>
            </w:pPr>
            <w:r w:rsidRPr="00556F7B">
              <w:rPr>
                <w:rFonts w:ascii="Times New Roman" w:eastAsia="Times New Roman" w:hAnsi="Times New Roman"/>
                <w:noProof/>
                <w:position w:val="-25"/>
                <w:sz w:val="24"/>
                <w:szCs w:val="24"/>
                <w:lang w:eastAsia="ru-RU"/>
              </w:rPr>
              <w:t>1,75</w:t>
            </w:r>
          </w:p>
        </w:tc>
      </w:tr>
      <w:tr w:rsidR="00556F7B" w:rsidRPr="00556F7B" w:rsidTr="00AE78AE">
        <w:trPr>
          <w:jc w:val="center"/>
        </w:trPr>
        <w:tc>
          <w:tcPr>
            <w:tcW w:w="1748"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556F7B">
              <w:rPr>
                <w:rFonts w:ascii="Times New Roman" w:eastAsia="Times New Roman" w:hAnsi="Times New Roman"/>
                <w:sz w:val="24"/>
                <w:szCs w:val="24"/>
                <w:lang w:eastAsia="ru-RU"/>
              </w:rPr>
              <w:t>701010102</w:t>
            </w:r>
          </w:p>
        </w:tc>
        <w:tc>
          <w:tcPr>
            <w:tcW w:w="3356"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556F7B">
              <w:rPr>
                <w:rFonts w:ascii="Times New Roman" w:eastAsia="Times New Roman" w:hAnsi="Times New Roman"/>
                <w:sz w:val="24"/>
                <w:szCs w:val="24"/>
                <w:lang w:eastAsia="ru-RU"/>
              </w:rPr>
              <w:t>Зона застройки малоэтажными жилыми домами (до 4 этажей, включая мансардный)</w:t>
            </w:r>
          </w:p>
        </w:tc>
        <w:tc>
          <w:tcPr>
            <w:tcW w:w="1701"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color w:val="000000"/>
                <w:position w:val="-24"/>
                <w:sz w:val="24"/>
                <w:szCs w:val="24"/>
                <w:lang w:eastAsia="ru-RU"/>
              </w:rPr>
            </w:pPr>
            <w:r w:rsidRPr="00556F7B">
              <w:rPr>
                <w:rFonts w:ascii="Times New Roman" w:eastAsia="Times New Roman" w:hAnsi="Times New Roman"/>
                <w:noProof/>
                <w:color w:val="000000"/>
                <w:position w:val="-24"/>
                <w:sz w:val="24"/>
                <w:szCs w:val="24"/>
                <w:lang w:eastAsia="ru-RU"/>
              </w:rPr>
              <w:t>23,97</w:t>
            </w:r>
          </w:p>
        </w:tc>
        <w:tc>
          <w:tcPr>
            <w:tcW w:w="1843"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position w:val="-24"/>
                <w:sz w:val="24"/>
                <w:szCs w:val="24"/>
                <w:lang w:eastAsia="ru-RU"/>
              </w:rPr>
            </w:pPr>
            <w:r w:rsidRPr="00556F7B">
              <w:rPr>
                <w:rFonts w:ascii="Times New Roman" w:eastAsia="Times New Roman" w:hAnsi="Times New Roman"/>
                <w:noProof/>
                <w:position w:val="-24"/>
                <w:sz w:val="24"/>
                <w:szCs w:val="24"/>
                <w:lang w:eastAsia="ru-RU"/>
              </w:rPr>
              <w:t xml:space="preserve">0,02  </w:t>
            </w:r>
          </w:p>
        </w:tc>
      </w:tr>
      <w:tr w:rsidR="00556F7B" w:rsidRPr="00556F7B" w:rsidTr="00AE78AE">
        <w:trPr>
          <w:jc w:val="center"/>
        </w:trPr>
        <w:tc>
          <w:tcPr>
            <w:tcW w:w="5104" w:type="dxa"/>
            <w:gridSpan w:val="2"/>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556F7B">
              <w:rPr>
                <w:rFonts w:ascii="Times New Roman" w:eastAsia="Times New Roman" w:hAnsi="Times New Roman"/>
                <w:b/>
                <w:sz w:val="24"/>
                <w:szCs w:val="24"/>
                <w:lang w:eastAsia="ru-RU"/>
              </w:rPr>
              <w:t>Общественно-деловые зоны</w:t>
            </w:r>
          </w:p>
        </w:tc>
        <w:tc>
          <w:tcPr>
            <w:tcW w:w="1701"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color w:val="000000"/>
                <w:position w:val="-24"/>
                <w:sz w:val="24"/>
                <w:szCs w:val="24"/>
                <w:lang w:eastAsia="ru-RU"/>
              </w:rPr>
            </w:pPr>
          </w:p>
        </w:tc>
        <w:tc>
          <w:tcPr>
            <w:tcW w:w="1843"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position w:val="-24"/>
                <w:sz w:val="24"/>
                <w:szCs w:val="24"/>
                <w:lang w:eastAsia="ru-RU"/>
              </w:rPr>
            </w:pPr>
          </w:p>
        </w:tc>
      </w:tr>
      <w:tr w:rsidR="00556F7B" w:rsidRPr="00556F7B" w:rsidTr="00AE78AE">
        <w:trPr>
          <w:jc w:val="center"/>
        </w:trPr>
        <w:tc>
          <w:tcPr>
            <w:tcW w:w="1748"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556F7B">
              <w:rPr>
                <w:rFonts w:ascii="Times New Roman" w:eastAsia="Times New Roman" w:hAnsi="Times New Roman"/>
                <w:sz w:val="24"/>
                <w:szCs w:val="24"/>
                <w:lang w:eastAsia="ru-RU"/>
              </w:rPr>
              <w:t>701010301</w:t>
            </w:r>
          </w:p>
        </w:tc>
        <w:tc>
          <w:tcPr>
            <w:tcW w:w="3356"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556F7B">
              <w:rPr>
                <w:rFonts w:ascii="Times New Roman" w:eastAsia="Times New Roman" w:hAnsi="Times New Roman"/>
                <w:sz w:val="24"/>
                <w:szCs w:val="24"/>
                <w:lang w:eastAsia="ru-RU"/>
              </w:rPr>
              <w:t>Многофункциональная общественно-деловая зона</w:t>
            </w:r>
          </w:p>
        </w:tc>
        <w:tc>
          <w:tcPr>
            <w:tcW w:w="1701"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color w:val="000000"/>
                <w:position w:val="-24"/>
                <w:sz w:val="24"/>
                <w:szCs w:val="24"/>
                <w:lang w:eastAsia="ru-RU"/>
              </w:rPr>
            </w:pPr>
            <w:r w:rsidRPr="00556F7B">
              <w:rPr>
                <w:rFonts w:ascii="Times New Roman" w:eastAsia="Times New Roman" w:hAnsi="Times New Roman"/>
                <w:noProof/>
                <w:color w:val="000000"/>
                <w:position w:val="-24"/>
                <w:sz w:val="24"/>
                <w:szCs w:val="24"/>
                <w:lang w:eastAsia="ru-RU"/>
              </w:rPr>
              <w:t>6,28</w:t>
            </w:r>
          </w:p>
        </w:tc>
        <w:tc>
          <w:tcPr>
            <w:tcW w:w="1843"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position w:val="-24"/>
                <w:sz w:val="24"/>
                <w:szCs w:val="24"/>
                <w:lang w:eastAsia="ru-RU"/>
              </w:rPr>
            </w:pPr>
            <w:r w:rsidRPr="00556F7B">
              <w:rPr>
                <w:rFonts w:ascii="Times New Roman" w:eastAsia="Times New Roman" w:hAnsi="Times New Roman"/>
                <w:noProof/>
                <w:position w:val="-24"/>
                <w:sz w:val="24"/>
                <w:szCs w:val="24"/>
                <w:lang w:eastAsia="ru-RU"/>
              </w:rPr>
              <w:t>0,01</w:t>
            </w:r>
          </w:p>
        </w:tc>
      </w:tr>
      <w:tr w:rsidR="00556F7B" w:rsidRPr="00556F7B" w:rsidTr="00AE78AE">
        <w:trPr>
          <w:jc w:val="center"/>
        </w:trPr>
        <w:tc>
          <w:tcPr>
            <w:tcW w:w="1748" w:type="dxa"/>
            <w:vAlign w:val="center"/>
          </w:tcPr>
          <w:p w:rsidR="00556F7B" w:rsidRPr="00556F7B" w:rsidRDefault="00556F7B" w:rsidP="00A511D3">
            <w:pPr>
              <w:spacing w:after="0" w:line="240" w:lineRule="auto"/>
              <w:contextualSpacing/>
              <w:jc w:val="both"/>
              <w:rPr>
                <w:rFonts w:ascii="Times New Roman" w:eastAsia="Times New Roman" w:hAnsi="Times New Roman"/>
                <w:sz w:val="24"/>
                <w:szCs w:val="24"/>
                <w:lang w:eastAsia="zh-CN"/>
              </w:rPr>
            </w:pPr>
            <w:r w:rsidRPr="00556F7B">
              <w:rPr>
                <w:rFonts w:ascii="Times New Roman" w:eastAsia="Times New Roman" w:hAnsi="Times New Roman"/>
                <w:sz w:val="24"/>
                <w:szCs w:val="24"/>
                <w:lang w:eastAsia="zh-CN"/>
              </w:rPr>
              <w:t>7010103</w:t>
            </w:r>
            <w:r w:rsidRPr="00556F7B">
              <w:rPr>
                <w:rFonts w:ascii="Times New Roman" w:eastAsia="Times New Roman" w:hAnsi="Times New Roman"/>
                <w:sz w:val="24"/>
                <w:szCs w:val="24"/>
                <w:lang w:val="en-US" w:eastAsia="zh-CN"/>
              </w:rPr>
              <w:t>0</w:t>
            </w:r>
            <w:r w:rsidRPr="00556F7B">
              <w:rPr>
                <w:rFonts w:ascii="Times New Roman" w:eastAsia="Times New Roman" w:hAnsi="Times New Roman"/>
                <w:sz w:val="24"/>
                <w:szCs w:val="24"/>
                <w:lang w:eastAsia="zh-CN"/>
              </w:rPr>
              <w:t>2</w:t>
            </w:r>
          </w:p>
        </w:tc>
        <w:tc>
          <w:tcPr>
            <w:tcW w:w="3356" w:type="dxa"/>
            <w:vAlign w:val="center"/>
          </w:tcPr>
          <w:p w:rsidR="00556F7B" w:rsidRPr="00556F7B" w:rsidRDefault="00556F7B" w:rsidP="00A511D3">
            <w:pPr>
              <w:spacing w:after="0" w:line="240" w:lineRule="auto"/>
              <w:contextualSpacing/>
              <w:jc w:val="both"/>
              <w:rPr>
                <w:rFonts w:ascii="Times New Roman" w:eastAsia="Times New Roman" w:hAnsi="Times New Roman"/>
                <w:sz w:val="24"/>
                <w:szCs w:val="24"/>
                <w:lang w:eastAsia="zh-CN"/>
              </w:rPr>
            </w:pPr>
            <w:r w:rsidRPr="00556F7B">
              <w:rPr>
                <w:rFonts w:ascii="Times New Roman" w:eastAsia="Times New Roman" w:hAnsi="Times New Roman"/>
                <w:sz w:val="24"/>
                <w:szCs w:val="24"/>
                <w:lang w:eastAsia="zh-CN"/>
              </w:rPr>
              <w:t>Зона специализированной общественной застройки</w:t>
            </w:r>
          </w:p>
        </w:tc>
        <w:tc>
          <w:tcPr>
            <w:tcW w:w="1701"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color w:val="000000"/>
                <w:position w:val="-24"/>
                <w:sz w:val="24"/>
                <w:szCs w:val="24"/>
                <w:lang w:eastAsia="ru-RU"/>
              </w:rPr>
            </w:pPr>
            <w:r w:rsidRPr="00556F7B">
              <w:rPr>
                <w:rFonts w:ascii="Times New Roman" w:eastAsia="Times New Roman" w:hAnsi="Times New Roman"/>
                <w:noProof/>
                <w:color w:val="000000"/>
                <w:position w:val="-24"/>
                <w:sz w:val="24"/>
                <w:szCs w:val="24"/>
                <w:lang w:eastAsia="ru-RU"/>
              </w:rPr>
              <w:t>6,05</w:t>
            </w:r>
          </w:p>
        </w:tc>
        <w:tc>
          <w:tcPr>
            <w:tcW w:w="1843"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position w:val="-24"/>
                <w:sz w:val="24"/>
                <w:szCs w:val="24"/>
                <w:lang w:eastAsia="ru-RU"/>
              </w:rPr>
            </w:pPr>
            <w:r w:rsidRPr="00556F7B">
              <w:rPr>
                <w:rFonts w:ascii="Times New Roman" w:eastAsia="Times New Roman" w:hAnsi="Times New Roman"/>
                <w:noProof/>
                <w:position w:val="-24"/>
                <w:sz w:val="24"/>
                <w:szCs w:val="24"/>
                <w:lang w:eastAsia="ru-RU"/>
              </w:rPr>
              <w:t>0,01</w:t>
            </w:r>
          </w:p>
        </w:tc>
      </w:tr>
      <w:tr w:rsidR="00556F7B" w:rsidRPr="00556F7B" w:rsidTr="00AE78AE">
        <w:trPr>
          <w:trHeight w:val="517"/>
          <w:jc w:val="center"/>
        </w:trPr>
        <w:tc>
          <w:tcPr>
            <w:tcW w:w="5104" w:type="dxa"/>
            <w:gridSpan w:val="2"/>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b/>
                <w:sz w:val="24"/>
                <w:szCs w:val="24"/>
                <w:lang w:eastAsia="ru-RU"/>
              </w:rPr>
            </w:pPr>
            <w:r w:rsidRPr="00556F7B">
              <w:rPr>
                <w:rFonts w:ascii="Times New Roman" w:eastAsia="Times New Roman" w:hAnsi="Times New Roman"/>
                <w:b/>
                <w:sz w:val="24"/>
                <w:szCs w:val="24"/>
                <w:lang w:eastAsia="ru-RU"/>
              </w:rPr>
              <w:t>Производственные зоны, зоны инженерной и транспортной инфраструктур</w:t>
            </w:r>
          </w:p>
        </w:tc>
        <w:tc>
          <w:tcPr>
            <w:tcW w:w="1701"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color w:val="000000"/>
                <w:position w:val="-24"/>
                <w:sz w:val="24"/>
                <w:szCs w:val="24"/>
                <w:lang w:eastAsia="ru-RU"/>
              </w:rPr>
            </w:pPr>
          </w:p>
        </w:tc>
        <w:tc>
          <w:tcPr>
            <w:tcW w:w="1843"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position w:val="-24"/>
                <w:sz w:val="24"/>
                <w:szCs w:val="24"/>
                <w:lang w:eastAsia="ru-RU"/>
              </w:rPr>
            </w:pPr>
          </w:p>
        </w:tc>
      </w:tr>
      <w:tr w:rsidR="00556F7B" w:rsidRPr="00556F7B" w:rsidTr="00AE78AE">
        <w:trPr>
          <w:jc w:val="center"/>
        </w:trPr>
        <w:tc>
          <w:tcPr>
            <w:tcW w:w="1748"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556F7B">
              <w:rPr>
                <w:rFonts w:ascii="Times New Roman" w:eastAsia="Times New Roman" w:hAnsi="Times New Roman"/>
                <w:sz w:val="24"/>
                <w:szCs w:val="24"/>
                <w:lang w:eastAsia="ru-RU"/>
              </w:rPr>
              <w:t>701010401</w:t>
            </w:r>
          </w:p>
        </w:tc>
        <w:tc>
          <w:tcPr>
            <w:tcW w:w="3356"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556F7B">
              <w:rPr>
                <w:rFonts w:ascii="Times New Roman" w:eastAsia="Times New Roman" w:hAnsi="Times New Roman"/>
                <w:sz w:val="24"/>
                <w:szCs w:val="24"/>
                <w:lang w:eastAsia="ru-RU"/>
              </w:rPr>
              <w:t>Производственная зона</w:t>
            </w:r>
          </w:p>
        </w:tc>
        <w:tc>
          <w:tcPr>
            <w:tcW w:w="1701"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color w:val="000000"/>
                <w:position w:val="-22"/>
                <w:sz w:val="24"/>
                <w:szCs w:val="24"/>
                <w:lang w:eastAsia="ru-RU"/>
              </w:rPr>
            </w:pPr>
            <w:r w:rsidRPr="00556F7B">
              <w:rPr>
                <w:rFonts w:ascii="Times New Roman" w:eastAsia="Times New Roman" w:hAnsi="Times New Roman"/>
                <w:noProof/>
                <w:color w:val="000000"/>
                <w:position w:val="-22"/>
                <w:sz w:val="24"/>
                <w:szCs w:val="24"/>
                <w:lang w:eastAsia="ru-RU"/>
              </w:rPr>
              <w:t>3279,12</w:t>
            </w:r>
          </w:p>
        </w:tc>
        <w:tc>
          <w:tcPr>
            <w:tcW w:w="1843"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position w:val="-22"/>
                <w:sz w:val="24"/>
                <w:szCs w:val="24"/>
                <w:lang w:eastAsia="ru-RU"/>
              </w:rPr>
            </w:pPr>
            <w:r w:rsidRPr="00556F7B">
              <w:rPr>
                <w:rFonts w:ascii="Times New Roman" w:eastAsia="Times New Roman" w:hAnsi="Times New Roman"/>
                <w:noProof/>
                <w:position w:val="-22"/>
                <w:sz w:val="24"/>
                <w:szCs w:val="24"/>
                <w:lang w:eastAsia="ru-RU"/>
              </w:rPr>
              <w:t>3,33</w:t>
            </w:r>
          </w:p>
        </w:tc>
      </w:tr>
      <w:tr w:rsidR="00556F7B" w:rsidRPr="00556F7B" w:rsidTr="00AE78AE">
        <w:trPr>
          <w:jc w:val="center"/>
        </w:trPr>
        <w:tc>
          <w:tcPr>
            <w:tcW w:w="1748"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556F7B">
              <w:rPr>
                <w:rFonts w:ascii="Times New Roman" w:eastAsia="Times New Roman" w:hAnsi="Times New Roman"/>
                <w:sz w:val="24"/>
                <w:szCs w:val="24"/>
                <w:lang w:eastAsia="ru-RU"/>
              </w:rPr>
              <w:t>701010404</w:t>
            </w:r>
          </w:p>
        </w:tc>
        <w:tc>
          <w:tcPr>
            <w:tcW w:w="3356"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556F7B">
              <w:rPr>
                <w:rFonts w:ascii="Times New Roman" w:eastAsia="Times New Roman" w:hAnsi="Times New Roman"/>
                <w:sz w:val="24"/>
                <w:szCs w:val="24"/>
                <w:lang w:eastAsia="ru-RU"/>
              </w:rPr>
              <w:t>Зона инженерной инфраструктуры</w:t>
            </w:r>
          </w:p>
        </w:tc>
        <w:tc>
          <w:tcPr>
            <w:tcW w:w="1701"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color w:val="000000"/>
                <w:position w:val="-24"/>
                <w:sz w:val="24"/>
                <w:szCs w:val="24"/>
                <w:lang w:eastAsia="ru-RU"/>
              </w:rPr>
            </w:pPr>
            <w:r w:rsidRPr="00556F7B">
              <w:rPr>
                <w:rFonts w:ascii="Times New Roman" w:eastAsia="Times New Roman" w:hAnsi="Times New Roman"/>
                <w:noProof/>
                <w:color w:val="000000"/>
                <w:position w:val="-24"/>
                <w:sz w:val="24"/>
                <w:szCs w:val="24"/>
                <w:lang w:eastAsia="ru-RU"/>
              </w:rPr>
              <w:t>7,43</w:t>
            </w:r>
          </w:p>
        </w:tc>
        <w:tc>
          <w:tcPr>
            <w:tcW w:w="1843"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position w:val="-24"/>
                <w:sz w:val="24"/>
                <w:szCs w:val="24"/>
                <w:lang w:eastAsia="ru-RU"/>
              </w:rPr>
            </w:pPr>
            <w:r w:rsidRPr="00556F7B">
              <w:rPr>
                <w:rFonts w:ascii="Times New Roman" w:eastAsia="Times New Roman" w:hAnsi="Times New Roman"/>
                <w:noProof/>
                <w:position w:val="-24"/>
                <w:sz w:val="24"/>
                <w:szCs w:val="24"/>
                <w:lang w:eastAsia="ru-RU"/>
              </w:rPr>
              <w:t>0,01</w:t>
            </w:r>
          </w:p>
        </w:tc>
      </w:tr>
      <w:tr w:rsidR="00556F7B" w:rsidRPr="00556F7B" w:rsidTr="00AE78AE">
        <w:trPr>
          <w:jc w:val="center"/>
        </w:trPr>
        <w:tc>
          <w:tcPr>
            <w:tcW w:w="1748"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556F7B">
              <w:rPr>
                <w:rFonts w:ascii="Times New Roman" w:eastAsia="Times New Roman" w:hAnsi="Times New Roman"/>
                <w:sz w:val="24"/>
                <w:szCs w:val="24"/>
                <w:lang w:eastAsia="ru-RU"/>
              </w:rPr>
              <w:t>701010405</w:t>
            </w:r>
          </w:p>
        </w:tc>
        <w:tc>
          <w:tcPr>
            <w:tcW w:w="3356"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556F7B">
              <w:rPr>
                <w:rFonts w:ascii="Times New Roman" w:eastAsia="Times New Roman" w:hAnsi="Times New Roman"/>
                <w:sz w:val="24"/>
                <w:szCs w:val="24"/>
                <w:lang w:eastAsia="ru-RU"/>
              </w:rPr>
              <w:t>Зона транспортной инфраструктуры</w:t>
            </w:r>
          </w:p>
        </w:tc>
        <w:tc>
          <w:tcPr>
            <w:tcW w:w="1701"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color w:val="000000"/>
                <w:position w:val="-23"/>
                <w:sz w:val="24"/>
                <w:szCs w:val="24"/>
                <w:lang w:eastAsia="ru-RU"/>
              </w:rPr>
            </w:pPr>
            <w:r w:rsidRPr="00556F7B">
              <w:rPr>
                <w:rFonts w:ascii="Times New Roman" w:eastAsia="Times New Roman" w:hAnsi="Times New Roman"/>
                <w:noProof/>
                <w:color w:val="000000"/>
                <w:position w:val="-23"/>
                <w:sz w:val="24"/>
                <w:szCs w:val="24"/>
                <w:lang w:eastAsia="ru-RU"/>
              </w:rPr>
              <w:t>100,39</w:t>
            </w:r>
          </w:p>
        </w:tc>
        <w:tc>
          <w:tcPr>
            <w:tcW w:w="1843"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position w:val="-23"/>
                <w:sz w:val="24"/>
                <w:szCs w:val="24"/>
                <w:lang w:eastAsia="ru-RU"/>
              </w:rPr>
            </w:pPr>
            <w:r w:rsidRPr="00556F7B">
              <w:rPr>
                <w:rFonts w:ascii="Times New Roman" w:eastAsia="Times New Roman" w:hAnsi="Times New Roman"/>
                <w:noProof/>
                <w:position w:val="-23"/>
                <w:sz w:val="24"/>
                <w:szCs w:val="24"/>
                <w:lang w:eastAsia="ru-RU"/>
              </w:rPr>
              <w:t>0,10</w:t>
            </w:r>
          </w:p>
        </w:tc>
      </w:tr>
      <w:tr w:rsidR="00556F7B" w:rsidRPr="00556F7B" w:rsidTr="00AE78AE">
        <w:trPr>
          <w:jc w:val="center"/>
        </w:trPr>
        <w:tc>
          <w:tcPr>
            <w:tcW w:w="5104" w:type="dxa"/>
            <w:gridSpan w:val="2"/>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556F7B">
              <w:rPr>
                <w:rFonts w:ascii="Times New Roman" w:eastAsia="Times New Roman" w:hAnsi="Times New Roman"/>
                <w:b/>
                <w:sz w:val="24"/>
                <w:szCs w:val="24"/>
                <w:lang w:eastAsia="ru-RU"/>
              </w:rPr>
              <w:t>Зоны сельскохозяйственного использования</w:t>
            </w:r>
          </w:p>
        </w:tc>
        <w:tc>
          <w:tcPr>
            <w:tcW w:w="1701"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color w:val="000000"/>
                <w:position w:val="-23"/>
                <w:sz w:val="24"/>
                <w:szCs w:val="24"/>
                <w:lang w:eastAsia="ru-RU"/>
              </w:rPr>
            </w:pPr>
          </w:p>
        </w:tc>
        <w:tc>
          <w:tcPr>
            <w:tcW w:w="1843"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position w:val="-23"/>
                <w:sz w:val="24"/>
                <w:szCs w:val="24"/>
                <w:lang w:eastAsia="ru-RU"/>
              </w:rPr>
            </w:pPr>
          </w:p>
        </w:tc>
      </w:tr>
      <w:tr w:rsidR="00556F7B" w:rsidRPr="00556F7B" w:rsidTr="00AE78AE">
        <w:trPr>
          <w:jc w:val="center"/>
        </w:trPr>
        <w:tc>
          <w:tcPr>
            <w:tcW w:w="1748"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556F7B">
              <w:rPr>
                <w:rFonts w:ascii="Times New Roman" w:eastAsia="Times New Roman" w:hAnsi="Times New Roman"/>
                <w:sz w:val="24"/>
                <w:szCs w:val="24"/>
                <w:lang w:eastAsia="ru-RU"/>
              </w:rPr>
              <w:t>701010500</w:t>
            </w:r>
          </w:p>
        </w:tc>
        <w:tc>
          <w:tcPr>
            <w:tcW w:w="3356"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556F7B">
              <w:rPr>
                <w:rFonts w:ascii="Times New Roman" w:eastAsia="Times New Roman" w:hAnsi="Times New Roman"/>
                <w:sz w:val="24"/>
                <w:szCs w:val="24"/>
                <w:lang w:eastAsia="ru-RU"/>
              </w:rPr>
              <w:t>Зона сельскохозяйственного использования</w:t>
            </w:r>
          </w:p>
        </w:tc>
        <w:tc>
          <w:tcPr>
            <w:tcW w:w="1701"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color w:val="000000"/>
                <w:position w:val="-23"/>
                <w:sz w:val="24"/>
                <w:szCs w:val="24"/>
                <w:lang w:eastAsia="ru-RU"/>
              </w:rPr>
            </w:pPr>
            <w:r w:rsidRPr="00556F7B">
              <w:rPr>
                <w:rFonts w:ascii="Times New Roman" w:eastAsia="Times New Roman" w:hAnsi="Times New Roman"/>
                <w:noProof/>
                <w:color w:val="000000"/>
                <w:position w:val="-23"/>
                <w:sz w:val="24"/>
                <w:szCs w:val="24"/>
                <w:lang w:eastAsia="ru-RU"/>
              </w:rPr>
              <w:t>6960,96</w:t>
            </w:r>
          </w:p>
        </w:tc>
        <w:tc>
          <w:tcPr>
            <w:tcW w:w="1843"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position w:val="-23"/>
                <w:sz w:val="24"/>
                <w:szCs w:val="24"/>
                <w:lang w:eastAsia="ru-RU"/>
              </w:rPr>
            </w:pPr>
            <w:r w:rsidRPr="00556F7B">
              <w:rPr>
                <w:rFonts w:ascii="Times New Roman" w:eastAsia="Times New Roman" w:hAnsi="Times New Roman"/>
                <w:noProof/>
                <w:position w:val="-23"/>
                <w:sz w:val="24"/>
                <w:szCs w:val="24"/>
                <w:lang w:eastAsia="ru-RU"/>
              </w:rPr>
              <w:t>7,07</w:t>
            </w:r>
          </w:p>
        </w:tc>
      </w:tr>
      <w:tr w:rsidR="00556F7B" w:rsidRPr="00556F7B" w:rsidTr="00AE78AE">
        <w:tblPrEx>
          <w:tblBorders>
            <w:insideH w:val="nil"/>
          </w:tblBorders>
        </w:tblPrEx>
        <w:trPr>
          <w:jc w:val="center"/>
        </w:trPr>
        <w:tc>
          <w:tcPr>
            <w:tcW w:w="1748" w:type="dxa"/>
            <w:tcBorders>
              <w:top w:val="single" w:sz="4" w:space="0" w:color="auto"/>
              <w:left w:val="single" w:sz="4" w:space="0" w:color="auto"/>
              <w:bottom w:val="single" w:sz="4" w:space="0" w:color="auto"/>
              <w:right w:val="single" w:sz="4" w:space="0" w:color="auto"/>
            </w:tcBorders>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556F7B">
              <w:rPr>
                <w:rFonts w:ascii="Times New Roman" w:eastAsia="Times New Roman" w:hAnsi="Times New Roman"/>
                <w:sz w:val="24"/>
                <w:szCs w:val="24"/>
                <w:lang w:eastAsia="ru-RU"/>
              </w:rPr>
              <w:t>701010502</w:t>
            </w:r>
          </w:p>
        </w:tc>
        <w:tc>
          <w:tcPr>
            <w:tcW w:w="3356" w:type="dxa"/>
            <w:tcBorders>
              <w:top w:val="single" w:sz="4" w:space="0" w:color="auto"/>
              <w:left w:val="single" w:sz="4" w:space="0" w:color="auto"/>
              <w:bottom w:val="single" w:sz="4" w:space="0" w:color="auto"/>
              <w:right w:val="single" w:sz="4" w:space="0" w:color="auto"/>
            </w:tcBorders>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556F7B">
              <w:rPr>
                <w:rFonts w:ascii="Times New Roman" w:eastAsia="Times New Roman" w:hAnsi="Times New Roman"/>
                <w:sz w:val="24"/>
                <w:szCs w:val="24"/>
                <w:lang w:eastAsia="ru-RU"/>
              </w:rPr>
              <w:t>Зона садоводческих или огороднических некоммерческих товариществ</w:t>
            </w:r>
          </w:p>
        </w:tc>
        <w:tc>
          <w:tcPr>
            <w:tcW w:w="1701" w:type="dxa"/>
            <w:tcBorders>
              <w:top w:val="single" w:sz="4" w:space="0" w:color="auto"/>
              <w:left w:val="single" w:sz="4" w:space="0" w:color="auto"/>
              <w:bottom w:val="single" w:sz="4" w:space="0" w:color="auto"/>
              <w:right w:val="single" w:sz="4" w:space="0" w:color="auto"/>
            </w:tcBorders>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color w:val="000000"/>
                <w:position w:val="-24"/>
                <w:sz w:val="24"/>
                <w:szCs w:val="24"/>
                <w:lang w:eastAsia="ru-RU"/>
              </w:rPr>
            </w:pPr>
            <w:r w:rsidRPr="00556F7B">
              <w:rPr>
                <w:rFonts w:ascii="Times New Roman" w:eastAsia="Times New Roman" w:hAnsi="Times New Roman"/>
                <w:noProof/>
                <w:color w:val="000000"/>
                <w:position w:val="-24"/>
                <w:sz w:val="24"/>
                <w:szCs w:val="24"/>
                <w:lang w:eastAsia="ru-RU"/>
              </w:rPr>
              <w:t>554,98</w:t>
            </w:r>
          </w:p>
        </w:tc>
        <w:tc>
          <w:tcPr>
            <w:tcW w:w="1843" w:type="dxa"/>
            <w:tcBorders>
              <w:top w:val="single" w:sz="4" w:space="0" w:color="auto"/>
              <w:left w:val="single" w:sz="4" w:space="0" w:color="auto"/>
              <w:bottom w:val="single" w:sz="4" w:space="0" w:color="auto"/>
              <w:right w:val="single" w:sz="4" w:space="0" w:color="auto"/>
            </w:tcBorders>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position w:val="-24"/>
                <w:sz w:val="24"/>
                <w:szCs w:val="24"/>
                <w:lang w:eastAsia="ru-RU"/>
              </w:rPr>
            </w:pPr>
            <w:r w:rsidRPr="00556F7B">
              <w:rPr>
                <w:rFonts w:ascii="Times New Roman" w:eastAsia="Times New Roman" w:hAnsi="Times New Roman"/>
                <w:noProof/>
                <w:position w:val="-24"/>
                <w:sz w:val="24"/>
                <w:szCs w:val="24"/>
                <w:lang w:eastAsia="ru-RU"/>
              </w:rPr>
              <w:t>0,56</w:t>
            </w:r>
          </w:p>
        </w:tc>
      </w:tr>
      <w:tr w:rsidR="00556F7B" w:rsidRPr="00556F7B" w:rsidTr="00AE78AE">
        <w:trPr>
          <w:jc w:val="center"/>
        </w:trPr>
        <w:tc>
          <w:tcPr>
            <w:tcW w:w="1748" w:type="dxa"/>
            <w:tcBorders>
              <w:top w:val="single" w:sz="4" w:space="0" w:color="auto"/>
            </w:tcBorders>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556F7B">
              <w:rPr>
                <w:rFonts w:ascii="Times New Roman" w:eastAsia="Times New Roman" w:hAnsi="Times New Roman"/>
                <w:sz w:val="24"/>
                <w:szCs w:val="24"/>
                <w:lang w:eastAsia="ru-RU"/>
              </w:rPr>
              <w:t>701010504</w:t>
            </w:r>
          </w:p>
        </w:tc>
        <w:tc>
          <w:tcPr>
            <w:tcW w:w="3356" w:type="dxa"/>
            <w:tcBorders>
              <w:top w:val="single" w:sz="4" w:space="0" w:color="auto"/>
            </w:tcBorders>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556F7B">
              <w:rPr>
                <w:rFonts w:ascii="Times New Roman" w:eastAsia="Times New Roman" w:hAnsi="Times New Roman"/>
                <w:sz w:val="24"/>
                <w:szCs w:val="24"/>
                <w:lang w:eastAsia="ru-RU"/>
              </w:rPr>
              <w:t>Иные зоны сельскохозяйственного назначения</w:t>
            </w:r>
          </w:p>
        </w:tc>
        <w:tc>
          <w:tcPr>
            <w:tcW w:w="1701" w:type="dxa"/>
            <w:tcBorders>
              <w:top w:val="single" w:sz="4" w:space="0" w:color="auto"/>
            </w:tcBorders>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color w:val="000000"/>
                <w:position w:val="-24"/>
                <w:sz w:val="24"/>
                <w:szCs w:val="24"/>
                <w:lang w:eastAsia="ru-RU"/>
              </w:rPr>
            </w:pPr>
            <w:r w:rsidRPr="00556F7B">
              <w:rPr>
                <w:rFonts w:ascii="Times New Roman" w:eastAsia="Times New Roman" w:hAnsi="Times New Roman"/>
                <w:noProof/>
                <w:color w:val="000000"/>
                <w:position w:val="-24"/>
                <w:sz w:val="24"/>
                <w:szCs w:val="24"/>
                <w:lang w:eastAsia="ru-RU"/>
              </w:rPr>
              <w:t>41,02</w:t>
            </w:r>
          </w:p>
        </w:tc>
        <w:tc>
          <w:tcPr>
            <w:tcW w:w="1843" w:type="dxa"/>
            <w:tcBorders>
              <w:top w:val="single" w:sz="4" w:space="0" w:color="auto"/>
            </w:tcBorders>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position w:val="-24"/>
                <w:sz w:val="24"/>
                <w:szCs w:val="24"/>
                <w:lang w:eastAsia="ru-RU"/>
              </w:rPr>
            </w:pPr>
            <w:r w:rsidRPr="00556F7B">
              <w:rPr>
                <w:rFonts w:ascii="Times New Roman" w:eastAsia="Times New Roman" w:hAnsi="Times New Roman"/>
                <w:noProof/>
                <w:position w:val="-24"/>
                <w:sz w:val="24"/>
                <w:szCs w:val="24"/>
                <w:lang w:eastAsia="ru-RU"/>
              </w:rPr>
              <w:t>0,001</w:t>
            </w:r>
          </w:p>
        </w:tc>
      </w:tr>
      <w:tr w:rsidR="00556F7B" w:rsidRPr="00556F7B" w:rsidTr="00AE78AE">
        <w:trPr>
          <w:jc w:val="center"/>
        </w:trPr>
        <w:tc>
          <w:tcPr>
            <w:tcW w:w="5104" w:type="dxa"/>
            <w:gridSpan w:val="2"/>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b/>
                <w:sz w:val="24"/>
                <w:szCs w:val="24"/>
                <w:lang w:eastAsia="ru-RU"/>
              </w:rPr>
            </w:pPr>
            <w:r w:rsidRPr="00556F7B">
              <w:rPr>
                <w:rFonts w:ascii="Times New Roman" w:eastAsia="Times New Roman" w:hAnsi="Times New Roman"/>
                <w:b/>
                <w:sz w:val="24"/>
                <w:szCs w:val="24"/>
                <w:lang w:eastAsia="ru-RU"/>
              </w:rPr>
              <w:t>Зоны рекреационного назначения</w:t>
            </w:r>
          </w:p>
        </w:tc>
        <w:tc>
          <w:tcPr>
            <w:tcW w:w="1701"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color w:val="000000"/>
                <w:position w:val="-24"/>
                <w:sz w:val="24"/>
                <w:szCs w:val="24"/>
                <w:lang w:eastAsia="ru-RU"/>
              </w:rPr>
            </w:pPr>
          </w:p>
        </w:tc>
        <w:tc>
          <w:tcPr>
            <w:tcW w:w="1843"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position w:val="-24"/>
                <w:sz w:val="24"/>
                <w:szCs w:val="24"/>
                <w:lang w:eastAsia="ru-RU"/>
              </w:rPr>
            </w:pPr>
          </w:p>
        </w:tc>
      </w:tr>
      <w:tr w:rsidR="00556F7B" w:rsidRPr="00556F7B" w:rsidTr="00AE78AE">
        <w:trPr>
          <w:jc w:val="center"/>
        </w:trPr>
        <w:tc>
          <w:tcPr>
            <w:tcW w:w="1748"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556F7B">
              <w:rPr>
                <w:rFonts w:ascii="Times New Roman" w:eastAsia="Times New Roman" w:hAnsi="Times New Roman"/>
                <w:sz w:val="24"/>
                <w:szCs w:val="24"/>
                <w:lang w:eastAsia="ru-RU"/>
              </w:rPr>
              <w:t>701010601</w:t>
            </w:r>
          </w:p>
        </w:tc>
        <w:tc>
          <w:tcPr>
            <w:tcW w:w="3356"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556F7B">
              <w:rPr>
                <w:rFonts w:ascii="Times New Roman" w:eastAsia="Times New Roman" w:hAnsi="Times New Roman"/>
                <w:sz w:val="24"/>
                <w:szCs w:val="24"/>
                <w:lang w:eastAsia="ru-RU"/>
              </w:rPr>
              <w:t>Зона озелененных территорий общего пользования (лесопарки, парки, сады, скверы, бульвары, городские леса)</w:t>
            </w:r>
          </w:p>
        </w:tc>
        <w:tc>
          <w:tcPr>
            <w:tcW w:w="1701"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color w:val="000000"/>
                <w:position w:val="-23"/>
                <w:sz w:val="24"/>
                <w:szCs w:val="24"/>
                <w:lang w:eastAsia="ru-RU"/>
              </w:rPr>
            </w:pPr>
            <w:r w:rsidRPr="00556F7B">
              <w:rPr>
                <w:rFonts w:ascii="Times New Roman" w:eastAsia="Times New Roman" w:hAnsi="Times New Roman"/>
                <w:noProof/>
                <w:color w:val="000000"/>
                <w:position w:val="-23"/>
                <w:sz w:val="24"/>
                <w:szCs w:val="24"/>
                <w:lang w:eastAsia="ru-RU"/>
              </w:rPr>
              <w:t>11,08</w:t>
            </w:r>
          </w:p>
        </w:tc>
        <w:tc>
          <w:tcPr>
            <w:tcW w:w="1843"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position w:val="-23"/>
                <w:sz w:val="24"/>
                <w:szCs w:val="24"/>
                <w:lang w:eastAsia="ru-RU"/>
              </w:rPr>
            </w:pPr>
            <w:r w:rsidRPr="00556F7B">
              <w:rPr>
                <w:rFonts w:ascii="Times New Roman" w:eastAsia="Times New Roman" w:hAnsi="Times New Roman"/>
                <w:noProof/>
                <w:position w:val="-23"/>
                <w:sz w:val="24"/>
                <w:szCs w:val="24"/>
                <w:lang w:eastAsia="ru-RU"/>
              </w:rPr>
              <w:t>0,01</w:t>
            </w:r>
          </w:p>
        </w:tc>
      </w:tr>
      <w:tr w:rsidR="00556F7B" w:rsidRPr="00556F7B" w:rsidTr="00AE78AE">
        <w:trPr>
          <w:jc w:val="center"/>
        </w:trPr>
        <w:tc>
          <w:tcPr>
            <w:tcW w:w="1748"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556F7B">
              <w:rPr>
                <w:rFonts w:ascii="Times New Roman" w:eastAsia="Times New Roman" w:hAnsi="Times New Roman"/>
                <w:sz w:val="24"/>
                <w:szCs w:val="24"/>
                <w:lang w:eastAsia="ru-RU"/>
              </w:rPr>
              <w:t>701010605</w:t>
            </w:r>
          </w:p>
        </w:tc>
        <w:tc>
          <w:tcPr>
            <w:tcW w:w="3356"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556F7B">
              <w:rPr>
                <w:rFonts w:ascii="Times New Roman" w:eastAsia="Times New Roman" w:hAnsi="Times New Roman"/>
                <w:sz w:val="24"/>
                <w:szCs w:val="24"/>
                <w:lang w:eastAsia="ru-RU"/>
              </w:rPr>
              <w:t>Зона лесов</w:t>
            </w:r>
          </w:p>
        </w:tc>
        <w:tc>
          <w:tcPr>
            <w:tcW w:w="1701"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color w:val="000000"/>
                <w:position w:val="-23"/>
                <w:sz w:val="24"/>
                <w:szCs w:val="24"/>
                <w:lang w:eastAsia="ru-RU"/>
              </w:rPr>
            </w:pPr>
            <w:r w:rsidRPr="00556F7B">
              <w:rPr>
                <w:rFonts w:ascii="Times New Roman" w:eastAsia="Times New Roman" w:hAnsi="Times New Roman"/>
                <w:noProof/>
                <w:color w:val="000000"/>
                <w:position w:val="-23"/>
                <w:sz w:val="24"/>
                <w:szCs w:val="24"/>
                <w:lang w:eastAsia="ru-RU"/>
              </w:rPr>
              <w:t>66849,69</w:t>
            </w:r>
          </w:p>
        </w:tc>
        <w:tc>
          <w:tcPr>
            <w:tcW w:w="1843"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position w:val="-23"/>
                <w:sz w:val="24"/>
                <w:szCs w:val="24"/>
                <w:lang w:eastAsia="ru-RU"/>
              </w:rPr>
            </w:pPr>
            <w:r w:rsidRPr="00556F7B">
              <w:rPr>
                <w:rFonts w:ascii="Times New Roman" w:eastAsia="Times New Roman" w:hAnsi="Times New Roman"/>
                <w:noProof/>
                <w:position w:val="-23"/>
                <w:sz w:val="24"/>
                <w:szCs w:val="24"/>
                <w:lang w:eastAsia="ru-RU"/>
              </w:rPr>
              <w:t>67,94</w:t>
            </w:r>
          </w:p>
        </w:tc>
      </w:tr>
      <w:tr w:rsidR="00556F7B" w:rsidRPr="00556F7B" w:rsidTr="00AE78AE">
        <w:trPr>
          <w:jc w:val="center"/>
        </w:trPr>
        <w:tc>
          <w:tcPr>
            <w:tcW w:w="5104" w:type="dxa"/>
            <w:gridSpan w:val="2"/>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b/>
                <w:sz w:val="24"/>
                <w:szCs w:val="24"/>
                <w:lang w:eastAsia="ru-RU"/>
              </w:rPr>
            </w:pPr>
            <w:r w:rsidRPr="00556F7B">
              <w:rPr>
                <w:rFonts w:ascii="Times New Roman" w:eastAsia="Times New Roman" w:hAnsi="Times New Roman"/>
                <w:b/>
                <w:sz w:val="24"/>
                <w:szCs w:val="24"/>
                <w:lang w:eastAsia="ru-RU"/>
              </w:rPr>
              <w:t>Зоны специального назначения</w:t>
            </w:r>
          </w:p>
        </w:tc>
        <w:tc>
          <w:tcPr>
            <w:tcW w:w="1701"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color w:val="000000"/>
                <w:position w:val="-23"/>
                <w:sz w:val="24"/>
                <w:szCs w:val="24"/>
                <w:lang w:eastAsia="ru-RU"/>
              </w:rPr>
            </w:pPr>
          </w:p>
        </w:tc>
        <w:tc>
          <w:tcPr>
            <w:tcW w:w="1843"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position w:val="-23"/>
                <w:sz w:val="24"/>
                <w:szCs w:val="24"/>
                <w:lang w:eastAsia="ru-RU"/>
              </w:rPr>
            </w:pPr>
          </w:p>
        </w:tc>
      </w:tr>
      <w:tr w:rsidR="00556F7B" w:rsidRPr="00556F7B" w:rsidTr="00AE78AE">
        <w:trPr>
          <w:jc w:val="center"/>
        </w:trPr>
        <w:tc>
          <w:tcPr>
            <w:tcW w:w="1748"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556F7B">
              <w:rPr>
                <w:rFonts w:ascii="Times New Roman" w:eastAsia="Times New Roman" w:hAnsi="Times New Roman"/>
                <w:sz w:val="24"/>
                <w:szCs w:val="24"/>
                <w:lang w:eastAsia="ru-RU"/>
              </w:rPr>
              <w:t>701010701</w:t>
            </w:r>
          </w:p>
        </w:tc>
        <w:tc>
          <w:tcPr>
            <w:tcW w:w="3356"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556F7B">
              <w:rPr>
                <w:rFonts w:ascii="Times New Roman" w:eastAsia="Times New Roman" w:hAnsi="Times New Roman"/>
                <w:sz w:val="24"/>
                <w:szCs w:val="24"/>
                <w:lang w:eastAsia="ru-RU"/>
              </w:rPr>
              <w:t>Зона кладбищ</w:t>
            </w:r>
          </w:p>
        </w:tc>
        <w:tc>
          <w:tcPr>
            <w:tcW w:w="1701"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color w:val="000000"/>
                <w:position w:val="-24"/>
                <w:sz w:val="24"/>
                <w:szCs w:val="24"/>
                <w:lang w:eastAsia="ru-RU"/>
              </w:rPr>
            </w:pPr>
            <w:r w:rsidRPr="00556F7B">
              <w:rPr>
                <w:rFonts w:ascii="Times New Roman" w:eastAsia="Times New Roman" w:hAnsi="Times New Roman"/>
                <w:noProof/>
                <w:color w:val="000000"/>
                <w:position w:val="-24"/>
                <w:sz w:val="24"/>
                <w:szCs w:val="24"/>
                <w:lang w:eastAsia="ru-RU"/>
              </w:rPr>
              <w:t>20,42</w:t>
            </w:r>
          </w:p>
        </w:tc>
        <w:tc>
          <w:tcPr>
            <w:tcW w:w="1843"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position w:val="-24"/>
                <w:sz w:val="24"/>
                <w:szCs w:val="24"/>
                <w:lang w:eastAsia="ru-RU"/>
              </w:rPr>
            </w:pPr>
            <w:r w:rsidRPr="00556F7B">
              <w:rPr>
                <w:rFonts w:ascii="Times New Roman" w:eastAsia="Times New Roman" w:hAnsi="Times New Roman"/>
                <w:noProof/>
                <w:position w:val="-24"/>
                <w:sz w:val="24"/>
                <w:szCs w:val="24"/>
                <w:lang w:eastAsia="ru-RU"/>
              </w:rPr>
              <w:t>0,02</w:t>
            </w:r>
          </w:p>
        </w:tc>
      </w:tr>
      <w:tr w:rsidR="00556F7B" w:rsidRPr="00556F7B" w:rsidTr="00AE78AE">
        <w:trPr>
          <w:jc w:val="center"/>
        </w:trPr>
        <w:tc>
          <w:tcPr>
            <w:tcW w:w="1748"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556F7B">
              <w:rPr>
                <w:rFonts w:ascii="Times New Roman" w:eastAsia="Times New Roman" w:hAnsi="Times New Roman"/>
                <w:sz w:val="24"/>
                <w:szCs w:val="24"/>
                <w:lang w:eastAsia="ru-RU"/>
              </w:rPr>
              <w:t>701010900</w:t>
            </w:r>
          </w:p>
        </w:tc>
        <w:tc>
          <w:tcPr>
            <w:tcW w:w="3356"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556F7B">
              <w:rPr>
                <w:rFonts w:ascii="Times New Roman" w:eastAsia="Times New Roman" w:hAnsi="Times New Roman"/>
                <w:sz w:val="24"/>
                <w:szCs w:val="24"/>
                <w:lang w:eastAsia="ru-RU"/>
              </w:rPr>
              <w:t>Зона акваторий</w:t>
            </w:r>
          </w:p>
        </w:tc>
        <w:tc>
          <w:tcPr>
            <w:tcW w:w="1701"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color w:val="000000"/>
                <w:position w:val="-23"/>
                <w:sz w:val="24"/>
                <w:szCs w:val="24"/>
                <w:lang w:eastAsia="ru-RU"/>
              </w:rPr>
            </w:pPr>
            <w:r w:rsidRPr="00556F7B">
              <w:rPr>
                <w:rFonts w:ascii="Times New Roman" w:eastAsia="Times New Roman" w:hAnsi="Times New Roman"/>
                <w:noProof/>
                <w:color w:val="000000"/>
                <w:position w:val="-23"/>
                <w:sz w:val="24"/>
                <w:szCs w:val="24"/>
                <w:lang w:eastAsia="ru-RU"/>
              </w:rPr>
              <w:t>1514,92</w:t>
            </w:r>
          </w:p>
        </w:tc>
        <w:tc>
          <w:tcPr>
            <w:tcW w:w="1843"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position w:val="-23"/>
                <w:sz w:val="24"/>
                <w:szCs w:val="24"/>
                <w:lang w:eastAsia="ru-RU"/>
              </w:rPr>
            </w:pPr>
            <w:r w:rsidRPr="00556F7B">
              <w:rPr>
                <w:rFonts w:ascii="Times New Roman" w:eastAsia="Times New Roman" w:hAnsi="Times New Roman"/>
                <w:noProof/>
                <w:position w:val="-23"/>
                <w:sz w:val="24"/>
                <w:szCs w:val="24"/>
                <w:lang w:eastAsia="ru-RU"/>
              </w:rPr>
              <w:t>1,54</w:t>
            </w:r>
          </w:p>
        </w:tc>
      </w:tr>
      <w:tr w:rsidR="00556F7B" w:rsidRPr="00556F7B" w:rsidTr="00AE78AE">
        <w:trPr>
          <w:jc w:val="center"/>
        </w:trPr>
        <w:tc>
          <w:tcPr>
            <w:tcW w:w="1748"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556F7B">
              <w:rPr>
                <w:rFonts w:ascii="Times New Roman" w:eastAsia="Times New Roman" w:hAnsi="Times New Roman"/>
                <w:sz w:val="24"/>
                <w:szCs w:val="24"/>
                <w:lang w:eastAsia="ru-RU"/>
              </w:rPr>
              <w:t>701011000</w:t>
            </w:r>
          </w:p>
        </w:tc>
        <w:tc>
          <w:tcPr>
            <w:tcW w:w="3356"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556F7B">
              <w:rPr>
                <w:rFonts w:ascii="Times New Roman" w:eastAsia="Times New Roman" w:hAnsi="Times New Roman"/>
                <w:sz w:val="24"/>
                <w:szCs w:val="24"/>
                <w:lang w:eastAsia="ru-RU"/>
              </w:rPr>
              <w:t>Иные зоны*</w:t>
            </w:r>
          </w:p>
        </w:tc>
        <w:tc>
          <w:tcPr>
            <w:tcW w:w="1701"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color w:val="000000"/>
                <w:position w:val="-25"/>
                <w:sz w:val="24"/>
                <w:szCs w:val="24"/>
                <w:lang w:eastAsia="ru-RU"/>
              </w:rPr>
            </w:pPr>
            <w:r w:rsidRPr="00556F7B">
              <w:rPr>
                <w:rFonts w:ascii="Times New Roman" w:eastAsia="Times New Roman" w:hAnsi="Times New Roman"/>
                <w:noProof/>
                <w:color w:val="000000"/>
                <w:position w:val="-25"/>
                <w:sz w:val="24"/>
                <w:szCs w:val="24"/>
                <w:lang w:eastAsia="ru-RU"/>
              </w:rPr>
              <w:t>17298,47</w:t>
            </w:r>
          </w:p>
        </w:tc>
        <w:tc>
          <w:tcPr>
            <w:tcW w:w="1843"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position w:val="-23"/>
                <w:sz w:val="24"/>
                <w:szCs w:val="24"/>
                <w:lang w:eastAsia="ru-RU"/>
              </w:rPr>
            </w:pPr>
            <w:r w:rsidRPr="00556F7B">
              <w:rPr>
                <w:rFonts w:ascii="Times New Roman" w:eastAsia="Times New Roman" w:hAnsi="Times New Roman"/>
                <w:noProof/>
                <w:position w:val="-23"/>
                <w:sz w:val="24"/>
                <w:szCs w:val="24"/>
                <w:lang w:eastAsia="ru-RU"/>
              </w:rPr>
              <w:t>17,58</w:t>
            </w:r>
          </w:p>
        </w:tc>
      </w:tr>
      <w:tr w:rsidR="00556F7B" w:rsidRPr="00556F7B" w:rsidTr="00AE78AE">
        <w:trPr>
          <w:jc w:val="center"/>
        </w:trPr>
        <w:tc>
          <w:tcPr>
            <w:tcW w:w="1748"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b/>
                <w:sz w:val="24"/>
                <w:szCs w:val="24"/>
                <w:lang w:eastAsia="ru-RU"/>
              </w:rPr>
            </w:pPr>
            <w:r w:rsidRPr="00556F7B">
              <w:rPr>
                <w:rFonts w:ascii="Times New Roman" w:eastAsia="Times New Roman" w:hAnsi="Times New Roman"/>
                <w:b/>
                <w:sz w:val="24"/>
                <w:szCs w:val="24"/>
                <w:lang w:eastAsia="ru-RU"/>
              </w:rPr>
              <w:lastRenderedPageBreak/>
              <w:t>ИТОГО</w:t>
            </w:r>
          </w:p>
        </w:tc>
        <w:tc>
          <w:tcPr>
            <w:tcW w:w="3356"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sz w:val="24"/>
                <w:szCs w:val="24"/>
                <w:lang w:eastAsia="ru-RU"/>
              </w:rPr>
            </w:pPr>
          </w:p>
        </w:tc>
        <w:tc>
          <w:tcPr>
            <w:tcW w:w="1701"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position w:val="-23"/>
                <w:sz w:val="24"/>
                <w:szCs w:val="24"/>
                <w:lang w:eastAsia="ru-RU"/>
              </w:rPr>
            </w:pPr>
            <w:r w:rsidRPr="00556F7B">
              <w:rPr>
                <w:rFonts w:ascii="Times New Roman" w:eastAsia="Times New Roman" w:hAnsi="Times New Roman"/>
                <w:noProof/>
                <w:position w:val="-23"/>
                <w:sz w:val="24"/>
                <w:szCs w:val="24"/>
                <w:lang w:eastAsia="ru-RU"/>
              </w:rPr>
              <w:t>98398,75</w:t>
            </w:r>
          </w:p>
        </w:tc>
        <w:tc>
          <w:tcPr>
            <w:tcW w:w="1843" w:type="dxa"/>
            <w:vAlign w:val="center"/>
          </w:tcPr>
          <w:p w:rsidR="00556F7B" w:rsidRPr="00556F7B" w:rsidRDefault="00556F7B" w:rsidP="00A511D3">
            <w:pPr>
              <w:widowControl w:val="0"/>
              <w:autoSpaceDE w:val="0"/>
              <w:autoSpaceDN w:val="0"/>
              <w:spacing w:after="0" w:line="240" w:lineRule="auto"/>
              <w:contextualSpacing/>
              <w:jc w:val="both"/>
              <w:rPr>
                <w:rFonts w:ascii="Times New Roman" w:eastAsia="Times New Roman" w:hAnsi="Times New Roman"/>
                <w:noProof/>
                <w:position w:val="-23"/>
                <w:sz w:val="24"/>
                <w:szCs w:val="24"/>
                <w:lang w:eastAsia="ru-RU"/>
              </w:rPr>
            </w:pPr>
            <w:r w:rsidRPr="00556F7B">
              <w:rPr>
                <w:rFonts w:ascii="Times New Roman" w:eastAsia="Times New Roman" w:hAnsi="Times New Roman"/>
                <w:noProof/>
                <w:position w:val="-23"/>
                <w:sz w:val="24"/>
                <w:szCs w:val="24"/>
                <w:lang w:eastAsia="ru-RU"/>
              </w:rPr>
              <w:t>100</w:t>
            </w:r>
          </w:p>
        </w:tc>
      </w:tr>
    </w:tbl>
    <w:p w:rsidR="00556F7B" w:rsidRPr="00556F7B" w:rsidRDefault="00556F7B" w:rsidP="00556F7B">
      <w:pPr>
        <w:suppressAutoHyphens/>
        <w:autoSpaceDN w:val="0"/>
        <w:spacing w:after="0"/>
        <w:ind w:firstLine="709"/>
        <w:textAlignment w:val="baseline"/>
        <w:rPr>
          <w:rFonts w:ascii="Times New Roman" w:eastAsia="SimSun" w:hAnsi="Times New Roman" w:cs="Tahoma"/>
          <w:kern w:val="3"/>
        </w:rPr>
      </w:pPr>
    </w:p>
    <w:p w:rsidR="00556F7B" w:rsidRPr="00556F7B" w:rsidRDefault="00556F7B" w:rsidP="00556F7B">
      <w:pPr>
        <w:suppressAutoHyphens/>
        <w:autoSpaceDN w:val="0"/>
        <w:spacing w:after="0"/>
        <w:ind w:firstLine="709"/>
        <w:textAlignment w:val="baseline"/>
        <w:rPr>
          <w:rFonts w:ascii="Times New Roman" w:eastAsia="SimSun" w:hAnsi="Times New Roman" w:cs="Tahoma"/>
          <w:kern w:val="3"/>
        </w:rPr>
      </w:pPr>
    </w:p>
    <w:p w:rsidR="00556F7B" w:rsidRPr="00556F7B" w:rsidRDefault="00556F7B" w:rsidP="00556F7B">
      <w:pPr>
        <w:suppressAutoHyphens/>
        <w:autoSpaceDN w:val="0"/>
        <w:spacing w:after="0"/>
        <w:ind w:firstLine="709"/>
        <w:textAlignment w:val="baseline"/>
        <w:rPr>
          <w:rFonts w:ascii="Times New Roman" w:eastAsia="SimSun" w:hAnsi="Times New Roman" w:cs="Tahoma"/>
          <w:kern w:val="3"/>
        </w:rPr>
      </w:pPr>
    </w:p>
    <w:p w:rsidR="00556F7B" w:rsidRPr="00556F7B" w:rsidRDefault="00556F7B" w:rsidP="00556F7B">
      <w:pPr>
        <w:suppressAutoHyphens/>
        <w:autoSpaceDN w:val="0"/>
        <w:spacing w:after="0"/>
        <w:ind w:firstLine="709"/>
        <w:textAlignment w:val="baseline"/>
        <w:rPr>
          <w:rFonts w:ascii="Times New Roman" w:eastAsia="SimSun" w:hAnsi="Times New Roman" w:cs="Tahoma"/>
          <w:kern w:val="3"/>
        </w:rPr>
      </w:pPr>
    </w:p>
    <w:p w:rsidR="00556F7B" w:rsidRPr="00556F7B" w:rsidRDefault="00556F7B" w:rsidP="00556F7B">
      <w:pPr>
        <w:suppressAutoHyphens/>
        <w:autoSpaceDN w:val="0"/>
        <w:spacing w:after="0"/>
        <w:ind w:firstLine="709"/>
        <w:textAlignment w:val="baseline"/>
        <w:rPr>
          <w:rFonts w:ascii="Times New Roman" w:eastAsia="SimSun" w:hAnsi="Times New Roman" w:cs="Tahoma"/>
          <w:kern w:val="3"/>
        </w:rPr>
      </w:pPr>
    </w:p>
    <w:p w:rsidR="00556F7B" w:rsidRPr="00556F7B" w:rsidRDefault="00556F7B" w:rsidP="00556F7B">
      <w:pPr>
        <w:suppressAutoHyphens/>
        <w:autoSpaceDN w:val="0"/>
        <w:spacing w:after="0"/>
        <w:ind w:firstLine="709"/>
        <w:textAlignment w:val="baseline"/>
        <w:rPr>
          <w:rFonts w:ascii="Times New Roman" w:eastAsia="SimSun" w:hAnsi="Times New Roman" w:cs="Tahoma"/>
          <w:kern w:val="3"/>
        </w:rPr>
      </w:pPr>
    </w:p>
    <w:p w:rsidR="00556F7B" w:rsidRPr="00556F7B" w:rsidRDefault="00556F7B" w:rsidP="00556F7B">
      <w:pPr>
        <w:suppressAutoHyphens/>
        <w:autoSpaceDN w:val="0"/>
        <w:spacing w:after="0"/>
        <w:ind w:firstLine="709"/>
        <w:textAlignment w:val="baseline"/>
        <w:rPr>
          <w:rFonts w:ascii="Times New Roman" w:eastAsia="SimSun" w:hAnsi="Times New Roman" w:cs="Tahoma"/>
          <w:kern w:val="3"/>
        </w:rPr>
      </w:pPr>
    </w:p>
    <w:p w:rsidR="00556F7B" w:rsidRPr="00556F7B" w:rsidRDefault="00556F7B" w:rsidP="00556F7B">
      <w:pPr>
        <w:suppressAutoHyphens/>
        <w:autoSpaceDN w:val="0"/>
        <w:spacing w:after="0"/>
        <w:ind w:firstLine="709"/>
        <w:textAlignment w:val="baseline"/>
        <w:rPr>
          <w:rFonts w:ascii="Times New Roman" w:eastAsia="SimSun" w:hAnsi="Times New Roman" w:cs="Tahoma"/>
          <w:kern w:val="3"/>
        </w:rPr>
      </w:pPr>
    </w:p>
    <w:p w:rsidR="00556F7B" w:rsidRPr="00556F7B" w:rsidRDefault="00556F7B" w:rsidP="00556F7B">
      <w:pPr>
        <w:suppressAutoHyphens/>
        <w:autoSpaceDN w:val="0"/>
        <w:spacing w:after="0"/>
        <w:ind w:firstLine="709"/>
        <w:textAlignment w:val="baseline"/>
        <w:rPr>
          <w:rFonts w:ascii="Times New Roman" w:eastAsia="SimSun" w:hAnsi="Times New Roman" w:cs="Tahoma"/>
          <w:kern w:val="3"/>
        </w:rPr>
      </w:pPr>
    </w:p>
    <w:p w:rsidR="00556F7B" w:rsidRPr="00556F7B" w:rsidRDefault="00556F7B" w:rsidP="00556F7B">
      <w:pPr>
        <w:suppressAutoHyphens/>
        <w:autoSpaceDN w:val="0"/>
        <w:spacing w:after="0"/>
        <w:ind w:firstLine="709"/>
        <w:textAlignment w:val="baseline"/>
        <w:rPr>
          <w:rFonts w:ascii="Times New Roman" w:eastAsia="SimSun" w:hAnsi="Times New Roman" w:cs="Tahoma"/>
          <w:kern w:val="3"/>
        </w:rPr>
      </w:pPr>
    </w:p>
    <w:p w:rsidR="00556F7B" w:rsidRPr="00556F7B" w:rsidRDefault="00556F7B" w:rsidP="00556F7B">
      <w:pPr>
        <w:suppressAutoHyphens/>
        <w:autoSpaceDN w:val="0"/>
        <w:spacing w:after="0"/>
        <w:ind w:firstLine="709"/>
        <w:textAlignment w:val="baseline"/>
        <w:rPr>
          <w:rFonts w:ascii="Times New Roman" w:eastAsia="SimSun" w:hAnsi="Times New Roman" w:cs="Tahoma"/>
          <w:kern w:val="3"/>
        </w:rPr>
      </w:pPr>
    </w:p>
    <w:p w:rsidR="00556F7B" w:rsidRPr="00556F7B" w:rsidRDefault="00556F7B" w:rsidP="00556F7B">
      <w:pPr>
        <w:suppressAutoHyphens/>
        <w:autoSpaceDN w:val="0"/>
        <w:spacing w:after="0"/>
        <w:ind w:firstLine="709"/>
        <w:textAlignment w:val="baseline"/>
        <w:rPr>
          <w:rFonts w:ascii="Times New Roman" w:eastAsia="SimSun" w:hAnsi="Times New Roman" w:cs="Tahoma"/>
          <w:kern w:val="3"/>
        </w:rPr>
      </w:pPr>
    </w:p>
    <w:p w:rsidR="00556F7B" w:rsidRPr="00556F7B" w:rsidRDefault="00556F7B" w:rsidP="00556F7B">
      <w:pPr>
        <w:suppressAutoHyphens/>
        <w:autoSpaceDN w:val="0"/>
        <w:spacing w:after="0"/>
        <w:ind w:firstLine="709"/>
        <w:textAlignment w:val="baseline"/>
        <w:rPr>
          <w:rFonts w:ascii="Times New Roman" w:eastAsia="SimSun" w:hAnsi="Times New Roman" w:cs="Tahoma"/>
          <w:kern w:val="3"/>
        </w:rPr>
      </w:pPr>
    </w:p>
    <w:p w:rsidR="00556F7B" w:rsidRPr="00556F7B" w:rsidRDefault="00556F7B" w:rsidP="00556F7B">
      <w:pPr>
        <w:suppressAutoHyphens/>
        <w:autoSpaceDN w:val="0"/>
        <w:spacing w:after="0"/>
        <w:ind w:firstLine="709"/>
        <w:textAlignment w:val="baseline"/>
        <w:rPr>
          <w:rFonts w:ascii="Times New Roman" w:eastAsia="SimSun" w:hAnsi="Times New Roman" w:cs="Tahoma"/>
          <w:kern w:val="3"/>
        </w:rPr>
      </w:pPr>
    </w:p>
    <w:p w:rsidR="00556F7B" w:rsidRPr="00556F7B" w:rsidRDefault="00556F7B" w:rsidP="00556F7B">
      <w:pPr>
        <w:suppressAutoHyphens/>
        <w:autoSpaceDN w:val="0"/>
        <w:spacing w:after="0"/>
        <w:ind w:firstLine="709"/>
        <w:textAlignment w:val="baseline"/>
        <w:rPr>
          <w:rFonts w:ascii="Times New Roman" w:eastAsia="SimSun" w:hAnsi="Times New Roman" w:cs="Tahoma"/>
          <w:kern w:val="3"/>
        </w:rPr>
      </w:pPr>
    </w:p>
    <w:p w:rsidR="00556F7B" w:rsidRPr="00556F7B" w:rsidRDefault="00556F7B" w:rsidP="00556F7B">
      <w:pPr>
        <w:suppressAutoHyphens/>
        <w:autoSpaceDN w:val="0"/>
        <w:spacing w:after="0"/>
        <w:ind w:firstLine="709"/>
        <w:textAlignment w:val="baseline"/>
        <w:rPr>
          <w:rFonts w:ascii="Times New Roman" w:eastAsia="SimSun" w:hAnsi="Times New Roman" w:cs="Tahoma"/>
          <w:kern w:val="3"/>
        </w:rPr>
      </w:pPr>
    </w:p>
    <w:p w:rsidR="00556F7B" w:rsidRPr="00556F7B" w:rsidRDefault="00556F7B" w:rsidP="00556F7B">
      <w:pPr>
        <w:suppressAutoHyphens/>
        <w:autoSpaceDN w:val="0"/>
        <w:spacing w:after="0"/>
        <w:ind w:firstLine="709"/>
        <w:textAlignment w:val="baseline"/>
        <w:rPr>
          <w:rFonts w:ascii="Times New Roman" w:eastAsia="SimSun" w:hAnsi="Times New Roman" w:cs="Tahoma"/>
          <w:kern w:val="3"/>
        </w:rPr>
      </w:pPr>
    </w:p>
    <w:p w:rsidR="00556F7B" w:rsidRPr="00556F7B" w:rsidRDefault="00556F7B" w:rsidP="00556F7B">
      <w:pPr>
        <w:suppressAutoHyphens/>
        <w:autoSpaceDN w:val="0"/>
        <w:spacing w:after="0"/>
        <w:ind w:firstLine="709"/>
        <w:textAlignment w:val="baseline"/>
        <w:rPr>
          <w:rFonts w:ascii="Times New Roman" w:eastAsia="SimSun" w:hAnsi="Times New Roman" w:cs="Tahoma"/>
          <w:kern w:val="3"/>
        </w:rPr>
      </w:pPr>
    </w:p>
    <w:p w:rsidR="00556F7B" w:rsidRPr="00556F7B" w:rsidRDefault="00556F7B" w:rsidP="00556F7B">
      <w:pPr>
        <w:suppressAutoHyphens/>
        <w:autoSpaceDN w:val="0"/>
        <w:spacing w:after="0"/>
        <w:ind w:firstLine="709"/>
        <w:textAlignment w:val="baseline"/>
        <w:rPr>
          <w:rFonts w:ascii="Times New Roman" w:eastAsia="SimSun" w:hAnsi="Times New Roman" w:cs="Tahoma"/>
          <w:kern w:val="3"/>
        </w:rPr>
      </w:pPr>
    </w:p>
    <w:p w:rsidR="00556F7B" w:rsidRPr="00556F7B" w:rsidRDefault="00556F7B" w:rsidP="00F75CAF">
      <w:pPr>
        <w:suppressAutoHyphens/>
        <w:autoSpaceDN w:val="0"/>
        <w:spacing w:after="0"/>
        <w:textAlignment w:val="baseline"/>
        <w:rPr>
          <w:rFonts w:ascii="Times New Roman" w:eastAsia="SimSun" w:hAnsi="Times New Roman" w:cs="Tahoma"/>
          <w:kern w:val="3"/>
        </w:rPr>
      </w:pPr>
      <w:r w:rsidRPr="00556F7B">
        <w:rPr>
          <w:rFonts w:eastAsia="SimSun" w:cs="Tahoma"/>
          <w:noProof/>
          <w:kern w:val="3"/>
          <w:lang w:eastAsia="ru-RU"/>
        </w:rPr>
        <w:lastRenderedPageBreak/>
        <w:drawing>
          <wp:inline distT="0" distB="0" distL="0" distR="0" wp14:anchorId="25708372" wp14:editId="686F7791">
            <wp:extent cx="5829300" cy="88677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9300" cy="8867775"/>
                    </a:xfrm>
                    <a:prstGeom prst="rect">
                      <a:avLst/>
                    </a:prstGeom>
                  </pic:spPr>
                </pic:pic>
              </a:graphicData>
            </a:graphic>
          </wp:inline>
        </w:drawing>
      </w:r>
    </w:p>
    <w:p w:rsidR="00556F7B" w:rsidRPr="00556F7B" w:rsidRDefault="00556F7B" w:rsidP="00556F7B">
      <w:pPr>
        <w:suppressAutoHyphens/>
        <w:autoSpaceDN w:val="0"/>
        <w:spacing w:after="0"/>
        <w:ind w:firstLine="709"/>
        <w:textAlignment w:val="baseline"/>
        <w:rPr>
          <w:rFonts w:ascii="Times New Roman" w:eastAsia="SimSun" w:hAnsi="Times New Roman" w:cs="Tahoma"/>
          <w:kern w:val="3"/>
        </w:rPr>
      </w:pPr>
    </w:p>
    <w:p w:rsidR="00556F7B" w:rsidRPr="00556F7B" w:rsidRDefault="00556F7B" w:rsidP="00F75CAF">
      <w:pPr>
        <w:suppressAutoHyphens/>
        <w:autoSpaceDN w:val="0"/>
        <w:spacing w:after="0"/>
        <w:textAlignment w:val="baseline"/>
        <w:rPr>
          <w:rFonts w:ascii="Times New Roman" w:eastAsia="SimSun" w:hAnsi="Times New Roman" w:cs="Tahoma"/>
          <w:kern w:val="3"/>
        </w:rPr>
      </w:pPr>
      <w:r w:rsidRPr="00556F7B">
        <w:rPr>
          <w:rFonts w:eastAsia="SimSun" w:cs="Tahoma"/>
          <w:noProof/>
          <w:kern w:val="3"/>
          <w:lang w:eastAsia="ru-RU"/>
        </w:rPr>
        <w:lastRenderedPageBreak/>
        <w:drawing>
          <wp:inline distT="0" distB="0" distL="0" distR="0" wp14:anchorId="174AD6A3" wp14:editId="2D18E057">
            <wp:extent cx="5940425" cy="8963025"/>
            <wp:effectExtent l="0" t="0" r="317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8963025"/>
                    </a:xfrm>
                    <a:prstGeom prst="rect">
                      <a:avLst/>
                    </a:prstGeom>
                  </pic:spPr>
                </pic:pic>
              </a:graphicData>
            </a:graphic>
          </wp:inline>
        </w:drawing>
      </w:r>
    </w:p>
    <w:p w:rsidR="00556F7B" w:rsidRPr="00556F7B" w:rsidRDefault="00556F7B" w:rsidP="00F75CAF">
      <w:pPr>
        <w:suppressAutoHyphens/>
        <w:autoSpaceDN w:val="0"/>
        <w:spacing w:after="0"/>
        <w:textAlignment w:val="baseline"/>
        <w:rPr>
          <w:rFonts w:ascii="Times New Roman" w:eastAsia="SimSun" w:hAnsi="Times New Roman" w:cs="Tahoma"/>
          <w:kern w:val="3"/>
        </w:rPr>
      </w:pPr>
      <w:r w:rsidRPr="00556F7B">
        <w:rPr>
          <w:rFonts w:eastAsia="SimSun" w:cs="Tahoma"/>
          <w:noProof/>
          <w:kern w:val="3"/>
          <w:lang w:eastAsia="ru-RU"/>
        </w:rPr>
        <w:lastRenderedPageBreak/>
        <w:drawing>
          <wp:inline distT="0" distB="0" distL="0" distR="0" wp14:anchorId="2E633B21" wp14:editId="2FE02C71">
            <wp:extent cx="5940425" cy="89535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8953500"/>
                    </a:xfrm>
                    <a:prstGeom prst="rect">
                      <a:avLst/>
                    </a:prstGeom>
                  </pic:spPr>
                </pic:pic>
              </a:graphicData>
            </a:graphic>
          </wp:inline>
        </w:drawing>
      </w:r>
    </w:p>
    <w:tbl>
      <w:tblPr>
        <w:tblW w:w="9072" w:type="dxa"/>
        <w:jc w:val="center"/>
        <w:tblLayout w:type="fixed"/>
        <w:tblLook w:val="0000" w:firstRow="0" w:lastRow="0" w:firstColumn="0" w:lastColumn="0" w:noHBand="0" w:noVBand="0"/>
      </w:tblPr>
      <w:tblGrid>
        <w:gridCol w:w="9072"/>
      </w:tblGrid>
      <w:tr w:rsidR="005361EB" w:rsidRPr="005361EB" w:rsidTr="005361EB">
        <w:trPr>
          <w:trHeight w:val="865"/>
          <w:jc w:val="center"/>
        </w:trPr>
        <w:tc>
          <w:tcPr>
            <w:tcW w:w="9072" w:type="dxa"/>
            <w:tcBorders>
              <w:top w:val="nil"/>
              <w:left w:val="nil"/>
              <w:bottom w:val="nil"/>
              <w:right w:val="nil"/>
            </w:tcBorders>
          </w:tcPr>
          <w:p w:rsidR="005361EB" w:rsidRPr="005361EB" w:rsidRDefault="005361EB" w:rsidP="005361EB">
            <w:pPr>
              <w:ind w:hanging="108"/>
              <w:jc w:val="center"/>
              <w:rPr>
                <w:rFonts w:ascii="Times New Roman" w:eastAsia="Times New Roman" w:hAnsi="Times New Roman"/>
                <w:sz w:val="28"/>
                <w:szCs w:val="28"/>
                <w:lang w:eastAsia="ru-RU"/>
              </w:rPr>
            </w:pPr>
            <w:r w:rsidRPr="005361EB">
              <w:rPr>
                <w:rFonts w:ascii="Times New Roman" w:eastAsia="Times New Roman" w:hAnsi="Times New Roman"/>
                <w:sz w:val="28"/>
                <w:szCs w:val="28"/>
                <w:lang w:eastAsia="ru-RU"/>
              </w:rPr>
              <w:lastRenderedPageBreak/>
              <w:t>АДМИНИСТРАЦИЯ НОВГОРОДСКОГО МУНИЦИАЛЬНОГО РАЙОНА</w:t>
            </w:r>
          </w:p>
          <w:p w:rsidR="005361EB" w:rsidRPr="005361EB" w:rsidRDefault="005361EB" w:rsidP="005361EB">
            <w:pPr>
              <w:widowControl w:val="0"/>
              <w:autoSpaceDE w:val="0"/>
              <w:autoSpaceDN w:val="0"/>
              <w:adjustRightInd w:val="0"/>
              <w:spacing w:after="0"/>
              <w:ind w:firstLine="709"/>
              <w:jc w:val="center"/>
              <w:rPr>
                <w:rFonts w:ascii="Times New Roman" w:eastAsia="Times New Roman" w:hAnsi="Times New Roman"/>
                <w:color w:val="000000"/>
                <w:sz w:val="28"/>
                <w:szCs w:val="28"/>
                <w:lang w:eastAsia="ru-RU"/>
              </w:rPr>
            </w:pPr>
          </w:p>
          <w:p w:rsidR="005361EB" w:rsidRPr="005361EB" w:rsidRDefault="005361EB" w:rsidP="005361EB">
            <w:pPr>
              <w:widowControl w:val="0"/>
              <w:autoSpaceDE w:val="0"/>
              <w:autoSpaceDN w:val="0"/>
              <w:adjustRightInd w:val="0"/>
              <w:spacing w:after="0"/>
              <w:ind w:firstLine="709"/>
              <w:jc w:val="center"/>
              <w:rPr>
                <w:rFonts w:ascii="Times New Roman" w:eastAsia="Times New Roman" w:hAnsi="Times New Roman"/>
                <w:caps/>
                <w:color w:val="000000"/>
                <w:sz w:val="40"/>
                <w:szCs w:val="40"/>
                <w:lang w:eastAsia="ru-RU"/>
              </w:rPr>
            </w:pPr>
          </w:p>
        </w:tc>
      </w:tr>
      <w:tr w:rsidR="005361EB" w:rsidRPr="005361EB" w:rsidTr="005361EB">
        <w:trPr>
          <w:trHeight w:val="432"/>
          <w:jc w:val="center"/>
        </w:trPr>
        <w:tc>
          <w:tcPr>
            <w:tcW w:w="9072" w:type="dxa"/>
            <w:tcBorders>
              <w:top w:val="nil"/>
              <w:left w:val="nil"/>
              <w:bottom w:val="nil"/>
              <w:right w:val="nil"/>
            </w:tcBorders>
            <w:vAlign w:val="center"/>
          </w:tcPr>
          <w:p w:rsidR="005361EB" w:rsidRPr="005361EB" w:rsidRDefault="005361EB" w:rsidP="005361EB">
            <w:pPr>
              <w:widowControl w:val="0"/>
              <w:tabs>
                <w:tab w:val="center" w:pos="4677"/>
                <w:tab w:val="right" w:pos="9355"/>
              </w:tabs>
              <w:suppressAutoHyphens/>
              <w:autoSpaceDE w:val="0"/>
              <w:autoSpaceDN w:val="0"/>
              <w:adjustRightInd w:val="0"/>
              <w:spacing w:after="0"/>
              <w:jc w:val="both"/>
              <w:rPr>
                <w:rFonts w:ascii="Times New Roman" w:eastAsia="Times New Roman" w:hAnsi="Times New Roman"/>
                <w:b/>
                <w:bCs/>
                <w:color w:val="000000"/>
                <w:sz w:val="32"/>
                <w:szCs w:val="32"/>
                <w:lang w:eastAsia="ru-RU"/>
              </w:rPr>
            </w:pPr>
          </w:p>
          <w:p w:rsidR="005361EB" w:rsidRPr="005361EB" w:rsidRDefault="005361EB" w:rsidP="005361EB">
            <w:pPr>
              <w:widowControl w:val="0"/>
              <w:tabs>
                <w:tab w:val="center" w:pos="4677"/>
                <w:tab w:val="right" w:pos="9355"/>
              </w:tabs>
              <w:suppressAutoHyphens/>
              <w:autoSpaceDE w:val="0"/>
              <w:autoSpaceDN w:val="0"/>
              <w:adjustRightInd w:val="0"/>
              <w:spacing w:after="0"/>
              <w:ind w:firstLine="709"/>
              <w:jc w:val="center"/>
              <w:rPr>
                <w:rFonts w:ascii="Times New Roman" w:eastAsia="Times New Roman" w:hAnsi="Times New Roman"/>
                <w:b/>
                <w:bCs/>
                <w:color w:val="000000"/>
                <w:sz w:val="32"/>
                <w:szCs w:val="32"/>
                <w:lang w:eastAsia="ru-RU"/>
              </w:rPr>
            </w:pPr>
          </w:p>
          <w:p w:rsidR="005361EB" w:rsidRPr="005361EB" w:rsidRDefault="005361EB" w:rsidP="005361EB">
            <w:pPr>
              <w:widowControl w:val="0"/>
              <w:tabs>
                <w:tab w:val="center" w:pos="4677"/>
                <w:tab w:val="right" w:pos="9355"/>
              </w:tabs>
              <w:suppressAutoHyphens/>
              <w:autoSpaceDE w:val="0"/>
              <w:autoSpaceDN w:val="0"/>
              <w:adjustRightInd w:val="0"/>
              <w:spacing w:after="0"/>
              <w:ind w:firstLine="709"/>
              <w:jc w:val="center"/>
              <w:rPr>
                <w:rFonts w:ascii="Times New Roman" w:eastAsia="Times New Roman" w:hAnsi="Times New Roman"/>
                <w:b/>
                <w:bCs/>
                <w:color w:val="000000"/>
                <w:sz w:val="32"/>
                <w:szCs w:val="32"/>
                <w:lang w:eastAsia="ru-RU"/>
              </w:rPr>
            </w:pPr>
          </w:p>
          <w:p w:rsidR="005361EB" w:rsidRPr="005361EB" w:rsidRDefault="005361EB" w:rsidP="005361EB">
            <w:pPr>
              <w:widowControl w:val="0"/>
              <w:tabs>
                <w:tab w:val="center" w:pos="4677"/>
                <w:tab w:val="right" w:pos="9355"/>
              </w:tabs>
              <w:suppressAutoHyphens/>
              <w:autoSpaceDE w:val="0"/>
              <w:autoSpaceDN w:val="0"/>
              <w:adjustRightInd w:val="0"/>
              <w:spacing w:after="0"/>
              <w:ind w:firstLine="709"/>
              <w:jc w:val="center"/>
              <w:rPr>
                <w:rFonts w:ascii="Times New Roman" w:eastAsia="Times New Roman" w:hAnsi="Times New Roman"/>
                <w:b/>
                <w:bCs/>
                <w:color w:val="000000"/>
                <w:sz w:val="32"/>
                <w:szCs w:val="32"/>
                <w:lang w:eastAsia="ru-RU"/>
              </w:rPr>
            </w:pPr>
          </w:p>
          <w:p w:rsidR="005361EB" w:rsidRPr="005361EB" w:rsidRDefault="005361EB" w:rsidP="005361EB">
            <w:pPr>
              <w:widowControl w:val="0"/>
              <w:tabs>
                <w:tab w:val="center" w:pos="4677"/>
                <w:tab w:val="right" w:pos="9355"/>
              </w:tabs>
              <w:suppressAutoHyphens/>
              <w:autoSpaceDE w:val="0"/>
              <w:autoSpaceDN w:val="0"/>
              <w:adjustRightInd w:val="0"/>
              <w:spacing w:after="0"/>
              <w:ind w:firstLine="709"/>
              <w:jc w:val="center"/>
              <w:rPr>
                <w:rFonts w:ascii="Times New Roman" w:eastAsia="Times New Roman" w:hAnsi="Times New Roman"/>
                <w:b/>
                <w:bCs/>
                <w:color w:val="000000"/>
                <w:sz w:val="32"/>
                <w:szCs w:val="32"/>
                <w:lang w:eastAsia="ru-RU"/>
              </w:rPr>
            </w:pPr>
          </w:p>
          <w:p w:rsidR="005361EB" w:rsidRPr="005361EB" w:rsidRDefault="005361EB" w:rsidP="005361EB">
            <w:pPr>
              <w:widowControl w:val="0"/>
              <w:tabs>
                <w:tab w:val="center" w:pos="4677"/>
                <w:tab w:val="right" w:pos="9355"/>
              </w:tabs>
              <w:suppressAutoHyphens/>
              <w:autoSpaceDE w:val="0"/>
              <w:autoSpaceDN w:val="0"/>
              <w:adjustRightInd w:val="0"/>
              <w:spacing w:after="0" w:line="240" w:lineRule="auto"/>
              <w:ind w:firstLine="709"/>
              <w:jc w:val="center"/>
              <w:rPr>
                <w:rFonts w:ascii="Times New Roman" w:eastAsia="Times New Roman" w:hAnsi="Times New Roman"/>
                <w:b/>
                <w:bCs/>
                <w:color w:val="000000"/>
                <w:sz w:val="32"/>
                <w:szCs w:val="32"/>
                <w:lang w:eastAsia="ru-RU"/>
              </w:rPr>
            </w:pPr>
          </w:p>
          <w:p w:rsidR="005361EB" w:rsidRPr="005361EB" w:rsidRDefault="005361EB" w:rsidP="005361EB">
            <w:pPr>
              <w:widowControl w:val="0"/>
              <w:tabs>
                <w:tab w:val="center" w:pos="4677"/>
                <w:tab w:val="right" w:pos="9355"/>
              </w:tabs>
              <w:suppressAutoHyphens/>
              <w:autoSpaceDE w:val="0"/>
              <w:autoSpaceDN w:val="0"/>
              <w:adjustRightInd w:val="0"/>
              <w:spacing w:after="0" w:line="240" w:lineRule="atLeast"/>
              <w:ind w:firstLine="709"/>
              <w:jc w:val="center"/>
              <w:rPr>
                <w:rFonts w:ascii="Times New Roman" w:eastAsia="Times New Roman" w:hAnsi="Times New Roman"/>
                <w:b/>
                <w:bCs/>
                <w:color w:val="000000"/>
                <w:sz w:val="40"/>
                <w:szCs w:val="40"/>
                <w:lang w:eastAsia="ru-RU"/>
              </w:rPr>
            </w:pPr>
            <w:r w:rsidRPr="005361EB">
              <w:rPr>
                <w:rFonts w:ascii="Times New Roman" w:eastAsia="Times New Roman" w:hAnsi="Times New Roman"/>
                <w:b/>
                <w:bCs/>
                <w:color w:val="000000"/>
                <w:sz w:val="40"/>
                <w:szCs w:val="40"/>
                <w:lang w:eastAsia="ru-RU"/>
              </w:rPr>
              <w:t xml:space="preserve">Генеральный план </w:t>
            </w:r>
          </w:p>
          <w:p w:rsidR="005361EB" w:rsidRPr="005361EB" w:rsidRDefault="005361EB" w:rsidP="005361EB">
            <w:pPr>
              <w:widowControl w:val="0"/>
              <w:tabs>
                <w:tab w:val="center" w:pos="4677"/>
                <w:tab w:val="right" w:pos="9355"/>
              </w:tabs>
              <w:suppressAutoHyphens/>
              <w:autoSpaceDE w:val="0"/>
              <w:autoSpaceDN w:val="0"/>
              <w:adjustRightInd w:val="0"/>
              <w:spacing w:after="0" w:line="240" w:lineRule="atLeast"/>
              <w:ind w:firstLine="709"/>
              <w:jc w:val="center"/>
              <w:rPr>
                <w:rFonts w:ascii="Times New Roman" w:eastAsia="Times New Roman" w:hAnsi="Times New Roman"/>
                <w:b/>
                <w:bCs/>
                <w:color w:val="000000"/>
                <w:sz w:val="40"/>
                <w:szCs w:val="40"/>
                <w:lang w:eastAsia="ru-RU"/>
              </w:rPr>
            </w:pPr>
            <w:r w:rsidRPr="005361EB">
              <w:rPr>
                <w:rFonts w:ascii="Times New Roman" w:eastAsia="Times New Roman" w:hAnsi="Times New Roman"/>
                <w:b/>
                <w:bCs/>
                <w:color w:val="000000"/>
                <w:sz w:val="40"/>
                <w:szCs w:val="40"/>
                <w:lang w:eastAsia="ru-RU"/>
              </w:rPr>
              <w:t xml:space="preserve">Тёсово-Нетыльского сельского поселения Новгородского муниципального района </w:t>
            </w:r>
          </w:p>
          <w:p w:rsidR="005361EB" w:rsidRPr="005361EB" w:rsidRDefault="005361EB" w:rsidP="005361EB">
            <w:pPr>
              <w:widowControl w:val="0"/>
              <w:tabs>
                <w:tab w:val="center" w:pos="4677"/>
                <w:tab w:val="right" w:pos="9355"/>
              </w:tabs>
              <w:suppressAutoHyphens/>
              <w:autoSpaceDE w:val="0"/>
              <w:autoSpaceDN w:val="0"/>
              <w:adjustRightInd w:val="0"/>
              <w:spacing w:after="0" w:line="240" w:lineRule="atLeast"/>
              <w:ind w:firstLine="709"/>
              <w:jc w:val="center"/>
              <w:rPr>
                <w:rFonts w:ascii="Times New Roman" w:eastAsia="Times New Roman" w:hAnsi="Times New Roman"/>
                <w:b/>
                <w:bCs/>
                <w:color w:val="000000"/>
                <w:sz w:val="40"/>
                <w:szCs w:val="40"/>
                <w:lang w:eastAsia="ru-RU"/>
              </w:rPr>
            </w:pPr>
            <w:r w:rsidRPr="005361EB">
              <w:rPr>
                <w:rFonts w:ascii="Times New Roman" w:eastAsia="Times New Roman" w:hAnsi="Times New Roman"/>
                <w:b/>
                <w:bCs/>
                <w:color w:val="000000"/>
                <w:sz w:val="40"/>
                <w:szCs w:val="40"/>
                <w:lang w:eastAsia="ru-RU"/>
              </w:rPr>
              <w:t>Новгородской области</w:t>
            </w:r>
          </w:p>
          <w:p w:rsidR="005361EB" w:rsidRPr="005361EB" w:rsidRDefault="005361EB" w:rsidP="005361EB">
            <w:pPr>
              <w:widowControl w:val="0"/>
              <w:tabs>
                <w:tab w:val="center" w:pos="4677"/>
                <w:tab w:val="right" w:pos="9355"/>
              </w:tabs>
              <w:suppressAutoHyphens/>
              <w:autoSpaceDE w:val="0"/>
              <w:autoSpaceDN w:val="0"/>
              <w:adjustRightInd w:val="0"/>
              <w:spacing w:after="0"/>
              <w:ind w:firstLine="709"/>
              <w:jc w:val="center"/>
              <w:rPr>
                <w:rFonts w:ascii="Times New Roman" w:eastAsia="Times New Roman" w:hAnsi="Times New Roman"/>
                <w:b/>
                <w:bCs/>
                <w:color w:val="000000"/>
                <w:sz w:val="24"/>
                <w:szCs w:val="24"/>
                <w:lang w:eastAsia="ru-RU"/>
              </w:rPr>
            </w:pPr>
          </w:p>
          <w:p w:rsidR="005361EB" w:rsidRPr="005361EB" w:rsidRDefault="005361EB" w:rsidP="005361EB">
            <w:pPr>
              <w:widowControl w:val="0"/>
              <w:tabs>
                <w:tab w:val="center" w:pos="4677"/>
                <w:tab w:val="right" w:pos="9355"/>
              </w:tabs>
              <w:suppressAutoHyphens/>
              <w:autoSpaceDE w:val="0"/>
              <w:autoSpaceDN w:val="0"/>
              <w:adjustRightInd w:val="0"/>
              <w:spacing w:after="0"/>
              <w:ind w:firstLine="709"/>
              <w:jc w:val="center"/>
              <w:rPr>
                <w:rFonts w:ascii="Times New Roman" w:eastAsia="Times New Roman" w:hAnsi="Times New Roman"/>
                <w:b/>
                <w:bCs/>
                <w:color w:val="000000"/>
                <w:sz w:val="24"/>
                <w:szCs w:val="24"/>
                <w:lang w:eastAsia="ru-RU"/>
              </w:rPr>
            </w:pPr>
          </w:p>
          <w:p w:rsidR="005361EB" w:rsidRPr="005361EB" w:rsidRDefault="005361EB" w:rsidP="005361EB">
            <w:pPr>
              <w:widowControl w:val="0"/>
              <w:tabs>
                <w:tab w:val="center" w:pos="4677"/>
                <w:tab w:val="right" w:pos="9355"/>
              </w:tabs>
              <w:suppressAutoHyphens/>
              <w:autoSpaceDE w:val="0"/>
              <w:autoSpaceDN w:val="0"/>
              <w:adjustRightInd w:val="0"/>
              <w:spacing w:after="0"/>
              <w:ind w:firstLine="709"/>
              <w:jc w:val="center"/>
              <w:rPr>
                <w:rFonts w:ascii="Times New Roman" w:eastAsia="Times New Roman" w:hAnsi="Times New Roman"/>
                <w:b/>
                <w:bCs/>
                <w:color w:val="000000"/>
                <w:sz w:val="24"/>
                <w:szCs w:val="24"/>
                <w:lang w:eastAsia="ru-RU"/>
              </w:rPr>
            </w:pPr>
          </w:p>
          <w:p w:rsidR="005361EB" w:rsidRPr="005361EB" w:rsidRDefault="005361EB" w:rsidP="005361EB">
            <w:pPr>
              <w:widowControl w:val="0"/>
              <w:tabs>
                <w:tab w:val="center" w:pos="4677"/>
                <w:tab w:val="right" w:pos="9355"/>
              </w:tabs>
              <w:suppressAutoHyphens/>
              <w:autoSpaceDE w:val="0"/>
              <w:autoSpaceDN w:val="0"/>
              <w:adjustRightInd w:val="0"/>
              <w:spacing w:after="0"/>
              <w:ind w:firstLine="709"/>
              <w:jc w:val="center"/>
              <w:rPr>
                <w:rFonts w:ascii="Times New Roman" w:eastAsia="Times New Roman" w:hAnsi="Times New Roman"/>
                <w:b/>
                <w:bCs/>
                <w:color w:val="000000"/>
                <w:sz w:val="24"/>
                <w:szCs w:val="24"/>
                <w:lang w:eastAsia="ru-RU"/>
              </w:rPr>
            </w:pPr>
          </w:p>
          <w:p w:rsidR="005361EB" w:rsidRPr="005361EB" w:rsidRDefault="005361EB" w:rsidP="005361EB">
            <w:pPr>
              <w:widowControl w:val="0"/>
              <w:tabs>
                <w:tab w:val="center" w:pos="4677"/>
                <w:tab w:val="right" w:pos="9355"/>
              </w:tabs>
              <w:suppressAutoHyphens/>
              <w:autoSpaceDE w:val="0"/>
              <w:autoSpaceDN w:val="0"/>
              <w:adjustRightInd w:val="0"/>
              <w:spacing w:after="0"/>
              <w:ind w:firstLine="709"/>
              <w:jc w:val="center"/>
              <w:rPr>
                <w:rFonts w:ascii="Times New Roman" w:eastAsia="Times New Roman" w:hAnsi="Times New Roman"/>
                <w:b/>
                <w:bCs/>
                <w:color w:val="000000"/>
                <w:sz w:val="24"/>
                <w:szCs w:val="24"/>
                <w:lang w:eastAsia="ru-RU"/>
              </w:rPr>
            </w:pPr>
          </w:p>
          <w:p w:rsidR="005361EB" w:rsidRPr="005361EB" w:rsidRDefault="005361EB" w:rsidP="005361EB">
            <w:pPr>
              <w:widowControl w:val="0"/>
              <w:tabs>
                <w:tab w:val="center" w:pos="4677"/>
                <w:tab w:val="right" w:pos="9355"/>
              </w:tabs>
              <w:suppressAutoHyphens/>
              <w:autoSpaceDE w:val="0"/>
              <w:autoSpaceDN w:val="0"/>
              <w:adjustRightInd w:val="0"/>
              <w:spacing w:after="0"/>
              <w:jc w:val="both"/>
              <w:rPr>
                <w:rFonts w:ascii="Times New Roman" w:eastAsia="Times New Roman" w:hAnsi="Times New Roman"/>
                <w:color w:val="000000"/>
                <w:sz w:val="24"/>
                <w:szCs w:val="24"/>
                <w:lang w:eastAsia="ru-RU"/>
              </w:rPr>
            </w:pPr>
          </w:p>
        </w:tc>
      </w:tr>
      <w:tr w:rsidR="005361EB" w:rsidRPr="005361EB" w:rsidTr="005361EB">
        <w:trPr>
          <w:trHeight w:val="432"/>
          <w:jc w:val="center"/>
        </w:trPr>
        <w:tc>
          <w:tcPr>
            <w:tcW w:w="9072" w:type="dxa"/>
            <w:tcBorders>
              <w:top w:val="nil"/>
              <w:left w:val="nil"/>
              <w:bottom w:val="nil"/>
              <w:right w:val="nil"/>
            </w:tcBorders>
            <w:vAlign w:val="center"/>
          </w:tcPr>
          <w:p w:rsidR="005361EB" w:rsidRPr="005361EB" w:rsidRDefault="005361EB" w:rsidP="005361EB">
            <w:pPr>
              <w:widowControl w:val="0"/>
              <w:autoSpaceDE w:val="0"/>
              <w:autoSpaceDN w:val="0"/>
              <w:adjustRightInd w:val="0"/>
              <w:spacing w:after="0"/>
              <w:ind w:firstLine="709"/>
              <w:jc w:val="center"/>
              <w:rPr>
                <w:rFonts w:ascii="Times New Roman" w:eastAsia="Times New Roman" w:hAnsi="Times New Roman"/>
                <w:b/>
                <w:bCs/>
                <w:kern w:val="1"/>
                <w:sz w:val="28"/>
                <w:szCs w:val="28"/>
                <w:lang w:eastAsia="ru-RU"/>
              </w:rPr>
            </w:pPr>
            <w:r w:rsidRPr="005361EB">
              <w:rPr>
                <w:rFonts w:ascii="Times New Roman" w:eastAsia="Times New Roman" w:hAnsi="Times New Roman"/>
                <w:b/>
                <w:bCs/>
                <w:kern w:val="1"/>
                <w:sz w:val="28"/>
                <w:szCs w:val="28"/>
                <w:lang w:eastAsia="ru-RU"/>
              </w:rPr>
              <w:t xml:space="preserve">Материалы по обоснованию </w:t>
            </w:r>
          </w:p>
          <w:p w:rsidR="005361EB" w:rsidRPr="005361EB" w:rsidRDefault="005361EB" w:rsidP="005361EB">
            <w:pPr>
              <w:widowControl w:val="0"/>
              <w:autoSpaceDE w:val="0"/>
              <w:autoSpaceDN w:val="0"/>
              <w:adjustRightInd w:val="0"/>
              <w:spacing w:after="0"/>
              <w:ind w:firstLine="709"/>
              <w:jc w:val="center"/>
              <w:rPr>
                <w:rFonts w:ascii="Times New Roman" w:eastAsia="Times New Roman" w:hAnsi="Times New Roman"/>
                <w:b/>
                <w:bCs/>
                <w:kern w:val="1"/>
                <w:sz w:val="28"/>
                <w:szCs w:val="28"/>
                <w:lang w:eastAsia="ru-RU"/>
              </w:rPr>
            </w:pPr>
            <w:r w:rsidRPr="005361EB">
              <w:rPr>
                <w:rFonts w:ascii="Times New Roman" w:eastAsia="Times New Roman" w:hAnsi="Times New Roman"/>
                <w:b/>
                <w:bCs/>
                <w:kern w:val="1"/>
                <w:sz w:val="28"/>
                <w:szCs w:val="28"/>
                <w:lang w:eastAsia="ru-RU"/>
              </w:rPr>
              <w:t xml:space="preserve">Том </w:t>
            </w:r>
            <w:r w:rsidRPr="005361EB">
              <w:rPr>
                <w:rFonts w:ascii="Times New Roman" w:eastAsia="Times New Roman" w:hAnsi="Times New Roman"/>
                <w:b/>
                <w:bCs/>
                <w:color w:val="000000"/>
                <w:sz w:val="28"/>
                <w:szCs w:val="28"/>
                <w:lang w:eastAsia="ru-RU"/>
              </w:rPr>
              <w:t>2</w:t>
            </w:r>
          </w:p>
          <w:p w:rsidR="005361EB" w:rsidRPr="005361EB" w:rsidRDefault="005361EB" w:rsidP="005361EB">
            <w:pPr>
              <w:widowControl w:val="0"/>
              <w:autoSpaceDE w:val="0"/>
              <w:autoSpaceDN w:val="0"/>
              <w:adjustRightInd w:val="0"/>
              <w:spacing w:after="0"/>
              <w:ind w:firstLine="709"/>
              <w:jc w:val="center"/>
              <w:rPr>
                <w:rFonts w:ascii="Times New Roman" w:eastAsia="Times New Roman" w:hAnsi="Times New Roman"/>
                <w:b/>
                <w:bCs/>
                <w:kern w:val="1"/>
                <w:sz w:val="28"/>
                <w:szCs w:val="28"/>
                <w:lang w:eastAsia="ru-RU"/>
              </w:rPr>
            </w:pPr>
          </w:p>
          <w:p w:rsidR="005361EB" w:rsidRPr="005361EB" w:rsidRDefault="005361EB" w:rsidP="005361EB">
            <w:pPr>
              <w:widowControl w:val="0"/>
              <w:autoSpaceDE w:val="0"/>
              <w:autoSpaceDN w:val="0"/>
              <w:adjustRightInd w:val="0"/>
              <w:spacing w:after="0"/>
              <w:ind w:firstLine="709"/>
              <w:jc w:val="center"/>
              <w:rPr>
                <w:rFonts w:ascii="Times New Roman" w:eastAsia="Times New Roman" w:hAnsi="Times New Roman"/>
                <w:b/>
                <w:bCs/>
                <w:color w:val="000000"/>
                <w:sz w:val="28"/>
                <w:szCs w:val="28"/>
                <w:lang w:eastAsia="ru-RU"/>
              </w:rPr>
            </w:pPr>
          </w:p>
          <w:p w:rsidR="005361EB" w:rsidRPr="005361EB" w:rsidRDefault="005361EB" w:rsidP="005361EB">
            <w:pPr>
              <w:widowControl w:val="0"/>
              <w:autoSpaceDE w:val="0"/>
              <w:autoSpaceDN w:val="0"/>
              <w:adjustRightInd w:val="0"/>
              <w:spacing w:after="0"/>
              <w:ind w:firstLine="709"/>
              <w:jc w:val="center"/>
              <w:rPr>
                <w:rFonts w:ascii="Times New Roman" w:eastAsia="Times New Roman" w:hAnsi="Times New Roman"/>
                <w:b/>
                <w:bCs/>
                <w:color w:val="000000"/>
                <w:sz w:val="28"/>
                <w:szCs w:val="28"/>
                <w:lang w:eastAsia="ru-RU"/>
              </w:rPr>
            </w:pPr>
          </w:p>
          <w:p w:rsidR="005361EB" w:rsidRPr="005361EB" w:rsidRDefault="005361EB" w:rsidP="005361EB">
            <w:pPr>
              <w:widowControl w:val="0"/>
              <w:autoSpaceDE w:val="0"/>
              <w:autoSpaceDN w:val="0"/>
              <w:adjustRightInd w:val="0"/>
              <w:spacing w:after="0"/>
              <w:ind w:firstLine="709"/>
              <w:jc w:val="center"/>
              <w:rPr>
                <w:rFonts w:ascii="Times New Roman" w:eastAsia="Times New Roman" w:hAnsi="Times New Roman"/>
                <w:b/>
                <w:bCs/>
                <w:color w:val="000000"/>
                <w:sz w:val="28"/>
                <w:szCs w:val="28"/>
                <w:lang w:eastAsia="ru-RU"/>
              </w:rPr>
            </w:pPr>
          </w:p>
          <w:p w:rsidR="005361EB" w:rsidRPr="005361EB" w:rsidRDefault="005361EB" w:rsidP="005361EB">
            <w:pPr>
              <w:widowControl w:val="0"/>
              <w:autoSpaceDE w:val="0"/>
              <w:autoSpaceDN w:val="0"/>
              <w:adjustRightInd w:val="0"/>
              <w:spacing w:after="0"/>
              <w:ind w:firstLine="709"/>
              <w:jc w:val="center"/>
              <w:rPr>
                <w:rFonts w:ascii="Times New Roman" w:eastAsia="Times New Roman" w:hAnsi="Times New Roman"/>
                <w:b/>
                <w:bCs/>
                <w:color w:val="000000"/>
                <w:sz w:val="28"/>
                <w:szCs w:val="28"/>
                <w:lang w:eastAsia="ru-RU"/>
              </w:rPr>
            </w:pPr>
          </w:p>
        </w:tc>
      </w:tr>
      <w:tr w:rsidR="005361EB" w:rsidRPr="005361EB" w:rsidTr="005361EB">
        <w:trPr>
          <w:trHeight w:val="4015"/>
          <w:jc w:val="center"/>
        </w:trPr>
        <w:tc>
          <w:tcPr>
            <w:tcW w:w="9072" w:type="dxa"/>
            <w:tcBorders>
              <w:top w:val="nil"/>
              <w:left w:val="nil"/>
              <w:bottom w:val="nil"/>
              <w:right w:val="nil"/>
            </w:tcBorders>
            <w:vAlign w:val="center"/>
          </w:tcPr>
          <w:p w:rsidR="005361EB" w:rsidRPr="005361EB" w:rsidRDefault="005361EB" w:rsidP="005361EB">
            <w:pPr>
              <w:widowControl w:val="0"/>
              <w:suppressAutoHyphens/>
              <w:autoSpaceDE w:val="0"/>
              <w:autoSpaceDN w:val="0"/>
              <w:adjustRightInd w:val="0"/>
              <w:spacing w:after="0"/>
              <w:ind w:firstLine="709"/>
              <w:jc w:val="both"/>
              <w:rPr>
                <w:rFonts w:ascii="Times New Roman" w:eastAsia="Times New Roman" w:hAnsi="Times New Roman"/>
                <w:color w:val="000000"/>
                <w:sz w:val="28"/>
                <w:szCs w:val="28"/>
                <w:lang w:eastAsia="ru-RU"/>
              </w:rPr>
            </w:pPr>
          </w:p>
          <w:p w:rsidR="005361EB" w:rsidRPr="005361EB" w:rsidRDefault="005361EB" w:rsidP="005361EB">
            <w:pPr>
              <w:widowControl w:val="0"/>
              <w:suppressAutoHyphens/>
              <w:autoSpaceDE w:val="0"/>
              <w:autoSpaceDN w:val="0"/>
              <w:adjustRightInd w:val="0"/>
              <w:spacing w:after="0"/>
              <w:ind w:firstLine="709"/>
              <w:jc w:val="both"/>
              <w:rPr>
                <w:rFonts w:ascii="Times New Roman" w:eastAsia="Times New Roman" w:hAnsi="Times New Roman"/>
                <w:color w:val="000000"/>
                <w:sz w:val="28"/>
                <w:szCs w:val="28"/>
                <w:lang w:eastAsia="ru-RU"/>
              </w:rPr>
            </w:pPr>
          </w:p>
          <w:p w:rsidR="005361EB" w:rsidRPr="005361EB" w:rsidRDefault="005361EB" w:rsidP="005361EB">
            <w:pPr>
              <w:widowControl w:val="0"/>
              <w:tabs>
                <w:tab w:val="center" w:pos="4677"/>
                <w:tab w:val="right" w:pos="9355"/>
              </w:tabs>
              <w:suppressAutoHyphens/>
              <w:autoSpaceDE w:val="0"/>
              <w:autoSpaceDN w:val="0"/>
              <w:adjustRightInd w:val="0"/>
              <w:spacing w:after="0"/>
              <w:jc w:val="both"/>
              <w:rPr>
                <w:rFonts w:ascii="Times New Roman" w:eastAsia="Times New Roman" w:hAnsi="Times New Roman"/>
                <w:b/>
                <w:bCs/>
                <w:color w:val="000000"/>
                <w:sz w:val="28"/>
                <w:szCs w:val="28"/>
                <w:lang w:eastAsia="ru-RU"/>
              </w:rPr>
            </w:pPr>
          </w:p>
          <w:p w:rsidR="005361EB" w:rsidRPr="005361EB" w:rsidRDefault="005361EB" w:rsidP="005361EB">
            <w:pPr>
              <w:widowControl w:val="0"/>
              <w:tabs>
                <w:tab w:val="center" w:pos="4677"/>
                <w:tab w:val="right" w:pos="9355"/>
              </w:tabs>
              <w:suppressAutoHyphens/>
              <w:autoSpaceDE w:val="0"/>
              <w:autoSpaceDN w:val="0"/>
              <w:adjustRightInd w:val="0"/>
              <w:spacing w:after="0"/>
              <w:jc w:val="both"/>
              <w:rPr>
                <w:rFonts w:ascii="Times New Roman" w:eastAsia="Times New Roman" w:hAnsi="Times New Roman"/>
                <w:b/>
                <w:bCs/>
                <w:color w:val="000000"/>
                <w:sz w:val="28"/>
                <w:szCs w:val="28"/>
                <w:lang w:eastAsia="ru-RU"/>
              </w:rPr>
            </w:pPr>
          </w:p>
          <w:p w:rsidR="005361EB" w:rsidRPr="005361EB" w:rsidRDefault="005361EB" w:rsidP="005361EB">
            <w:pPr>
              <w:widowControl w:val="0"/>
              <w:tabs>
                <w:tab w:val="center" w:pos="4677"/>
                <w:tab w:val="right" w:pos="9355"/>
              </w:tabs>
              <w:suppressAutoHyphens/>
              <w:autoSpaceDE w:val="0"/>
              <w:autoSpaceDN w:val="0"/>
              <w:adjustRightInd w:val="0"/>
              <w:spacing w:after="0"/>
              <w:ind w:firstLine="709"/>
              <w:jc w:val="center"/>
              <w:rPr>
                <w:rFonts w:ascii="Times New Roman" w:eastAsia="Times New Roman" w:hAnsi="Times New Roman"/>
                <w:b/>
                <w:bCs/>
                <w:color w:val="000000"/>
                <w:sz w:val="24"/>
                <w:szCs w:val="24"/>
                <w:lang w:eastAsia="ru-RU"/>
              </w:rPr>
            </w:pPr>
            <w:r w:rsidRPr="005361EB">
              <w:rPr>
                <w:rFonts w:ascii="Times New Roman" w:eastAsia="Times New Roman" w:hAnsi="Times New Roman"/>
                <w:b/>
                <w:bCs/>
                <w:color w:val="000000"/>
                <w:sz w:val="24"/>
                <w:szCs w:val="24"/>
                <w:lang w:eastAsia="ru-RU"/>
              </w:rPr>
              <w:t xml:space="preserve">Великий Новгород </w:t>
            </w:r>
          </w:p>
          <w:p w:rsidR="005361EB" w:rsidRPr="005361EB" w:rsidRDefault="005361EB" w:rsidP="005361EB">
            <w:pPr>
              <w:widowControl w:val="0"/>
              <w:tabs>
                <w:tab w:val="center" w:pos="4677"/>
                <w:tab w:val="right" w:pos="9355"/>
              </w:tabs>
              <w:suppressAutoHyphens/>
              <w:autoSpaceDE w:val="0"/>
              <w:autoSpaceDN w:val="0"/>
              <w:adjustRightInd w:val="0"/>
              <w:spacing w:after="0"/>
              <w:ind w:firstLine="709"/>
              <w:jc w:val="center"/>
              <w:rPr>
                <w:rFonts w:ascii="Times New Roman" w:eastAsia="Times New Roman" w:hAnsi="Times New Roman"/>
                <w:b/>
                <w:bCs/>
                <w:color w:val="000000"/>
                <w:sz w:val="24"/>
                <w:szCs w:val="24"/>
                <w:lang w:eastAsia="ru-RU"/>
              </w:rPr>
            </w:pPr>
            <w:r w:rsidRPr="005361EB">
              <w:rPr>
                <w:rFonts w:ascii="Times New Roman" w:eastAsia="Times New Roman" w:hAnsi="Times New Roman"/>
                <w:b/>
                <w:bCs/>
                <w:color w:val="000000"/>
                <w:sz w:val="24"/>
                <w:szCs w:val="24"/>
                <w:lang w:eastAsia="ru-RU"/>
              </w:rPr>
              <w:t xml:space="preserve"> 2022 г</w:t>
            </w:r>
          </w:p>
        </w:tc>
      </w:tr>
    </w:tbl>
    <w:p w:rsidR="005361EB" w:rsidRPr="00A9575E" w:rsidRDefault="005361EB" w:rsidP="00A9575E">
      <w:pPr>
        <w:keepNext/>
        <w:keepLines/>
        <w:spacing w:after="0" w:line="240" w:lineRule="auto"/>
        <w:jc w:val="center"/>
        <w:outlineLvl w:val="0"/>
        <w:rPr>
          <w:rFonts w:ascii="Times New Roman" w:eastAsia="Times New Roman" w:hAnsi="Times New Roman"/>
          <w:b/>
          <w:bCs/>
          <w:sz w:val="28"/>
          <w:szCs w:val="28"/>
          <w:lang w:eastAsia="ru-RU"/>
        </w:rPr>
      </w:pPr>
      <w:bookmarkStart w:id="8" w:name="_Toc120098922"/>
      <w:r w:rsidRPr="00A9575E">
        <w:rPr>
          <w:rFonts w:ascii="Times New Roman" w:eastAsia="Times New Roman" w:hAnsi="Times New Roman"/>
          <w:b/>
          <w:bCs/>
          <w:sz w:val="28"/>
          <w:szCs w:val="28"/>
          <w:lang w:eastAsia="ru-RU"/>
        </w:rPr>
        <w:lastRenderedPageBreak/>
        <w:t>Содержание</w:t>
      </w:r>
      <w:bookmarkStart w:id="9" w:name="_Toc320587690"/>
      <w:bookmarkEnd w:id="8"/>
    </w:p>
    <w:p w:rsidR="005361EB" w:rsidRDefault="005361EB" w:rsidP="00A9575E">
      <w:pPr>
        <w:keepNext/>
        <w:keepLines/>
        <w:spacing w:after="0" w:line="240" w:lineRule="auto"/>
        <w:jc w:val="center"/>
        <w:outlineLvl w:val="0"/>
        <w:rPr>
          <w:rFonts w:ascii="Times New Roman" w:eastAsia="Times New Roman" w:hAnsi="Times New Roman"/>
          <w:b/>
          <w:bCs/>
          <w:sz w:val="28"/>
          <w:szCs w:val="28"/>
          <w:lang w:eastAsia="ru-RU"/>
        </w:rPr>
      </w:pPr>
    </w:p>
    <w:p w:rsidR="005361EB" w:rsidRPr="00A9575E" w:rsidRDefault="005361EB" w:rsidP="00AE78AE">
      <w:pPr>
        <w:tabs>
          <w:tab w:val="right" w:leader="dot" w:pos="9679"/>
        </w:tabs>
        <w:spacing w:after="0" w:line="240" w:lineRule="auto"/>
        <w:ind w:firstLine="709"/>
        <w:jc w:val="both"/>
        <w:rPr>
          <w:rFonts w:ascii="Times New Roman" w:eastAsia="Times New Roman" w:hAnsi="Times New Roman"/>
          <w:noProof/>
          <w:sz w:val="28"/>
          <w:szCs w:val="28"/>
          <w:lang w:eastAsia="ru-RU"/>
        </w:rPr>
      </w:pPr>
      <w:r w:rsidRPr="00A9575E">
        <w:rPr>
          <w:rFonts w:ascii="Times New Roman" w:eastAsia="Times New Roman" w:hAnsi="Times New Roman"/>
          <w:noProof/>
          <w:sz w:val="28"/>
          <w:szCs w:val="28"/>
          <w:lang w:eastAsia="ru-RU"/>
        </w:rPr>
        <w:t>Содержание</w:t>
      </w:r>
      <w:r w:rsidRPr="00A9575E">
        <w:rPr>
          <w:rFonts w:ascii="Times New Roman" w:eastAsia="Times New Roman" w:hAnsi="Times New Roman"/>
          <w:noProof/>
          <w:webHidden/>
          <w:sz w:val="28"/>
          <w:szCs w:val="28"/>
          <w:lang w:eastAsia="ru-RU"/>
        </w:rPr>
        <w:tab/>
      </w:r>
      <w:r w:rsidR="00E64446">
        <w:rPr>
          <w:rFonts w:ascii="Times New Roman" w:eastAsia="Times New Roman" w:hAnsi="Times New Roman"/>
          <w:noProof/>
          <w:webHidden/>
          <w:sz w:val="28"/>
          <w:szCs w:val="28"/>
          <w:lang w:eastAsia="ru-RU"/>
        </w:rPr>
        <w:t>11</w:t>
      </w:r>
    </w:p>
    <w:p w:rsidR="005361EB" w:rsidRPr="00A9575E" w:rsidRDefault="005361EB" w:rsidP="00AE78AE">
      <w:pPr>
        <w:tabs>
          <w:tab w:val="left" w:pos="880"/>
          <w:tab w:val="right" w:leader="dot" w:pos="9679"/>
        </w:tabs>
        <w:spacing w:after="0" w:line="240" w:lineRule="auto"/>
        <w:ind w:firstLine="709"/>
        <w:jc w:val="both"/>
        <w:rPr>
          <w:rFonts w:ascii="Times New Roman" w:eastAsia="Times New Roman" w:hAnsi="Times New Roman"/>
          <w:noProof/>
          <w:sz w:val="28"/>
          <w:szCs w:val="28"/>
          <w:lang w:eastAsia="ru-RU"/>
        </w:rPr>
      </w:pPr>
      <w:r w:rsidRPr="00A9575E">
        <w:rPr>
          <w:rFonts w:ascii="Times New Roman" w:eastAsia="Times New Roman" w:hAnsi="Times New Roman"/>
          <w:noProof/>
          <w:sz w:val="28"/>
          <w:szCs w:val="28"/>
          <w:lang w:eastAsia="ru-RU"/>
        </w:rPr>
        <w:t>1.</w:t>
      </w:r>
      <w:r w:rsidRPr="00A9575E">
        <w:rPr>
          <w:rFonts w:ascii="Times New Roman" w:eastAsia="Times New Roman" w:hAnsi="Times New Roman"/>
          <w:noProof/>
          <w:sz w:val="28"/>
          <w:szCs w:val="28"/>
          <w:lang w:eastAsia="ru-RU"/>
        </w:rPr>
        <w:tab/>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A9575E">
        <w:rPr>
          <w:rFonts w:ascii="Times New Roman" w:eastAsia="Times New Roman" w:hAnsi="Times New Roman"/>
          <w:noProof/>
          <w:webHidden/>
          <w:sz w:val="28"/>
          <w:szCs w:val="28"/>
          <w:lang w:eastAsia="ru-RU"/>
        </w:rPr>
        <w:tab/>
      </w:r>
      <w:r w:rsidR="00E64446">
        <w:rPr>
          <w:rFonts w:ascii="Times New Roman" w:eastAsia="Times New Roman" w:hAnsi="Times New Roman"/>
          <w:noProof/>
          <w:webHidden/>
          <w:sz w:val="28"/>
          <w:szCs w:val="28"/>
          <w:lang w:eastAsia="ru-RU"/>
        </w:rPr>
        <w:t>1</w:t>
      </w:r>
      <w:r w:rsidR="00D97DA6">
        <w:rPr>
          <w:rFonts w:ascii="Times New Roman" w:eastAsia="Times New Roman" w:hAnsi="Times New Roman"/>
          <w:noProof/>
          <w:webHidden/>
          <w:sz w:val="28"/>
          <w:szCs w:val="28"/>
          <w:lang w:eastAsia="ru-RU"/>
        </w:rPr>
        <w:t>3</w:t>
      </w:r>
    </w:p>
    <w:p w:rsidR="005361EB" w:rsidRPr="00A9575E" w:rsidRDefault="005361EB" w:rsidP="00AE78AE">
      <w:pPr>
        <w:tabs>
          <w:tab w:val="right" w:leader="dot" w:pos="9679"/>
        </w:tabs>
        <w:spacing w:after="0" w:line="240" w:lineRule="auto"/>
        <w:ind w:firstLine="709"/>
        <w:jc w:val="both"/>
        <w:rPr>
          <w:rFonts w:ascii="Times New Roman" w:eastAsia="Times New Roman" w:hAnsi="Times New Roman"/>
          <w:noProof/>
          <w:sz w:val="28"/>
          <w:szCs w:val="28"/>
          <w:lang w:eastAsia="ru-RU"/>
        </w:rPr>
      </w:pPr>
      <w:r w:rsidRPr="00A9575E">
        <w:rPr>
          <w:rFonts w:ascii="Times New Roman" w:eastAsia="Times New Roman" w:hAnsi="Times New Roman"/>
          <w:noProof/>
          <w:sz w:val="28"/>
          <w:szCs w:val="28"/>
          <w:lang w:eastAsia="ru-RU"/>
        </w:rPr>
        <w:t>3. Анализ использования территории поселения</w:t>
      </w:r>
      <w:r w:rsidRPr="00A9575E">
        <w:rPr>
          <w:rFonts w:ascii="Times New Roman" w:eastAsia="Times New Roman" w:hAnsi="Times New Roman"/>
          <w:noProof/>
          <w:webHidden/>
          <w:sz w:val="28"/>
          <w:szCs w:val="28"/>
          <w:lang w:eastAsia="ru-RU"/>
        </w:rPr>
        <w:tab/>
      </w:r>
      <w:r w:rsidR="00E64446">
        <w:rPr>
          <w:rFonts w:ascii="Times New Roman" w:eastAsia="Times New Roman" w:hAnsi="Times New Roman"/>
          <w:noProof/>
          <w:webHidden/>
          <w:sz w:val="28"/>
          <w:szCs w:val="28"/>
          <w:lang w:eastAsia="ru-RU"/>
        </w:rPr>
        <w:t>1</w:t>
      </w:r>
      <w:r w:rsidR="00D97DA6">
        <w:rPr>
          <w:rFonts w:ascii="Times New Roman" w:eastAsia="Times New Roman" w:hAnsi="Times New Roman"/>
          <w:noProof/>
          <w:webHidden/>
          <w:sz w:val="28"/>
          <w:szCs w:val="28"/>
          <w:lang w:eastAsia="ru-RU"/>
        </w:rPr>
        <w:t>7</w:t>
      </w:r>
    </w:p>
    <w:p w:rsidR="005361EB" w:rsidRPr="00A9575E" w:rsidRDefault="005361EB" w:rsidP="00AE78AE">
      <w:pPr>
        <w:tabs>
          <w:tab w:val="right" w:leader="dot" w:pos="9679"/>
        </w:tabs>
        <w:spacing w:after="0" w:line="240" w:lineRule="auto"/>
        <w:ind w:firstLine="709"/>
        <w:jc w:val="both"/>
        <w:rPr>
          <w:rFonts w:ascii="Times New Roman" w:eastAsia="Times New Roman" w:hAnsi="Times New Roman"/>
          <w:noProof/>
          <w:sz w:val="28"/>
          <w:szCs w:val="28"/>
          <w:lang w:eastAsia="ru-RU"/>
        </w:rPr>
      </w:pPr>
      <w:r w:rsidRPr="00A9575E">
        <w:rPr>
          <w:rFonts w:ascii="Times New Roman" w:eastAsia="Times New Roman" w:hAnsi="Times New Roman"/>
          <w:noProof/>
          <w:sz w:val="28"/>
          <w:szCs w:val="28"/>
          <w:lang w:eastAsia="ru-RU"/>
        </w:rPr>
        <w:t>3.1. Описание природных условий и ресурсов территории</w:t>
      </w:r>
      <w:r w:rsidRPr="00A9575E">
        <w:rPr>
          <w:rFonts w:ascii="Times New Roman" w:eastAsia="Times New Roman" w:hAnsi="Times New Roman"/>
          <w:noProof/>
          <w:webHidden/>
          <w:sz w:val="28"/>
          <w:szCs w:val="28"/>
          <w:lang w:eastAsia="ru-RU"/>
        </w:rPr>
        <w:tab/>
      </w:r>
      <w:r w:rsidR="00E64446">
        <w:rPr>
          <w:rFonts w:ascii="Times New Roman" w:eastAsia="Times New Roman" w:hAnsi="Times New Roman"/>
          <w:noProof/>
          <w:webHidden/>
          <w:sz w:val="28"/>
          <w:szCs w:val="28"/>
          <w:lang w:eastAsia="ru-RU"/>
        </w:rPr>
        <w:t>1</w:t>
      </w:r>
      <w:r w:rsidR="00D97DA6">
        <w:rPr>
          <w:rFonts w:ascii="Times New Roman" w:eastAsia="Times New Roman" w:hAnsi="Times New Roman"/>
          <w:noProof/>
          <w:webHidden/>
          <w:sz w:val="28"/>
          <w:szCs w:val="28"/>
          <w:lang w:eastAsia="ru-RU"/>
        </w:rPr>
        <w:t>7</w:t>
      </w:r>
    </w:p>
    <w:p w:rsidR="005361EB" w:rsidRPr="00A9575E" w:rsidRDefault="005361EB" w:rsidP="00AE78AE">
      <w:pPr>
        <w:tabs>
          <w:tab w:val="right" w:leader="dot" w:pos="9679"/>
        </w:tabs>
        <w:spacing w:after="0" w:line="240" w:lineRule="auto"/>
        <w:ind w:firstLine="709"/>
        <w:jc w:val="both"/>
        <w:rPr>
          <w:rFonts w:ascii="Times New Roman" w:eastAsia="Times New Roman" w:hAnsi="Times New Roman"/>
          <w:noProof/>
          <w:sz w:val="28"/>
          <w:szCs w:val="28"/>
          <w:lang w:eastAsia="ru-RU"/>
        </w:rPr>
      </w:pPr>
      <w:r w:rsidRPr="00A9575E">
        <w:rPr>
          <w:rFonts w:ascii="Times New Roman" w:eastAsia="Times New Roman" w:hAnsi="Times New Roman"/>
          <w:noProof/>
          <w:sz w:val="28"/>
          <w:szCs w:val="28"/>
          <w:lang w:eastAsia="ru-RU"/>
        </w:rPr>
        <w:t>3.2. Комплексная оценка и информация об основных проблемах развития территории</w:t>
      </w:r>
      <w:r w:rsidRPr="00A9575E">
        <w:rPr>
          <w:rFonts w:ascii="Times New Roman" w:eastAsia="Times New Roman" w:hAnsi="Times New Roman"/>
          <w:noProof/>
          <w:webHidden/>
          <w:sz w:val="28"/>
          <w:szCs w:val="28"/>
          <w:lang w:eastAsia="ru-RU"/>
        </w:rPr>
        <w:tab/>
      </w:r>
      <w:r w:rsidR="00E64446">
        <w:rPr>
          <w:rFonts w:ascii="Times New Roman" w:eastAsia="Times New Roman" w:hAnsi="Times New Roman"/>
          <w:noProof/>
          <w:webHidden/>
          <w:sz w:val="28"/>
          <w:szCs w:val="28"/>
          <w:lang w:eastAsia="ru-RU"/>
        </w:rPr>
        <w:t>2</w:t>
      </w:r>
      <w:r w:rsidR="00D97DA6">
        <w:rPr>
          <w:rFonts w:ascii="Times New Roman" w:eastAsia="Times New Roman" w:hAnsi="Times New Roman"/>
          <w:noProof/>
          <w:webHidden/>
          <w:sz w:val="28"/>
          <w:szCs w:val="28"/>
          <w:lang w:eastAsia="ru-RU"/>
        </w:rPr>
        <w:t>1</w:t>
      </w:r>
    </w:p>
    <w:p w:rsidR="005361EB" w:rsidRPr="00A9575E" w:rsidRDefault="005361EB" w:rsidP="00AE78AE">
      <w:pPr>
        <w:tabs>
          <w:tab w:val="right" w:leader="dot" w:pos="9679"/>
        </w:tabs>
        <w:spacing w:after="0" w:line="240" w:lineRule="auto"/>
        <w:ind w:firstLine="709"/>
        <w:jc w:val="both"/>
        <w:rPr>
          <w:rFonts w:ascii="Times New Roman" w:eastAsia="Times New Roman" w:hAnsi="Times New Roman"/>
          <w:noProof/>
          <w:sz w:val="28"/>
          <w:szCs w:val="28"/>
          <w:lang w:eastAsia="ru-RU"/>
        </w:rPr>
      </w:pPr>
      <w:r w:rsidRPr="00A9575E">
        <w:rPr>
          <w:rFonts w:ascii="Times New Roman" w:eastAsia="Times New Roman" w:hAnsi="Times New Roman"/>
          <w:noProof/>
          <w:sz w:val="28"/>
          <w:szCs w:val="28"/>
          <w:lang w:eastAsia="ru-RU"/>
        </w:rPr>
        <w:t>3.2.1. Экономическая база</w:t>
      </w:r>
      <w:r w:rsidRPr="00A9575E">
        <w:rPr>
          <w:rFonts w:ascii="Times New Roman" w:eastAsia="Times New Roman" w:hAnsi="Times New Roman"/>
          <w:noProof/>
          <w:webHidden/>
          <w:sz w:val="28"/>
          <w:szCs w:val="28"/>
          <w:lang w:eastAsia="ru-RU"/>
        </w:rPr>
        <w:tab/>
      </w:r>
      <w:r w:rsidR="00E64446">
        <w:rPr>
          <w:rFonts w:ascii="Times New Roman" w:eastAsia="Times New Roman" w:hAnsi="Times New Roman"/>
          <w:noProof/>
          <w:webHidden/>
          <w:sz w:val="28"/>
          <w:szCs w:val="28"/>
          <w:lang w:eastAsia="ru-RU"/>
        </w:rPr>
        <w:t>2</w:t>
      </w:r>
      <w:r w:rsidR="00D97DA6">
        <w:rPr>
          <w:rFonts w:ascii="Times New Roman" w:eastAsia="Times New Roman" w:hAnsi="Times New Roman"/>
          <w:noProof/>
          <w:webHidden/>
          <w:sz w:val="28"/>
          <w:szCs w:val="28"/>
          <w:lang w:eastAsia="ru-RU"/>
        </w:rPr>
        <w:t>1</w:t>
      </w:r>
    </w:p>
    <w:p w:rsidR="005361EB" w:rsidRPr="00A9575E" w:rsidRDefault="005361EB" w:rsidP="00AE78AE">
      <w:pPr>
        <w:tabs>
          <w:tab w:val="right" w:leader="dot" w:pos="9679"/>
        </w:tabs>
        <w:spacing w:after="0" w:line="240" w:lineRule="auto"/>
        <w:ind w:firstLine="709"/>
        <w:jc w:val="both"/>
        <w:rPr>
          <w:rFonts w:ascii="Times New Roman" w:eastAsia="Times New Roman" w:hAnsi="Times New Roman"/>
          <w:noProof/>
          <w:sz w:val="28"/>
          <w:szCs w:val="28"/>
          <w:lang w:eastAsia="ru-RU"/>
        </w:rPr>
      </w:pPr>
      <w:r w:rsidRPr="00A9575E">
        <w:rPr>
          <w:rFonts w:ascii="Times New Roman" w:eastAsia="Times New Roman" w:hAnsi="Times New Roman"/>
          <w:noProof/>
          <w:sz w:val="28"/>
          <w:szCs w:val="28"/>
          <w:lang w:eastAsia="ru-RU"/>
        </w:rPr>
        <w:t>3.2.2.Население</w:t>
      </w:r>
      <w:r w:rsidRPr="00A9575E">
        <w:rPr>
          <w:rFonts w:ascii="Times New Roman" w:eastAsia="Times New Roman" w:hAnsi="Times New Roman"/>
          <w:noProof/>
          <w:webHidden/>
          <w:sz w:val="28"/>
          <w:szCs w:val="28"/>
          <w:lang w:eastAsia="ru-RU"/>
        </w:rPr>
        <w:tab/>
      </w:r>
      <w:r w:rsidR="00E64446">
        <w:rPr>
          <w:rFonts w:ascii="Times New Roman" w:eastAsia="Times New Roman" w:hAnsi="Times New Roman"/>
          <w:noProof/>
          <w:webHidden/>
          <w:sz w:val="28"/>
          <w:szCs w:val="28"/>
          <w:lang w:eastAsia="ru-RU"/>
        </w:rPr>
        <w:t>2</w:t>
      </w:r>
      <w:r w:rsidR="00D97DA6">
        <w:rPr>
          <w:rFonts w:ascii="Times New Roman" w:eastAsia="Times New Roman" w:hAnsi="Times New Roman"/>
          <w:noProof/>
          <w:webHidden/>
          <w:sz w:val="28"/>
          <w:szCs w:val="28"/>
          <w:lang w:eastAsia="ru-RU"/>
        </w:rPr>
        <w:t>2</w:t>
      </w:r>
    </w:p>
    <w:p w:rsidR="005361EB" w:rsidRPr="00A9575E" w:rsidRDefault="005361EB" w:rsidP="00AE78AE">
      <w:pPr>
        <w:tabs>
          <w:tab w:val="right" w:leader="dot" w:pos="9679"/>
        </w:tabs>
        <w:spacing w:after="0" w:line="240" w:lineRule="auto"/>
        <w:ind w:firstLine="709"/>
        <w:jc w:val="both"/>
        <w:rPr>
          <w:rFonts w:ascii="Times New Roman" w:eastAsia="Times New Roman" w:hAnsi="Times New Roman"/>
          <w:noProof/>
          <w:sz w:val="28"/>
          <w:szCs w:val="28"/>
          <w:lang w:eastAsia="ru-RU"/>
        </w:rPr>
      </w:pPr>
      <w:r w:rsidRPr="00A9575E">
        <w:rPr>
          <w:rFonts w:ascii="Times New Roman" w:eastAsia="Times New Roman" w:hAnsi="Times New Roman"/>
          <w:noProof/>
          <w:sz w:val="28"/>
          <w:szCs w:val="28"/>
          <w:lang w:eastAsia="ru-RU"/>
        </w:rPr>
        <w:t>3.2.3. Культурно-бытовое обслуживание</w:t>
      </w:r>
      <w:r w:rsidRPr="00A9575E">
        <w:rPr>
          <w:rFonts w:ascii="Times New Roman" w:eastAsia="Times New Roman" w:hAnsi="Times New Roman"/>
          <w:noProof/>
          <w:webHidden/>
          <w:sz w:val="28"/>
          <w:szCs w:val="28"/>
          <w:lang w:eastAsia="ru-RU"/>
        </w:rPr>
        <w:tab/>
      </w:r>
      <w:r w:rsidR="00E64446">
        <w:rPr>
          <w:rFonts w:ascii="Times New Roman" w:eastAsia="Times New Roman" w:hAnsi="Times New Roman"/>
          <w:noProof/>
          <w:webHidden/>
          <w:sz w:val="28"/>
          <w:szCs w:val="28"/>
          <w:lang w:eastAsia="ru-RU"/>
        </w:rPr>
        <w:t>2</w:t>
      </w:r>
      <w:r w:rsidR="00D97DA6">
        <w:rPr>
          <w:rFonts w:ascii="Times New Roman" w:eastAsia="Times New Roman" w:hAnsi="Times New Roman"/>
          <w:noProof/>
          <w:webHidden/>
          <w:sz w:val="28"/>
          <w:szCs w:val="28"/>
          <w:lang w:eastAsia="ru-RU"/>
        </w:rPr>
        <w:t>2</w:t>
      </w:r>
    </w:p>
    <w:p w:rsidR="005361EB" w:rsidRPr="00A9575E" w:rsidRDefault="005361EB" w:rsidP="00AE78AE">
      <w:pPr>
        <w:tabs>
          <w:tab w:val="right" w:leader="dot" w:pos="9679"/>
        </w:tabs>
        <w:spacing w:after="0" w:line="240" w:lineRule="auto"/>
        <w:ind w:firstLine="709"/>
        <w:jc w:val="both"/>
        <w:rPr>
          <w:rFonts w:ascii="Times New Roman" w:eastAsia="Times New Roman" w:hAnsi="Times New Roman"/>
          <w:noProof/>
          <w:sz w:val="28"/>
          <w:szCs w:val="28"/>
          <w:lang w:eastAsia="ru-RU"/>
        </w:rPr>
      </w:pPr>
      <w:r w:rsidRPr="00A9575E">
        <w:rPr>
          <w:rFonts w:ascii="Times New Roman" w:eastAsia="Times New Roman" w:hAnsi="Times New Roman"/>
          <w:noProof/>
          <w:sz w:val="28"/>
          <w:szCs w:val="28"/>
          <w:lang w:eastAsia="ru-RU"/>
        </w:rPr>
        <w:t>3.2.4. Структура земельного фонда и современное использование территории</w:t>
      </w:r>
      <w:r w:rsidRPr="00A9575E">
        <w:rPr>
          <w:rFonts w:ascii="Times New Roman" w:eastAsia="Times New Roman" w:hAnsi="Times New Roman"/>
          <w:noProof/>
          <w:webHidden/>
          <w:sz w:val="28"/>
          <w:szCs w:val="28"/>
          <w:lang w:eastAsia="ru-RU"/>
        </w:rPr>
        <w:tab/>
      </w:r>
      <w:r w:rsidR="00D97DA6">
        <w:rPr>
          <w:rFonts w:ascii="Times New Roman" w:eastAsia="Times New Roman" w:hAnsi="Times New Roman"/>
          <w:noProof/>
          <w:webHidden/>
          <w:sz w:val="28"/>
          <w:szCs w:val="28"/>
          <w:lang w:eastAsia="ru-RU"/>
        </w:rPr>
        <w:t>28</w:t>
      </w:r>
    </w:p>
    <w:p w:rsidR="005361EB" w:rsidRPr="00A9575E" w:rsidRDefault="005361EB" w:rsidP="00AE78AE">
      <w:pPr>
        <w:tabs>
          <w:tab w:val="right" w:leader="dot" w:pos="9679"/>
        </w:tabs>
        <w:spacing w:after="0" w:line="240" w:lineRule="auto"/>
        <w:ind w:firstLine="709"/>
        <w:jc w:val="both"/>
        <w:rPr>
          <w:rFonts w:ascii="Times New Roman" w:eastAsia="Times New Roman" w:hAnsi="Times New Roman"/>
          <w:noProof/>
          <w:sz w:val="28"/>
          <w:szCs w:val="28"/>
          <w:lang w:eastAsia="ru-RU"/>
        </w:rPr>
      </w:pPr>
      <w:r w:rsidRPr="00A9575E">
        <w:rPr>
          <w:rFonts w:ascii="Times New Roman" w:eastAsia="Times New Roman" w:hAnsi="Times New Roman"/>
          <w:noProof/>
          <w:sz w:val="28"/>
          <w:szCs w:val="28"/>
          <w:lang w:eastAsia="ru-RU"/>
        </w:rPr>
        <w:t>3.3. Инженерная инфраструктура</w:t>
      </w:r>
      <w:r w:rsidRPr="00A9575E">
        <w:rPr>
          <w:rFonts w:ascii="Times New Roman" w:eastAsia="Times New Roman" w:hAnsi="Times New Roman"/>
          <w:noProof/>
          <w:webHidden/>
          <w:sz w:val="28"/>
          <w:szCs w:val="28"/>
          <w:lang w:eastAsia="ru-RU"/>
        </w:rPr>
        <w:tab/>
      </w:r>
      <w:r w:rsidR="00D97DA6">
        <w:rPr>
          <w:rFonts w:ascii="Times New Roman" w:eastAsia="Times New Roman" w:hAnsi="Times New Roman"/>
          <w:noProof/>
          <w:webHidden/>
          <w:sz w:val="28"/>
          <w:szCs w:val="28"/>
          <w:lang w:eastAsia="ru-RU"/>
        </w:rPr>
        <w:t>28</w:t>
      </w:r>
    </w:p>
    <w:p w:rsidR="005361EB" w:rsidRPr="00A9575E" w:rsidRDefault="005361EB" w:rsidP="00AE78AE">
      <w:pPr>
        <w:tabs>
          <w:tab w:val="right" w:leader="dot" w:pos="9679"/>
        </w:tabs>
        <w:spacing w:after="0" w:line="240" w:lineRule="auto"/>
        <w:ind w:firstLine="709"/>
        <w:jc w:val="both"/>
        <w:rPr>
          <w:rFonts w:ascii="Times New Roman" w:eastAsia="Times New Roman" w:hAnsi="Times New Roman"/>
          <w:noProof/>
          <w:sz w:val="28"/>
          <w:szCs w:val="28"/>
          <w:lang w:eastAsia="ru-RU"/>
        </w:rPr>
      </w:pPr>
      <w:r w:rsidRPr="00A9575E">
        <w:rPr>
          <w:rFonts w:ascii="Times New Roman" w:eastAsia="Times New Roman" w:hAnsi="Times New Roman"/>
          <w:noProof/>
          <w:sz w:val="28"/>
          <w:szCs w:val="28"/>
          <w:lang w:eastAsia="ru-RU"/>
        </w:rPr>
        <w:t>3.4. Транспортная инфраструктура</w:t>
      </w:r>
      <w:r w:rsidRPr="00A9575E">
        <w:rPr>
          <w:rFonts w:ascii="Times New Roman" w:eastAsia="Times New Roman" w:hAnsi="Times New Roman"/>
          <w:noProof/>
          <w:webHidden/>
          <w:sz w:val="28"/>
          <w:szCs w:val="28"/>
          <w:lang w:eastAsia="ru-RU"/>
        </w:rPr>
        <w:tab/>
      </w:r>
      <w:r w:rsidR="00E64446">
        <w:rPr>
          <w:rFonts w:ascii="Times New Roman" w:eastAsia="Times New Roman" w:hAnsi="Times New Roman"/>
          <w:noProof/>
          <w:webHidden/>
          <w:sz w:val="28"/>
          <w:szCs w:val="28"/>
          <w:lang w:eastAsia="ru-RU"/>
        </w:rPr>
        <w:t>3</w:t>
      </w:r>
      <w:r w:rsidR="00D97DA6">
        <w:rPr>
          <w:rFonts w:ascii="Times New Roman" w:eastAsia="Times New Roman" w:hAnsi="Times New Roman"/>
          <w:noProof/>
          <w:webHidden/>
          <w:sz w:val="28"/>
          <w:szCs w:val="28"/>
          <w:lang w:eastAsia="ru-RU"/>
        </w:rPr>
        <w:t>4</w:t>
      </w:r>
    </w:p>
    <w:p w:rsidR="005361EB" w:rsidRPr="00A9575E" w:rsidRDefault="005361EB" w:rsidP="00AE78AE">
      <w:pPr>
        <w:tabs>
          <w:tab w:val="right" w:leader="dot" w:pos="9679"/>
        </w:tabs>
        <w:spacing w:after="0" w:line="240" w:lineRule="auto"/>
        <w:ind w:firstLine="709"/>
        <w:jc w:val="both"/>
        <w:rPr>
          <w:rFonts w:ascii="Times New Roman" w:eastAsia="Times New Roman" w:hAnsi="Times New Roman"/>
          <w:noProof/>
          <w:sz w:val="28"/>
          <w:szCs w:val="28"/>
          <w:lang w:eastAsia="ru-RU"/>
        </w:rPr>
      </w:pPr>
      <w:r w:rsidRPr="00A9575E">
        <w:rPr>
          <w:rFonts w:ascii="Times New Roman" w:eastAsia="Times New Roman" w:hAnsi="Times New Roman"/>
          <w:noProof/>
          <w:sz w:val="28"/>
          <w:szCs w:val="28"/>
          <w:lang w:eastAsia="ru-RU"/>
        </w:rPr>
        <w:t>3.5. Объекты культурного наследия</w:t>
      </w:r>
      <w:r w:rsidRPr="00A9575E">
        <w:rPr>
          <w:rFonts w:ascii="Times New Roman" w:eastAsia="Times New Roman" w:hAnsi="Times New Roman"/>
          <w:noProof/>
          <w:webHidden/>
          <w:sz w:val="28"/>
          <w:szCs w:val="28"/>
          <w:lang w:eastAsia="ru-RU"/>
        </w:rPr>
        <w:tab/>
      </w:r>
      <w:r w:rsidR="00D97DA6">
        <w:rPr>
          <w:rFonts w:ascii="Times New Roman" w:eastAsia="Times New Roman" w:hAnsi="Times New Roman"/>
          <w:noProof/>
          <w:webHidden/>
          <w:sz w:val="28"/>
          <w:szCs w:val="28"/>
          <w:lang w:eastAsia="ru-RU"/>
        </w:rPr>
        <w:t>39</w:t>
      </w:r>
    </w:p>
    <w:p w:rsidR="005361EB" w:rsidRPr="00A9575E" w:rsidRDefault="005361EB" w:rsidP="00AE78AE">
      <w:pPr>
        <w:tabs>
          <w:tab w:val="right" w:leader="dot" w:pos="9679"/>
        </w:tabs>
        <w:spacing w:after="0" w:line="240" w:lineRule="auto"/>
        <w:ind w:firstLine="709"/>
        <w:jc w:val="both"/>
        <w:rPr>
          <w:rFonts w:ascii="Times New Roman" w:eastAsia="Times New Roman" w:hAnsi="Times New Roman"/>
          <w:noProof/>
          <w:sz w:val="28"/>
          <w:szCs w:val="28"/>
          <w:lang w:eastAsia="ru-RU"/>
        </w:rPr>
      </w:pPr>
      <w:r w:rsidRPr="00A9575E">
        <w:rPr>
          <w:rFonts w:ascii="Times New Roman" w:eastAsia="Times New Roman" w:hAnsi="Times New Roman"/>
          <w:noProof/>
          <w:sz w:val="28"/>
          <w:szCs w:val="28"/>
          <w:lang w:eastAsia="ru-RU"/>
        </w:rPr>
        <w:t>3.6. Перечень мероприятий по сохранению объектов культурного наследия.</w:t>
      </w:r>
      <w:r w:rsidRPr="00A9575E">
        <w:rPr>
          <w:rFonts w:ascii="Times New Roman" w:eastAsia="Times New Roman" w:hAnsi="Times New Roman"/>
          <w:noProof/>
          <w:webHidden/>
          <w:sz w:val="28"/>
          <w:szCs w:val="28"/>
          <w:lang w:eastAsia="ru-RU"/>
        </w:rPr>
        <w:tab/>
      </w:r>
      <w:r w:rsidR="00E64446">
        <w:rPr>
          <w:rFonts w:ascii="Times New Roman" w:eastAsia="Times New Roman" w:hAnsi="Times New Roman"/>
          <w:noProof/>
          <w:webHidden/>
          <w:sz w:val="28"/>
          <w:szCs w:val="28"/>
          <w:lang w:eastAsia="ru-RU"/>
        </w:rPr>
        <w:t>4</w:t>
      </w:r>
      <w:r w:rsidR="00D97DA6">
        <w:rPr>
          <w:rFonts w:ascii="Times New Roman" w:eastAsia="Times New Roman" w:hAnsi="Times New Roman"/>
          <w:noProof/>
          <w:webHidden/>
          <w:sz w:val="28"/>
          <w:szCs w:val="28"/>
          <w:lang w:eastAsia="ru-RU"/>
        </w:rPr>
        <w:t>2</w:t>
      </w:r>
    </w:p>
    <w:p w:rsidR="005361EB" w:rsidRPr="00A9575E" w:rsidRDefault="005361EB" w:rsidP="00AE78AE">
      <w:pPr>
        <w:tabs>
          <w:tab w:val="right" w:leader="dot" w:pos="9679"/>
        </w:tabs>
        <w:spacing w:after="0" w:line="240" w:lineRule="auto"/>
        <w:ind w:firstLine="709"/>
        <w:jc w:val="both"/>
        <w:rPr>
          <w:rFonts w:ascii="Times New Roman" w:eastAsia="Times New Roman" w:hAnsi="Times New Roman"/>
          <w:noProof/>
          <w:sz w:val="28"/>
          <w:szCs w:val="28"/>
          <w:lang w:eastAsia="ru-RU"/>
        </w:rPr>
      </w:pPr>
      <w:r w:rsidRPr="00A9575E">
        <w:rPr>
          <w:rFonts w:ascii="Times New Roman" w:eastAsia="Times New Roman" w:hAnsi="Times New Roman"/>
          <w:noProof/>
          <w:sz w:val="28"/>
          <w:szCs w:val="28"/>
          <w:lang w:eastAsia="ru-RU"/>
        </w:rPr>
        <w:t>3.7. Градостроительные ограничения</w:t>
      </w:r>
      <w:r w:rsidRPr="00A9575E">
        <w:rPr>
          <w:rFonts w:ascii="Times New Roman" w:eastAsia="Times New Roman" w:hAnsi="Times New Roman"/>
          <w:noProof/>
          <w:webHidden/>
          <w:sz w:val="28"/>
          <w:szCs w:val="28"/>
          <w:lang w:eastAsia="ru-RU"/>
        </w:rPr>
        <w:tab/>
      </w:r>
      <w:r w:rsidR="00E64446">
        <w:rPr>
          <w:rFonts w:ascii="Times New Roman" w:eastAsia="Times New Roman" w:hAnsi="Times New Roman"/>
          <w:noProof/>
          <w:webHidden/>
          <w:sz w:val="28"/>
          <w:szCs w:val="28"/>
          <w:lang w:eastAsia="ru-RU"/>
        </w:rPr>
        <w:t>4</w:t>
      </w:r>
      <w:r w:rsidR="00D97DA6">
        <w:rPr>
          <w:rFonts w:ascii="Times New Roman" w:eastAsia="Times New Roman" w:hAnsi="Times New Roman"/>
          <w:noProof/>
          <w:webHidden/>
          <w:sz w:val="28"/>
          <w:szCs w:val="28"/>
          <w:lang w:eastAsia="ru-RU"/>
        </w:rPr>
        <w:t>3</w:t>
      </w:r>
    </w:p>
    <w:p w:rsidR="005361EB" w:rsidRPr="00A9575E" w:rsidRDefault="005361EB" w:rsidP="00AE78AE">
      <w:pPr>
        <w:tabs>
          <w:tab w:val="right" w:leader="dot" w:pos="9679"/>
        </w:tabs>
        <w:spacing w:after="0" w:line="240" w:lineRule="auto"/>
        <w:ind w:firstLine="709"/>
        <w:jc w:val="both"/>
        <w:rPr>
          <w:rFonts w:ascii="Times New Roman" w:eastAsia="Times New Roman" w:hAnsi="Times New Roman"/>
          <w:noProof/>
          <w:sz w:val="28"/>
          <w:szCs w:val="28"/>
          <w:lang w:eastAsia="ru-RU"/>
        </w:rPr>
      </w:pPr>
      <w:r w:rsidRPr="00A9575E">
        <w:rPr>
          <w:rFonts w:ascii="Times New Roman" w:eastAsia="Times New Roman" w:hAnsi="Times New Roman"/>
          <w:noProof/>
          <w:sz w:val="28"/>
          <w:szCs w:val="28"/>
          <w:lang w:eastAsia="ru-RU"/>
        </w:rPr>
        <w:t>4. Обоснование выбранного варианта размещения объектов местного значения и оценка их возможного влияния</w:t>
      </w:r>
      <w:r w:rsidRPr="00A9575E">
        <w:rPr>
          <w:rFonts w:ascii="Times New Roman" w:eastAsia="Times New Roman" w:hAnsi="Times New Roman"/>
          <w:noProof/>
          <w:webHidden/>
          <w:sz w:val="28"/>
          <w:szCs w:val="28"/>
          <w:lang w:eastAsia="ru-RU"/>
        </w:rPr>
        <w:tab/>
      </w:r>
      <w:r w:rsidR="00D97DA6">
        <w:rPr>
          <w:rFonts w:ascii="Times New Roman" w:eastAsia="Times New Roman" w:hAnsi="Times New Roman"/>
          <w:noProof/>
          <w:webHidden/>
          <w:sz w:val="28"/>
          <w:szCs w:val="28"/>
          <w:lang w:eastAsia="ru-RU"/>
        </w:rPr>
        <w:t>54</w:t>
      </w:r>
    </w:p>
    <w:p w:rsidR="005361EB" w:rsidRPr="00A9575E" w:rsidRDefault="005361EB" w:rsidP="00AE78AE">
      <w:pPr>
        <w:tabs>
          <w:tab w:val="right" w:leader="dot" w:pos="9679"/>
        </w:tabs>
        <w:spacing w:after="0" w:line="240" w:lineRule="auto"/>
        <w:ind w:firstLine="709"/>
        <w:jc w:val="both"/>
        <w:rPr>
          <w:rFonts w:ascii="Times New Roman" w:eastAsia="Times New Roman" w:hAnsi="Times New Roman"/>
          <w:noProof/>
          <w:sz w:val="28"/>
          <w:szCs w:val="28"/>
          <w:lang w:eastAsia="ru-RU"/>
        </w:rPr>
      </w:pPr>
      <w:r w:rsidRPr="00A9575E">
        <w:rPr>
          <w:rFonts w:ascii="Times New Roman" w:eastAsia="Times New Roman" w:hAnsi="Times New Roman"/>
          <w:noProof/>
          <w:sz w:val="28"/>
          <w:szCs w:val="28"/>
          <w:lang w:eastAsia="ru-RU"/>
        </w:rPr>
        <w:t>4.1. Сведения о видах, назначении и наименованиях, планируемых для размещения на территории поселения объектов федерального значения и регионального значения</w:t>
      </w:r>
      <w:r w:rsidRPr="00A9575E">
        <w:rPr>
          <w:rFonts w:ascii="Times New Roman" w:eastAsia="Times New Roman" w:hAnsi="Times New Roman"/>
          <w:noProof/>
          <w:webHidden/>
          <w:sz w:val="28"/>
          <w:szCs w:val="28"/>
          <w:lang w:eastAsia="ru-RU"/>
        </w:rPr>
        <w:tab/>
      </w:r>
      <w:r w:rsidR="00D97DA6">
        <w:rPr>
          <w:rFonts w:ascii="Times New Roman" w:eastAsia="Times New Roman" w:hAnsi="Times New Roman"/>
          <w:noProof/>
          <w:webHidden/>
          <w:sz w:val="28"/>
          <w:szCs w:val="28"/>
          <w:lang w:eastAsia="ru-RU"/>
        </w:rPr>
        <w:t>58</w:t>
      </w:r>
    </w:p>
    <w:p w:rsidR="005361EB" w:rsidRPr="00A9575E" w:rsidRDefault="005361EB" w:rsidP="00AE78AE">
      <w:pPr>
        <w:tabs>
          <w:tab w:val="right" w:leader="dot" w:pos="9679"/>
        </w:tabs>
        <w:spacing w:after="0" w:line="240" w:lineRule="auto"/>
        <w:ind w:firstLine="709"/>
        <w:jc w:val="both"/>
        <w:rPr>
          <w:rFonts w:ascii="Times New Roman" w:eastAsia="Times New Roman" w:hAnsi="Times New Roman"/>
          <w:noProof/>
          <w:sz w:val="28"/>
          <w:szCs w:val="28"/>
          <w:lang w:eastAsia="ru-RU"/>
        </w:rPr>
      </w:pPr>
      <w:r w:rsidRPr="00A9575E">
        <w:rPr>
          <w:rFonts w:ascii="Times New Roman" w:eastAsia="Times New Roman" w:hAnsi="Times New Roman"/>
          <w:noProof/>
          <w:sz w:val="28"/>
          <w:szCs w:val="28"/>
          <w:lang w:eastAsia="ru-RU"/>
        </w:rPr>
        <w:t>4.2. Сведения о видах, назначении и наименованиях, планируемых для размещения на территории Тёсово-Нетыльского сельского поселения объектов местного значения муниципального района</w:t>
      </w:r>
      <w:r w:rsidRPr="00A9575E">
        <w:rPr>
          <w:rFonts w:ascii="Times New Roman" w:eastAsia="Times New Roman" w:hAnsi="Times New Roman"/>
          <w:noProof/>
          <w:webHidden/>
          <w:sz w:val="28"/>
          <w:szCs w:val="28"/>
          <w:lang w:eastAsia="ru-RU"/>
        </w:rPr>
        <w:tab/>
      </w:r>
      <w:r w:rsidR="00D97DA6">
        <w:rPr>
          <w:rFonts w:ascii="Times New Roman" w:eastAsia="Times New Roman" w:hAnsi="Times New Roman"/>
          <w:noProof/>
          <w:webHidden/>
          <w:sz w:val="28"/>
          <w:szCs w:val="28"/>
          <w:lang w:eastAsia="ru-RU"/>
        </w:rPr>
        <w:t>59</w:t>
      </w:r>
    </w:p>
    <w:p w:rsidR="005361EB" w:rsidRPr="00A9575E" w:rsidRDefault="005361EB" w:rsidP="00AE78AE">
      <w:pPr>
        <w:tabs>
          <w:tab w:val="right" w:leader="dot" w:pos="9679"/>
        </w:tabs>
        <w:spacing w:after="0" w:line="240" w:lineRule="auto"/>
        <w:ind w:firstLine="709"/>
        <w:jc w:val="both"/>
        <w:rPr>
          <w:rFonts w:ascii="Times New Roman" w:eastAsia="Times New Roman" w:hAnsi="Times New Roman"/>
          <w:noProof/>
          <w:sz w:val="28"/>
          <w:szCs w:val="28"/>
          <w:lang w:eastAsia="ru-RU"/>
        </w:rPr>
      </w:pPr>
      <w:r w:rsidRPr="00A9575E">
        <w:rPr>
          <w:rFonts w:ascii="Times New Roman" w:eastAsia="Times New Roman" w:hAnsi="Times New Roman"/>
          <w:noProof/>
          <w:sz w:val="28"/>
          <w:szCs w:val="28"/>
          <w:lang w:eastAsia="ru-RU"/>
        </w:rPr>
        <w:t xml:space="preserve">5.1. </w:t>
      </w:r>
      <w:r w:rsidRPr="00A9575E">
        <w:rPr>
          <w:rFonts w:ascii="Times New Roman" w:hAnsi="Times New Roman"/>
          <w:noProof/>
          <w:sz w:val="28"/>
          <w:szCs w:val="28"/>
          <w:lang w:eastAsia="ru-RU"/>
        </w:rPr>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Pr="00A9575E">
        <w:rPr>
          <w:rFonts w:ascii="Times New Roman" w:eastAsia="Times New Roman" w:hAnsi="Times New Roman"/>
          <w:noProof/>
          <w:webHidden/>
          <w:sz w:val="28"/>
          <w:szCs w:val="28"/>
          <w:lang w:eastAsia="ru-RU"/>
        </w:rPr>
        <w:tab/>
      </w:r>
      <w:r w:rsidR="00D97DA6">
        <w:rPr>
          <w:rFonts w:ascii="Times New Roman" w:eastAsia="Times New Roman" w:hAnsi="Times New Roman"/>
          <w:noProof/>
          <w:webHidden/>
          <w:sz w:val="28"/>
          <w:szCs w:val="28"/>
          <w:lang w:eastAsia="ru-RU"/>
        </w:rPr>
        <w:t>59</w:t>
      </w:r>
    </w:p>
    <w:p w:rsidR="005361EB" w:rsidRPr="00A9575E" w:rsidRDefault="005361EB" w:rsidP="00AE78AE">
      <w:pPr>
        <w:tabs>
          <w:tab w:val="right" w:leader="dot" w:pos="9679"/>
        </w:tabs>
        <w:spacing w:after="0" w:line="240" w:lineRule="auto"/>
        <w:ind w:firstLine="709"/>
        <w:jc w:val="both"/>
        <w:rPr>
          <w:rFonts w:ascii="Times New Roman" w:eastAsia="Times New Roman" w:hAnsi="Times New Roman"/>
          <w:noProof/>
          <w:sz w:val="28"/>
          <w:szCs w:val="28"/>
          <w:lang w:eastAsia="ru-RU"/>
        </w:rPr>
      </w:pPr>
      <w:r w:rsidRPr="00A9575E">
        <w:rPr>
          <w:rFonts w:ascii="Times New Roman" w:eastAsia="Times New Roman" w:hAnsi="Times New Roman"/>
          <w:noProof/>
          <w:sz w:val="28"/>
          <w:szCs w:val="28"/>
          <w:lang w:eastAsia="ru-RU"/>
        </w:rPr>
        <w:t>5.2. Перечень мероприятий по переводу земель или земельных участков в составе таких земель из одной категории в другую</w:t>
      </w:r>
      <w:r w:rsidRPr="00A9575E">
        <w:rPr>
          <w:rFonts w:ascii="Times New Roman" w:eastAsia="Times New Roman" w:hAnsi="Times New Roman"/>
          <w:noProof/>
          <w:webHidden/>
          <w:sz w:val="28"/>
          <w:szCs w:val="28"/>
          <w:lang w:eastAsia="ru-RU"/>
        </w:rPr>
        <w:tab/>
      </w:r>
      <w:r w:rsidR="00E64446">
        <w:rPr>
          <w:rFonts w:ascii="Times New Roman" w:eastAsia="Times New Roman" w:hAnsi="Times New Roman"/>
          <w:noProof/>
          <w:webHidden/>
          <w:sz w:val="28"/>
          <w:szCs w:val="28"/>
          <w:lang w:eastAsia="ru-RU"/>
        </w:rPr>
        <w:t>6</w:t>
      </w:r>
      <w:r w:rsidR="00D97DA6">
        <w:rPr>
          <w:rFonts w:ascii="Times New Roman" w:eastAsia="Times New Roman" w:hAnsi="Times New Roman"/>
          <w:noProof/>
          <w:webHidden/>
          <w:sz w:val="28"/>
          <w:szCs w:val="28"/>
          <w:lang w:eastAsia="ru-RU"/>
        </w:rPr>
        <w:t>1</w:t>
      </w:r>
    </w:p>
    <w:p w:rsidR="005361EB" w:rsidRPr="00A9575E" w:rsidRDefault="005361EB" w:rsidP="00AE78AE">
      <w:pPr>
        <w:tabs>
          <w:tab w:val="right" w:leader="dot" w:pos="9679"/>
        </w:tabs>
        <w:spacing w:after="0" w:line="240" w:lineRule="auto"/>
        <w:ind w:left="426"/>
        <w:jc w:val="both"/>
        <w:rPr>
          <w:rFonts w:ascii="Times New Roman" w:eastAsia="Times New Roman" w:hAnsi="Times New Roman"/>
          <w:noProof/>
          <w:sz w:val="28"/>
          <w:szCs w:val="28"/>
          <w:lang w:eastAsia="ru-RU"/>
        </w:rPr>
      </w:pPr>
      <w:r w:rsidRPr="00A9575E">
        <w:rPr>
          <w:rFonts w:ascii="Times New Roman" w:eastAsia="Times New Roman" w:hAnsi="Times New Roman"/>
          <w:noProof/>
          <w:sz w:val="28"/>
          <w:szCs w:val="28"/>
          <w:lang w:eastAsia="ru-RU"/>
        </w:rPr>
        <w:t>6. Перечень и характеристика основных факторов риска возникновения чрезвычайных ситуаций природного и техногенного характера</w:t>
      </w:r>
      <w:r w:rsidRPr="00A9575E">
        <w:rPr>
          <w:rFonts w:ascii="Times New Roman" w:eastAsia="Times New Roman" w:hAnsi="Times New Roman"/>
          <w:noProof/>
          <w:webHidden/>
          <w:sz w:val="28"/>
          <w:szCs w:val="28"/>
          <w:lang w:eastAsia="ru-RU"/>
        </w:rPr>
        <w:tab/>
      </w:r>
      <w:r w:rsidR="00E64446">
        <w:rPr>
          <w:rFonts w:ascii="Times New Roman" w:eastAsia="Times New Roman" w:hAnsi="Times New Roman"/>
          <w:noProof/>
          <w:webHidden/>
          <w:sz w:val="28"/>
          <w:szCs w:val="28"/>
          <w:lang w:eastAsia="ru-RU"/>
        </w:rPr>
        <w:t>6</w:t>
      </w:r>
      <w:r w:rsidR="00D97DA6">
        <w:rPr>
          <w:rFonts w:ascii="Times New Roman" w:eastAsia="Times New Roman" w:hAnsi="Times New Roman"/>
          <w:noProof/>
          <w:webHidden/>
          <w:sz w:val="28"/>
          <w:szCs w:val="28"/>
          <w:lang w:eastAsia="ru-RU"/>
        </w:rPr>
        <w:t>2</w:t>
      </w:r>
    </w:p>
    <w:p w:rsidR="005361EB" w:rsidRPr="00A9575E" w:rsidRDefault="005361EB" w:rsidP="00AE78AE">
      <w:pPr>
        <w:tabs>
          <w:tab w:val="right" w:leader="dot" w:pos="9679"/>
        </w:tabs>
        <w:spacing w:after="0" w:line="240" w:lineRule="auto"/>
        <w:ind w:left="426"/>
        <w:jc w:val="both"/>
        <w:rPr>
          <w:rFonts w:ascii="Times New Roman" w:eastAsia="Times New Roman" w:hAnsi="Times New Roman"/>
          <w:noProof/>
          <w:sz w:val="28"/>
          <w:szCs w:val="28"/>
          <w:lang w:eastAsia="ru-RU"/>
        </w:rPr>
      </w:pPr>
      <w:r w:rsidRPr="00A9575E">
        <w:rPr>
          <w:rFonts w:ascii="Times New Roman" w:eastAsia="Times New Roman" w:hAnsi="Times New Roman"/>
          <w:noProof/>
          <w:sz w:val="28"/>
          <w:szCs w:val="28"/>
          <w:lang w:eastAsia="ru-RU"/>
        </w:rPr>
        <w:t>7. Основные технико-экономические показатели</w:t>
      </w:r>
      <w:r w:rsidRPr="00A9575E">
        <w:rPr>
          <w:rFonts w:ascii="Times New Roman" w:eastAsia="Times New Roman" w:hAnsi="Times New Roman"/>
          <w:noProof/>
          <w:webHidden/>
          <w:sz w:val="28"/>
          <w:szCs w:val="28"/>
          <w:lang w:eastAsia="ru-RU"/>
        </w:rPr>
        <w:tab/>
      </w:r>
      <w:r w:rsidR="00E64446">
        <w:rPr>
          <w:rFonts w:ascii="Times New Roman" w:eastAsia="Times New Roman" w:hAnsi="Times New Roman"/>
          <w:noProof/>
          <w:webHidden/>
          <w:sz w:val="28"/>
          <w:szCs w:val="28"/>
          <w:lang w:eastAsia="ru-RU"/>
        </w:rPr>
        <w:t>7</w:t>
      </w:r>
      <w:r w:rsidR="00D97DA6">
        <w:rPr>
          <w:rFonts w:ascii="Times New Roman" w:eastAsia="Times New Roman" w:hAnsi="Times New Roman"/>
          <w:noProof/>
          <w:webHidden/>
          <w:sz w:val="28"/>
          <w:szCs w:val="28"/>
          <w:lang w:eastAsia="ru-RU"/>
        </w:rPr>
        <w:t>0</w:t>
      </w:r>
    </w:p>
    <w:p w:rsidR="005361EB" w:rsidRPr="00A9575E" w:rsidRDefault="005361EB" w:rsidP="00AE78AE">
      <w:pPr>
        <w:spacing w:after="0" w:line="240" w:lineRule="auto"/>
        <w:jc w:val="both"/>
        <w:rPr>
          <w:rFonts w:ascii="Times New Roman" w:eastAsia="Times New Roman" w:hAnsi="Times New Roman"/>
          <w:sz w:val="28"/>
          <w:szCs w:val="28"/>
          <w:lang w:eastAsia="ru-RU"/>
        </w:rPr>
      </w:pPr>
      <w:bookmarkStart w:id="10" w:name="_Toc324610076"/>
    </w:p>
    <w:p w:rsidR="005361EB" w:rsidRDefault="005361EB" w:rsidP="00A9575E">
      <w:pPr>
        <w:spacing w:after="0" w:line="360" w:lineRule="atLeast"/>
        <w:jc w:val="center"/>
        <w:rPr>
          <w:rFonts w:ascii="Times New Roman" w:eastAsia="Times New Roman" w:hAnsi="Times New Roman"/>
          <w:b/>
          <w:sz w:val="28"/>
          <w:szCs w:val="28"/>
          <w:lang w:eastAsia="ru-RU"/>
        </w:rPr>
      </w:pPr>
      <w:r w:rsidRPr="00A9575E">
        <w:rPr>
          <w:rFonts w:ascii="Times New Roman" w:eastAsia="Times New Roman" w:hAnsi="Times New Roman"/>
          <w:sz w:val="28"/>
          <w:szCs w:val="28"/>
          <w:lang w:eastAsia="ru-RU"/>
        </w:rPr>
        <w:br w:type="page"/>
      </w:r>
      <w:r w:rsidRPr="00A9575E">
        <w:rPr>
          <w:rFonts w:ascii="Times New Roman" w:eastAsia="Times New Roman" w:hAnsi="Times New Roman"/>
          <w:b/>
          <w:sz w:val="28"/>
          <w:szCs w:val="28"/>
          <w:lang w:eastAsia="ru-RU"/>
        </w:rPr>
        <w:lastRenderedPageBreak/>
        <w:t>Общие</w:t>
      </w:r>
      <w:r w:rsidRPr="00A9575E">
        <w:rPr>
          <w:rFonts w:ascii="Times New Roman" w:eastAsia="Times New Roman" w:hAnsi="Times New Roman"/>
          <w:b/>
          <w:sz w:val="24"/>
          <w:szCs w:val="24"/>
          <w:lang w:eastAsia="ru-RU"/>
        </w:rPr>
        <w:t xml:space="preserve"> </w:t>
      </w:r>
      <w:r w:rsidRPr="00A9575E">
        <w:rPr>
          <w:rFonts w:ascii="Times New Roman" w:eastAsia="Times New Roman" w:hAnsi="Times New Roman"/>
          <w:b/>
          <w:sz w:val="28"/>
          <w:szCs w:val="28"/>
          <w:lang w:eastAsia="ru-RU"/>
        </w:rPr>
        <w:t>положения</w:t>
      </w:r>
      <w:bookmarkEnd w:id="9"/>
      <w:bookmarkEnd w:id="10"/>
    </w:p>
    <w:p w:rsidR="00A9575E" w:rsidRDefault="00A9575E" w:rsidP="00A9575E">
      <w:pPr>
        <w:spacing w:after="0" w:line="240" w:lineRule="auto"/>
        <w:jc w:val="center"/>
        <w:rPr>
          <w:rFonts w:ascii="Times New Roman" w:eastAsia="Times New Roman" w:hAnsi="Times New Roman"/>
          <w:b/>
          <w:sz w:val="28"/>
          <w:szCs w:val="28"/>
          <w:lang w:eastAsia="ru-RU"/>
        </w:rPr>
      </w:pPr>
    </w:p>
    <w:p w:rsidR="005361EB" w:rsidRPr="00A9575E" w:rsidRDefault="005361EB" w:rsidP="00095F92">
      <w:pPr>
        <w:spacing w:after="0" w:line="240" w:lineRule="auto"/>
        <w:ind w:firstLine="708"/>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В соответствии с положениями Градостроительного кодекса Российской Федерации, 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w:t>
      </w:r>
    </w:p>
    <w:p w:rsidR="005361EB" w:rsidRPr="00A9575E" w:rsidRDefault="005361EB" w:rsidP="00095F92">
      <w:pPr>
        <w:spacing w:after="0" w:line="240" w:lineRule="auto"/>
        <w:ind w:firstLine="708"/>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Одна из основных задач генерального плана - это обеспечение устойчивого развития территории поселения с учетом интересов государственных, общественных и частных. Прогноз развития поселения и определение функционального зонирования помогут перейти к правовому регулированию и правовому зонированию, которые служат механизмом развития поселения.</w:t>
      </w:r>
    </w:p>
    <w:p w:rsidR="005361EB" w:rsidRPr="00A9575E" w:rsidRDefault="005361EB" w:rsidP="00095F92">
      <w:pPr>
        <w:shd w:val="clear" w:color="auto" w:fill="FFFFFF"/>
        <w:spacing w:after="0" w:line="240" w:lineRule="auto"/>
        <w:ind w:firstLine="708"/>
        <w:jc w:val="both"/>
        <w:rPr>
          <w:rFonts w:ascii="Times New Roman" w:eastAsia="Times New Roman" w:hAnsi="Times New Roman"/>
          <w:sz w:val="28"/>
          <w:szCs w:val="28"/>
          <w:lang w:eastAsia="ar-SA" w:bidi="en-US"/>
        </w:rPr>
      </w:pPr>
      <w:r w:rsidRPr="00A9575E">
        <w:rPr>
          <w:rFonts w:ascii="Times New Roman" w:eastAsia="Times New Roman" w:hAnsi="Times New Roman"/>
          <w:sz w:val="28"/>
          <w:szCs w:val="28"/>
          <w:lang w:eastAsia="ar-SA" w:bidi="en-US"/>
        </w:rPr>
        <w:t>В соответствии с градостроительным законодательством Генеральный план Тёсово-Нетыльского сельского поселения Новгородского района Новгородской области является документом территориального планирования сельского поселения. Генеральным планом определено, исходя из совокупности социальных, экономических, экологических и иных факторов, назначение территорий Тёсово-Нетыльского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Новгородской области, муниципальных районов и входящих в них муниципальных образований.</w:t>
      </w:r>
    </w:p>
    <w:p w:rsidR="005361EB" w:rsidRPr="00A9575E" w:rsidRDefault="005361EB" w:rsidP="00095F92">
      <w:pPr>
        <w:shd w:val="clear" w:color="auto" w:fill="FFFFFF"/>
        <w:spacing w:after="0" w:line="240" w:lineRule="auto"/>
        <w:ind w:firstLine="708"/>
        <w:jc w:val="both"/>
        <w:rPr>
          <w:rFonts w:ascii="Times New Roman" w:eastAsia="Times New Roman" w:hAnsi="Times New Roman"/>
          <w:sz w:val="28"/>
          <w:szCs w:val="28"/>
          <w:lang w:eastAsia="ar-SA" w:bidi="en-US"/>
        </w:rPr>
      </w:pPr>
      <w:r w:rsidRPr="00A9575E">
        <w:rPr>
          <w:rFonts w:ascii="Times New Roman" w:eastAsia="Times New Roman" w:hAnsi="Times New Roman"/>
          <w:sz w:val="28"/>
          <w:szCs w:val="28"/>
          <w:lang w:eastAsia="ar-SA" w:bidi="en-US"/>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от 06.10.2003г. № 131-ФЗ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Новгородской области, уставом Тёсово-Нетыльского сельского поселения.</w:t>
      </w:r>
    </w:p>
    <w:p w:rsidR="005361EB" w:rsidRPr="00A9575E" w:rsidRDefault="005361EB" w:rsidP="00095F92">
      <w:pPr>
        <w:shd w:val="clear" w:color="auto" w:fill="FFFFFF"/>
        <w:spacing w:after="0" w:line="240" w:lineRule="auto"/>
        <w:ind w:firstLine="708"/>
        <w:jc w:val="both"/>
        <w:rPr>
          <w:rFonts w:ascii="Times New Roman" w:eastAsia="Times New Roman" w:hAnsi="Times New Roman"/>
          <w:sz w:val="28"/>
          <w:szCs w:val="28"/>
          <w:lang w:eastAsia="ar-SA" w:bidi="en-US"/>
        </w:rPr>
      </w:pPr>
      <w:r w:rsidRPr="00A9575E">
        <w:rPr>
          <w:rFonts w:ascii="Times New Roman" w:eastAsia="Times New Roman" w:hAnsi="Times New Roman"/>
          <w:sz w:val="28"/>
          <w:szCs w:val="28"/>
          <w:lang w:eastAsia="ar-SA" w:bidi="en-US"/>
        </w:rPr>
        <w:t>Состав, порядок подготовки документа территориального планирования определен Градостроительным кодексом РФ от 29.12.2004 г. № 190-ФЗ и иными нормативными правовыми актами.</w:t>
      </w:r>
    </w:p>
    <w:p w:rsidR="005361EB" w:rsidRPr="00A9575E" w:rsidRDefault="005361EB" w:rsidP="00095F92">
      <w:pPr>
        <w:shd w:val="clear" w:color="auto" w:fill="FFFFFF"/>
        <w:spacing w:after="0" w:line="240" w:lineRule="auto"/>
        <w:ind w:firstLine="708"/>
        <w:jc w:val="both"/>
        <w:rPr>
          <w:rFonts w:ascii="Times New Roman" w:eastAsia="Times New Roman" w:hAnsi="Times New Roman"/>
          <w:b/>
          <w:i/>
          <w:sz w:val="28"/>
          <w:szCs w:val="28"/>
          <w:u w:val="single"/>
          <w:lang w:eastAsia="ar-SA" w:bidi="en-US"/>
        </w:rPr>
      </w:pPr>
      <w:r w:rsidRPr="00A9575E">
        <w:rPr>
          <w:rFonts w:ascii="Times New Roman" w:eastAsia="Times New Roman" w:hAnsi="Times New Roman"/>
          <w:b/>
          <w:i/>
          <w:sz w:val="28"/>
          <w:szCs w:val="28"/>
          <w:u w:val="single"/>
          <w:lang w:eastAsia="ar-SA" w:bidi="en-US"/>
        </w:rPr>
        <w:t>Этапы реализации проекта:</w:t>
      </w:r>
    </w:p>
    <w:p w:rsidR="005361EB" w:rsidRPr="00A9575E" w:rsidRDefault="005361EB" w:rsidP="00747B88">
      <w:pPr>
        <w:widowControl w:val="0"/>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color w:val="000000"/>
          <w:sz w:val="28"/>
          <w:szCs w:val="28"/>
          <w:lang w:eastAsia="ru-RU"/>
        </w:rPr>
        <w:t>- исходный год – современное</w:t>
      </w:r>
      <w:r w:rsidRPr="00A9575E">
        <w:rPr>
          <w:rFonts w:ascii="Times New Roman" w:eastAsia="Times New Roman" w:hAnsi="Times New Roman"/>
          <w:sz w:val="28"/>
          <w:szCs w:val="28"/>
          <w:lang w:eastAsia="ru-RU"/>
        </w:rPr>
        <w:t xml:space="preserve"> состояние 2022 г.;</w:t>
      </w:r>
    </w:p>
    <w:p w:rsidR="005361EB" w:rsidRPr="00A9575E" w:rsidRDefault="005361EB" w:rsidP="00747B88">
      <w:pPr>
        <w:widowControl w:val="0"/>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 расчетный срок – 2042 г.</w:t>
      </w:r>
    </w:p>
    <w:p w:rsidR="005361EB" w:rsidRPr="00A9575E" w:rsidRDefault="005361EB" w:rsidP="00095F92">
      <w:pPr>
        <w:widowControl w:val="0"/>
        <w:autoSpaceDE w:val="0"/>
        <w:spacing w:after="0" w:line="240" w:lineRule="auto"/>
        <w:ind w:firstLine="708"/>
        <w:jc w:val="both"/>
        <w:rPr>
          <w:rFonts w:ascii="Times New Roman" w:eastAsia="Times New Roman" w:hAnsi="Times New Roman"/>
          <w:color w:val="000000"/>
          <w:sz w:val="28"/>
          <w:szCs w:val="28"/>
          <w:lang w:eastAsia="ru-RU"/>
        </w:rPr>
      </w:pPr>
      <w:r w:rsidRPr="00A9575E">
        <w:rPr>
          <w:rFonts w:ascii="Times New Roman" w:eastAsia="Times New Roman" w:hAnsi="Times New Roman"/>
          <w:color w:val="000000"/>
          <w:sz w:val="28"/>
          <w:szCs w:val="28"/>
          <w:lang w:eastAsia="ru-RU"/>
        </w:rPr>
        <w:t>В проекте генерального плана приняты следующие сокращения:</w:t>
      </w:r>
    </w:p>
    <w:p w:rsidR="005361EB" w:rsidRPr="00A9575E" w:rsidRDefault="005361EB" w:rsidP="00095F92">
      <w:pPr>
        <w:widowControl w:val="0"/>
        <w:suppressAutoHyphens/>
        <w:autoSpaceDE w:val="0"/>
        <w:autoSpaceDN w:val="0"/>
        <w:adjustRightInd w:val="0"/>
        <w:spacing w:after="0" w:line="240" w:lineRule="auto"/>
        <w:ind w:firstLine="567"/>
        <w:jc w:val="both"/>
        <w:rPr>
          <w:rFonts w:ascii="Times New Roman" w:eastAsia="Times New Roman" w:hAnsi="Times New Roman"/>
          <w:color w:val="000000"/>
          <w:sz w:val="28"/>
          <w:szCs w:val="28"/>
          <w:lang w:eastAsia="ru-RU"/>
        </w:rPr>
      </w:pPr>
      <w:r w:rsidRPr="00A9575E">
        <w:rPr>
          <w:rFonts w:ascii="Times New Roman" w:eastAsia="Times New Roman" w:hAnsi="Times New Roman"/>
          <w:color w:val="000000"/>
          <w:sz w:val="28"/>
          <w:szCs w:val="28"/>
          <w:lang w:eastAsia="ru-RU"/>
        </w:rPr>
        <w:tab/>
        <w:t>посёлок – п.;</w:t>
      </w:r>
    </w:p>
    <w:p w:rsidR="005361EB" w:rsidRPr="00A9575E" w:rsidRDefault="005361EB" w:rsidP="00095F92">
      <w:pPr>
        <w:widowControl w:val="0"/>
        <w:suppressAutoHyphens/>
        <w:autoSpaceDE w:val="0"/>
        <w:autoSpaceDN w:val="0"/>
        <w:adjustRightInd w:val="0"/>
        <w:spacing w:after="0" w:line="240" w:lineRule="auto"/>
        <w:ind w:firstLine="567"/>
        <w:jc w:val="both"/>
        <w:rPr>
          <w:rFonts w:ascii="Times New Roman" w:eastAsia="Times New Roman" w:hAnsi="Times New Roman"/>
          <w:color w:val="000000"/>
          <w:sz w:val="28"/>
          <w:szCs w:val="28"/>
          <w:lang w:eastAsia="ru-RU"/>
        </w:rPr>
      </w:pPr>
      <w:r w:rsidRPr="00A9575E">
        <w:rPr>
          <w:rFonts w:ascii="Times New Roman" w:eastAsia="Times New Roman" w:hAnsi="Times New Roman"/>
          <w:color w:val="000000"/>
          <w:sz w:val="28"/>
          <w:szCs w:val="28"/>
          <w:lang w:eastAsia="ru-RU"/>
        </w:rPr>
        <w:tab/>
        <w:t>деревня – д.;</w:t>
      </w:r>
    </w:p>
    <w:p w:rsidR="005361EB" w:rsidRPr="00A9575E" w:rsidRDefault="005361EB" w:rsidP="00095F92">
      <w:pPr>
        <w:widowControl w:val="0"/>
        <w:suppressAutoHyphens/>
        <w:autoSpaceDE w:val="0"/>
        <w:autoSpaceDN w:val="0"/>
        <w:adjustRightInd w:val="0"/>
        <w:spacing w:after="0" w:line="240" w:lineRule="auto"/>
        <w:ind w:firstLine="567"/>
        <w:jc w:val="both"/>
        <w:rPr>
          <w:rFonts w:ascii="Times New Roman" w:eastAsia="Times New Roman" w:hAnsi="Times New Roman"/>
          <w:color w:val="000000"/>
          <w:sz w:val="28"/>
          <w:szCs w:val="28"/>
          <w:lang w:eastAsia="ru-RU"/>
        </w:rPr>
      </w:pPr>
      <w:r w:rsidRPr="00A9575E">
        <w:rPr>
          <w:rFonts w:ascii="Times New Roman" w:eastAsia="Times New Roman" w:hAnsi="Times New Roman"/>
          <w:color w:val="000000"/>
          <w:sz w:val="28"/>
          <w:szCs w:val="28"/>
          <w:lang w:eastAsia="ru-RU"/>
        </w:rPr>
        <w:tab/>
        <w:t>человек – чел.;</w:t>
      </w:r>
    </w:p>
    <w:p w:rsidR="005361EB" w:rsidRPr="00A9575E" w:rsidRDefault="005361EB" w:rsidP="00095F92">
      <w:pPr>
        <w:widowControl w:val="0"/>
        <w:suppressAutoHyphens/>
        <w:autoSpaceDE w:val="0"/>
        <w:autoSpaceDN w:val="0"/>
        <w:adjustRightInd w:val="0"/>
        <w:spacing w:after="0" w:line="240" w:lineRule="auto"/>
        <w:ind w:firstLine="567"/>
        <w:jc w:val="both"/>
        <w:rPr>
          <w:rFonts w:ascii="Times New Roman" w:eastAsia="Times New Roman" w:hAnsi="Times New Roman"/>
          <w:color w:val="000000"/>
          <w:sz w:val="28"/>
          <w:szCs w:val="28"/>
          <w:lang w:eastAsia="ru-RU"/>
        </w:rPr>
      </w:pPr>
      <w:r w:rsidRPr="00A9575E">
        <w:rPr>
          <w:rFonts w:ascii="Times New Roman" w:eastAsia="Times New Roman" w:hAnsi="Times New Roman"/>
          <w:color w:val="000000"/>
          <w:sz w:val="28"/>
          <w:szCs w:val="28"/>
          <w:lang w:eastAsia="ru-RU"/>
        </w:rPr>
        <w:tab/>
        <w:t>твёрдые бытовые отходы – ТБО;</w:t>
      </w:r>
    </w:p>
    <w:p w:rsidR="005361EB" w:rsidRPr="00A9575E" w:rsidRDefault="005361EB" w:rsidP="00095F92">
      <w:pPr>
        <w:widowControl w:val="0"/>
        <w:suppressAutoHyphens/>
        <w:autoSpaceDE w:val="0"/>
        <w:autoSpaceDN w:val="0"/>
        <w:adjustRightInd w:val="0"/>
        <w:spacing w:after="0" w:line="240" w:lineRule="auto"/>
        <w:ind w:firstLine="567"/>
        <w:jc w:val="both"/>
        <w:rPr>
          <w:rFonts w:ascii="Times New Roman" w:eastAsia="Times New Roman" w:hAnsi="Times New Roman"/>
          <w:color w:val="000000"/>
          <w:sz w:val="28"/>
          <w:szCs w:val="28"/>
          <w:lang w:eastAsia="ru-RU"/>
        </w:rPr>
      </w:pPr>
      <w:r w:rsidRPr="00A9575E">
        <w:rPr>
          <w:rFonts w:ascii="Times New Roman" w:eastAsia="Times New Roman" w:hAnsi="Times New Roman"/>
          <w:color w:val="000000"/>
          <w:sz w:val="28"/>
          <w:szCs w:val="28"/>
          <w:lang w:eastAsia="ru-RU"/>
        </w:rPr>
        <w:tab/>
        <w:t>санитарно-защитная зона - СЗЗ;</w:t>
      </w:r>
    </w:p>
    <w:p w:rsidR="005361EB" w:rsidRPr="00A9575E" w:rsidRDefault="005361EB" w:rsidP="00095F92">
      <w:pPr>
        <w:widowControl w:val="0"/>
        <w:suppressAutoHyphens/>
        <w:autoSpaceDE w:val="0"/>
        <w:autoSpaceDN w:val="0"/>
        <w:adjustRightInd w:val="0"/>
        <w:spacing w:after="0" w:line="240" w:lineRule="auto"/>
        <w:ind w:firstLine="567"/>
        <w:jc w:val="both"/>
        <w:rPr>
          <w:rFonts w:ascii="Times New Roman" w:eastAsia="Times New Roman" w:hAnsi="Times New Roman"/>
          <w:color w:val="000000"/>
          <w:sz w:val="28"/>
          <w:szCs w:val="28"/>
          <w:lang w:eastAsia="ru-RU"/>
        </w:rPr>
      </w:pPr>
      <w:r w:rsidRPr="00A9575E">
        <w:rPr>
          <w:rFonts w:ascii="Times New Roman" w:eastAsia="Times New Roman" w:hAnsi="Times New Roman"/>
          <w:color w:val="000000"/>
          <w:sz w:val="28"/>
          <w:szCs w:val="28"/>
          <w:lang w:eastAsia="ru-RU"/>
        </w:rPr>
        <w:tab/>
        <w:t>фельдшерско-акушерский пункт - ФАП;</w:t>
      </w:r>
    </w:p>
    <w:p w:rsidR="005361EB" w:rsidRPr="00A9575E" w:rsidRDefault="005361EB" w:rsidP="00A511D3">
      <w:pPr>
        <w:widowControl w:val="0"/>
        <w:suppressAutoHyphens/>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A9575E">
        <w:rPr>
          <w:rFonts w:ascii="Times New Roman" w:eastAsia="Times New Roman" w:hAnsi="Times New Roman"/>
          <w:color w:val="000000"/>
          <w:sz w:val="28"/>
          <w:szCs w:val="28"/>
          <w:lang w:eastAsia="ru-RU"/>
        </w:rPr>
        <w:lastRenderedPageBreak/>
        <w:tab/>
        <w:t>автомобильная дорога - а/д (в таблицах);</w:t>
      </w:r>
    </w:p>
    <w:p w:rsidR="005361EB" w:rsidRDefault="005361EB" w:rsidP="00A511D3">
      <w:pPr>
        <w:widowControl w:val="0"/>
        <w:suppressAutoHyphens/>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A9575E">
        <w:rPr>
          <w:rFonts w:ascii="Times New Roman" w:eastAsia="Times New Roman" w:hAnsi="Times New Roman"/>
          <w:color w:val="000000"/>
          <w:sz w:val="28"/>
          <w:szCs w:val="28"/>
          <w:lang w:eastAsia="ru-RU"/>
        </w:rPr>
        <w:tab/>
        <w:t>нет данных – н/д (в таблицах).</w:t>
      </w:r>
    </w:p>
    <w:p w:rsidR="004021AB" w:rsidRPr="00A9575E" w:rsidRDefault="004021AB" w:rsidP="00A9575E">
      <w:pPr>
        <w:widowControl w:val="0"/>
        <w:suppressAutoHyphens/>
        <w:autoSpaceDE w:val="0"/>
        <w:autoSpaceDN w:val="0"/>
        <w:adjustRightInd w:val="0"/>
        <w:spacing w:after="0" w:line="360" w:lineRule="atLeast"/>
        <w:ind w:firstLine="851"/>
        <w:jc w:val="both"/>
        <w:rPr>
          <w:rFonts w:ascii="Times New Roman" w:eastAsia="Times New Roman" w:hAnsi="Times New Roman"/>
          <w:color w:val="000000"/>
          <w:sz w:val="28"/>
          <w:szCs w:val="28"/>
          <w:lang w:eastAsia="ru-RU"/>
        </w:rPr>
      </w:pPr>
    </w:p>
    <w:p w:rsidR="005361EB" w:rsidRPr="005361EB" w:rsidRDefault="005361EB" w:rsidP="00A511D3">
      <w:pPr>
        <w:keepNext/>
        <w:keepLines/>
        <w:numPr>
          <w:ilvl w:val="0"/>
          <w:numId w:val="49"/>
        </w:numPr>
        <w:spacing w:after="0" w:line="240" w:lineRule="exact"/>
        <w:ind w:left="0" w:firstLine="0"/>
        <w:jc w:val="center"/>
        <w:outlineLvl w:val="0"/>
        <w:rPr>
          <w:rFonts w:ascii="Times New Roman" w:eastAsia="Times New Roman" w:hAnsi="Times New Roman"/>
          <w:b/>
          <w:bCs/>
          <w:sz w:val="28"/>
          <w:szCs w:val="28"/>
          <w:lang w:eastAsia="ru-RU"/>
        </w:rPr>
      </w:pPr>
      <w:bookmarkStart w:id="11" w:name="_Toc120098923"/>
      <w:r w:rsidRPr="005361EB">
        <w:rPr>
          <w:rFonts w:ascii="Times New Roman" w:eastAsia="Times New Roman" w:hAnsi="Times New Roman"/>
          <w:b/>
          <w:bCs/>
          <w:sz w:val="28"/>
          <w:szCs w:val="28"/>
          <w:lang w:eastAsia="ru-RU"/>
        </w:rPr>
        <w:t xml:space="preserve">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w:t>
      </w:r>
      <w:proofErr w:type="gramStart"/>
      <w:r w:rsidRPr="005361EB">
        <w:rPr>
          <w:rFonts w:ascii="Times New Roman" w:eastAsia="Times New Roman" w:hAnsi="Times New Roman"/>
          <w:b/>
          <w:bCs/>
          <w:sz w:val="28"/>
          <w:szCs w:val="28"/>
          <w:lang w:eastAsia="ru-RU"/>
        </w:rPr>
        <w:t>организаций  коммунального</w:t>
      </w:r>
      <w:proofErr w:type="gramEnd"/>
      <w:r w:rsidRPr="005361EB">
        <w:rPr>
          <w:rFonts w:ascii="Times New Roman" w:eastAsia="Times New Roman" w:hAnsi="Times New Roman"/>
          <w:b/>
          <w:bCs/>
          <w:sz w:val="28"/>
          <w:szCs w:val="28"/>
          <w:lang w:eastAsia="ru-RU"/>
        </w:rPr>
        <w:t xml:space="preserve">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1"/>
    </w:p>
    <w:p w:rsidR="005361EB" w:rsidRPr="005361EB" w:rsidRDefault="005361EB" w:rsidP="009D2A3E">
      <w:pPr>
        <w:widowControl w:val="0"/>
        <w:suppressAutoHyphens/>
        <w:autoSpaceDE w:val="0"/>
        <w:autoSpaceDN w:val="0"/>
        <w:adjustRightInd w:val="0"/>
        <w:spacing w:after="0" w:line="240" w:lineRule="auto"/>
        <w:ind w:firstLine="709"/>
        <w:jc w:val="both"/>
        <w:rPr>
          <w:rFonts w:ascii="Times New Roman" w:eastAsia="Times New Roman" w:hAnsi="Times New Roman"/>
          <w:sz w:val="24"/>
          <w:szCs w:val="24"/>
          <w:lang w:eastAsia="ru-RU"/>
        </w:rPr>
      </w:pPr>
      <w:bookmarkStart w:id="12" w:name="_Toc320546434"/>
      <w:bookmarkStart w:id="13" w:name="_Toc320587335"/>
      <w:bookmarkStart w:id="14" w:name="_Toc320587692"/>
    </w:p>
    <w:p w:rsidR="005361EB" w:rsidRPr="00A9575E" w:rsidRDefault="005361EB" w:rsidP="00C0715A">
      <w:pPr>
        <w:widowControl w:val="0"/>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Основой для разработки данного раздела послужили следующие документы прогнозного и нормативно-правового характера:</w:t>
      </w:r>
    </w:p>
    <w:p w:rsidR="005361EB" w:rsidRPr="00A9575E" w:rsidRDefault="005361EB" w:rsidP="00C0715A">
      <w:pPr>
        <w:widowControl w:val="0"/>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 Схема территориального планирования Новгородской области, утвержденная Постановлением Администрации области от 29.06.2012 №370;</w:t>
      </w:r>
    </w:p>
    <w:p w:rsidR="005361EB" w:rsidRPr="00A9575E" w:rsidRDefault="005361EB" w:rsidP="00C0715A">
      <w:pPr>
        <w:widowControl w:val="0"/>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 Закон Новгородской области от 09.06.2012 №100-ОЗ «О стратегии социально-экономического развития Новгородской области до 2030 года»</w:t>
      </w:r>
    </w:p>
    <w:p w:rsidR="005361EB" w:rsidRPr="00A9575E" w:rsidRDefault="005361EB" w:rsidP="00C0715A">
      <w:pPr>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 Стратегия социально-экономического развития Новгородского муниципального района до 2027 года, утвержденная решением Думы Новгородского муниципального района от 28.08.2020 № 508;</w:t>
      </w:r>
    </w:p>
    <w:p w:rsidR="005361EB" w:rsidRDefault="005361EB" w:rsidP="00C0715A">
      <w:pPr>
        <w:widowControl w:val="0"/>
        <w:tabs>
          <w:tab w:val="num" w:pos="0"/>
        </w:tabs>
        <w:suppressAutoHyphens/>
        <w:autoSpaceDE w:val="0"/>
        <w:spacing w:after="0" w:line="240" w:lineRule="auto"/>
        <w:ind w:firstLine="709"/>
        <w:jc w:val="both"/>
        <w:rPr>
          <w:rFonts w:ascii="Times New Roman" w:eastAsia="Times New Roman" w:hAnsi="Times New Roman"/>
          <w:bCs/>
          <w:sz w:val="28"/>
          <w:szCs w:val="28"/>
          <w:lang w:eastAsia="ru-RU"/>
        </w:rPr>
      </w:pPr>
      <w:r w:rsidRPr="00A9575E">
        <w:rPr>
          <w:rFonts w:ascii="Times New Roman" w:eastAsia="Times New Roman" w:hAnsi="Times New Roman"/>
          <w:bCs/>
          <w:sz w:val="28"/>
          <w:szCs w:val="28"/>
          <w:lang w:eastAsia="ru-RU"/>
        </w:rPr>
        <w:t>Перечень Государственных программ Новгородской области представлен в соответствии с распоряжением Правительства Новгородской области от 2 сентября 2013 г. № 99-рг (в ред. от</w:t>
      </w:r>
      <w:r w:rsidRPr="00A9575E">
        <w:rPr>
          <w:rFonts w:ascii="Times New Roman" w:eastAsia="Times New Roman" w:hAnsi="Times New Roman"/>
          <w:sz w:val="28"/>
          <w:szCs w:val="28"/>
          <w:lang w:eastAsia="ru-RU"/>
        </w:rPr>
        <w:t xml:space="preserve"> 03.02.2022 № 16-рг</w:t>
      </w:r>
      <w:r w:rsidRPr="00A9575E">
        <w:rPr>
          <w:rFonts w:ascii="Times New Roman" w:eastAsia="Times New Roman" w:hAnsi="Times New Roman"/>
          <w:bCs/>
          <w:sz w:val="28"/>
          <w:szCs w:val="28"/>
          <w:lang w:eastAsia="ru-RU"/>
        </w:rPr>
        <w:t>)</w:t>
      </w:r>
    </w:p>
    <w:p w:rsidR="00A9575E" w:rsidRPr="00A9575E" w:rsidRDefault="00A9575E" w:rsidP="00A9575E">
      <w:pPr>
        <w:widowControl w:val="0"/>
        <w:tabs>
          <w:tab w:val="num" w:pos="0"/>
        </w:tabs>
        <w:suppressAutoHyphens/>
        <w:autoSpaceDE w:val="0"/>
        <w:spacing w:after="0" w:line="240" w:lineRule="atLeast"/>
        <w:ind w:firstLine="709"/>
        <w:jc w:val="both"/>
        <w:rPr>
          <w:rFonts w:ascii="Times New Roman" w:eastAsia="Times New Roman" w:hAnsi="Times New Roman"/>
          <w:bCs/>
          <w:sz w:val="28"/>
          <w:szCs w:val="28"/>
          <w:lang w:eastAsia="ru-RU"/>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9"/>
        <w:gridCol w:w="5262"/>
        <w:gridCol w:w="3625"/>
      </w:tblGrid>
      <w:tr w:rsidR="005361EB" w:rsidRPr="00A9575E" w:rsidTr="000B6F5B">
        <w:trPr>
          <w:trHeight w:val="20"/>
        </w:trPr>
        <w:tc>
          <w:tcPr>
            <w:tcW w:w="469" w:type="dxa"/>
          </w:tcPr>
          <w:p w:rsidR="005361EB" w:rsidRPr="00A9575E" w:rsidRDefault="005361EB" w:rsidP="000B6F5B">
            <w:pPr>
              <w:widowControl w:val="0"/>
              <w:autoSpaceDE w:val="0"/>
              <w:autoSpaceDN w:val="0"/>
              <w:spacing w:after="0" w:line="240" w:lineRule="auto"/>
              <w:jc w:val="center"/>
              <w:rPr>
                <w:rFonts w:ascii="Times New Roman" w:eastAsia="Times New Roman" w:hAnsi="Times New Roman"/>
                <w:b/>
                <w:sz w:val="24"/>
                <w:szCs w:val="24"/>
                <w:lang w:eastAsia="ru-RU"/>
              </w:rPr>
            </w:pPr>
            <w:r w:rsidRPr="00A9575E">
              <w:rPr>
                <w:rFonts w:ascii="Times New Roman" w:eastAsia="Times New Roman" w:hAnsi="Times New Roman"/>
                <w:b/>
                <w:sz w:val="24"/>
                <w:szCs w:val="24"/>
                <w:lang w:eastAsia="ru-RU"/>
              </w:rPr>
              <w:t>N п/п</w:t>
            </w:r>
          </w:p>
        </w:tc>
        <w:tc>
          <w:tcPr>
            <w:tcW w:w="5262" w:type="dxa"/>
          </w:tcPr>
          <w:p w:rsidR="005361EB" w:rsidRPr="00A9575E" w:rsidRDefault="005361EB" w:rsidP="000B6F5B">
            <w:pPr>
              <w:widowControl w:val="0"/>
              <w:autoSpaceDE w:val="0"/>
              <w:autoSpaceDN w:val="0"/>
              <w:spacing w:after="0" w:line="240" w:lineRule="auto"/>
              <w:jc w:val="center"/>
              <w:rPr>
                <w:rFonts w:ascii="Times New Roman" w:eastAsia="Times New Roman" w:hAnsi="Times New Roman"/>
                <w:b/>
                <w:sz w:val="24"/>
                <w:szCs w:val="24"/>
                <w:lang w:eastAsia="ru-RU"/>
              </w:rPr>
            </w:pPr>
            <w:r w:rsidRPr="00A9575E">
              <w:rPr>
                <w:rFonts w:ascii="Times New Roman" w:eastAsia="Times New Roman" w:hAnsi="Times New Roman"/>
                <w:b/>
                <w:sz w:val="24"/>
                <w:szCs w:val="24"/>
                <w:lang w:eastAsia="ru-RU"/>
              </w:rPr>
              <w:t>Наименование государственной программы Новгородской области</w:t>
            </w:r>
          </w:p>
        </w:tc>
        <w:tc>
          <w:tcPr>
            <w:tcW w:w="3625" w:type="dxa"/>
          </w:tcPr>
          <w:p w:rsidR="005361EB" w:rsidRPr="00A9575E" w:rsidRDefault="005361EB" w:rsidP="000B6F5B">
            <w:pPr>
              <w:widowControl w:val="0"/>
              <w:autoSpaceDE w:val="0"/>
              <w:autoSpaceDN w:val="0"/>
              <w:spacing w:after="0" w:line="240" w:lineRule="auto"/>
              <w:jc w:val="center"/>
              <w:rPr>
                <w:rFonts w:ascii="Times New Roman" w:eastAsia="Times New Roman" w:hAnsi="Times New Roman"/>
                <w:b/>
                <w:sz w:val="24"/>
                <w:szCs w:val="24"/>
                <w:lang w:eastAsia="ru-RU"/>
              </w:rPr>
            </w:pPr>
            <w:r w:rsidRPr="00A9575E">
              <w:rPr>
                <w:rFonts w:ascii="Times New Roman" w:eastAsia="Times New Roman" w:hAnsi="Times New Roman"/>
                <w:b/>
                <w:sz w:val="24"/>
                <w:szCs w:val="24"/>
                <w:lang w:eastAsia="ru-RU"/>
              </w:rPr>
              <w:t>Ответственный исполнитель</w:t>
            </w:r>
          </w:p>
        </w:tc>
      </w:tr>
      <w:tr w:rsidR="005361EB" w:rsidRPr="00A9575E" w:rsidTr="000B6F5B">
        <w:trPr>
          <w:trHeight w:val="20"/>
        </w:trPr>
        <w:tc>
          <w:tcPr>
            <w:tcW w:w="469" w:type="dxa"/>
          </w:tcPr>
          <w:p w:rsidR="005361EB" w:rsidRPr="00A9575E" w:rsidRDefault="005361EB" w:rsidP="000B6F5B">
            <w:pPr>
              <w:widowControl w:val="0"/>
              <w:autoSpaceDE w:val="0"/>
              <w:autoSpaceDN w:val="0"/>
              <w:spacing w:after="0" w:line="240" w:lineRule="auto"/>
              <w:jc w:val="center"/>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1</w:t>
            </w:r>
          </w:p>
        </w:tc>
        <w:tc>
          <w:tcPr>
            <w:tcW w:w="5262" w:type="dxa"/>
          </w:tcPr>
          <w:p w:rsidR="005361EB" w:rsidRPr="00A9575E" w:rsidRDefault="005361EB" w:rsidP="000B6F5B">
            <w:pPr>
              <w:widowControl w:val="0"/>
              <w:autoSpaceDE w:val="0"/>
              <w:autoSpaceDN w:val="0"/>
              <w:spacing w:after="0" w:line="240" w:lineRule="auto"/>
              <w:jc w:val="center"/>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2</w:t>
            </w:r>
          </w:p>
        </w:tc>
        <w:tc>
          <w:tcPr>
            <w:tcW w:w="3625" w:type="dxa"/>
          </w:tcPr>
          <w:p w:rsidR="005361EB" w:rsidRPr="00A9575E" w:rsidRDefault="005361EB" w:rsidP="000B6F5B">
            <w:pPr>
              <w:widowControl w:val="0"/>
              <w:autoSpaceDE w:val="0"/>
              <w:autoSpaceDN w:val="0"/>
              <w:spacing w:after="0" w:line="240" w:lineRule="auto"/>
              <w:jc w:val="center"/>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3</w:t>
            </w:r>
          </w:p>
        </w:tc>
      </w:tr>
      <w:tr w:rsidR="005361EB" w:rsidRPr="00A9575E" w:rsidTr="000B6F5B">
        <w:tblPrEx>
          <w:tblBorders>
            <w:insideH w:val="nil"/>
          </w:tblBorders>
        </w:tblPrEx>
        <w:trPr>
          <w:trHeight w:val="20"/>
        </w:trPr>
        <w:tc>
          <w:tcPr>
            <w:tcW w:w="469" w:type="dxa"/>
            <w:tcBorders>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1.</w:t>
            </w:r>
          </w:p>
        </w:tc>
        <w:tc>
          <w:tcPr>
            <w:tcW w:w="5262" w:type="dxa"/>
            <w:tcBorders>
              <w:bottom w:val="single" w:sz="4" w:space="0" w:color="auto"/>
            </w:tcBorders>
          </w:tcPr>
          <w:p w:rsidR="005361EB" w:rsidRPr="00A9575E" w:rsidRDefault="00747B88"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hyperlink r:id="rId13" w:history="1">
              <w:r w:rsidR="005361EB" w:rsidRPr="00A9575E">
                <w:rPr>
                  <w:rFonts w:ascii="Times New Roman" w:eastAsia="Times New Roman" w:hAnsi="Times New Roman"/>
                  <w:sz w:val="24"/>
                  <w:szCs w:val="24"/>
                  <w:lang w:eastAsia="ru-RU"/>
                </w:rPr>
                <w:t>Развитие</w:t>
              </w:r>
            </w:hyperlink>
            <w:r w:rsidR="005361EB" w:rsidRPr="00A9575E">
              <w:rPr>
                <w:rFonts w:ascii="Times New Roman" w:eastAsia="Times New Roman" w:hAnsi="Times New Roman"/>
                <w:sz w:val="24"/>
                <w:szCs w:val="24"/>
                <w:lang w:eastAsia="ru-RU"/>
              </w:rPr>
              <w:t xml:space="preserve"> здравоохранения Новгородской области до 2029 года</w:t>
            </w:r>
          </w:p>
        </w:tc>
        <w:tc>
          <w:tcPr>
            <w:tcW w:w="3625" w:type="dxa"/>
            <w:tcBorders>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министерство здравоохранения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2.</w:t>
            </w:r>
          </w:p>
        </w:tc>
        <w:tc>
          <w:tcPr>
            <w:tcW w:w="5262" w:type="dxa"/>
            <w:tcBorders>
              <w:top w:val="single" w:sz="4" w:space="0" w:color="auto"/>
              <w:bottom w:val="single" w:sz="4" w:space="0" w:color="auto"/>
            </w:tcBorders>
          </w:tcPr>
          <w:p w:rsidR="005361EB" w:rsidRPr="00A9575E" w:rsidRDefault="00747B88"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hyperlink r:id="rId14" w:history="1">
              <w:r w:rsidR="005361EB" w:rsidRPr="00A9575E">
                <w:rPr>
                  <w:rFonts w:ascii="Times New Roman" w:eastAsia="Times New Roman" w:hAnsi="Times New Roman"/>
                  <w:sz w:val="24"/>
                  <w:szCs w:val="24"/>
                  <w:lang w:eastAsia="ru-RU"/>
                </w:rPr>
                <w:t>Развитие</w:t>
              </w:r>
            </w:hyperlink>
            <w:r w:rsidR="005361EB" w:rsidRPr="00A9575E">
              <w:rPr>
                <w:rFonts w:ascii="Times New Roman" w:eastAsia="Times New Roman" w:hAnsi="Times New Roman"/>
                <w:sz w:val="24"/>
                <w:szCs w:val="24"/>
                <w:lang w:eastAsia="ru-RU"/>
              </w:rPr>
              <w:t xml:space="preserve"> образования в Новгородской области до 2026 года</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министерство образования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3.</w:t>
            </w:r>
          </w:p>
        </w:tc>
        <w:tc>
          <w:tcPr>
            <w:tcW w:w="5262" w:type="dxa"/>
            <w:tcBorders>
              <w:top w:val="single" w:sz="4" w:space="0" w:color="auto"/>
              <w:bottom w:val="single" w:sz="4" w:space="0" w:color="auto"/>
            </w:tcBorders>
          </w:tcPr>
          <w:p w:rsidR="005361EB" w:rsidRPr="00A9575E" w:rsidRDefault="00747B88"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hyperlink r:id="rId15" w:history="1">
              <w:r w:rsidR="005361EB" w:rsidRPr="00A9575E">
                <w:rPr>
                  <w:rFonts w:ascii="Times New Roman" w:eastAsia="Times New Roman" w:hAnsi="Times New Roman"/>
                  <w:sz w:val="24"/>
                  <w:szCs w:val="24"/>
                  <w:lang w:eastAsia="ru-RU"/>
                </w:rPr>
                <w:t>Развитие</w:t>
              </w:r>
            </w:hyperlink>
            <w:r w:rsidR="005361EB" w:rsidRPr="00A9575E">
              <w:rPr>
                <w:rFonts w:ascii="Times New Roman" w:eastAsia="Times New Roman" w:hAnsi="Times New Roman"/>
                <w:sz w:val="24"/>
                <w:szCs w:val="24"/>
                <w:lang w:eastAsia="ru-RU"/>
              </w:rPr>
              <w:t xml:space="preserve"> культуры и архивного дела Новгородской области на 2019 - 2024 годы</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министерство культуры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4.</w:t>
            </w:r>
          </w:p>
        </w:tc>
        <w:tc>
          <w:tcPr>
            <w:tcW w:w="5262"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 xml:space="preserve">Социальная </w:t>
            </w:r>
            <w:hyperlink r:id="rId16" w:history="1">
              <w:r w:rsidRPr="00A9575E">
                <w:rPr>
                  <w:rFonts w:ascii="Times New Roman" w:eastAsia="Times New Roman" w:hAnsi="Times New Roman"/>
                  <w:sz w:val="24"/>
                  <w:szCs w:val="24"/>
                  <w:lang w:eastAsia="ru-RU"/>
                </w:rPr>
                <w:t>поддержка</w:t>
              </w:r>
            </w:hyperlink>
            <w:r w:rsidRPr="00A9575E">
              <w:rPr>
                <w:rFonts w:ascii="Times New Roman" w:eastAsia="Times New Roman" w:hAnsi="Times New Roman"/>
                <w:sz w:val="24"/>
                <w:szCs w:val="24"/>
                <w:lang w:eastAsia="ru-RU"/>
              </w:rPr>
              <w:t xml:space="preserve"> граждан в Новгородской области на 2019 - 2025 годы</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министерство труда и социальной защиты населения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5.</w:t>
            </w:r>
          </w:p>
        </w:tc>
        <w:tc>
          <w:tcPr>
            <w:tcW w:w="5262" w:type="dxa"/>
            <w:tcBorders>
              <w:top w:val="single" w:sz="4" w:space="0" w:color="auto"/>
              <w:bottom w:val="single" w:sz="4" w:space="0" w:color="auto"/>
            </w:tcBorders>
          </w:tcPr>
          <w:p w:rsidR="005361EB" w:rsidRPr="00A9575E" w:rsidRDefault="00747B88"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hyperlink r:id="rId17" w:history="1">
              <w:r w:rsidR="005361EB" w:rsidRPr="00A9575E">
                <w:rPr>
                  <w:rFonts w:ascii="Times New Roman" w:eastAsia="Times New Roman" w:hAnsi="Times New Roman"/>
                  <w:sz w:val="24"/>
                  <w:szCs w:val="24"/>
                  <w:lang w:eastAsia="ru-RU"/>
                </w:rPr>
                <w:t>Развитие</w:t>
              </w:r>
            </w:hyperlink>
            <w:r w:rsidR="005361EB" w:rsidRPr="00A9575E">
              <w:rPr>
                <w:rFonts w:ascii="Times New Roman" w:eastAsia="Times New Roman" w:hAnsi="Times New Roman"/>
                <w:sz w:val="24"/>
                <w:szCs w:val="24"/>
                <w:lang w:eastAsia="ru-RU"/>
              </w:rPr>
              <w:t xml:space="preserve"> физической культуры, спорта и молодежной политики на территории Новгородской области на 2019 - 2024 годы</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министерство спорта и молодежной политики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6.</w:t>
            </w:r>
          </w:p>
        </w:tc>
        <w:tc>
          <w:tcPr>
            <w:tcW w:w="5262" w:type="dxa"/>
            <w:tcBorders>
              <w:top w:val="single" w:sz="4" w:space="0" w:color="auto"/>
              <w:bottom w:val="single" w:sz="4" w:space="0" w:color="auto"/>
            </w:tcBorders>
          </w:tcPr>
          <w:p w:rsidR="005361EB" w:rsidRPr="00A9575E" w:rsidRDefault="00747B88"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hyperlink r:id="rId18" w:history="1">
              <w:r w:rsidR="005361EB" w:rsidRPr="00A9575E">
                <w:rPr>
                  <w:rFonts w:ascii="Times New Roman" w:eastAsia="Times New Roman" w:hAnsi="Times New Roman"/>
                  <w:sz w:val="24"/>
                  <w:szCs w:val="24"/>
                  <w:lang w:eastAsia="ru-RU"/>
                </w:rPr>
                <w:t>Улучшение</w:t>
              </w:r>
            </w:hyperlink>
            <w:r w:rsidR="005361EB" w:rsidRPr="00A9575E">
              <w:rPr>
                <w:rFonts w:ascii="Times New Roman" w:eastAsia="Times New Roman" w:hAnsi="Times New Roman"/>
                <w:sz w:val="24"/>
                <w:szCs w:val="24"/>
                <w:lang w:eastAsia="ru-RU"/>
              </w:rPr>
              <w:t xml:space="preserve"> жилищных условий граждан и повышение качества жилищно-коммунальных услуг в Новгородской области на 2019 - 2024 годы</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министерство жилищно-коммунального хозяйства и топливно-энергетического комплекса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7.</w:t>
            </w:r>
          </w:p>
        </w:tc>
        <w:tc>
          <w:tcPr>
            <w:tcW w:w="5262" w:type="dxa"/>
            <w:tcBorders>
              <w:top w:val="single" w:sz="4" w:space="0" w:color="auto"/>
              <w:bottom w:val="single" w:sz="4" w:space="0" w:color="auto"/>
            </w:tcBorders>
          </w:tcPr>
          <w:p w:rsidR="005361EB" w:rsidRPr="00A9575E" w:rsidRDefault="00747B88"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hyperlink r:id="rId19" w:history="1">
              <w:r w:rsidR="005361EB" w:rsidRPr="00A9575E">
                <w:rPr>
                  <w:rFonts w:ascii="Times New Roman" w:eastAsia="Times New Roman" w:hAnsi="Times New Roman"/>
                  <w:sz w:val="24"/>
                  <w:szCs w:val="24"/>
                  <w:lang w:eastAsia="ru-RU"/>
                </w:rPr>
                <w:t>Содействие</w:t>
              </w:r>
            </w:hyperlink>
            <w:r w:rsidR="005361EB" w:rsidRPr="00A9575E">
              <w:rPr>
                <w:rFonts w:ascii="Times New Roman" w:eastAsia="Times New Roman" w:hAnsi="Times New Roman"/>
                <w:sz w:val="24"/>
                <w:szCs w:val="24"/>
                <w:lang w:eastAsia="ru-RU"/>
              </w:rPr>
              <w:t xml:space="preserve"> занятости населения в Новгородской области на 2019 - 2025 годы</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министерство труда и социальной защиты населения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8.</w:t>
            </w:r>
          </w:p>
        </w:tc>
        <w:tc>
          <w:tcPr>
            <w:tcW w:w="5262" w:type="dxa"/>
            <w:tcBorders>
              <w:top w:val="single" w:sz="4" w:space="0" w:color="auto"/>
              <w:bottom w:val="single" w:sz="4" w:space="0" w:color="auto"/>
            </w:tcBorders>
          </w:tcPr>
          <w:p w:rsidR="005361EB" w:rsidRPr="00A9575E" w:rsidRDefault="00747B88"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hyperlink r:id="rId20" w:history="1">
              <w:r w:rsidR="005361EB" w:rsidRPr="00A9575E">
                <w:rPr>
                  <w:rFonts w:ascii="Times New Roman" w:eastAsia="Times New Roman" w:hAnsi="Times New Roman"/>
                  <w:sz w:val="24"/>
                  <w:szCs w:val="24"/>
                  <w:lang w:eastAsia="ru-RU"/>
                </w:rPr>
                <w:t>Развитие</w:t>
              </w:r>
            </w:hyperlink>
            <w:r w:rsidR="005361EB" w:rsidRPr="00A9575E">
              <w:rPr>
                <w:rFonts w:ascii="Times New Roman" w:eastAsia="Times New Roman" w:hAnsi="Times New Roman"/>
                <w:sz w:val="24"/>
                <w:szCs w:val="24"/>
                <w:lang w:eastAsia="ru-RU"/>
              </w:rPr>
              <w:t xml:space="preserve"> сельского хозяйства в Новгородской области на 2019 - 2024 годы</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министерство сельского хозяйства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9.</w:t>
            </w:r>
          </w:p>
        </w:tc>
        <w:tc>
          <w:tcPr>
            <w:tcW w:w="5262"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 xml:space="preserve">Комплексное </w:t>
            </w:r>
            <w:hyperlink r:id="rId21" w:history="1">
              <w:r w:rsidRPr="00A9575E">
                <w:rPr>
                  <w:rFonts w:ascii="Times New Roman" w:eastAsia="Times New Roman" w:hAnsi="Times New Roman"/>
                  <w:sz w:val="24"/>
                  <w:szCs w:val="24"/>
                  <w:lang w:eastAsia="ru-RU"/>
                </w:rPr>
                <w:t>развитие</w:t>
              </w:r>
            </w:hyperlink>
            <w:r w:rsidRPr="00A9575E">
              <w:rPr>
                <w:rFonts w:ascii="Times New Roman" w:eastAsia="Times New Roman" w:hAnsi="Times New Roman"/>
                <w:sz w:val="24"/>
                <w:szCs w:val="24"/>
                <w:lang w:eastAsia="ru-RU"/>
              </w:rPr>
              <w:t xml:space="preserve"> сельских территорий Новгородской области до 2025 года</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министерство сельского хозяйства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lastRenderedPageBreak/>
              <w:t>10.</w:t>
            </w:r>
          </w:p>
        </w:tc>
        <w:tc>
          <w:tcPr>
            <w:tcW w:w="5262" w:type="dxa"/>
            <w:tcBorders>
              <w:top w:val="single" w:sz="4" w:space="0" w:color="auto"/>
              <w:bottom w:val="single" w:sz="4" w:space="0" w:color="auto"/>
            </w:tcBorders>
          </w:tcPr>
          <w:p w:rsidR="005361EB" w:rsidRPr="00A9575E" w:rsidRDefault="00747B88"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hyperlink r:id="rId22" w:history="1">
              <w:r w:rsidR="005361EB" w:rsidRPr="00A9575E">
                <w:rPr>
                  <w:rFonts w:ascii="Times New Roman" w:eastAsia="Times New Roman" w:hAnsi="Times New Roman"/>
                  <w:sz w:val="24"/>
                  <w:szCs w:val="24"/>
                  <w:lang w:eastAsia="ru-RU"/>
                </w:rPr>
                <w:t>Развитие</w:t>
              </w:r>
            </w:hyperlink>
            <w:r w:rsidR="005361EB" w:rsidRPr="00A9575E">
              <w:rPr>
                <w:rFonts w:ascii="Times New Roman" w:eastAsia="Times New Roman" w:hAnsi="Times New Roman"/>
                <w:sz w:val="24"/>
                <w:szCs w:val="24"/>
                <w:lang w:eastAsia="ru-RU"/>
              </w:rPr>
              <w:t xml:space="preserve"> жилищного строительства на территории Новгородской области на 2019 - 2025 годы</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министерство строительства, архитектуры и имущественных отношений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11.</w:t>
            </w:r>
          </w:p>
        </w:tc>
        <w:tc>
          <w:tcPr>
            <w:tcW w:w="5262" w:type="dxa"/>
            <w:tcBorders>
              <w:top w:val="single" w:sz="4" w:space="0" w:color="auto"/>
              <w:bottom w:val="single" w:sz="4" w:space="0" w:color="auto"/>
            </w:tcBorders>
          </w:tcPr>
          <w:p w:rsidR="005361EB" w:rsidRPr="00A9575E" w:rsidRDefault="00747B88"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hyperlink r:id="rId23" w:history="1">
              <w:r w:rsidR="005361EB" w:rsidRPr="00A9575E">
                <w:rPr>
                  <w:rFonts w:ascii="Times New Roman" w:eastAsia="Times New Roman" w:hAnsi="Times New Roman"/>
                  <w:sz w:val="24"/>
                  <w:szCs w:val="24"/>
                  <w:lang w:eastAsia="ru-RU"/>
                </w:rPr>
                <w:t>Совершенствование</w:t>
              </w:r>
            </w:hyperlink>
            <w:r w:rsidR="005361EB" w:rsidRPr="00A9575E">
              <w:rPr>
                <w:rFonts w:ascii="Times New Roman" w:eastAsia="Times New Roman" w:hAnsi="Times New Roman"/>
                <w:sz w:val="24"/>
                <w:szCs w:val="24"/>
                <w:lang w:eastAsia="ru-RU"/>
              </w:rPr>
              <w:t xml:space="preserve"> и содержание дорожного хозяйства Новгородской области (за исключением автомобильных дорог федерального значения) на 2020 - 2024 годы</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министерство транспорта и дорожного хозяйства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12.</w:t>
            </w:r>
          </w:p>
        </w:tc>
        <w:tc>
          <w:tcPr>
            <w:tcW w:w="5262" w:type="dxa"/>
            <w:tcBorders>
              <w:top w:val="single" w:sz="4" w:space="0" w:color="auto"/>
              <w:bottom w:val="single" w:sz="4" w:space="0" w:color="auto"/>
            </w:tcBorders>
          </w:tcPr>
          <w:p w:rsidR="005361EB" w:rsidRPr="00A9575E" w:rsidRDefault="00747B88"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hyperlink r:id="rId24" w:history="1">
              <w:r w:rsidR="005361EB" w:rsidRPr="00A9575E">
                <w:rPr>
                  <w:rFonts w:ascii="Times New Roman" w:eastAsia="Times New Roman" w:hAnsi="Times New Roman"/>
                  <w:sz w:val="24"/>
                  <w:szCs w:val="24"/>
                  <w:lang w:eastAsia="ru-RU"/>
                </w:rPr>
                <w:t>Развитие</w:t>
              </w:r>
            </w:hyperlink>
            <w:r w:rsidR="005361EB" w:rsidRPr="00A9575E">
              <w:rPr>
                <w:rFonts w:ascii="Times New Roman" w:eastAsia="Times New Roman" w:hAnsi="Times New Roman"/>
                <w:sz w:val="24"/>
                <w:szCs w:val="24"/>
                <w:lang w:eastAsia="ru-RU"/>
              </w:rPr>
              <w:t xml:space="preserve"> лесного хозяйства Новгородской области на 2014 - 2024 годы</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министерство природных ресурсов, лесного хозяйства и экологии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13.</w:t>
            </w:r>
          </w:p>
        </w:tc>
        <w:tc>
          <w:tcPr>
            <w:tcW w:w="5262" w:type="dxa"/>
            <w:tcBorders>
              <w:top w:val="single" w:sz="4" w:space="0" w:color="auto"/>
              <w:bottom w:val="single" w:sz="4" w:space="0" w:color="auto"/>
            </w:tcBorders>
          </w:tcPr>
          <w:p w:rsidR="005361EB" w:rsidRPr="00A9575E" w:rsidRDefault="00747B88"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hyperlink r:id="rId25" w:history="1">
              <w:r w:rsidR="005361EB" w:rsidRPr="00A9575E">
                <w:rPr>
                  <w:rFonts w:ascii="Times New Roman" w:eastAsia="Times New Roman" w:hAnsi="Times New Roman"/>
                  <w:sz w:val="24"/>
                  <w:szCs w:val="24"/>
                  <w:lang w:eastAsia="ru-RU"/>
                </w:rPr>
                <w:t>Охрана</w:t>
              </w:r>
            </w:hyperlink>
            <w:r w:rsidR="005361EB" w:rsidRPr="00A9575E">
              <w:rPr>
                <w:rFonts w:ascii="Times New Roman" w:eastAsia="Times New Roman" w:hAnsi="Times New Roman"/>
                <w:sz w:val="24"/>
                <w:szCs w:val="24"/>
                <w:lang w:eastAsia="ru-RU"/>
              </w:rPr>
              <w:t xml:space="preserve"> окружающей среды Новгородской области на 2014 - 2024 годы</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министерство природных ресурсов, лесного хозяйства и экологии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14.</w:t>
            </w:r>
          </w:p>
        </w:tc>
        <w:tc>
          <w:tcPr>
            <w:tcW w:w="5262" w:type="dxa"/>
            <w:tcBorders>
              <w:top w:val="single" w:sz="4" w:space="0" w:color="auto"/>
              <w:bottom w:val="single" w:sz="4" w:space="0" w:color="auto"/>
            </w:tcBorders>
          </w:tcPr>
          <w:p w:rsidR="005361EB" w:rsidRPr="00A9575E" w:rsidRDefault="00747B88"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hyperlink r:id="rId26" w:history="1">
              <w:r w:rsidR="005361EB" w:rsidRPr="00A9575E">
                <w:rPr>
                  <w:rFonts w:ascii="Times New Roman" w:eastAsia="Times New Roman" w:hAnsi="Times New Roman"/>
                  <w:sz w:val="24"/>
                  <w:szCs w:val="24"/>
                  <w:lang w:eastAsia="ru-RU"/>
                </w:rPr>
                <w:t>Развитие</w:t>
              </w:r>
            </w:hyperlink>
            <w:r w:rsidR="005361EB" w:rsidRPr="00A9575E">
              <w:rPr>
                <w:rFonts w:ascii="Times New Roman" w:eastAsia="Times New Roman" w:hAnsi="Times New Roman"/>
                <w:sz w:val="24"/>
                <w:szCs w:val="24"/>
                <w:lang w:eastAsia="ru-RU"/>
              </w:rPr>
              <w:t xml:space="preserve"> водохозяйственного комплекса Новгородской области в 2014 - 2024 годах</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министерство природных ресурсов, лесного хозяйства и экологии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nil"/>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15.</w:t>
            </w:r>
          </w:p>
        </w:tc>
        <w:tc>
          <w:tcPr>
            <w:tcW w:w="5262" w:type="dxa"/>
            <w:tcBorders>
              <w:top w:val="single" w:sz="4" w:space="0" w:color="auto"/>
              <w:bottom w:val="nil"/>
            </w:tcBorders>
          </w:tcPr>
          <w:p w:rsidR="005361EB" w:rsidRPr="00A9575E" w:rsidRDefault="00747B88"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hyperlink r:id="rId27" w:history="1">
              <w:r w:rsidR="005361EB" w:rsidRPr="00A9575E">
                <w:rPr>
                  <w:rFonts w:ascii="Times New Roman" w:eastAsia="Times New Roman" w:hAnsi="Times New Roman"/>
                  <w:sz w:val="24"/>
                  <w:szCs w:val="24"/>
                  <w:lang w:eastAsia="ru-RU"/>
                </w:rPr>
                <w:t>Развитие</w:t>
              </w:r>
            </w:hyperlink>
            <w:r w:rsidR="005361EB" w:rsidRPr="00A9575E">
              <w:rPr>
                <w:rFonts w:ascii="Times New Roman" w:eastAsia="Times New Roman" w:hAnsi="Times New Roman"/>
                <w:sz w:val="24"/>
                <w:szCs w:val="24"/>
                <w:lang w:eastAsia="ru-RU"/>
              </w:rPr>
              <w:t xml:space="preserve"> рыбохозяйственного комплекса Новгородской области в 2014 - 2024 годах</w:t>
            </w:r>
          </w:p>
        </w:tc>
        <w:tc>
          <w:tcPr>
            <w:tcW w:w="3625" w:type="dxa"/>
            <w:tcBorders>
              <w:top w:val="single" w:sz="4" w:space="0" w:color="auto"/>
              <w:bottom w:val="nil"/>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комитет охотничьего хозяйства и рыболовства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16.</w:t>
            </w:r>
          </w:p>
        </w:tc>
        <w:tc>
          <w:tcPr>
            <w:tcW w:w="5262" w:type="dxa"/>
            <w:tcBorders>
              <w:top w:val="single" w:sz="4" w:space="0" w:color="auto"/>
              <w:bottom w:val="single" w:sz="4" w:space="0" w:color="auto"/>
            </w:tcBorders>
          </w:tcPr>
          <w:p w:rsidR="005361EB" w:rsidRPr="00A9575E" w:rsidRDefault="00747B88"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hyperlink r:id="rId28" w:history="1">
              <w:r w:rsidR="005361EB" w:rsidRPr="00A9575E">
                <w:rPr>
                  <w:rFonts w:ascii="Times New Roman" w:eastAsia="Times New Roman" w:hAnsi="Times New Roman"/>
                  <w:sz w:val="24"/>
                  <w:szCs w:val="24"/>
                  <w:lang w:eastAsia="ru-RU"/>
                </w:rPr>
                <w:t>Обеспечение</w:t>
              </w:r>
            </w:hyperlink>
            <w:r w:rsidR="005361EB" w:rsidRPr="00A9575E">
              <w:rPr>
                <w:rFonts w:ascii="Times New Roman" w:eastAsia="Times New Roman" w:hAnsi="Times New Roman"/>
                <w:sz w:val="24"/>
                <w:szCs w:val="24"/>
                <w:lang w:eastAsia="ru-RU"/>
              </w:rPr>
              <w:t xml:space="preserve"> эпизоотического благополучия и безопасности продуктов животноводства в ветеринарно-санитарном отношении на территории Новгородской области на 2019 - 2026 годы</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комитет ветеринарии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17.</w:t>
            </w:r>
          </w:p>
        </w:tc>
        <w:tc>
          <w:tcPr>
            <w:tcW w:w="5262"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Совершенствование системы государственного управления в Новгородской области на 2022 - 2028 годы</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Администрация Губернатора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18.</w:t>
            </w:r>
          </w:p>
        </w:tc>
        <w:tc>
          <w:tcPr>
            <w:tcW w:w="5262" w:type="dxa"/>
            <w:tcBorders>
              <w:top w:val="single" w:sz="4" w:space="0" w:color="auto"/>
              <w:bottom w:val="single" w:sz="4" w:space="0" w:color="auto"/>
            </w:tcBorders>
          </w:tcPr>
          <w:p w:rsidR="005361EB" w:rsidRPr="00A9575E" w:rsidRDefault="00747B88"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hyperlink r:id="rId29" w:history="1">
              <w:r w:rsidR="005361EB" w:rsidRPr="00A9575E">
                <w:rPr>
                  <w:rFonts w:ascii="Times New Roman" w:eastAsia="Times New Roman" w:hAnsi="Times New Roman"/>
                  <w:sz w:val="24"/>
                  <w:szCs w:val="24"/>
                  <w:lang w:eastAsia="ru-RU"/>
                </w:rPr>
                <w:t>Управление</w:t>
              </w:r>
            </w:hyperlink>
            <w:r w:rsidR="005361EB" w:rsidRPr="00A9575E">
              <w:rPr>
                <w:rFonts w:ascii="Times New Roman" w:eastAsia="Times New Roman" w:hAnsi="Times New Roman"/>
                <w:sz w:val="24"/>
                <w:szCs w:val="24"/>
                <w:lang w:eastAsia="ru-RU"/>
              </w:rPr>
              <w:t xml:space="preserve"> государственными финансами Новгородской области на 2019 - 2024 годы</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министерство финансов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19.</w:t>
            </w:r>
          </w:p>
        </w:tc>
        <w:tc>
          <w:tcPr>
            <w:tcW w:w="5262" w:type="dxa"/>
            <w:tcBorders>
              <w:top w:val="single" w:sz="4" w:space="0" w:color="auto"/>
              <w:bottom w:val="single" w:sz="4" w:space="0" w:color="auto"/>
            </w:tcBorders>
          </w:tcPr>
          <w:p w:rsidR="005361EB" w:rsidRPr="00A9575E" w:rsidRDefault="00747B88"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hyperlink r:id="rId30" w:history="1">
              <w:r w:rsidR="005361EB" w:rsidRPr="00A9575E">
                <w:rPr>
                  <w:rFonts w:ascii="Times New Roman" w:eastAsia="Times New Roman" w:hAnsi="Times New Roman"/>
                  <w:sz w:val="24"/>
                  <w:szCs w:val="24"/>
                  <w:lang w:eastAsia="ru-RU"/>
                </w:rPr>
                <w:t>Развитие</w:t>
              </w:r>
            </w:hyperlink>
            <w:r w:rsidR="005361EB" w:rsidRPr="00A9575E">
              <w:rPr>
                <w:rFonts w:ascii="Times New Roman" w:eastAsia="Times New Roman" w:hAnsi="Times New Roman"/>
                <w:sz w:val="24"/>
                <w:szCs w:val="24"/>
                <w:lang w:eastAsia="ru-RU"/>
              </w:rPr>
              <w:t xml:space="preserve"> системы управления имуществом в Новгородской области на 2019 - 2025 годы</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министерство строительства, архитектуры и имущественных отношений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20.</w:t>
            </w:r>
          </w:p>
        </w:tc>
        <w:tc>
          <w:tcPr>
            <w:tcW w:w="5262" w:type="dxa"/>
            <w:tcBorders>
              <w:top w:val="single" w:sz="4" w:space="0" w:color="auto"/>
              <w:bottom w:val="single" w:sz="4" w:space="0" w:color="auto"/>
            </w:tcBorders>
          </w:tcPr>
          <w:p w:rsidR="005361EB" w:rsidRPr="00A9575E" w:rsidRDefault="00747B88"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hyperlink r:id="rId31" w:history="1">
              <w:r w:rsidR="005361EB" w:rsidRPr="00A9575E">
                <w:rPr>
                  <w:rFonts w:ascii="Times New Roman" w:eastAsia="Times New Roman" w:hAnsi="Times New Roman"/>
                  <w:sz w:val="24"/>
                  <w:szCs w:val="24"/>
                  <w:lang w:eastAsia="ru-RU"/>
                </w:rPr>
                <w:t>Обеспечение</w:t>
              </w:r>
            </w:hyperlink>
            <w:r w:rsidR="005361EB" w:rsidRPr="00A9575E">
              <w:rPr>
                <w:rFonts w:ascii="Times New Roman" w:eastAsia="Times New Roman" w:hAnsi="Times New Roman"/>
                <w:sz w:val="24"/>
                <w:szCs w:val="24"/>
                <w:lang w:eastAsia="ru-RU"/>
              </w:rPr>
              <w:t xml:space="preserve"> экономического развития Новгородской области на 2019 - 2024 годы</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министерство инвестиционной политики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21.</w:t>
            </w:r>
          </w:p>
        </w:tc>
        <w:tc>
          <w:tcPr>
            <w:tcW w:w="5262" w:type="dxa"/>
            <w:tcBorders>
              <w:top w:val="single" w:sz="4" w:space="0" w:color="auto"/>
              <w:bottom w:val="single" w:sz="4" w:space="0" w:color="auto"/>
            </w:tcBorders>
          </w:tcPr>
          <w:p w:rsidR="005361EB" w:rsidRPr="00A9575E" w:rsidRDefault="00747B88"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hyperlink r:id="rId32" w:history="1">
              <w:r w:rsidR="005361EB" w:rsidRPr="00A9575E">
                <w:rPr>
                  <w:rFonts w:ascii="Times New Roman" w:eastAsia="Times New Roman" w:hAnsi="Times New Roman"/>
                  <w:sz w:val="24"/>
                  <w:szCs w:val="24"/>
                  <w:lang w:eastAsia="ru-RU"/>
                </w:rPr>
                <w:t>Развитие</w:t>
              </w:r>
            </w:hyperlink>
            <w:r w:rsidR="005361EB" w:rsidRPr="00A9575E">
              <w:rPr>
                <w:rFonts w:ascii="Times New Roman" w:eastAsia="Times New Roman" w:hAnsi="Times New Roman"/>
                <w:sz w:val="24"/>
                <w:szCs w:val="24"/>
                <w:lang w:eastAsia="ru-RU"/>
              </w:rPr>
              <w:t xml:space="preserve"> транспортной системы, связи и навигационной деятельности Новгородской области на 2014 - 2024 годы</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министерство транспорта и дорожного хозяйства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22.</w:t>
            </w:r>
          </w:p>
        </w:tc>
        <w:tc>
          <w:tcPr>
            <w:tcW w:w="5262" w:type="dxa"/>
            <w:tcBorders>
              <w:top w:val="single" w:sz="4" w:space="0" w:color="auto"/>
              <w:bottom w:val="single" w:sz="4" w:space="0" w:color="auto"/>
            </w:tcBorders>
          </w:tcPr>
          <w:p w:rsidR="005361EB" w:rsidRPr="00A9575E" w:rsidRDefault="00747B88"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hyperlink r:id="rId33" w:history="1">
              <w:r w:rsidR="005361EB" w:rsidRPr="00A9575E">
                <w:rPr>
                  <w:rFonts w:ascii="Times New Roman" w:eastAsia="Times New Roman" w:hAnsi="Times New Roman"/>
                  <w:sz w:val="24"/>
                  <w:szCs w:val="24"/>
                  <w:lang w:eastAsia="ru-RU"/>
                </w:rPr>
                <w:t>Обеспечение</w:t>
              </w:r>
            </w:hyperlink>
            <w:r w:rsidR="005361EB" w:rsidRPr="00A9575E">
              <w:rPr>
                <w:rFonts w:ascii="Times New Roman" w:eastAsia="Times New Roman" w:hAnsi="Times New Roman"/>
                <w:sz w:val="24"/>
                <w:szCs w:val="24"/>
                <w:lang w:eastAsia="ru-RU"/>
              </w:rPr>
              <w:t xml:space="preserve"> общественного порядка и противодействие преступности в Новгородской области на 2021 - 2025 годы</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Администрация Губернатора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23.</w:t>
            </w:r>
          </w:p>
        </w:tc>
        <w:tc>
          <w:tcPr>
            <w:tcW w:w="5262" w:type="dxa"/>
            <w:tcBorders>
              <w:top w:val="single" w:sz="4" w:space="0" w:color="auto"/>
              <w:bottom w:val="single" w:sz="4" w:space="0" w:color="auto"/>
            </w:tcBorders>
          </w:tcPr>
          <w:p w:rsidR="005361EB" w:rsidRPr="00A9575E" w:rsidRDefault="00747B88"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hyperlink r:id="rId34" w:history="1">
              <w:r w:rsidR="005361EB" w:rsidRPr="00A9575E">
                <w:rPr>
                  <w:rFonts w:ascii="Times New Roman" w:eastAsia="Times New Roman" w:hAnsi="Times New Roman"/>
                  <w:sz w:val="24"/>
                  <w:szCs w:val="24"/>
                  <w:lang w:eastAsia="ru-RU"/>
                </w:rPr>
                <w:t>Градостроительная</w:t>
              </w:r>
            </w:hyperlink>
            <w:r w:rsidR="005361EB" w:rsidRPr="00A9575E">
              <w:rPr>
                <w:rFonts w:ascii="Times New Roman" w:eastAsia="Times New Roman" w:hAnsi="Times New Roman"/>
                <w:sz w:val="24"/>
                <w:szCs w:val="24"/>
                <w:lang w:eastAsia="ru-RU"/>
              </w:rPr>
              <w:t xml:space="preserve"> политика на территории Новгородской области на 2020 - 2026 годы</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министерство строительства, архитектуры и имущественных отношений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24.</w:t>
            </w:r>
          </w:p>
        </w:tc>
        <w:tc>
          <w:tcPr>
            <w:tcW w:w="5262" w:type="dxa"/>
            <w:tcBorders>
              <w:top w:val="single" w:sz="4" w:space="0" w:color="auto"/>
              <w:bottom w:val="single" w:sz="4" w:space="0" w:color="auto"/>
            </w:tcBorders>
          </w:tcPr>
          <w:p w:rsidR="005361EB" w:rsidRPr="00A9575E" w:rsidRDefault="00747B88"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hyperlink r:id="rId35" w:history="1">
              <w:r w:rsidR="005361EB" w:rsidRPr="00A9575E">
                <w:rPr>
                  <w:rFonts w:ascii="Times New Roman" w:eastAsia="Times New Roman" w:hAnsi="Times New Roman"/>
                  <w:sz w:val="24"/>
                  <w:szCs w:val="24"/>
                  <w:lang w:eastAsia="ru-RU"/>
                </w:rPr>
                <w:t>Защита</w:t>
              </w:r>
            </w:hyperlink>
            <w:r w:rsidR="005361EB" w:rsidRPr="00A9575E">
              <w:rPr>
                <w:rFonts w:ascii="Times New Roman" w:eastAsia="Times New Roman" w:hAnsi="Times New Roman"/>
                <w:sz w:val="24"/>
                <w:szCs w:val="24"/>
                <w:lang w:eastAsia="ru-RU"/>
              </w:rPr>
              <w:t xml:space="preserve">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 на 2020 - 2025 годы</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государственное областное казенное учреждение "Управление защиты населения от чрезвычайных ситуаций и по обеспечению пожарной безопасности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25.</w:t>
            </w:r>
          </w:p>
        </w:tc>
        <w:tc>
          <w:tcPr>
            <w:tcW w:w="5262" w:type="dxa"/>
            <w:tcBorders>
              <w:top w:val="single" w:sz="4" w:space="0" w:color="auto"/>
              <w:bottom w:val="single" w:sz="4" w:space="0" w:color="auto"/>
            </w:tcBorders>
          </w:tcPr>
          <w:p w:rsidR="005361EB" w:rsidRPr="00A9575E" w:rsidRDefault="00747B88"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hyperlink r:id="rId36" w:history="1">
              <w:r w:rsidR="005361EB" w:rsidRPr="00A9575E">
                <w:rPr>
                  <w:rFonts w:ascii="Times New Roman" w:eastAsia="Times New Roman" w:hAnsi="Times New Roman"/>
                  <w:sz w:val="24"/>
                  <w:szCs w:val="24"/>
                  <w:lang w:eastAsia="ru-RU"/>
                </w:rPr>
                <w:t>Развитие</w:t>
              </w:r>
            </w:hyperlink>
            <w:r w:rsidR="005361EB" w:rsidRPr="00A9575E">
              <w:rPr>
                <w:rFonts w:ascii="Times New Roman" w:eastAsia="Times New Roman" w:hAnsi="Times New Roman"/>
                <w:sz w:val="24"/>
                <w:szCs w:val="24"/>
                <w:lang w:eastAsia="ru-RU"/>
              </w:rPr>
              <w:t xml:space="preserve"> цифровой экономики в Новгородской </w:t>
            </w:r>
            <w:r w:rsidR="005361EB" w:rsidRPr="00A9575E">
              <w:rPr>
                <w:rFonts w:ascii="Times New Roman" w:eastAsia="Times New Roman" w:hAnsi="Times New Roman"/>
                <w:sz w:val="24"/>
                <w:szCs w:val="24"/>
                <w:lang w:eastAsia="ru-RU"/>
              </w:rPr>
              <w:lastRenderedPageBreak/>
              <w:t>области на 2017 - 2024 годы</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lastRenderedPageBreak/>
              <w:t>министерство цифрового</w:t>
            </w:r>
            <w:r w:rsidR="00C0715A">
              <w:rPr>
                <w:rFonts w:ascii="Times New Roman" w:eastAsia="Times New Roman" w:hAnsi="Times New Roman"/>
                <w:sz w:val="24"/>
                <w:szCs w:val="24"/>
                <w:lang w:eastAsia="ru-RU"/>
              </w:rPr>
              <w:t xml:space="preserve"> развития </w:t>
            </w:r>
            <w:r w:rsidR="00C0715A">
              <w:rPr>
                <w:rFonts w:ascii="Times New Roman" w:eastAsia="Times New Roman" w:hAnsi="Times New Roman"/>
                <w:sz w:val="24"/>
                <w:szCs w:val="24"/>
                <w:lang w:eastAsia="ru-RU"/>
              </w:rPr>
              <w:lastRenderedPageBreak/>
              <w:t xml:space="preserve">и </w:t>
            </w:r>
            <w:r w:rsidRPr="00A9575E">
              <w:rPr>
                <w:rFonts w:ascii="Times New Roman" w:eastAsia="Times New Roman" w:hAnsi="Times New Roman"/>
                <w:sz w:val="24"/>
                <w:szCs w:val="24"/>
                <w:lang w:eastAsia="ru-RU"/>
              </w:rPr>
              <w:t>информационно-коммуникационных технологий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lastRenderedPageBreak/>
              <w:t>26.</w:t>
            </w:r>
          </w:p>
        </w:tc>
        <w:tc>
          <w:tcPr>
            <w:tcW w:w="5262"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 xml:space="preserve">По </w:t>
            </w:r>
            <w:hyperlink r:id="rId37" w:history="1">
              <w:r w:rsidRPr="00A9575E">
                <w:rPr>
                  <w:rFonts w:ascii="Times New Roman" w:eastAsia="Times New Roman" w:hAnsi="Times New Roman"/>
                  <w:sz w:val="24"/>
                  <w:szCs w:val="24"/>
                  <w:lang w:eastAsia="ru-RU"/>
                </w:rPr>
                <w:t>оказанию</w:t>
              </w:r>
            </w:hyperlink>
            <w:r w:rsidRPr="00A9575E">
              <w:rPr>
                <w:rFonts w:ascii="Times New Roman" w:eastAsia="Times New Roman" w:hAnsi="Times New Roman"/>
                <w:sz w:val="24"/>
                <w:szCs w:val="24"/>
                <w:lang w:eastAsia="ru-RU"/>
              </w:rPr>
              <w:t xml:space="preserve"> содействия добровольному переселению в Российскую Федерацию соотечественников, проживающих за рубежом, на 2019 - 2025 годы</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министерство труда и социальной защиты населения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27.</w:t>
            </w:r>
          </w:p>
        </w:tc>
        <w:tc>
          <w:tcPr>
            <w:tcW w:w="5262" w:type="dxa"/>
            <w:tcBorders>
              <w:top w:val="single" w:sz="4" w:space="0" w:color="auto"/>
              <w:bottom w:val="single" w:sz="4" w:space="0" w:color="auto"/>
            </w:tcBorders>
          </w:tcPr>
          <w:p w:rsidR="005361EB" w:rsidRPr="00A9575E" w:rsidRDefault="00747B88"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hyperlink r:id="rId38" w:history="1">
              <w:r w:rsidR="005361EB" w:rsidRPr="00A9575E">
                <w:rPr>
                  <w:rFonts w:ascii="Times New Roman" w:eastAsia="Times New Roman" w:hAnsi="Times New Roman"/>
                  <w:sz w:val="24"/>
                  <w:szCs w:val="24"/>
                  <w:lang w:eastAsia="ru-RU"/>
                </w:rPr>
                <w:t>Повышение</w:t>
              </w:r>
            </w:hyperlink>
            <w:r w:rsidR="005361EB" w:rsidRPr="00A9575E">
              <w:rPr>
                <w:rFonts w:ascii="Times New Roman" w:eastAsia="Times New Roman" w:hAnsi="Times New Roman"/>
                <w:sz w:val="24"/>
                <w:szCs w:val="24"/>
                <w:lang w:eastAsia="ru-RU"/>
              </w:rPr>
              <w:t xml:space="preserve"> безопасности дорожного движения в Новгородской области на 2015 - 2024 годы</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министерство транспорта и дорожного хозяйства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28.</w:t>
            </w:r>
          </w:p>
        </w:tc>
        <w:tc>
          <w:tcPr>
            <w:tcW w:w="5262" w:type="dxa"/>
            <w:tcBorders>
              <w:top w:val="single" w:sz="4" w:space="0" w:color="auto"/>
              <w:bottom w:val="single" w:sz="4" w:space="0" w:color="auto"/>
            </w:tcBorders>
          </w:tcPr>
          <w:p w:rsidR="005361EB" w:rsidRPr="00A9575E" w:rsidRDefault="00747B88"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hyperlink r:id="rId39" w:history="1">
              <w:r w:rsidR="005361EB" w:rsidRPr="00A9575E">
                <w:rPr>
                  <w:rFonts w:ascii="Times New Roman" w:eastAsia="Times New Roman" w:hAnsi="Times New Roman"/>
                  <w:sz w:val="24"/>
                  <w:szCs w:val="24"/>
                  <w:lang w:eastAsia="ru-RU"/>
                </w:rPr>
                <w:t>Гармонизация</w:t>
              </w:r>
            </w:hyperlink>
            <w:r w:rsidR="005361EB" w:rsidRPr="00A9575E">
              <w:rPr>
                <w:rFonts w:ascii="Times New Roman" w:eastAsia="Times New Roman" w:hAnsi="Times New Roman"/>
                <w:sz w:val="24"/>
                <w:szCs w:val="24"/>
                <w:lang w:eastAsia="ru-RU"/>
              </w:rPr>
              <w:t xml:space="preserve"> межнациональных отношений на территории Новгородской области на 2021 - 2025 годы</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комитет по внутренней политике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29.</w:t>
            </w:r>
          </w:p>
        </w:tc>
        <w:tc>
          <w:tcPr>
            <w:tcW w:w="5262"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 xml:space="preserve">Государственная </w:t>
            </w:r>
            <w:hyperlink r:id="rId40" w:history="1">
              <w:r w:rsidRPr="00A9575E">
                <w:rPr>
                  <w:rFonts w:ascii="Times New Roman" w:eastAsia="Times New Roman" w:hAnsi="Times New Roman"/>
                  <w:sz w:val="24"/>
                  <w:szCs w:val="24"/>
                  <w:lang w:eastAsia="ru-RU"/>
                </w:rPr>
                <w:t>поддержка</w:t>
              </w:r>
            </w:hyperlink>
            <w:r w:rsidRPr="00A9575E">
              <w:rPr>
                <w:rFonts w:ascii="Times New Roman" w:eastAsia="Times New Roman" w:hAnsi="Times New Roman"/>
                <w:sz w:val="24"/>
                <w:szCs w:val="24"/>
                <w:lang w:eastAsia="ru-RU"/>
              </w:rPr>
              <w:t xml:space="preserve"> развития местного самоуправления в Новгородской области и социально ориентированных некоммерческих организаций Новгородской области на 2019 - 2026 годы</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комитет по внутренней политике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747B88" w:rsidP="009D2A3E">
            <w:pPr>
              <w:widowControl w:val="0"/>
              <w:autoSpaceDE w:val="0"/>
              <w:autoSpaceDN w:val="0"/>
              <w:spacing w:after="0" w:line="240" w:lineRule="auto"/>
              <w:rPr>
                <w:rFonts w:ascii="Times New Roman" w:eastAsia="Times New Roman" w:hAnsi="Times New Roman"/>
                <w:sz w:val="24"/>
                <w:szCs w:val="24"/>
                <w:lang w:eastAsia="ru-RU"/>
              </w:rPr>
            </w:pPr>
            <w:hyperlink r:id="rId41" w:history="1">
              <w:r w:rsidR="005361EB" w:rsidRPr="00A9575E">
                <w:rPr>
                  <w:rFonts w:ascii="Times New Roman" w:eastAsia="Times New Roman" w:hAnsi="Times New Roman"/>
                  <w:sz w:val="24"/>
                  <w:szCs w:val="24"/>
                  <w:lang w:eastAsia="ru-RU"/>
                </w:rPr>
                <w:t>30</w:t>
              </w:r>
            </w:hyperlink>
            <w:r w:rsidR="005361EB" w:rsidRPr="00A9575E">
              <w:rPr>
                <w:rFonts w:ascii="Times New Roman" w:eastAsia="Times New Roman" w:hAnsi="Times New Roman"/>
                <w:sz w:val="24"/>
                <w:szCs w:val="24"/>
                <w:lang w:eastAsia="ru-RU"/>
              </w:rPr>
              <w:t>.</w:t>
            </w:r>
          </w:p>
        </w:tc>
        <w:tc>
          <w:tcPr>
            <w:tcW w:w="5262" w:type="dxa"/>
            <w:tcBorders>
              <w:top w:val="single" w:sz="4" w:space="0" w:color="auto"/>
              <w:bottom w:val="single" w:sz="4" w:space="0" w:color="auto"/>
            </w:tcBorders>
          </w:tcPr>
          <w:p w:rsidR="005361EB" w:rsidRPr="00A9575E" w:rsidRDefault="00747B88"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hyperlink r:id="rId42" w:history="1">
              <w:r w:rsidR="005361EB" w:rsidRPr="00A9575E">
                <w:rPr>
                  <w:rFonts w:ascii="Times New Roman" w:eastAsia="Times New Roman" w:hAnsi="Times New Roman"/>
                  <w:sz w:val="24"/>
                  <w:szCs w:val="24"/>
                  <w:lang w:eastAsia="ru-RU"/>
                </w:rPr>
                <w:t>Содействие</w:t>
              </w:r>
            </w:hyperlink>
            <w:r w:rsidR="005361EB" w:rsidRPr="00A9575E">
              <w:rPr>
                <w:rFonts w:ascii="Times New Roman" w:eastAsia="Times New Roman" w:hAnsi="Times New Roman"/>
                <w:sz w:val="24"/>
                <w:szCs w:val="24"/>
                <w:lang w:eastAsia="ru-RU"/>
              </w:rPr>
              <w:t xml:space="preserve"> созданию в Новгородской области новых мест в общеобразовательных организациях в соответствии с прогнозируемой потребностью и современными условиями обучения на 2019 - 2026 годы</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министерство образования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31.</w:t>
            </w:r>
          </w:p>
        </w:tc>
        <w:tc>
          <w:tcPr>
            <w:tcW w:w="5262" w:type="dxa"/>
            <w:tcBorders>
              <w:top w:val="single" w:sz="4" w:space="0" w:color="auto"/>
              <w:bottom w:val="single" w:sz="4" w:space="0" w:color="auto"/>
            </w:tcBorders>
          </w:tcPr>
          <w:p w:rsidR="005361EB" w:rsidRPr="00A9575E" w:rsidRDefault="00747B88"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hyperlink r:id="rId43" w:history="1">
              <w:r w:rsidR="005361EB" w:rsidRPr="00A9575E">
                <w:rPr>
                  <w:rFonts w:ascii="Times New Roman" w:eastAsia="Times New Roman" w:hAnsi="Times New Roman"/>
                  <w:sz w:val="24"/>
                  <w:szCs w:val="24"/>
                  <w:lang w:eastAsia="ru-RU"/>
                </w:rPr>
                <w:t>Формирование</w:t>
              </w:r>
            </w:hyperlink>
            <w:r w:rsidR="005361EB" w:rsidRPr="00A9575E">
              <w:rPr>
                <w:rFonts w:ascii="Times New Roman" w:eastAsia="Times New Roman" w:hAnsi="Times New Roman"/>
                <w:sz w:val="24"/>
                <w:szCs w:val="24"/>
                <w:lang w:eastAsia="ru-RU"/>
              </w:rPr>
              <w:t xml:space="preserve"> современной городской среды на территории муниципальных образований Новгородской области на 2018 - 2024 годы</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министерство жилищно-коммунального хозяйства и топливно-энергетического комплекса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32.</w:t>
            </w:r>
          </w:p>
        </w:tc>
        <w:tc>
          <w:tcPr>
            <w:tcW w:w="5262" w:type="dxa"/>
            <w:tcBorders>
              <w:top w:val="single" w:sz="4" w:space="0" w:color="auto"/>
              <w:bottom w:val="single" w:sz="4" w:space="0" w:color="auto"/>
            </w:tcBorders>
          </w:tcPr>
          <w:p w:rsidR="005361EB" w:rsidRPr="00A9575E" w:rsidRDefault="00747B88"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hyperlink r:id="rId44" w:history="1">
              <w:r w:rsidR="005361EB" w:rsidRPr="00A9575E">
                <w:rPr>
                  <w:rFonts w:ascii="Times New Roman" w:eastAsia="Times New Roman" w:hAnsi="Times New Roman"/>
                  <w:sz w:val="24"/>
                  <w:szCs w:val="24"/>
                  <w:lang w:eastAsia="ru-RU"/>
                </w:rPr>
                <w:t>Создание</w:t>
              </w:r>
            </w:hyperlink>
            <w:r w:rsidR="005361EB" w:rsidRPr="00A9575E">
              <w:rPr>
                <w:rFonts w:ascii="Times New Roman" w:eastAsia="Times New Roman" w:hAnsi="Times New Roman"/>
                <w:sz w:val="24"/>
                <w:szCs w:val="24"/>
                <w:lang w:eastAsia="ru-RU"/>
              </w:rPr>
              <w:t xml:space="preserve"> в Новгородской области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на 2018 - 2026 годы</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министерство образования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33.</w:t>
            </w:r>
          </w:p>
        </w:tc>
        <w:tc>
          <w:tcPr>
            <w:tcW w:w="5262" w:type="dxa"/>
            <w:tcBorders>
              <w:top w:val="single" w:sz="4" w:space="0" w:color="auto"/>
              <w:bottom w:val="single" w:sz="4" w:space="0" w:color="auto"/>
            </w:tcBorders>
          </w:tcPr>
          <w:p w:rsidR="005361EB" w:rsidRPr="00A9575E" w:rsidRDefault="00747B88"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hyperlink r:id="rId45" w:history="1">
              <w:r w:rsidR="005361EB" w:rsidRPr="00A9575E">
                <w:rPr>
                  <w:rFonts w:ascii="Times New Roman" w:eastAsia="Times New Roman" w:hAnsi="Times New Roman"/>
                  <w:sz w:val="24"/>
                  <w:szCs w:val="24"/>
                  <w:lang w:eastAsia="ru-RU"/>
                </w:rPr>
                <w:t>Развитие</w:t>
              </w:r>
            </w:hyperlink>
            <w:r w:rsidR="005361EB" w:rsidRPr="00A9575E">
              <w:rPr>
                <w:rFonts w:ascii="Times New Roman" w:eastAsia="Times New Roman" w:hAnsi="Times New Roman"/>
                <w:sz w:val="24"/>
                <w:szCs w:val="24"/>
                <w:lang w:eastAsia="ru-RU"/>
              </w:rPr>
              <w:t xml:space="preserve"> промышленности, науки и инноваций, торговли и заготовительной деятельности, защиты прав потребителей в Новгородской области на 2019 - 2024 годы</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министерство промышленности и торговли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34.</w:t>
            </w:r>
          </w:p>
        </w:tc>
        <w:tc>
          <w:tcPr>
            <w:tcW w:w="5262"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 xml:space="preserve">Чистая </w:t>
            </w:r>
            <w:hyperlink r:id="rId46" w:history="1">
              <w:r w:rsidRPr="00A9575E">
                <w:rPr>
                  <w:rFonts w:ascii="Times New Roman" w:eastAsia="Times New Roman" w:hAnsi="Times New Roman"/>
                  <w:sz w:val="24"/>
                  <w:szCs w:val="24"/>
                  <w:lang w:eastAsia="ru-RU"/>
                </w:rPr>
                <w:t>вода</w:t>
              </w:r>
            </w:hyperlink>
            <w:r w:rsidRPr="00A9575E">
              <w:rPr>
                <w:rFonts w:ascii="Times New Roman" w:eastAsia="Times New Roman" w:hAnsi="Times New Roman"/>
                <w:sz w:val="24"/>
                <w:szCs w:val="24"/>
                <w:lang w:eastAsia="ru-RU"/>
              </w:rPr>
              <w:t xml:space="preserve"> в Новгородской области на 2019 - 2024 годы</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министерство жилищно-коммунального хозяйства и топливно-энергетического комплекса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35.</w:t>
            </w:r>
          </w:p>
        </w:tc>
        <w:tc>
          <w:tcPr>
            <w:tcW w:w="5262" w:type="dxa"/>
            <w:tcBorders>
              <w:top w:val="single" w:sz="4" w:space="0" w:color="auto"/>
              <w:bottom w:val="single" w:sz="4" w:space="0" w:color="auto"/>
            </w:tcBorders>
          </w:tcPr>
          <w:p w:rsidR="005361EB" w:rsidRPr="00A9575E" w:rsidRDefault="00747B88"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hyperlink r:id="rId47" w:history="1">
              <w:r w:rsidR="005361EB" w:rsidRPr="00A9575E">
                <w:rPr>
                  <w:rFonts w:ascii="Times New Roman" w:eastAsia="Times New Roman" w:hAnsi="Times New Roman"/>
                  <w:sz w:val="24"/>
                  <w:szCs w:val="24"/>
                  <w:lang w:eastAsia="ru-RU"/>
                </w:rPr>
                <w:t>Создание</w:t>
              </w:r>
            </w:hyperlink>
            <w:r w:rsidR="005361EB" w:rsidRPr="00A9575E">
              <w:rPr>
                <w:rFonts w:ascii="Times New Roman" w:eastAsia="Times New Roman" w:hAnsi="Times New Roman"/>
                <w:sz w:val="24"/>
                <w:szCs w:val="24"/>
                <w:lang w:eastAsia="ru-RU"/>
              </w:rPr>
              <w:t xml:space="preserve"> и восстановление воинских захоронений на территории Новгородской области на 2019 - 2024 годы</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министерство строительства, архитектуры и имущественных отношений Новгородской области</w:t>
            </w:r>
          </w:p>
        </w:tc>
      </w:tr>
      <w:tr w:rsidR="005361EB" w:rsidRPr="00A9575E" w:rsidTr="000B6F5B">
        <w:tblPrEx>
          <w:tblBorders>
            <w:insideH w:val="nil"/>
          </w:tblBorders>
        </w:tblPrEx>
        <w:trPr>
          <w:trHeight w:val="20"/>
        </w:trPr>
        <w:tc>
          <w:tcPr>
            <w:tcW w:w="469" w:type="dxa"/>
            <w:tcBorders>
              <w:top w:val="single" w:sz="4" w:space="0" w:color="auto"/>
              <w:bottom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36.</w:t>
            </w:r>
          </w:p>
        </w:tc>
        <w:tc>
          <w:tcPr>
            <w:tcW w:w="5262" w:type="dxa"/>
            <w:tcBorders>
              <w:top w:val="single" w:sz="4" w:space="0" w:color="auto"/>
              <w:bottom w:val="single" w:sz="4" w:space="0" w:color="auto"/>
            </w:tcBorders>
          </w:tcPr>
          <w:p w:rsidR="005361EB" w:rsidRPr="00A9575E" w:rsidRDefault="00747B88"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hyperlink r:id="rId48" w:history="1">
              <w:r w:rsidR="005361EB" w:rsidRPr="00A9575E">
                <w:rPr>
                  <w:rFonts w:ascii="Times New Roman" w:eastAsia="Times New Roman" w:hAnsi="Times New Roman"/>
                  <w:sz w:val="24"/>
                  <w:szCs w:val="24"/>
                  <w:lang w:eastAsia="ru-RU"/>
                </w:rPr>
                <w:t>Профилактика</w:t>
              </w:r>
            </w:hyperlink>
            <w:r w:rsidR="005361EB" w:rsidRPr="00A9575E">
              <w:rPr>
                <w:rFonts w:ascii="Times New Roman" w:eastAsia="Times New Roman" w:hAnsi="Times New Roman"/>
                <w:sz w:val="24"/>
                <w:szCs w:val="24"/>
                <w:lang w:eastAsia="ru-RU"/>
              </w:rPr>
              <w:t xml:space="preserve"> безнадзорности и правонарушений несовершеннолетних в Новгородской области на 2021 - 2025 годы</w:t>
            </w:r>
          </w:p>
        </w:tc>
        <w:tc>
          <w:tcPr>
            <w:tcW w:w="3625" w:type="dxa"/>
            <w:tcBorders>
              <w:top w:val="single" w:sz="4" w:space="0" w:color="auto"/>
              <w:bottom w:val="single" w:sz="4" w:space="0" w:color="auto"/>
            </w:tcBorders>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Администрация Губернатора Новгородской области</w:t>
            </w:r>
          </w:p>
        </w:tc>
      </w:tr>
      <w:tr w:rsidR="005361EB" w:rsidRPr="00A9575E" w:rsidTr="000B6F5B">
        <w:tblPrEx>
          <w:tblBorders>
            <w:insideH w:val="nil"/>
          </w:tblBorders>
        </w:tblPrEx>
        <w:trPr>
          <w:trHeight w:val="20"/>
        </w:trPr>
        <w:tc>
          <w:tcPr>
            <w:tcW w:w="469" w:type="dxa"/>
            <w:tcBorders>
              <w:top w:val="single" w:sz="4" w:space="0" w:color="auto"/>
            </w:tcBorders>
          </w:tcPr>
          <w:p w:rsidR="005361EB" w:rsidRPr="00A9575E" w:rsidRDefault="005361EB" w:rsidP="009D2A3E">
            <w:pPr>
              <w:widowControl w:val="0"/>
              <w:autoSpaceDE w:val="0"/>
              <w:autoSpaceDN w:val="0"/>
              <w:spacing w:after="0" w:line="240" w:lineRule="auto"/>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37.</w:t>
            </w:r>
          </w:p>
        </w:tc>
        <w:tc>
          <w:tcPr>
            <w:tcW w:w="5262" w:type="dxa"/>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Модернизация школьных систем образования Новгородской области в 2022 - 2026 годах</w:t>
            </w:r>
          </w:p>
        </w:tc>
        <w:tc>
          <w:tcPr>
            <w:tcW w:w="3625" w:type="dxa"/>
          </w:tcPr>
          <w:p w:rsidR="005361EB" w:rsidRPr="00A9575E" w:rsidRDefault="005361EB" w:rsidP="000B6F5B">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A9575E">
              <w:rPr>
                <w:rFonts w:ascii="Times New Roman" w:eastAsia="Times New Roman" w:hAnsi="Times New Roman"/>
                <w:sz w:val="24"/>
                <w:szCs w:val="24"/>
                <w:lang w:eastAsia="ru-RU"/>
              </w:rPr>
              <w:t>министерство образования Новгородской области</w:t>
            </w:r>
          </w:p>
        </w:tc>
      </w:tr>
    </w:tbl>
    <w:p w:rsidR="005361EB" w:rsidRPr="005361EB" w:rsidRDefault="005361EB" w:rsidP="005361EB">
      <w:pPr>
        <w:widowControl w:val="0"/>
        <w:tabs>
          <w:tab w:val="num" w:pos="0"/>
        </w:tabs>
        <w:suppressAutoHyphens/>
        <w:autoSpaceDE w:val="0"/>
        <w:spacing w:after="0"/>
        <w:ind w:firstLine="720"/>
        <w:jc w:val="both"/>
        <w:rPr>
          <w:rFonts w:eastAsia="Times New Roman"/>
          <w:bCs/>
          <w:szCs w:val="24"/>
          <w:lang w:eastAsia="ru-RU"/>
        </w:rPr>
      </w:pPr>
    </w:p>
    <w:p w:rsidR="005361EB" w:rsidRDefault="005361EB" w:rsidP="00C0715A">
      <w:pPr>
        <w:shd w:val="clear" w:color="auto" w:fill="FFFFFF"/>
        <w:spacing w:after="0" w:line="240" w:lineRule="auto"/>
        <w:ind w:firstLine="709"/>
        <w:jc w:val="both"/>
        <w:rPr>
          <w:rFonts w:ascii="Times New Roman" w:eastAsia="Times New Roman" w:hAnsi="Times New Roman"/>
          <w:b/>
          <w:bCs/>
          <w:color w:val="000000"/>
          <w:sz w:val="28"/>
          <w:szCs w:val="28"/>
          <w:lang w:eastAsia="ru-RU"/>
        </w:rPr>
      </w:pPr>
      <w:r w:rsidRPr="00A9575E">
        <w:rPr>
          <w:rFonts w:ascii="Times New Roman" w:eastAsia="Times New Roman" w:hAnsi="Times New Roman"/>
          <w:sz w:val="28"/>
          <w:szCs w:val="28"/>
          <w:lang w:eastAsia="ru-RU"/>
        </w:rPr>
        <w:lastRenderedPageBreak/>
        <w:t xml:space="preserve">Перечень муниципальных </w:t>
      </w:r>
      <w:r w:rsidR="00C0715A" w:rsidRPr="00A9575E">
        <w:rPr>
          <w:rFonts w:ascii="Times New Roman" w:eastAsia="Times New Roman" w:hAnsi="Times New Roman"/>
          <w:sz w:val="28"/>
          <w:szCs w:val="28"/>
          <w:lang w:eastAsia="ru-RU"/>
        </w:rPr>
        <w:t>программ</w:t>
      </w:r>
      <w:r w:rsidRPr="00A9575E">
        <w:rPr>
          <w:rFonts w:ascii="Times New Roman" w:eastAsia="Times New Roman" w:hAnsi="Times New Roman"/>
          <w:sz w:val="28"/>
          <w:szCs w:val="28"/>
          <w:lang w:eastAsia="ru-RU"/>
        </w:rPr>
        <w:t xml:space="preserve"> Новгородского муниципального района Новгородской области утвержден распоряжением Администрации Новгородского муниципального района </w:t>
      </w:r>
      <w:r w:rsidRPr="00A9575E">
        <w:rPr>
          <w:rFonts w:ascii="Times New Roman" w:eastAsia="Times New Roman" w:hAnsi="Times New Roman"/>
          <w:b/>
          <w:bCs/>
          <w:color w:val="000000"/>
          <w:sz w:val="28"/>
          <w:szCs w:val="28"/>
          <w:lang w:eastAsia="ru-RU"/>
        </w:rPr>
        <w:t>от 25.10.2013 № 5239-рг </w:t>
      </w:r>
    </w:p>
    <w:p w:rsidR="00F72304" w:rsidRPr="00A9575E" w:rsidRDefault="00F72304" w:rsidP="009D2A3E">
      <w:pPr>
        <w:shd w:val="clear" w:color="auto" w:fill="FFFFFF"/>
        <w:spacing w:after="0" w:line="240" w:lineRule="auto"/>
        <w:ind w:firstLine="709"/>
        <w:jc w:val="both"/>
        <w:rPr>
          <w:rFonts w:ascii="Times New Roman" w:eastAsia="Times New Roman" w:hAnsi="Times New Roman"/>
          <w:color w:val="000000"/>
          <w:sz w:val="28"/>
          <w:szCs w:val="28"/>
          <w:lang w:eastAsia="ru-RU"/>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4"/>
        <w:gridCol w:w="5045"/>
        <w:gridCol w:w="3714"/>
      </w:tblGrid>
      <w:tr w:rsidR="005361EB" w:rsidRPr="005361EB" w:rsidTr="000B6F5B">
        <w:trPr>
          <w:trHeight w:val="20"/>
        </w:trPr>
        <w:tc>
          <w:tcPr>
            <w:tcW w:w="484" w:type="dxa"/>
          </w:tcPr>
          <w:p w:rsidR="005361EB" w:rsidRPr="000B6F5B" w:rsidRDefault="005361EB" w:rsidP="000B6F5B">
            <w:pPr>
              <w:autoSpaceDE w:val="0"/>
              <w:autoSpaceDN w:val="0"/>
              <w:adjustRightInd w:val="0"/>
              <w:spacing w:after="0" w:line="240" w:lineRule="exact"/>
              <w:contextualSpacing/>
              <w:jc w:val="center"/>
              <w:rPr>
                <w:rFonts w:ascii="Times New Roman" w:hAnsi="Times New Roman"/>
                <w:b/>
                <w:sz w:val="24"/>
                <w:szCs w:val="24"/>
              </w:rPr>
            </w:pPr>
            <w:r w:rsidRPr="000B6F5B">
              <w:rPr>
                <w:rFonts w:ascii="Times New Roman" w:hAnsi="Times New Roman"/>
                <w:b/>
                <w:sz w:val="24"/>
                <w:szCs w:val="24"/>
              </w:rPr>
              <w:t>№</w:t>
            </w:r>
          </w:p>
        </w:tc>
        <w:tc>
          <w:tcPr>
            <w:tcW w:w="5045" w:type="dxa"/>
          </w:tcPr>
          <w:p w:rsidR="005361EB" w:rsidRPr="000B6F5B" w:rsidRDefault="005361EB" w:rsidP="000B6F5B">
            <w:pPr>
              <w:autoSpaceDE w:val="0"/>
              <w:autoSpaceDN w:val="0"/>
              <w:adjustRightInd w:val="0"/>
              <w:spacing w:after="0" w:line="240" w:lineRule="exact"/>
              <w:contextualSpacing/>
              <w:jc w:val="center"/>
              <w:rPr>
                <w:rFonts w:ascii="Times New Roman" w:hAnsi="Times New Roman"/>
                <w:b/>
                <w:sz w:val="24"/>
                <w:szCs w:val="24"/>
              </w:rPr>
            </w:pPr>
            <w:r w:rsidRPr="000B6F5B">
              <w:rPr>
                <w:rFonts w:ascii="Times New Roman" w:hAnsi="Times New Roman"/>
                <w:b/>
                <w:sz w:val="24"/>
                <w:szCs w:val="24"/>
              </w:rPr>
              <w:t>Наименование муниципальной программы Новгородского</w:t>
            </w:r>
            <w:r w:rsidR="000B6F5B">
              <w:rPr>
                <w:rFonts w:ascii="Times New Roman" w:hAnsi="Times New Roman"/>
                <w:b/>
                <w:sz w:val="24"/>
                <w:szCs w:val="24"/>
              </w:rPr>
              <w:t xml:space="preserve"> </w:t>
            </w:r>
            <w:r w:rsidRPr="000B6F5B">
              <w:rPr>
                <w:rFonts w:ascii="Times New Roman" w:hAnsi="Times New Roman"/>
                <w:b/>
                <w:sz w:val="24"/>
                <w:szCs w:val="24"/>
              </w:rPr>
              <w:t>муниципального района</w:t>
            </w:r>
          </w:p>
        </w:tc>
        <w:tc>
          <w:tcPr>
            <w:tcW w:w="3714" w:type="dxa"/>
          </w:tcPr>
          <w:p w:rsidR="005361EB" w:rsidRPr="000B6F5B" w:rsidRDefault="005361EB" w:rsidP="000B6F5B">
            <w:pPr>
              <w:autoSpaceDE w:val="0"/>
              <w:autoSpaceDN w:val="0"/>
              <w:adjustRightInd w:val="0"/>
              <w:spacing w:after="0" w:line="240" w:lineRule="exact"/>
              <w:contextualSpacing/>
              <w:jc w:val="center"/>
              <w:rPr>
                <w:rFonts w:ascii="Times New Roman" w:hAnsi="Times New Roman"/>
                <w:b/>
                <w:sz w:val="24"/>
                <w:szCs w:val="24"/>
              </w:rPr>
            </w:pPr>
            <w:r w:rsidRPr="000B6F5B">
              <w:rPr>
                <w:rFonts w:ascii="Times New Roman" w:hAnsi="Times New Roman"/>
                <w:b/>
                <w:sz w:val="24"/>
                <w:szCs w:val="24"/>
              </w:rPr>
              <w:t>Реквизиты правового акта об утверждении программы</w:t>
            </w:r>
          </w:p>
        </w:tc>
      </w:tr>
      <w:tr w:rsidR="005361EB" w:rsidRPr="005361EB" w:rsidTr="000B6F5B">
        <w:trPr>
          <w:trHeight w:val="20"/>
        </w:trPr>
        <w:tc>
          <w:tcPr>
            <w:tcW w:w="484" w:type="dxa"/>
          </w:tcPr>
          <w:p w:rsidR="005361EB" w:rsidRPr="000B6F5B" w:rsidRDefault="005361EB" w:rsidP="000B6F5B">
            <w:pPr>
              <w:autoSpaceDE w:val="0"/>
              <w:autoSpaceDN w:val="0"/>
              <w:adjustRightInd w:val="0"/>
              <w:spacing w:after="0" w:line="240" w:lineRule="auto"/>
              <w:contextualSpacing/>
              <w:jc w:val="both"/>
              <w:rPr>
                <w:rFonts w:ascii="Times New Roman" w:hAnsi="Times New Roman"/>
                <w:sz w:val="24"/>
                <w:szCs w:val="24"/>
              </w:rPr>
            </w:pPr>
            <w:r w:rsidRPr="000B6F5B">
              <w:rPr>
                <w:rFonts w:ascii="Times New Roman" w:hAnsi="Times New Roman"/>
                <w:sz w:val="24"/>
                <w:szCs w:val="24"/>
              </w:rPr>
              <w:t>1.</w:t>
            </w:r>
          </w:p>
        </w:tc>
        <w:tc>
          <w:tcPr>
            <w:tcW w:w="5045"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Управление муниципальными финансами Новгородского муниципального района на 2022-2026 годы</w:t>
            </w:r>
          </w:p>
        </w:tc>
        <w:tc>
          <w:tcPr>
            <w:tcW w:w="3714"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постановление Администрации Новгородского муниципального района от 03.12.2013 № 469</w:t>
            </w:r>
          </w:p>
        </w:tc>
      </w:tr>
      <w:tr w:rsidR="005361EB" w:rsidRPr="005361EB" w:rsidTr="000B6F5B">
        <w:trPr>
          <w:trHeight w:val="20"/>
        </w:trPr>
        <w:tc>
          <w:tcPr>
            <w:tcW w:w="484" w:type="dxa"/>
          </w:tcPr>
          <w:p w:rsidR="005361EB" w:rsidRPr="000B6F5B" w:rsidRDefault="005361EB" w:rsidP="000B6F5B">
            <w:pPr>
              <w:autoSpaceDE w:val="0"/>
              <w:autoSpaceDN w:val="0"/>
              <w:adjustRightInd w:val="0"/>
              <w:spacing w:after="0" w:line="240" w:lineRule="auto"/>
              <w:contextualSpacing/>
              <w:jc w:val="both"/>
              <w:rPr>
                <w:rFonts w:ascii="Times New Roman" w:hAnsi="Times New Roman"/>
                <w:sz w:val="24"/>
                <w:szCs w:val="24"/>
              </w:rPr>
            </w:pPr>
            <w:r w:rsidRPr="000B6F5B">
              <w:rPr>
                <w:rFonts w:ascii="Times New Roman" w:hAnsi="Times New Roman"/>
                <w:sz w:val="24"/>
                <w:szCs w:val="24"/>
              </w:rPr>
              <w:t>2.</w:t>
            </w:r>
          </w:p>
        </w:tc>
        <w:tc>
          <w:tcPr>
            <w:tcW w:w="5045"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Развитие торговли в Новгородском муниципальном районе на 2020-2022 годы</w:t>
            </w:r>
          </w:p>
        </w:tc>
        <w:tc>
          <w:tcPr>
            <w:tcW w:w="3714"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постановление Администрации Новгородского муниципального района от 02.12.2019 года №470</w:t>
            </w:r>
          </w:p>
        </w:tc>
      </w:tr>
      <w:tr w:rsidR="005361EB" w:rsidRPr="005361EB" w:rsidTr="000B6F5B">
        <w:trPr>
          <w:trHeight w:val="20"/>
        </w:trPr>
        <w:tc>
          <w:tcPr>
            <w:tcW w:w="484" w:type="dxa"/>
          </w:tcPr>
          <w:p w:rsidR="005361EB" w:rsidRPr="000B6F5B" w:rsidRDefault="005361EB" w:rsidP="000B6F5B">
            <w:pPr>
              <w:autoSpaceDE w:val="0"/>
              <w:autoSpaceDN w:val="0"/>
              <w:adjustRightInd w:val="0"/>
              <w:spacing w:after="0" w:line="240" w:lineRule="auto"/>
              <w:contextualSpacing/>
              <w:jc w:val="both"/>
              <w:rPr>
                <w:rFonts w:ascii="Times New Roman" w:hAnsi="Times New Roman"/>
                <w:sz w:val="24"/>
                <w:szCs w:val="24"/>
              </w:rPr>
            </w:pPr>
            <w:r w:rsidRPr="000B6F5B">
              <w:rPr>
                <w:rFonts w:ascii="Times New Roman" w:hAnsi="Times New Roman"/>
                <w:sz w:val="24"/>
                <w:szCs w:val="24"/>
              </w:rPr>
              <w:t>3.</w:t>
            </w:r>
          </w:p>
        </w:tc>
        <w:tc>
          <w:tcPr>
            <w:tcW w:w="5045"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Развитие малого и среднего предпринимательства в Новгородском муниципальном районе на 2020-2022 годы</w:t>
            </w:r>
          </w:p>
        </w:tc>
        <w:tc>
          <w:tcPr>
            <w:tcW w:w="3714"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постановление Администрации Новгородского муниципального района от 29.11.2019 № 468</w:t>
            </w:r>
          </w:p>
        </w:tc>
      </w:tr>
      <w:tr w:rsidR="005361EB" w:rsidRPr="005361EB" w:rsidTr="000B6F5B">
        <w:trPr>
          <w:trHeight w:val="20"/>
        </w:trPr>
        <w:tc>
          <w:tcPr>
            <w:tcW w:w="484" w:type="dxa"/>
          </w:tcPr>
          <w:p w:rsidR="005361EB" w:rsidRPr="000B6F5B" w:rsidRDefault="005361EB" w:rsidP="000B6F5B">
            <w:pPr>
              <w:autoSpaceDE w:val="0"/>
              <w:autoSpaceDN w:val="0"/>
              <w:adjustRightInd w:val="0"/>
              <w:spacing w:after="0" w:line="240" w:lineRule="auto"/>
              <w:contextualSpacing/>
              <w:jc w:val="both"/>
              <w:rPr>
                <w:rFonts w:ascii="Times New Roman" w:hAnsi="Times New Roman"/>
                <w:sz w:val="24"/>
                <w:szCs w:val="24"/>
              </w:rPr>
            </w:pPr>
            <w:r w:rsidRPr="000B6F5B">
              <w:rPr>
                <w:rFonts w:ascii="Times New Roman" w:hAnsi="Times New Roman"/>
                <w:sz w:val="24"/>
                <w:szCs w:val="24"/>
              </w:rPr>
              <w:t>4.</w:t>
            </w:r>
          </w:p>
        </w:tc>
        <w:tc>
          <w:tcPr>
            <w:tcW w:w="5045"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Развитие образования и молодежной политики в Новгородском муниципальном районе на 2021-2027 годы</w:t>
            </w:r>
          </w:p>
        </w:tc>
        <w:tc>
          <w:tcPr>
            <w:tcW w:w="3714"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постановление Администрации Новгородского муниципального района 13.11.2020 № 468</w:t>
            </w:r>
          </w:p>
        </w:tc>
      </w:tr>
      <w:tr w:rsidR="005361EB" w:rsidRPr="005361EB" w:rsidTr="000B6F5B">
        <w:trPr>
          <w:trHeight w:val="20"/>
        </w:trPr>
        <w:tc>
          <w:tcPr>
            <w:tcW w:w="484" w:type="dxa"/>
          </w:tcPr>
          <w:p w:rsidR="005361EB" w:rsidRPr="000B6F5B" w:rsidRDefault="005361EB" w:rsidP="000B6F5B">
            <w:pPr>
              <w:autoSpaceDE w:val="0"/>
              <w:autoSpaceDN w:val="0"/>
              <w:adjustRightInd w:val="0"/>
              <w:spacing w:after="0" w:line="240" w:lineRule="auto"/>
              <w:contextualSpacing/>
              <w:jc w:val="both"/>
              <w:rPr>
                <w:rFonts w:ascii="Times New Roman" w:hAnsi="Times New Roman"/>
                <w:sz w:val="24"/>
                <w:szCs w:val="24"/>
              </w:rPr>
            </w:pPr>
            <w:r w:rsidRPr="000B6F5B">
              <w:rPr>
                <w:rFonts w:ascii="Times New Roman" w:hAnsi="Times New Roman"/>
                <w:sz w:val="24"/>
                <w:szCs w:val="24"/>
              </w:rPr>
              <w:t>5.</w:t>
            </w:r>
          </w:p>
        </w:tc>
        <w:tc>
          <w:tcPr>
            <w:tcW w:w="5045"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Развитие культуры Новгородского муниципального района на 2020-2024 годы</w:t>
            </w:r>
          </w:p>
        </w:tc>
        <w:tc>
          <w:tcPr>
            <w:tcW w:w="3714"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постановление Администрации Новгородского муниципального района от 05.11.2019 №407</w:t>
            </w:r>
          </w:p>
        </w:tc>
      </w:tr>
      <w:tr w:rsidR="005361EB" w:rsidRPr="005361EB" w:rsidTr="000B6F5B">
        <w:trPr>
          <w:trHeight w:val="20"/>
        </w:trPr>
        <w:tc>
          <w:tcPr>
            <w:tcW w:w="484" w:type="dxa"/>
          </w:tcPr>
          <w:p w:rsidR="005361EB" w:rsidRPr="000B6F5B" w:rsidRDefault="005361EB" w:rsidP="000B6F5B">
            <w:pPr>
              <w:autoSpaceDE w:val="0"/>
              <w:autoSpaceDN w:val="0"/>
              <w:adjustRightInd w:val="0"/>
              <w:spacing w:after="0" w:line="240" w:lineRule="auto"/>
              <w:contextualSpacing/>
              <w:jc w:val="both"/>
              <w:rPr>
                <w:rFonts w:ascii="Times New Roman" w:hAnsi="Times New Roman"/>
                <w:sz w:val="24"/>
                <w:szCs w:val="24"/>
              </w:rPr>
            </w:pPr>
            <w:r w:rsidRPr="000B6F5B">
              <w:rPr>
                <w:rFonts w:ascii="Times New Roman" w:hAnsi="Times New Roman"/>
                <w:sz w:val="24"/>
                <w:szCs w:val="24"/>
              </w:rPr>
              <w:t>6.</w:t>
            </w:r>
          </w:p>
        </w:tc>
        <w:tc>
          <w:tcPr>
            <w:tcW w:w="5045"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Стимулирование жилищного строительства и управление земельными ресурсам на территории Новгородского муниципального района на 2017-2023 годы</w:t>
            </w:r>
          </w:p>
        </w:tc>
        <w:tc>
          <w:tcPr>
            <w:tcW w:w="3714"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постановление Администрации Новгородского муниципального района от 29.11.2016 № 658</w:t>
            </w:r>
          </w:p>
        </w:tc>
      </w:tr>
      <w:tr w:rsidR="005361EB" w:rsidRPr="005361EB" w:rsidTr="000B6F5B">
        <w:trPr>
          <w:trHeight w:val="20"/>
        </w:trPr>
        <w:tc>
          <w:tcPr>
            <w:tcW w:w="484" w:type="dxa"/>
          </w:tcPr>
          <w:p w:rsidR="005361EB" w:rsidRPr="000B6F5B" w:rsidRDefault="005361EB" w:rsidP="000B6F5B">
            <w:pPr>
              <w:autoSpaceDE w:val="0"/>
              <w:autoSpaceDN w:val="0"/>
              <w:adjustRightInd w:val="0"/>
              <w:spacing w:after="0" w:line="240" w:lineRule="auto"/>
              <w:contextualSpacing/>
              <w:jc w:val="both"/>
              <w:rPr>
                <w:rFonts w:ascii="Times New Roman" w:hAnsi="Times New Roman"/>
                <w:sz w:val="24"/>
                <w:szCs w:val="24"/>
              </w:rPr>
            </w:pPr>
            <w:r w:rsidRPr="000B6F5B">
              <w:rPr>
                <w:rFonts w:ascii="Times New Roman" w:hAnsi="Times New Roman"/>
                <w:sz w:val="24"/>
                <w:szCs w:val="24"/>
              </w:rPr>
              <w:t>7.</w:t>
            </w:r>
          </w:p>
        </w:tc>
        <w:tc>
          <w:tcPr>
            <w:tcW w:w="5045" w:type="dxa"/>
            <w:tcBorders>
              <w:bottom w:val="single" w:sz="4" w:space="0" w:color="auto"/>
            </w:tcBorders>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Обеспечение безопасности жизнедеятельности населения на период 2021-2025 годов</w:t>
            </w:r>
          </w:p>
        </w:tc>
        <w:tc>
          <w:tcPr>
            <w:tcW w:w="3714" w:type="dxa"/>
            <w:tcBorders>
              <w:bottom w:val="single" w:sz="4" w:space="0" w:color="auto"/>
            </w:tcBorders>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постановление Администрации Новгородского муниципального района от 12.10.2020 №394</w:t>
            </w:r>
          </w:p>
        </w:tc>
      </w:tr>
      <w:tr w:rsidR="005361EB" w:rsidRPr="005361EB" w:rsidTr="000B6F5B">
        <w:trPr>
          <w:trHeight w:val="20"/>
        </w:trPr>
        <w:tc>
          <w:tcPr>
            <w:tcW w:w="484" w:type="dxa"/>
            <w:tcBorders>
              <w:bottom w:val="single" w:sz="4" w:space="0" w:color="auto"/>
            </w:tcBorders>
          </w:tcPr>
          <w:p w:rsidR="005361EB" w:rsidRPr="000B6F5B" w:rsidRDefault="005361EB" w:rsidP="000B6F5B">
            <w:pPr>
              <w:autoSpaceDE w:val="0"/>
              <w:autoSpaceDN w:val="0"/>
              <w:adjustRightInd w:val="0"/>
              <w:spacing w:after="0" w:line="240" w:lineRule="auto"/>
              <w:contextualSpacing/>
              <w:jc w:val="both"/>
              <w:rPr>
                <w:rFonts w:ascii="Times New Roman" w:hAnsi="Times New Roman"/>
                <w:sz w:val="24"/>
                <w:szCs w:val="24"/>
              </w:rPr>
            </w:pPr>
            <w:r w:rsidRPr="000B6F5B">
              <w:rPr>
                <w:rFonts w:ascii="Times New Roman" w:hAnsi="Times New Roman"/>
                <w:sz w:val="24"/>
                <w:szCs w:val="24"/>
              </w:rPr>
              <w:t>8.</w:t>
            </w:r>
          </w:p>
        </w:tc>
        <w:tc>
          <w:tcPr>
            <w:tcW w:w="5045"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Комплексное развитие сельских территорий Новгородского района до 2025 года</w:t>
            </w:r>
          </w:p>
        </w:tc>
        <w:tc>
          <w:tcPr>
            <w:tcW w:w="3714"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постановление Администрации Новгородского муниципального района от 27.01.2020 №31</w:t>
            </w:r>
          </w:p>
        </w:tc>
      </w:tr>
      <w:tr w:rsidR="005361EB" w:rsidRPr="005361EB" w:rsidTr="000B6F5B">
        <w:trPr>
          <w:trHeight w:val="20"/>
        </w:trPr>
        <w:tc>
          <w:tcPr>
            <w:tcW w:w="484" w:type="dxa"/>
          </w:tcPr>
          <w:p w:rsidR="005361EB" w:rsidRPr="000B6F5B" w:rsidRDefault="005361EB" w:rsidP="000B6F5B">
            <w:pPr>
              <w:autoSpaceDE w:val="0"/>
              <w:autoSpaceDN w:val="0"/>
              <w:adjustRightInd w:val="0"/>
              <w:spacing w:after="0" w:line="240" w:lineRule="auto"/>
              <w:contextualSpacing/>
              <w:jc w:val="both"/>
              <w:rPr>
                <w:rFonts w:ascii="Times New Roman" w:hAnsi="Times New Roman"/>
                <w:sz w:val="24"/>
                <w:szCs w:val="24"/>
              </w:rPr>
            </w:pPr>
            <w:r w:rsidRPr="000B6F5B">
              <w:rPr>
                <w:rFonts w:ascii="Times New Roman" w:hAnsi="Times New Roman"/>
                <w:sz w:val="24"/>
                <w:szCs w:val="24"/>
              </w:rPr>
              <w:t>9.</w:t>
            </w:r>
          </w:p>
        </w:tc>
        <w:tc>
          <w:tcPr>
            <w:tcW w:w="5045"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Развитие агропромышленного комплекса в Новгородском муниципальном районе на 2014-2023 годы</w:t>
            </w:r>
          </w:p>
        </w:tc>
        <w:tc>
          <w:tcPr>
            <w:tcW w:w="3714"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постановление Администрации Новгородского муниципального района от 06.12.2013 № 476</w:t>
            </w:r>
          </w:p>
        </w:tc>
      </w:tr>
      <w:tr w:rsidR="005361EB" w:rsidRPr="005361EB" w:rsidTr="000B6F5B">
        <w:trPr>
          <w:trHeight w:val="20"/>
        </w:trPr>
        <w:tc>
          <w:tcPr>
            <w:tcW w:w="484" w:type="dxa"/>
          </w:tcPr>
          <w:p w:rsidR="005361EB" w:rsidRPr="000B6F5B" w:rsidRDefault="005361EB" w:rsidP="000B6F5B">
            <w:pPr>
              <w:autoSpaceDE w:val="0"/>
              <w:autoSpaceDN w:val="0"/>
              <w:adjustRightInd w:val="0"/>
              <w:spacing w:after="0" w:line="240" w:lineRule="auto"/>
              <w:contextualSpacing/>
              <w:jc w:val="both"/>
              <w:rPr>
                <w:rFonts w:ascii="Times New Roman" w:hAnsi="Times New Roman"/>
                <w:sz w:val="24"/>
                <w:szCs w:val="24"/>
              </w:rPr>
            </w:pPr>
            <w:r w:rsidRPr="000B6F5B">
              <w:rPr>
                <w:rFonts w:ascii="Times New Roman" w:hAnsi="Times New Roman"/>
                <w:sz w:val="24"/>
                <w:szCs w:val="24"/>
              </w:rPr>
              <w:t>10.</w:t>
            </w:r>
          </w:p>
        </w:tc>
        <w:tc>
          <w:tcPr>
            <w:tcW w:w="5045"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Осуществление дорожной деятельности и организация мероприятий по повышению безопасности дорожного движения в отношении автомобильных дорог общего пользования Новгородского муниципального района на 2017-2021 годы и на период до 2023 года</w:t>
            </w:r>
          </w:p>
        </w:tc>
        <w:tc>
          <w:tcPr>
            <w:tcW w:w="3714"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постановление Администрации Новгородского муниципального района от 29.11.2016 №657</w:t>
            </w:r>
          </w:p>
        </w:tc>
      </w:tr>
      <w:tr w:rsidR="005361EB" w:rsidRPr="005361EB" w:rsidTr="000B6F5B">
        <w:trPr>
          <w:trHeight w:val="20"/>
        </w:trPr>
        <w:tc>
          <w:tcPr>
            <w:tcW w:w="484" w:type="dxa"/>
          </w:tcPr>
          <w:p w:rsidR="005361EB" w:rsidRPr="000B6F5B" w:rsidRDefault="005361EB" w:rsidP="000B6F5B">
            <w:pPr>
              <w:autoSpaceDE w:val="0"/>
              <w:autoSpaceDN w:val="0"/>
              <w:adjustRightInd w:val="0"/>
              <w:spacing w:after="0" w:line="240" w:lineRule="auto"/>
              <w:contextualSpacing/>
              <w:jc w:val="both"/>
              <w:rPr>
                <w:rFonts w:ascii="Times New Roman" w:hAnsi="Times New Roman"/>
                <w:sz w:val="24"/>
                <w:szCs w:val="24"/>
              </w:rPr>
            </w:pPr>
            <w:r w:rsidRPr="000B6F5B">
              <w:rPr>
                <w:rFonts w:ascii="Times New Roman" w:hAnsi="Times New Roman"/>
                <w:sz w:val="24"/>
                <w:szCs w:val="24"/>
              </w:rPr>
              <w:t>11.</w:t>
            </w:r>
          </w:p>
        </w:tc>
        <w:tc>
          <w:tcPr>
            <w:tcW w:w="5045"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Развитие физической культуры и спорта на территории Новгородского муниципального района на 2020-2024 годы</w:t>
            </w:r>
          </w:p>
        </w:tc>
        <w:tc>
          <w:tcPr>
            <w:tcW w:w="3714"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постановление Администрации Новгородского муниципального района от 16.12.2019 № 495</w:t>
            </w:r>
          </w:p>
        </w:tc>
      </w:tr>
      <w:tr w:rsidR="005361EB" w:rsidRPr="005361EB" w:rsidTr="000B6F5B">
        <w:trPr>
          <w:trHeight w:val="20"/>
        </w:trPr>
        <w:tc>
          <w:tcPr>
            <w:tcW w:w="484" w:type="dxa"/>
          </w:tcPr>
          <w:p w:rsidR="005361EB" w:rsidRPr="000B6F5B" w:rsidRDefault="005361EB" w:rsidP="000B6F5B">
            <w:pPr>
              <w:autoSpaceDE w:val="0"/>
              <w:autoSpaceDN w:val="0"/>
              <w:adjustRightInd w:val="0"/>
              <w:spacing w:after="0" w:line="240" w:lineRule="auto"/>
              <w:contextualSpacing/>
              <w:jc w:val="both"/>
              <w:rPr>
                <w:rFonts w:ascii="Times New Roman" w:hAnsi="Times New Roman"/>
                <w:sz w:val="24"/>
                <w:szCs w:val="24"/>
              </w:rPr>
            </w:pPr>
            <w:r w:rsidRPr="000B6F5B">
              <w:rPr>
                <w:rFonts w:ascii="Times New Roman" w:hAnsi="Times New Roman"/>
                <w:sz w:val="24"/>
                <w:szCs w:val="24"/>
              </w:rPr>
              <w:t>12.</w:t>
            </w:r>
          </w:p>
        </w:tc>
        <w:tc>
          <w:tcPr>
            <w:tcW w:w="5045"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Развитие информационно-телекоммуникационной инфраструктуры и совершенствование электронных сервисов Администрации Новгородского муниципального района на 2021-2023 годы</w:t>
            </w:r>
          </w:p>
        </w:tc>
        <w:tc>
          <w:tcPr>
            <w:tcW w:w="3714"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постановление Администрации Новгородского муниципального района от 19.10.2020 № 406</w:t>
            </w:r>
          </w:p>
        </w:tc>
      </w:tr>
      <w:tr w:rsidR="005361EB" w:rsidRPr="005361EB" w:rsidTr="000B6F5B">
        <w:trPr>
          <w:trHeight w:val="20"/>
        </w:trPr>
        <w:tc>
          <w:tcPr>
            <w:tcW w:w="484" w:type="dxa"/>
          </w:tcPr>
          <w:p w:rsidR="005361EB" w:rsidRPr="000B6F5B" w:rsidRDefault="005361EB" w:rsidP="000B6F5B">
            <w:pPr>
              <w:autoSpaceDE w:val="0"/>
              <w:autoSpaceDN w:val="0"/>
              <w:adjustRightInd w:val="0"/>
              <w:spacing w:after="0" w:line="240" w:lineRule="auto"/>
              <w:contextualSpacing/>
              <w:jc w:val="both"/>
              <w:rPr>
                <w:rFonts w:ascii="Times New Roman" w:hAnsi="Times New Roman"/>
                <w:sz w:val="24"/>
                <w:szCs w:val="24"/>
              </w:rPr>
            </w:pPr>
            <w:r w:rsidRPr="000B6F5B">
              <w:rPr>
                <w:rFonts w:ascii="Times New Roman" w:hAnsi="Times New Roman"/>
                <w:sz w:val="24"/>
                <w:szCs w:val="24"/>
              </w:rPr>
              <w:t>13.</w:t>
            </w:r>
          </w:p>
        </w:tc>
        <w:tc>
          <w:tcPr>
            <w:tcW w:w="5045"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Развитие муниципальной службы в Новгородском муниципальном районе на 2021-2024 годы</w:t>
            </w:r>
          </w:p>
        </w:tc>
        <w:tc>
          <w:tcPr>
            <w:tcW w:w="3714"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постановление Администрации Новгородского муниципального района от 29.12.2020 № 633</w:t>
            </w:r>
          </w:p>
        </w:tc>
      </w:tr>
      <w:tr w:rsidR="005361EB" w:rsidRPr="005361EB" w:rsidTr="000B6F5B">
        <w:trPr>
          <w:trHeight w:val="20"/>
        </w:trPr>
        <w:tc>
          <w:tcPr>
            <w:tcW w:w="484" w:type="dxa"/>
          </w:tcPr>
          <w:p w:rsidR="005361EB" w:rsidRPr="000B6F5B" w:rsidRDefault="005361EB" w:rsidP="000B6F5B">
            <w:pPr>
              <w:autoSpaceDE w:val="0"/>
              <w:autoSpaceDN w:val="0"/>
              <w:adjustRightInd w:val="0"/>
              <w:spacing w:after="0" w:line="240" w:lineRule="auto"/>
              <w:contextualSpacing/>
              <w:jc w:val="both"/>
              <w:rPr>
                <w:rFonts w:ascii="Times New Roman" w:hAnsi="Times New Roman"/>
                <w:sz w:val="24"/>
                <w:szCs w:val="24"/>
              </w:rPr>
            </w:pPr>
            <w:r w:rsidRPr="000B6F5B">
              <w:rPr>
                <w:rFonts w:ascii="Times New Roman" w:hAnsi="Times New Roman"/>
                <w:sz w:val="24"/>
                <w:szCs w:val="24"/>
              </w:rPr>
              <w:lastRenderedPageBreak/>
              <w:t>14.</w:t>
            </w:r>
          </w:p>
        </w:tc>
        <w:tc>
          <w:tcPr>
            <w:tcW w:w="5045"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Противодействие коррупции в Новгородском муниципальном районе на 2021-2024 годы</w:t>
            </w:r>
          </w:p>
        </w:tc>
        <w:tc>
          <w:tcPr>
            <w:tcW w:w="3714"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постановление Администрации Новгородского муниципального района от 29.12.2020 № 632</w:t>
            </w:r>
          </w:p>
        </w:tc>
      </w:tr>
      <w:tr w:rsidR="005361EB" w:rsidRPr="005361EB" w:rsidTr="000B6F5B">
        <w:trPr>
          <w:trHeight w:val="20"/>
        </w:trPr>
        <w:tc>
          <w:tcPr>
            <w:tcW w:w="484" w:type="dxa"/>
          </w:tcPr>
          <w:p w:rsidR="005361EB" w:rsidRPr="000B6F5B" w:rsidRDefault="005361EB" w:rsidP="000B6F5B">
            <w:pPr>
              <w:autoSpaceDE w:val="0"/>
              <w:autoSpaceDN w:val="0"/>
              <w:adjustRightInd w:val="0"/>
              <w:spacing w:after="0" w:line="240" w:lineRule="auto"/>
              <w:contextualSpacing/>
              <w:jc w:val="both"/>
              <w:rPr>
                <w:rFonts w:ascii="Times New Roman" w:hAnsi="Times New Roman"/>
                <w:sz w:val="24"/>
                <w:szCs w:val="24"/>
              </w:rPr>
            </w:pPr>
            <w:r w:rsidRPr="000B6F5B">
              <w:rPr>
                <w:rFonts w:ascii="Times New Roman" w:hAnsi="Times New Roman"/>
                <w:sz w:val="24"/>
                <w:szCs w:val="24"/>
              </w:rPr>
              <w:t>15.</w:t>
            </w:r>
          </w:p>
        </w:tc>
        <w:tc>
          <w:tcPr>
            <w:tcW w:w="5045"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Обеспечение жильем молодых семей на территории Новгородского муниципального района на 2017-2025 годы</w:t>
            </w:r>
          </w:p>
        </w:tc>
        <w:tc>
          <w:tcPr>
            <w:tcW w:w="3714"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постановление Администрации Новгородского муниципального района от 15.08.2016 №458</w:t>
            </w:r>
          </w:p>
        </w:tc>
      </w:tr>
      <w:tr w:rsidR="005361EB" w:rsidRPr="005361EB" w:rsidTr="000B6F5B">
        <w:trPr>
          <w:trHeight w:val="20"/>
        </w:trPr>
        <w:tc>
          <w:tcPr>
            <w:tcW w:w="484" w:type="dxa"/>
          </w:tcPr>
          <w:p w:rsidR="005361EB" w:rsidRPr="000B6F5B" w:rsidRDefault="005361EB" w:rsidP="000B6F5B">
            <w:pPr>
              <w:autoSpaceDE w:val="0"/>
              <w:autoSpaceDN w:val="0"/>
              <w:adjustRightInd w:val="0"/>
              <w:spacing w:after="0" w:line="240" w:lineRule="auto"/>
              <w:contextualSpacing/>
              <w:jc w:val="both"/>
              <w:rPr>
                <w:rFonts w:ascii="Times New Roman" w:hAnsi="Times New Roman"/>
                <w:sz w:val="24"/>
                <w:szCs w:val="24"/>
              </w:rPr>
            </w:pPr>
            <w:r w:rsidRPr="000B6F5B">
              <w:rPr>
                <w:rFonts w:ascii="Times New Roman" w:hAnsi="Times New Roman"/>
                <w:sz w:val="24"/>
                <w:szCs w:val="24"/>
              </w:rPr>
              <w:t>16</w:t>
            </w:r>
          </w:p>
        </w:tc>
        <w:tc>
          <w:tcPr>
            <w:tcW w:w="5045"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Формирование законопослушного поведения участников дорожного движения на территории Новгородского муниципального района на 2020-2025 годы</w:t>
            </w:r>
          </w:p>
        </w:tc>
        <w:tc>
          <w:tcPr>
            <w:tcW w:w="3714"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постановление Администрации Новгородского муниципального района от 27.01.2020 №31</w:t>
            </w:r>
          </w:p>
        </w:tc>
      </w:tr>
      <w:tr w:rsidR="005361EB" w:rsidRPr="005361EB" w:rsidTr="000B6F5B">
        <w:trPr>
          <w:trHeight w:val="20"/>
        </w:trPr>
        <w:tc>
          <w:tcPr>
            <w:tcW w:w="484" w:type="dxa"/>
          </w:tcPr>
          <w:p w:rsidR="005361EB" w:rsidRPr="000B6F5B" w:rsidRDefault="005361EB" w:rsidP="000B6F5B">
            <w:pPr>
              <w:autoSpaceDE w:val="0"/>
              <w:autoSpaceDN w:val="0"/>
              <w:adjustRightInd w:val="0"/>
              <w:spacing w:after="0" w:line="240" w:lineRule="auto"/>
              <w:contextualSpacing/>
              <w:jc w:val="both"/>
              <w:rPr>
                <w:rFonts w:ascii="Times New Roman" w:hAnsi="Times New Roman"/>
                <w:sz w:val="24"/>
                <w:szCs w:val="24"/>
              </w:rPr>
            </w:pPr>
            <w:r w:rsidRPr="000B6F5B">
              <w:rPr>
                <w:rFonts w:ascii="Times New Roman" w:hAnsi="Times New Roman"/>
                <w:sz w:val="24"/>
                <w:szCs w:val="24"/>
              </w:rPr>
              <w:t>17</w:t>
            </w:r>
          </w:p>
        </w:tc>
        <w:tc>
          <w:tcPr>
            <w:tcW w:w="5045"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Профилактика правонарушений, терроризма и экстремизма, а также минимизация и (или) ликвидация последствий проявлений терроризма и экстремизма на территории Новгородского муниципального района на период 2021-2024 годов</w:t>
            </w:r>
          </w:p>
        </w:tc>
        <w:tc>
          <w:tcPr>
            <w:tcW w:w="3714"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постановление Администрации Новгородского муниципального района от 17.12.2020 №588</w:t>
            </w:r>
          </w:p>
        </w:tc>
      </w:tr>
      <w:tr w:rsidR="005361EB" w:rsidRPr="005361EB" w:rsidTr="000B6F5B">
        <w:trPr>
          <w:trHeight w:val="20"/>
        </w:trPr>
        <w:tc>
          <w:tcPr>
            <w:tcW w:w="484" w:type="dxa"/>
          </w:tcPr>
          <w:p w:rsidR="005361EB" w:rsidRPr="000B6F5B" w:rsidRDefault="005361EB" w:rsidP="000B6F5B">
            <w:pPr>
              <w:autoSpaceDE w:val="0"/>
              <w:autoSpaceDN w:val="0"/>
              <w:adjustRightInd w:val="0"/>
              <w:spacing w:after="0" w:line="240" w:lineRule="auto"/>
              <w:contextualSpacing/>
              <w:jc w:val="both"/>
              <w:rPr>
                <w:rFonts w:ascii="Times New Roman" w:hAnsi="Times New Roman"/>
                <w:sz w:val="24"/>
                <w:szCs w:val="24"/>
              </w:rPr>
            </w:pPr>
            <w:r w:rsidRPr="000B6F5B">
              <w:rPr>
                <w:rFonts w:ascii="Times New Roman" w:hAnsi="Times New Roman"/>
                <w:sz w:val="24"/>
                <w:szCs w:val="24"/>
              </w:rPr>
              <w:t>18</w:t>
            </w:r>
          </w:p>
        </w:tc>
        <w:tc>
          <w:tcPr>
            <w:tcW w:w="5045"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Улучшение жилищных условий граждан и повышение качества жилищно-коммунальных услуг в Новгородском муниципальном районе на 2021-2025 годы»</w:t>
            </w:r>
          </w:p>
        </w:tc>
        <w:tc>
          <w:tcPr>
            <w:tcW w:w="3714" w:type="dxa"/>
          </w:tcPr>
          <w:p w:rsidR="005361EB" w:rsidRPr="000B6F5B" w:rsidRDefault="005361EB" w:rsidP="000B6F5B">
            <w:pPr>
              <w:spacing w:after="0" w:line="240" w:lineRule="auto"/>
              <w:contextualSpacing/>
              <w:jc w:val="both"/>
              <w:rPr>
                <w:rFonts w:ascii="Times New Roman" w:hAnsi="Times New Roman"/>
                <w:color w:val="000000"/>
                <w:sz w:val="24"/>
                <w:szCs w:val="24"/>
              </w:rPr>
            </w:pPr>
            <w:r w:rsidRPr="000B6F5B">
              <w:rPr>
                <w:rFonts w:ascii="Times New Roman" w:hAnsi="Times New Roman"/>
                <w:color w:val="000000"/>
                <w:sz w:val="24"/>
                <w:szCs w:val="24"/>
              </w:rPr>
              <w:t>постановление Администрации Новгородского муниципального района от 30.12.2020 №635</w:t>
            </w:r>
          </w:p>
        </w:tc>
      </w:tr>
    </w:tbl>
    <w:p w:rsidR="005361EB" w:rsidRPr="005361EB" w:rsidRDefault="005361EB" w:rsidP="005361EB">
      <w:pPr>
        <w:widowControl w:val="0"/>
        <w:tabs>
          <w:tab w:val="num" w:pos="0"/>
        </w:tabs>
        <w:suppressAutoHyphens/>
        <w:autoSpaceDE w:val="0"/>
        <w:spacing w:after="0"/>
        <w:jc w:val="both"/>
        <w:rPr>
          <w:rFonts w:ascii="Times New Roman" w:eastAsia="Times New Roman" w:hAnsi="Times New Roman"/>
          <w:lang w:eastAsia="ru-RU"/>
        </w:rPr>
      </w:pPr>
    </w:p>
    <w:p w:rsidR="005361EB" w:rsidRPr="00A9575E" w:rsidRDefault="005361EB" w:rsidP="005361EB">
      <w:pPr>
        <w:widowControl w:val="0"/>
        <w:tabs>
          <w:tab w:val="num" w:pos="0"/>
        </w:tabs>
        <w:suppressAutoHyphens/>
        <w:autoSpaceDE w:val="0"/>
        <w:spacing w:after="0"/>
        <w:ind w:firstLine="720"/>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Перечень муниципальных программ Тёсово-Нетыльского сельского поселения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
        <w:gridCol w:w="5045"/>
        <w:gridCol w:w="3714"/>
      </w:tblGrid>
      <w:tr w:rsidR="005361EB" w:rsidRPr="00A9575E" w:rsidTr="009E7DE9">
        <w:trPr>
          <w:trHeight w:val="434"/>
        </w:trPr>
        <w:tc>
          <w:tcPr>
            <w:tcW w:w="592" w:type="dxa"/>
          </w:tcPr>
          <w:p w:rsidR="005361EB" w:rsidRPr="00A9575E" w:rsidRDefault="005361EB" w:rsidP="00C0715A">
            <w:pPr>
              <w:autoSpaceDE w:val="0"/>
              <w:autoSpaceDN w:val="0"/>
              <w:adjustRightInd w:val="0"/>
              <w:spacing w:after="0" w:line="240" w:lineRule="auto"/>
              <w:contextualSpacing/>
              <w:jc w:val="both"/>
              <w:rPr>
                <w:rFonts w:ascii="Times New Roman" w:hAnsi="Times New Roman"/>
                <w:b/>
                <w:sz w:val="24"/>
                <w:szCs w:val="24"/>
              </w:rPr>
            </w:pPr>
            <w:r w:rsidRPr="00A9575E">
              <w:rPr>
                <w:rFonts w:ascii="Times New Roman" w:hAnsi="Times New Roman"/>
                <w:b/>
                <w:sz w:val="24"/>
                <w:szCs w:val="24"/>
              </w:rPr>
              <w:t>№</w:t>
            </w:r>
          </w:p>
        </w:tc>
        <w:tc>
          <w:tcPr>
            <w:tcW w:w="5045" w:type="dxa"/>
          </w:tcPr>
          <w:p w:rsidR="005361EB" w:rsidRPr="00A9575E" w:rsidRDefault="005361EB" w:rsidP="00C0715A">
            <w:pPr>
              <w:autoSpaceDE w:val="0"/>
              <w:autoSpaceDN w:val="0"/>
              <w:adjustRightInd w:val="0"/>
              <w:spacing w:after="0" w:line="240" w:lineRule="auto"/>
              <w:contextualSpacing/>
              <w:jc w:val="center"/>
              <w:rPr>
                <w:rFonts w:ascii="Times New Roman" w:hAnsi="Times New Roman"/>
                <w:b/>
                <w:sz w:val="24"/>
                <w:szCs w:val="24"/>
              </w:rPr>
            </w:pPr>
            <w:r w:rsidRPr="00A9575E">
              <w:rPr>
                <w:rFonts w:ascii="Times New Roman" w:hAnsi="Times New Roman"/>
                <w:b/>
                <w:sz w:val="24"/>
                <w:szCs w:val="24"/>
              </w:rPr>
              <w:t>Наименование муниципальной программы Тёсово-Нетыльского сельского поселения</w:t>
            </w:r>
          </w:p>
        </w:tc>
        <w:tc>
          <w:tcPr>
            <w:tcW w:w="3714" w:type="dxa"/>
          </w:tcPr>
          <w:p w:rsidR="005361EB" w:rsidRPr="00A9575E" w:rsidRDefault="005361EB" w:rsidP="00C0715A">
            <w:pPr>
              <w:autoSpaceDE w:val="0"/>
              <w:autoSpaceDN w:val="0"/>
              <w:adjustRightInd w:val="0"/>
              <w:spacing w:after="0" w:line="240" w:lineRule="auto"/>
              <w:contextualSpacing/>
              <w:jc w:val="center"/>
              <w:rPr>
                <w:rFonts w:ascii="Times New Roman" w:hAnsi="Times New Roman"/>
                <w:b/>
                <w:sz w:val="24"/>
                <w:szCs w:val="24"/>
              </w:rPr>
            </w:pPr>
            <w:r w:rsidRPr="00A9575E">
              <w:rPr>
                <w:rFonts w:ascii="Times New Roman" w:hAnsi="Times New Roman"/>
                <w:b/>
                <w:sz w:val="24"/>
                <w:szCs w:val="24"/>
              </w:rPr>
              <w:t>Реквизиты правового акта об утверждении программы</w:t>
            </w:r>
          </w:p>
        </w:tc>
      </w:tr>
      <w:tr w:rsidR="005361EB" w:rsidRPr="00A9575E" w:rsidTr="009E7DE9">
        <w:trPr>
          <w:trHeight w:val="351"/>
        </w:trPr>
        <w:tc>
          <w:tcPr>
            <w:tcW w:w="592" w:type="dxa"/>
          </w:tcPr>
          <w:p w:rsidR="005361EB" w:rsidRPr="00A9575E" w:rsidRDefault="005361EB" w:rsidP="00C0715A">
            <w:pPr>
              <w:autoSpaceDE w:val="0"/>
              <w:autoSpaceDN w:val="0"/>
              <w:adjustRightInd w:val="0"/>
              <w:spacing w:after="0" w:line="240" w:lineRule="auto"/>
              <w:contextualSpacing/>
              <w:jc w:val="both"/>
              <w:rPr>
                <w:rFonts w:ascii="Times New Roman" w:hAnsi="Times New Roman"/>
                <w:sz w:val="24"/>
                <w:szCs w:val="24"/>
              </w:rPr>
            </w:pPr>
            <w:r w:rsidRPr="00A9575E">
              <w:rPr>
                <w:rFonts w:ascii="Times New Roman" w:hAnsi="Times New Roman"/>
                <w:sz w:val="24"/>
                <w:szCs w:val="24"/>
              </w:rPr>
              <w:t>1.</w:t>
            </w:r>
          </w:p>
        </w:tc>
        <w:tc>
          <w:tcPr>
            <w:tcW w:w="5045" w:type="dxa"/>
          </w:tcPr>
          <w:p w:rsidR="005361EB" w:rsidRPr="00A9575E" w:rsidRDefault="005361EB" w:rsidP="00C0715A">
            <w:pPr>
              <w:tabs>
                <w:tab w:val="left" w:pos="567"/>
                <w:tab w:val="left" w:pos="851"/>
                <w:tab w:val="left" w:pos="1134"/>
              </w:tabs>
              <w:autoSpaceDE w:val="0"/>
              <w:autoSpaceDN w:val="0"/>
              <w:adjustRightInd w:val="0"/>
              <w:spacing w:after="0" w:line="240" w:lineRule="auto"/>
              <w:contextualSpacing/>
              <w:jc w:val="both"/>
              <w:rPr>
                <w:rFonts w:ascii="Times New Roman" w:eastAsia="Arial" w:hAnsi="Times New Roman"/>
                <w:color w:val="000000"/>
                <w:sz w:val="24"/>
                <w:szCs w:val="24"/>
                <w:lang w:eastAsia="ar-SA"/>
              </w:rPr>
            </w:pPr>
            <w:r w:rsidRPr="00A9575E">
              <w:rPr>
                <w:rFonts w:ascii="Times New Roman" w:eastAsia="Arial" w:hAnsi="Times New Roman"/>
                <w:color w:val="000000"/>
                <w:sz w:val="24"/>
                <w:szCs w:val="24"/>
                <w:lang w:eastAsia="ar-SA"/>
              </w:rPr>
              <w:t xml:space="preserve">Муниципальная программа «Комплексное развитие территории </w:t>
            </w:r>
            <w:r w:rsidRPr="00A9575E">
              <w:rPr>
                <w:rFonts w:ascii="Times New Roman" w:hAnsi="Times New Roman" w:cs="Courier New"/>
                <w:color w:val="000000"/>
                <w:sz w:val="24"/>
                <w:szCs w:val="24"/>
              </w:rPr>
              <w:t>Тёсово-Нетыльского сельского поселения</w:t>
            </w:r>
            <w:r w:rsidRPr="00A9575E">
              <w:rPr>
                <w:rFonts w:ascii="Times New Roman" w:eastAsia="Arial" w:hAnsi="Times New Roman"/>
                <w:color w:val="000000"/>
                <w:sz w:val="24"/>
                <w:szCs w:val="24"/>
                <w:lang w:eastAsia="ar-SA"/>
              </w:rPr>
              <w:t xml:space="preserve"> на 2021-2022 годы» </w:t>
            </w:r>
          </w:p>
        </w:tc>
        <w:tc>
          <w:tcPr>
            <w:tcW w:w="3714" w:type="dxa"/>
          </w:tcPr>
          <w:p w:rsidR="005361EB" w:rsidRPr="00A9575E" w:rsidRDefault="00C0715A" w:rsidP="00C0715A">
            <w:pPr>
              <w:tabs>
                <w:tab w:val="left" w:pos="567"/>
                <w:tab w:val="left" w:pos="851"/>
                <w:tab w:val="left" w:pos="1134"/>
              </w:tabs>
              <w:autoSpaceDE w:val="0"/>
              <w:autoSpaceDN w:val="0"/>
              <w:adjustRightInd w:val="0"/>
              <w:spacing w:after="0" w:line="240" w:lineRule="auto"/>
              <w:contextualSpacing/>
              <w:jc w:val="both"/>
              <w:rPr>
                <w:rFonts w:ascii="Times New Roman" w:eastAsia="Arial" w:hAnsi="Times New Roman"/>
                <w:color w:val="000000"/>
                <w:sz w:val="24"/>
                <w:szCs w:val="24"/>
                <w:lang w:eastAsia="ar-SA"/>
              </w:rPr>
            </w:pPr>
            <w:r>
              <w:rPr>
                <w:rFonts w:ascii="Times New Roman" w:eastAsia="Arial" w:hAnsi="Times New Roman"/>
                <w:color w:val="000000"/>
                <w:sz w:val="24"/>
                <w:szCs w:val="24"/>
                <w:lang w:eastAsia="ar-SA"/>
              </w:rPr>
              <w:t xml:space="preserve">постановление </w:t>
            </w:r>
            <w:r w:rsidR="00A9575E">
              <w:rPr>
                <w:rFonts w:ascii="Times New Roman" w:eastAsia="Arial" w:hAnsi="Times New Roman"/>
                <w:color w:val="000000"/>
                <w:sz w:val="24"/>
                <w:szCs w:val="24"/>
                <w:lang w:eastAsia="ar-SA"/>
              </w:rPr>
              <w:t xml:space="preserve">Администрации </w:t>
            </w:r>
            <w:r w:rsidR="005361EB" w:rsidRPr="00A9575E">
              <w:rPr>
                <w:rFonts w:ascii="Times New Roman" w:hAnsi="Times New Roman" w:cs="Courier New"/>
                <w:color w:val="000000"/>
                <w:sz w:val="24"/>
                <w:szCs w:val="24"/>
              </w:rPr>
              <w:t>Тёсово-Нетыльского сельского поселения</w:t>
            </w:r>
            <w:r w:rsidR="005361EB" w:rsidRPr="00A9575E">
              <w:rPr>
                <w:rFonts w:ascii="Times New Roman" w:eastAsia="Arial" w:hAnsi="Times New Roman"/>
                <w:color w:val="000000"/>
                <w:sz w:val="24"/>
                <w:szCs w:val="24"/>
                <w:lang w:eastAsia="ar-SA"/>
              </w:rPr>
              <w:t xml:space="preserve"> от 13.01.2020 №3</w:t>
            </w:r>
          </w:p>
        </w:tc>
      </w:tr>
    </w:tbl>
    <w:p w:rsidR="005361EB" w:rsidRPr="00A9575E" w:rsidRDefault="005361EB" w:rsidP="00C0715A">
      <w:pPr>
        <w:widowControl w:val="0"/>
        <w:tabs>
          <w:tab w:val="num" w:pos="0"/>
        </w:tabs>
        <w:suppressAutoHyphens/>
        <w:autoSpaceDE w:val="0"/>
        <w:spacing w:after="0" w:line="240" w:lineRule="auto"/>
        <w:ind w:firstLine="709"/>
        <w:jc w:val="both"/>
        <w:rPr>
          <w:rFonts w:ascii="Times New Roman" w:hAnsi="Times New Roman"/>
          <w:sz w:val="28"/>
          <w:szCs w:val="28"/>
          <w:lang w:eastAsia="ru-RU"/>
        </w:rPr>
      </w:pPr>
      <w:r w:rsidRPr="00A9575E">
        <w:rPr>
          <w:rFonts w:ascii="Times New Roman" w:hAnsi="Times New Roman"/>
          <w:sz w:val="28"/>
          <w:szCs w:val="28"/>
          <w:lang w:eastAsia="ru-RU"/>
        </w:rPr>
        <w:t>На территории Новгородского муниципального района и Тёсово-Нетыльского сельского поселения реализуются следующие национальные проекты:</w:t>
      </w:r>
    </w:p>
    <w:p w:rsidR="005361EB" w:rsidRPr="00A9575E" w:rsidRDefault="00C0715A" w:rsidP="00C0715A">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Д</w:t>
      </w:r>
      <w:r w:rsidR="005361EB" w:rsidRPr="00A9575E">
        <w:rPr>
          <w:rFonts w:ascii="Times New Roman" w:hAnsi="Times New Roman"/>
          <w:sz w:val="28"/>
          <w:szCs w:val="28"/>
          <w:lang w:eastAsia="ru-RU"/>
        </w:rPr>
        <w:t>емография;</w:t>
      </w:r>
    </w:p>
    <w:p w:rsidR="005361EB" w:rsidRPr="00A9575E" w:rsidRDefault="005361EB" w:rsidP="00C0715A">
      <w:pPr>
        <w:spacing w:after="0" w:line="240" w:lineRule="auto"/>
        <w:ind w:firstLine="709"/>
        <w:jc w:val="both"/>
        <w:rPr>
          <w:rFonts w:ascii="Times New Roman" w:hAnsi="Times New Roman"/>
          <w:sz w:val="28"/>
          <w:szCs w:val="28"/>
          <w:lang w:eastAsia="ru-RU"/>
        </w:rPr>
      </w:pPr>
      <w:r w:rsidRPr="00A9575E">
        <w:rPr>
          <w:rFonts w:ascii="Times New Roman" w:hAnsi="Times New Roman"/>
          <w:sz w:val="28"/>
          <w:szCs w:val="28"/>
          <w:lang w:eastAsia="ru-RU"/>
        </w:rPr>
        <w:t>- Образование;</w:t>
      </w:r>
    </w:p>
    <w:p w:rsidR="005361EB" w:rsidRPr="00A9575E" w:rsidRDefault="005361EB" w:rsidP="00C0715A">
      <w:pPr>
        <w:spacing w:after="0" w:line="240" w:lineRule="auto"/>
        <w:ind w:firstLine="709"/>
        <w:jc w:val="both"/>
        <w:rPr>
          <w:rFonts w:ascii="Times New Roman" w:hAnsi="Times New Roman"/>
          <w:sz w:val="28"/>
          <w:szCs w:val="28"/>
          <w:lang w:eastAsia="ru-RU"/>
        </w:rPr>
      </w:pPr>
      <w:r w:rsidRPr="00A9575E">
        <w:rPr>
          <w:rFonts w:ascii="Times New Roman" w:hAnsi="Times New Roman"/>
          <w:sz w:val="28"/>
          <w:szCs w:val="28"/>
          <w:lang w:eastAsia="ru-RU"/>
        </w:rPr>
        <w:t>- Культура;</w:t>
      </w:r>
    </w:p>
    <w:p w:rsidR="005361EB" w:rsidRPr="00A9575E" w:rsidRDefault="005361EB" w:rsidP="00C0715A">
      <w:pPr>
        <w:spacing w:after="0" w:line="240" w:lineRule="auto"/>
        <w:ind w:firstLine="709"/>
        <w:jc w:val="both"/>
        <w:rPr>
          <w:rFonts w:ascii="Times New Roman" w:hAnsi="Times New Roman"/>
          <w:sz w:val="28"/>
          <w:szCs w:val="28"/>
          <w:lang w:eastAsia="ru-RU"/>
        </w:rPr>
      </w:pPr>
      <w:r w:rsidRPr="00A9575E">
        <w:rPr>
          <w:rFonts w:ascii="Times New Roman" w:hAnsi="Times New Roman"/>
          <w:sz w:val="28"/>
          <w:szCs w:val="28"/>
          <w:lang w:eastAsia="ru-RU"/>
        </w:rPr>
        <w:t>- Цифровая экономика РФ;</w:t>
      </w:r>
    </w:p>
    <w:p w:rsidR="005361EB" w:rsidRPr="00A9575E" w:rsidRDefault="005361EB" w:rsidP="00C0715A">
      <w:pPr>
        <w:spacing w:after="0" w:line="240" w:lineRule="auto"/>
        <w:ind w:firstLine="709"/>
        <w:jc w:val="both"/>
        <w:rPr>
          <w:rFonts w:ascii="Times New Roman" w:hAnsi="Times New Roman"/>
          <w:sz w:val="28"/>
          <w:szCs w:val="28"/>
          <w:lang w:eastAsia="ru-RU"/>
        </w:rPr>
      </w:pPr>
      <w:r w:rsidRPr="00A9575E">
        <w:rPr>
          <w:rFonts w:ascii="Times New Roman" w:hAnsi="Times New Roman"/>
          <w:sz w:val="28"/>
          <w:szCs w:val="28"/>
          <w:lang w:eastAsia="ru-RU"/>
        </w:rPr>
        <w:t>- Безопасные и качественные автомобильные дороги;</w:t>
      </w:r>
    </w:p>
    <w:p w:rsidR="005361EB" w:rsidRDefault="00A9575E" w:rsidP="00C0715A">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Экология.</w:t>
      </w:r>
    </w:p>
    <w:p w:rsidR="00A9575E" w:rsidRPr="00A9575E" w:rsidRDefault="00A9575E" w:rsidP="000B6F5B">
      <w:pPr>
        <w:spacing w:after="0" w:line="240" w:lineRule="auto"/>
        <w:ind w:firstLine="709"/>
        <w:jc w:val="both"/>
        <w:rPr>
          <w:rFonts w:ascii="Times New Roman" w:hAnsi="Times New Roman"/>
          <w:sz w:val="28"/>
          <w:szCs w:val="28"/>
          <w:lang w:eastAsia="ru-RU"/>
        </w:rPr>
      </w:pPr>
    </w:p>
    <w:p w:rsidR="005361EB" w:rsidRPr="005361EB" w:rsidRDefault="005361EB" w:rsidP="00A9575E">
      <w:pPr>
        <w:keepNext/>
        <w:keepLines/>
        <w:spacing w:after="0" w:line="240" w:lineRule="atLeast"/>
        <w:ind w:left="709"/>
        <w:jc w:val="center"/>
        <w:outlineLvl w:val="0"/>
        <w:rPr>
          <w:rFonts w:ascii="Times New Roman" w:eastAsia="Times New Roman" w:hAnsi="Times New Roman"/>
          <w:b/>
          <w:bCs/>
          <w:sz w:val="28"/>
          <w:szCs w:val="28"/>
          <w:lang w:eastAsia="ru-RU"/>
        </w:rPr>
      </w:pPr>
      <w:bookmarkStart w:id="15" w:name="_Toc324610078"/>
      <w:bookmarkStart w:id="16" w:name="_Toc120098924"/>
      <w:r w:rsidRPr="005361EB">
        <w:rPr>
          <w:rFonts w:ascii="Times New Roman" w:eastAsia="Times New Roman" w:hAnsi="Times New Roman"/>
          <w:b/>
          <w:bCs/>
          <w:sz w:val="28"/>
          <w:szCs w:val="28"/>
          <w:lang w:eastAsia="ru-RU"/>
        </w:rPr>
        <w:t xml:space="preserve">3. </w:t>
      </w:r>
      <w:bookmarkEnd w:id="12"/>
      <w:bookmarkEnd w:id="13"/>
      <w:bookmarkEnd w:id="14"/>
      <w:r w:rsidRPr="005361EB">
        <w:rPr>
          <w:rFonts w:ascii="Times New Roman" w:eastAsia="Times New Roman" w:hAnsi="Times New Roman"/>
          <w:b/>
          <w:bCs/>
          <w:sz w:val="28"/>
          <w:szCs w:val="28"/>
          <w:lang w:eastAsia="ru-RU"/>
        </w:rPr>
        <w:t>Анализ использования территории поселения</w:t>
      </w:r>
      <w:bookmarkStart w:id="17" w:name="_Toc324610079"/>
      <w:bookmarkEnd w:id="15"/>
      <w:bookmarkEnd w:id="16"/>
    </w:p>
    <w:p w:rsidR="00A9575E" w:rsidRPr="00C0715A" w:rsidRDefault="005361EB" w:rsidP="00C0715A">
      <w:pPr>
        <w:keepNext/>
        <w:keepLines/>
        <w:spacing w:after="0" w:line="240" w:lineRule="auto"/>
        <w:ind w:left="709"/>
        <w:jc w:val="both"/>
        <w:outlineLvl w:val="0"/>
        <w:rPr>
          <w:rFonts w:ascii="Times New Roman" w:eastAsia="Times New Roman" w:hAnsi="Times New Roman"/>
          <w:b/>
          <w:bCs/>
          <w:sz w:val="28"/>
          <w:szCs w:val="28"/>
          <w:lang w:eastAsia="ru-RU"/>
        </w:rPr>
      </w:pPr>
      <w:bookmarkStart w:id="18" w:name="_Toc120098925"/>
      <w:r w:rsidRPr="005361EB">
        <w:rPr>
          <w:rFonts w:ascii="Times New Roman" w:eastAsia="Times New Roman" w:hAnsi="Times New Roman"/>
          <w:b/>
          <w:bCs/>
          <w:sz w:val="28"/>
          <w:szCs w:val="28"/>
          <w:lang w:eastAsia="ru-RU"/>
        </w:rPr>
        <w:t>3.1. Описание природных условий и ресурсов территории</w:t>
      </w:r>
      <w:bookmarkStart w:id="19" w:name="_Toc227133276"/>
      <w:bookmarkStart w:id="20" w:name="_Toc227134247"/>
      <w:bookmarkStart w:id="21" w:name="_Toc227134634"/>
      <w:bookmarkStart w:id="22" w:name="_Toc246306986"/>
      <w:bookmarkStart w:id="23" w:name="_Toc247881929"/>
      <w:bookmarkStart w:id="24" w:name="_Toc271636153"/>
      <w:bookmarkStart w:id="25" w:name="_Toc308957808"/>
      <w:bookmarkStart w:id="26" w:name="_Toc308957839"/>
      <w:bookmarkStart w:id="27" w:name="_Toc308957927"/>
      <w:bookmarkStart w:id="28" w:name="_Toc308959177"/>
      <w:bookmarkStart w:id="29" w:name="_Toc308965474"/>
      <w:bookmarkStart w:id="30" w:name="_Toc308977887"/>
      <w:bookmarkStart w:id="31" w:name="_Toc308987430"/>
      <w:bookmarkStart w:id="32" w:name="_Toc308987542"/>
      <w:bookmarkStart w:id="33" w:name="_Toc308987802"/>
      <w:bookmarkStart w:id="34" w:name="_Toc308987868"/>
      <w:bookmarkStart w:id="35" w:name="_Toc308987936"/>
      <w:bookmarkStart w:id="36" w:name="_Toc308988009"/>
      <w:bookmarkStart w:id="37" w:name="_Toc308988082"/>
      <w:bookmarkStart w:id="38" w:name="_Toc313826471"/>
      <w:bookmarkStart w:id="39" w:name="_Toc320539356"/>
      <w:bookmarkEnd w:id="17"/>
      <w:bookmarkEnd w:id="18"/>
    </w:p>
    <w:p w:rsidR="005361EB" w:rsidRPr="00A9575E" w:rsidRDefault="005361EB" w:rsidP="00362A5D">
      <w:pPr>
        <w:widowControl w:val="0"/>
        <w:autoSpaceDE w:val="0"/>
        <w:autoSpaceDN w:val="0"/>
        <w:adjustRightInd w:val="0"/>
        <w:spacing w:after="0" w:line="360" w:lineRule="atLeast"/>
        <w:ind w:firstLine="709"/>
        <w:jc w:val="both"/>
        <w:rPr>
          <w:rFonts w:ascii="Times New Roman" w:eastAsia="Times New Roman" w:hAnsi="Times New Roman"/>
          <w:b/>
          <w:sz w:val="28"/>
          <w:szCs w:val="28"/>
          <w:lang w:eastAsia="ru-RU"/>
        </w:rPr>
      </w:pPr>
      <w:r w:rsidRPr="00A9575E">
        <w:rPr>
          <w:rFonts w:ascii="Times New Roman" w:eastAsia="Times New Roman" w:hAnsi="Times New Roman"/>
          <w:b/>
          <w:sz w:val="28"/>
          <w:szCs w:val="28"/>
          <w:lang w:eastAsia="ru-RU"/>
        </w:rPr>
        <w:t>Экономико-географическое положение</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5361EB" w:rsidRPr="00A9575E" w:rsidRDefault="005361EB" w:rsidP="00C0715A">
      <w:pPr>
        <w:spacing w:after="0" w:line="240" w:lineRule="auto"/>
        <w:ind w:firstLine="709"/>
        <w:jc w:val="both"/>
        <w:rPr>
          <w:rFonts w:ascii="Times New Roman" w:eastAsia="Times New Roman" w:hAnsi="Times New Roman"/>
          <w:sz w:val="28"/>
          <w:szCs w:val="28"/>
          <w:lang w:eastAsia="ru-RU"/>
        </w:rPr>
      </w:pPr>
      <w:bookmarkStart w:id="40" w:name="_Toc248672081"/>
      <w:bookmarkStart w:id="41" w:name="_Toc274734733"/>
      <w:bookmarkStart w:id="42" w:name="_Toc308957809"/>
      <w:bookmarkStart w:id="43" w:name="_Toc308957840"/>
      <w:bookmarkStart w:id="44" w:name="_Toc308957928"/>
      <w:bookmarkStart w:id="45" w:name="_Toc308959178"/>
      <w:bookmarkStart w:id="46" w:name="_Toc308965475"/>
      <w:bookmarkStart w:id="47" w:name="_Toc308977888"/>
      <w:bookmarkStart w:id="48" w:name="_Toc308987431"/>
      <w:bookmarkStart w:id="49" w:name="_Toc308987543"/>
      <w:bookmarkStart w:id="50" w:name="_Toc308987803"/>
      <w:bookmarkStart w:id="51" w:name="_Toc308987869"/>
      <w:bookmarkStart w:id="52" w:name="_Toc308987937"/>
      <w:bookmarkStart w:id="53" w:name="_Toc308988010"/>
      <w:bookmarkStart w:id="54" w:name="_Toc308988083"/>
      <w:bookmarkStart w:id="55" w:name="_Toc313826472"/>
      <w:bookmarkStart w:id="56" w:name="_Toc320539357"/>
      <w:r w:rsidRPr="00A9575E">
        <w:rPr>
          <w:rFonts w:ascii="Times New Roman" w:eastAsia="Times New Roman" w:hAnsi="Times New Roman"/>
          <w:sz w:val="28"/>
          <w:szCs w:val="28"/>
          <w:lang w:eastAsia="ru-RU"/>
        </w:rPr>
        <w:t xml:space="preserve">Тёсово-Нетыльское сельское поселение – муниципальное образование в </w:t>
      </w:r>
      <w:r w:rsidRPr="00A9575E">
        <w:rPr>
          <w:rFonts w:ascii="Times New Roman" w:eastAsia="Times New Roman" w:hAnsi="Times New Roman"/>
          <w:color w:val="000000"/>
          <w:sz w:val="28"/>
          <w:szCs w:val="28"/>
          <w:lang w:eastAsia="ru-RU"/>
        </w:rPr>
        <w:t>Новгородском</w:t>
      </w:r>
      <w:r w:rsidRPr="00A9575E">
        <w:rPr>
          <w:rFonts w:ascii="Times New Roman" w:eastAsia="Times New Roman" w:hAnsi="Times New Roman"/>
          <w:sz w:val="28"/>
          <w:szCs w:val="28"/>
          <w:lang w:eastAsia="ru-RU"/>
        </w:rPr>
        <w:t xml:space="preserve"> муниципальном районе Новгородской области Российской Федерации. </w:t>
      </w:r>
    </w:p>
    <w:p w:rsidR="005361EB" w:rsidRPr="00A9575E" w:rsidRDefault="005361EB" w:rsidP="00C0715A">
      <w:pPr>
        <w:widowControl w:val="0"/>
        <w:suppressAutoHyphens/>
        <w:autoSpaceDE w:val="0"/>
        <w:spacing w:after="0" w:line="240" w:lineRule="auto"/>
        <w:ind w:firstLine="709"/>
        <w:jc w:val="both"/>
        <w:rPr>
          <w:rFonts w:ascii="Times New Roman" w:eastAsia="Arial" w:hAnsi="Times New Roman"/>
          <w:color w:val="202020"/>
          <w:sz w:val="28"/>
          <w:szCs w:val="28"/>
          <w:lang w:eastAsia="ar-SA"/>
        </w:rPr>
      </w:pPr>
      <w:r w:rsidRPr="00A9575E">
        <w:rPr>
          <w:rFonts w:ascii="Times New Roman" w:eastAsia="Arial" w:hAnsi="Times New Roman"/>
          <w:color w:val="202020"/>
          <w:sz w:val="28"/>
          <w:szCs w:val="28"/>
          <w:lang w:eastAsia="ar-SA"/>
        </w:rPr>
        <w:t>Преобразовано путем объединения следующих муниципальных образований, входящих в состав территории Новгородского муниципального района:</w:t>
      </w:r>
    </w:p>
    <w:p w:rsidR="005361EB" w:rsidRPr="00A9575E" w:rsidRDefault="005361EB" w:rsidP="00C0715A">
      <w:pPr>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lastRenderedPageBreak/>
        <w:t>Тёсово-Нетыльского городского поселения и Тёсовского городского поселения во вновь образованное муниципальное образование Тёсово-Нетыльское сельское поселение с определением административного центра в поселке Тёсово-Нетыльский, в соответствии с областным законом Новгородской области от 1 апреля 2014 года № 533-ОЗ.</w:t>
      </w:r>
    </w:p>
    <w:p w:rsidR="005361EB" w:rsidRPr="00A9575E" w:rsidRDefault="005361EB" w:rsidP="00C0715A">
      <w:pPr>
        <w:widowControl w:val="0"/>
        <w:suppressAutoHyphens/>
        <w:autoSpaceDE w:val="0"/>
        <w:spacing w:after="0" w:line="240" w:lineRule="auto"/>
        <w:ind w:firstLine="709"/>
        <w:jc w:val="both"/>
        <w:rPr>
          <w:rFonts w:ascii="Times New Roman" w:eastAsia="Arial" w:hAnsi="Times New Roman"/>
          <w:color w:val="202020"/>
          <w:sz w:val="28"/>
          <w:szCs w:val="28"/>
          <w:lang w:eastAsia="ar-SA"/>
        </w:rPr>
      </w:pPr>
      <w:r w:rsidRPr="00A9575E">
        <w:rPr>
          <w:rFonts w:ascii="Times New Roman" w:eastAsia="Arial" w:hAnsi="Times New Roman"/>
          <w:color w:val="202020"/>
          <w:sz w:val="28"/>
          <w:szCs w:val="28"/>
          <w:lang w:eastAsia="ar-SA"/>
        </w:rPr>
        <w:t>В соответствии с Областным законом Новгородской области от 17.01.2005 N 400-ОЗ "Об установлении границ муниципальных образований, входящих в состав территории Новгородского муниципального района, наделении их статусом городских и сельских поселений, определении административных центров и перечня населенных пунктов, входящих в состав территорий поселений" граница муниципального образования Тёсово-Нетыльского сельского поселения проходит:</w:t>
      </w:r>
    </w:p>
    <w:p w:rsidR="005361EB" w:rsidRPr="00A9575E" w:rsidRDefault="005361EB" w:rsidP="00C0715A">
      <w:pPr>
        <w:autoSpaceDE w:val="0"/>
        <w:autoSpaceDN w:val="0"/>
        <w:adjustRightInd w:val="0"/>
        <w:spacing w:after="0" w:line="240" w:lineRule="auto"/>
        <w:ind w:firstLine="709"/>
        <w:jc w:val="both"/>
        <w:rPr>
          <w:rFonts w:ascii="Times New Roman" w:hAnsi="Times New Roman"/>
          <w:sz w:val="28"/>
          <w:szCs w:val="28"/>
          <w:lang w:eastAsia="ru-RU"/>
        </w:rPr>
      </w:pPr>
      <w:r w:rsidRPr="00A9575E">
        <w:rPr>
          <w:rFonts w:ascii="Times New Roman" w:hAnsi="Times New Roman"/>
          <w:sz w:val="28"/>
          <w:szCs w:val="28"/>
          <w:lang w:eastAsia="ru-RU"/>
        </w:rPr>
        <w:t>на севере - от озера Тигода по административно-территориальной границе Ленинградской области, пересекая автодорогу Луга - Любань;</w:t>
      </w:r>
    </w:p>
    <w:p w:rsidR="005361EB" w:rsidRPr="00A9575E" w:rsidRDefault="005361EB" w:rsidP="00C0715A">
      <w:pPr>
        <w:autoSpaceDE w:val="0"/>
        <w:autoSpaceDN w:val="0"/>
        <w:adjustRightInd w:val="0"/>
        <w:spacing w:after="0" w:line="240" w:lineRule="auto"/>
        <w:ind w:firstLine="709"/>
        <w:jc w:val="both"/>
        <w:rPr>
          <w:rFonts w:ascii="Times New Roman" w:hAnsi="Times New Roman"/>
          <w:sz w:val="28"/>
          <w:szCs w:val="28"/>
          <w:lang w:eastAsia="ru-RU"/>
        </w:rPr>
      </w:pPr>
      <w:r w:rsidRPr="00A9575E">
        <w:rPr>
          <w:rFonts w:ascii="Times New Roman" w:hAnsi="Times New Roman"/>
          <w:sz w:val="28"/>
          <w:szCs w:val="28"/>
          <w:lang w:eastAsia="ru-RU"/>
        </w:rPr>
        <w:t>на востоке - от автодороги Луга - Любань по административно-территориальной границе Ленинградской области, по административно-территориальной границе Чудовского района, по границе кварталов 8, 23, 37, 50, 64, 95, 122, 131, 136, 142, 147, 152, 155, 160, 166, 172, 179, 185 Мясноборского участкового лесничества Новгородского лесничества до границы квартала 170 Новгородского участкового лесничества Новгородского лесничества;</w:t>
      </w:r>
    </w:p>
    <w:p w:rsidR="005361EB" w:rsidRPr="00A9575E" w:rsidRDefault="005361EB" w:rsidP="00C0715A">
      <w:pPr>
        <w:autoSpaceDE w:val="0"/>
        <w:autoSpaceDN w:val="0"/>
        <w:adjustRightInd w:val="0"/>
        <w:spacing w:after="0" w:line="240" w:lineRule="auto"/>
        <w:ind w:firstLine="709"/>
        <w:jc w:val="both"/>
        <w:rPr>
          <w:rFonts w:ascii="Times New Roman" w:hAnsi="Times New Roman"/>
          <w:sz w:val="28"/>
          <w:szCs w:val="28"/>
          <w:lang w:eastAsia="ru-RU"/>
        </w:rPr>
      </w:pPr>
      <w:r w:rsidRPr="00A9575E">
        <w:rPr>
          <w:rFonts w:ascii="Times New Roman" w:hAnsi="Times New Roman"/>
          <w:sz w:val="28"/>
          <w:szCs w:val="28"/>
          <w:lang w:eastAsia="ru-RU"/>
        </w:rPr>
        <w:t>на юге - по границе кварталов 170, 169, 168, 167, 166, 165, 164, 171 Новгородского участкового лесничества Новгородского лесничества, по границе кварталов 28, 27, 30, 29, 26 Ермолинского участкового лесничества Новгородского лесничества, по административно-территориальной границе Батецкого района, пересекая реку Луга;</w:t>
      </w:r>
    </w:p>
    <w:p w:rsidR="005361EB" w:rsidRPr="00A9575E" w:rsidRDefault="005361EB" w:rsidP="00C0715A">
      <w:pPr>
        <w:autoSpaceDE w:val="0"/>
        <w:autoSpaceDN w:val="0"/>
        <w:adjustRightInd w:val="0"/>
        <w:spacing w:after="0" w:line="240" w:lineRule="auto"/>
        <w:ind w:firstLine="709"/>
        <w:jc w:val="both"/>
        <w:rPr>
          <w:rFonts w:ascii="Times New Roman" w:hAnsi="Times New Roman"/>
          <w:sz w:val="28"/>
          <w:szCs w:val="28"/>
          <w:lang w:eastAsia="ru-RU"/>
        </w:rPr>
      </w:pPr>
      <w:r w:rsidRPr="00A9575E">
        <w:rPr>
          <w:rFonts w:ascii="Times New Roman" w:hAnsi="Times New Roman"/>
          <w:sz w:val="28"/>
          <w:szCs w:val="28"/>
          <w:lang w:eastAsia="ru-RU"/>
        </w:rPr>
        <w:t>на западе - от реки Луга по административно-территориальной границе Батецкого района и далее по административно-территориальной границе Ленинградской области до озера Тигода.</w:t>
      </w:r>
    </w:p>
    <w:p w:rsidR="005361EB" w:rsidRPr="00A9575E" w:rsidRDefault="005361EB" w:rsidP="00C0715A">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 xml:space="preserve">В состав территории муниципального образования Тёсово-Нетыльского сельского поселения входят следующие населенные пункты: </w:t>
      </w:r>
    </w:p>
    <w:p w:rsidR="005361EB" w:rsidRPr="00A9575E" w:rsidRDefault="005361EB" w:rsidP="00C0715A">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 xml:space="preserve">деревня Большое Замошье, деревня Вдицко, деревня Глухая Кересть, деревня Горенка, деревня Гузи, деревня Долгово, деревня Клепцы, деревня Малое Замошье, деревня Огорелье, деревня Осия, деревня Поддубье, деревня Пятилипы, деревня Радони, деревня Раптица, деревня Село-Гора, деревня Татино, деревня Финёв Луг, деревня Чауни, поселок Кересть, поселок Тёсовский, поселок Тёсово-Нетыльский. </w:t>
      </w:r>
    </w:p>
    <w:p w:rsidR="005361EB" w:rsidRPr="00A9575E" w:rsidRDefault="005361EB" w:rsidP="00C0715A">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 xml:space="preserve">Площадь Тёсово-Нетыльского сельского поселения —98398,75 га </w:t>
      </w:r>
    </w:p>
    <w:p w:rsidR="005361EB" w:rsidRPr="00A9575E" w:rsidRDefault="005361EB" w:rsidP="00C0715A">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p>
    <w:p w:rsidR="005361EB" w:rsidRPr="00A9575E" w:rsidRDefault="005361EB" w:rsidP="00C0715A">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A9575E">
        <w:rPr>
          <w:rFonts w:ascii="Times New Roman" w:eastAsia="Times New Roman" w:hAnsi="Times New Roman"/>
          <w:b/>
          <w:sz w:val="28"/>
          <w:szCs w:val="28"/>
          <w:lang w:eastAsia="ru-RU"/>
        </w:rPr>
        <w:t>Природные условия</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5361EB" w:rsidRPr="00A9575E" w:rsidRDefault="005361EB" w:rsidP="00C0715A">
      <w:pPr>
        <w:spacing w:after="0" w:line="240" w:lineRule="auto"/>
        <w:ind w:firstLine="709"/>
        <w:jc w:val="both"/>
        <w:rPr>
          <w:rFonts w:ascii="Times New Roman" w:eastAsia="Times New Roman" w:hAnsi="Times New Roman"/>
          <w:sz w:val="28"/>
          <w:szCs w:val="28"/>
          <w:lang w:eastAsia="ru-RU"/>
        </w:rPr>
      </w:pPr>
      <w:bookmarkStart w:id="57" w:name="_Toc324610080"/>
      <w:r w:rsidRPr="00A9575E">
        <w:rPr>
          <w:rFonts w:ascii="Times New Roman" w:eastAsia="Times New Roman" w:hAnsi="Times New Roman"/>
          <w:sz w:val="28"/>
          <w:szCs w:val="28"/>
          <w:lang w:eastAsia="ru-RU"/>
        </w:rPr>
        <w:t xml:space="preserve">Климат умеренно-континентальный, характеризующийся избыточным увлажнением, с нежарким коротким летом и умеренно холодной зимой. Его формирование связано с теплыми и влажными воздушными массами Атлантики с одной стороны и холодными </w:t>
      </w:r>
      <w:proofErr w:type="gramStart"/>
      <w:r w:rsidRPr="00A9575E">
        <w:rPr>
          <w:rFonts w:ascii="Times New Roman" w:eastAsia="Times New Roman" w:hAnsi="Times New Roman"/>
          <w:sz w:val="28"/>
          <w:szCs w:val="28"/>
          <w:lang w:eastAsia="ru-RU"/>
        </w:rPr>
        <w:t>арктическими</w:t>
      </w:r>
      <w:proofErr w:type="gramEnd"/>
      <w:r w:rsidRPr="00A9575E">
        <w:rPr>
          <w:rFonts w:ascii="Times New Roman" w:eastAsia="Times New Roman" w:hAnsi="Times New Roman"/>
          <w:sz w:val="28"/>
          <w:szCs w:val="28"/>
          <w:lang w:eastAsia="ru-RU"/>
        </w:rPr>
        <w:t xml:space="preserve"> с другой стороны. </w:t>
      </w:r>
      <w:r w:rsidRPr="00A9575E">
        <w:rPr>
          <w:rFonts w:ascii="Times New Roman" w:eastAsia="Times New Roman" w:hAnsi="Times New Roman"/>
          <w:sz w:val="28"/>
          <w:szCs w:val="28"/>
          <w:lang w:eastAsia="ru-RU"/>
        </w:rPr>
        <w:lastRenderedPageBreak/>
        <w:t>Среднегодовая многолетняя температура воздуха составляет 3,7</w:t>
      </w:r>
      <w:r w:rsidRPr="00A9575E">
        <w:rPr>
          <w:rFonts w:ascii="Times New Roman" w:eastAsia="Times New Roman" w:hAnsi="Times New Roman"/>
          <w:sz w:val="28"/>
          <w:szCs w:val="28"/>
          <w:vertAlign w:val="superscript"/>
          <w:lang w:eastAsia="ru-RU"/>
        </w:rPr>
        <w:t>о</w:t>
      </w:r>
      <w:r w:rsidRPr="00A9575E">
        <w:rPr>
          <w:rFonts w:ascii="Times New Roman" w:eastAsia="Times New Roman" w:hAnsi="Times New Roman"/>
          <w:sz w:val="28"/>
          <w:szCs w:val="28"/>
          <w:lang w:eastAsia="ru-RU"/>
        </w:rPr>
        <w:t>С. Самым теплым месяцем является июль, средняя температура которого колеблется в пределах 16,9</w:t>
      </w:r>
      <w:r w:rsidRPr="00A9575E">
        <w:rPr>
          <w:rFonts w:ascii="Times New Roman" w:eastAsia="Times New Roman" w:hAnsi="Times New Roman"/>
          <w:sz w:val="28"/>
          <w:szCs w:val="28"/>
          <w:vertAlign w:val="superscript"/>
          <w:lang w:eastAsia="ru-RU"/>
        </w:rPr>
        <w:t>о</w:t>
      </w:r>
      <w:r w:rsidRPr="00A9575E">
        <w:rPr>
          <w:rFonts w:ascii="Times New Roman" w:eastAsia="Times New Roman" w:hAnsi="Times New Roman"/>
          <w:sz w:val="28"/>
          <w:szCs w:val="28"/>
          <w:lang w:eastAsia="ru-RU"/>
        </w:rPr>
        <w:t>-17,8°С. Средняя многолетняя температура зимы (январь) составляет (-)7,9</w:t>
      </w:r>
      <w:r w:rsidRPr="00A9575E">
        <w:rPr>
          <w:rFonts w:ascii="Times New Roman" w:eastAsia="Times New Roman" w:hAnsi="Times New Roman"/>
          <w:sz w:val="28"/>
          <w:szCs w:val="28"/>
          <w:vertAlign w:val="superscript"/>
          <w:lang w:eastAsia="ru-RU"/>
        </w:rPr>
        <w:t>о</w:t>
      </w:r>
      <w:r w:rsidRPr="00A9575E">
        <w:rPr>
          <w:rFonts w:ascii="Times New Roman" w:eastAsia="Times New Roman" w:hAnsi="Times New Roman"/>
          <w:sz w:val="28"/>
          <w:szCs w:val="28"/>
          <w:lang w:eastAsia="ru-RU"/>
        </w:rPr>
        <w:t xml:space="preserve">-(-)8,7°С. Число дней с отрицательной температурой во все часы суток – 93. </w:t>
      </w:r>
    </w:p>
    <w:p w:rsidR="005361EB" w:rsidRPr="00A9575E" w:rsidRDefault="005361EB" w:rsidP="00C0715A">
      <w:pPr>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Рассматриваемая территория относится к зоне избыточного увлажнения. Годовая сумма осадков 550-</w:t>
      </w:r>
      <w:smartTag w:uri="urn:schemas-microsoft-com:office:smarttags" w:element="metricconverter">
        <w:smartTagPr>
          <w:attr w:name="ProductID" w:val="600 мм"/>
        </w:smartTagPr>
        <w:r w:rsidRPr="00A9575E">
          <w:rPr>
            <w:rFonts w:ascii="Times New Roman" w:eastAsia="Times New Roman" w:hAnsi="Times New Roman"/>
            <w:sz w:val="28"/>
            <w:szCs w:val="28"/>
            <w:lang w:eastAsia="ru-RU"/>
          </w:rPr>
          <w:t>600 мм</w:t>
        </w:r>
      </w:smartTag>
      <w:r w:rsidRPr="00A9575E">
        <w:rPr>
          <w:rFonts w:ascii="Times New Roman" w:eastAsia="Times New Roman" w:hAnsi="Times New Roman"/>
          <w:sz w:val="28"/>
          <w:szCs w:val="28"/>
          <w:lang w:eastAsia="ru-RU"/>
        </w:rPr>
        <w:t>. Максимум осадков приходится на период с июля по сентябрь.</w:t>
      </w:r>
    </w:p>
    <w:p w:rsidR="005361EB" w:rsidRPr="00A9575E" w:rsidRDefault="005361EB" w:rsidP="00C0715A">
      <w:pPr>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Относительная влажность воздуха высока в течение всего года, что объясняется преобладанием морских воздушных масс над данной территорией, обилием выпадающих осадков. Среднегодовая относительная влажность воздуха – 82%. Наиболее высокая влажность держится с ноября по январь.</w:t>
      </w:r>
    </w:p>
    <w:p w:rsidR="005361EB" w:rsidRPr="00A9575E" w:rsidRDefault="005361EB" w:rsidP="00C0715A">
      <w:pPr>
        <w:spacing w:after="0" w:line="240" w:lineRule="auto"/>
        <w:ind w:firstLine="709"/>
        <w:jc w:val="both"/>
        <w:rPr>
          <w:rFonts w:ascii="Times New Roman" w:eastAsia="Times New Roman" w:hAnsi="Times New Roman"/>
          <w:sz w:val="28"/>
          <w:szCs w:val="28"/>
          <w:lang w:eastAsia="ru-RU"/>
        </w:rPr>
      </w:pPr>
      <w:bookmarkStart w:id="58" w:name="_Toc248673033"/>
      <w:r w:rsidRPr="00A9575E">
        <w:rPr>
          <w:rFonts w:ascii="Times New Roman" w:eastAsia="Times New Roman" w:hAnsi="Times New Roman"/>
          <w:sz w:val="28"/>
          <w:szCs w:val="28"/>
          <w:lang w:eastAsia="ru-RU"/>
        </w:rPr>
        <w:t xml:space="preserve">Смена воздушных масс связана с изменением атмосферного давления, от него зависит направление ветра. Преобладают южные и юго-западные ветры в течение всего года. Скорость ветра составляет 3-4 м/сек. Летом часто наблюдаются ветры северо-западного и западного направлений. </w:t>
      </w:r>
    </w:p>
    <w:p w:rsidR="005361EB" w:rsidRPr="00A9575E" w:rsidRDefault="005361EB" w:rsidP="00C0715A">
      <w:pPr>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В геоморфологическом отношении территория приурочена к</w:t>
      </w:r>
      <w:r w:rsidRPr="00A9575E">
        <w:rPr>
          <w:rFonts w:ascii="Times New Roman" w:eastAsia="Times New Roman" w:hAnsi="Times New Roman"/>
          <w:b/>
          <w:sz w:val="28"/>
          <w:szCs w:val="28"/>
          <w:lang w:eastAsia="ru-RU"/>
        </w:rPr>
        <w:t xml:space="preserve"> </w:t>
      </w:r>
      <w:r w:rsidRPr="00A9575E">
        <w:rPr>
          <w:rFonts w:ascii="Times New Roman" w:eastAsia="Times New Roman" w:hAnsi="Times New Roman"/>
          <w:sz w:val="28"/>
          <w:szCs w:val="28"/>
          <w:lang w:eastAsia="ru-RU"/>
        </w:rPr>
        <w:t>Ильменско-Волховской озерно-ледниковой аккумулятивной равнине со спокойным слабоволнистым рельефом и характеризуется незначительными уклонами, что затрудняет поверхностный сток и обусловливает развитие заболоченностей. Плоские озерные равнины возникли на месте усыхавших озер. Они сложены тонкозернистыми горизонтально-слоистыми песками, супесями, суглинками, ленточными глинами. Террасированность равнин свидетельствует о ряде этапов спада озерных вод. К ним же относятся болотные равнины, широко развитые на водоразделах.</w:t>
      </w:r>
    </w:p>
    <w:p w:rsidR="005361EB" w:rsidRPr="00A9575E" w:rsidRDefault="005361EB" w:rsidP="00C0715A">
      <w:pPr>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Абсолютные отметки поверхности изменяются от 18-</w:t>
      </w:r>
      <w:smartTag w:uri="urn:schemas-microsoft-com:office:smarttags" w:element="metricconverter">
        <w:smartTagPr>
          <w:attr w:name="ProductID" w:val="25 м"/>
        </w:smartTagPr>
        <w:r w:rsidRPr="00A9575E">
          <w:rPr>
            <w:rFonts w:ascii="Times New Roman" w:eastAsia="Times New Roman" w:hAnsi="Times New Roman"/>
            <w:sz w:val="28"/>
            <w:szCs w:val="28"/>
            <w:lang w:eastAsia="ru-RU"/>
          </w:rPr>
          <w:t>25 м</w:t>
        </w:r>
      </w:smartTag>
      <w:r w:rsidRPr="00A9575E">
        <w:rPr>
          <w:rFonts w:ascii="Times New Roman" w:eastAsia="Times New Roman" w:hAnsi="Times New Roman"/>
          <w:sz w:val="28"/>
          <w:szCs w:val="28"/>
          <w:lang w:eastAsia="ru-RU"/>
        </w:rPr>
        <w:t>.</w:t>
      </w:r>
    </w:p>
    <w:p w:rsidR="005361EB" w:rsidRPr="00A9575E" w:rsidRDefault="005361EB" w:rsidP="00C0715A">
      <w:pPr>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Поверхность территорий осложнена осушительными каналами.</w:t>
      </w:r>
    </w:p>
    <w:p w:rsidR="005361EB" w:rsidRPr="00A9575E" w:rsidRDefault="005361EB" w:rsidP="00C0715A">
      <w:pPr>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Гидрографическая сеть представлена реками ручьями и прочими водными объектами.</w:t>
      </w:r>
    </w:p>
    <w:p w:rsidR="005361EB" w:rsidRPr="00A9575E" w:rsidRDefault="005361EB" w:rsidP="00C0715A">
      <w:pPr>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В пределах рассматриваемой территории отмечаются осадки московского и Валдайского оледенений. Московские моренные отложения распространены пятнами и нигде на поверхность не выходят. Представлены валунной глиной и суглинком со значительным содержанием грубообломочного материала.</w:t>
      </w:r>
    </w:p>
    <w:p w:rsidR="005361EB" w:rsidRPr="00A9575E" w:rsidRDefault="005361EB" w:rsidP="00C0715A">
      <w:pPr>
        <w:widowControl w:val="0"/>
        <w:kinsoku w:val="0"/>
        <w:overflowPunct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Морена</w:t>
      </w:r>
      <w:r w:rsidRPr="00A9575E">
        <w:rPr>
          <w:rFonts w:ascii="Times New Roman" w:eastAsia="Times New Roman" w:hAnsi="Times New Roman"/>
          <w:spacing w:val="2"/>
          <w:sz w:val="28"/>
          <w:szCs w:val="28"/>
          <w:lang w:eastAsia="ru-RU"/>
        </w:rPr>
        <w:t xml:space="preserve"> </w:t>
      </w:r>
      <w:r w:rsidRPr="00A9575E">
        <w:rPr>
          <w:rFonts w:ascii="Times New Roman" w:eastAsia="Times New Roman" w:hAnsi="Times New Roman"/>
          <w:spacing w:val="-2"/>
          <w:sz w:val="28"/>
          <w:szCs w:val="28"/>
          <w:lang w:eastAsia="ru-RU"/>
        </w:rPr>
        <w:t>и</w:t>
      </w:r>
      <w:r w:rsidRPr="00A9575E">
        <w:rPr>
          <w:rFonts w:ascii="Times New Roman" w:eastAsia="Times New Roman" w:hAnsi="Times New Roman"/>
          <w:sz w:val="28"/>
          <w:szCs w:val="28"/>
          <w:lang w:eastAsia="ru-RU"/>
        </w:rPr>
        <w:t>меет</w:t>
      </w:r>
      <w:r w:rsidRPr="00A9575E">
        <w:rPr>
          <w:rFonts w:ascii="Times New Roman" w:eastAsia="Times New Roman" w:hAnsi="Times New Roman"/>
          <w:spacing w:val="2"/>
          <w:sz w:val="28"/>
          <w:szCs w:val="28"/>
          <w:lang w:eastAsia="ru-RU"/>
        </w:rPr>
        <w:t xml:space="preserve"> </w:t>
      </w:r>
      <w:r w:rsidRPr="00A9575E">
        <w:rPr>
          <w:rFonts w:ascii="Times New Roman" w:eastAsia="Times New Roman" w:hAnsi="Times New Roman"/>
          <w:sz w:val="28"/>
          <w:szCs w:val="28"/>
          <w:lang w:eastAsia="ru-RU"/>
        </w:rPr>
        <w:t>почти</w:t>
      </w:r>
      <w:r w:rsidRPr="00A9575E">
        <w:rPr>
          <w:rFonts w:ascii="Times New Roman" w:eastAsia="Times New Roman" w:hAnsi="Times New Roman"/>
          <w:spacing w:val="2"/>
          <w:sz w:val="28"/>
          <w:szCs w:val="28"/>
          <w:lang w:eastAsia="ru-RU"/>
        </w:rPr>
        <w:t xml:space="preserve"> </w:t>
      </w:r>
      <w:r w:rsidRPr="00A9575E">
        <w:rPr>
          <w:rFonts w:ascii="Times New Roman" w:eastAsia="Times New Roman" w:hAnsi="Times New Roman"/>
          <w:spacing w:val="-1"/>
          <w:sz w:val="28"/>
          <w:szCs w:val="28"/>
          <w:lang w:eastAsia="ru-RU"/>
        </w:rPr>
        <w:t>повсеместно</w:t>
      </w:r>
      <w:r w:rsidRPr="00A9575E">
        <w:rPr>
          <w:rFonts w:ascii="Times New Roman" w:eastAsia="Times New Roman" w:hAnsi="Times New Roman"/>
          <w:sz w:val="28"/>
          <w:szCs w:val="28"/>
          <w:lang w:eastAsia="ru-RU"/>
        </w:rPr>
        <w:t>е</w:t>
      </w:r>
      <w:r w:rsidRPr="00A9575E">
        <w:rPr>
          <w:rFonts w:ascii="Times New Roman" w:eastAsia="Times New Roman" w:hAnsi="Times New Roman"/>
          <w:spacing w:val="3"/>
          <w:sz w:val="28"/>
          <w:szCs w:val="28"/>
          <w:lang w:eastAsia="ru-RU"/>
        </w:rPr>
        <w:t xml:space="preserve"> </w:t>
      </w:r>
      <w:r w:rsidRPr="00A9575E">
        <w:rPr>
          <w:rFonts w:ascii="Times New Roman" w:eastAsia="Times New Roman" w:hAnsi="Times New Roman"/>
          <w:sz w:val="28"/>
          <w:szCs w:val="28"/>
          <w:lang w:eastAsia="ru-RU"/>
        </w:rPr>
        <w:t>распространени</w:t>
      </w:r>
      <w:r w:rsidRPr="00A9575E">
        <w:rPr>
          <w:rFonts w:ascii="Times New Roman" w:eastAsia="Times New Roman" w:hAnsi="Times New Roman"/>
          <w:spacing w:val="1"/>
          <w:sz w:val="28"/>
          <w:szCs w:val="28"/>
          <w:lang w:eastAsia="ru-RU"/>
        </w:rPr>
        <w:t>я</w:t>
      </w:r>
      <w:r w:rsidRPr="00A9575E">
        <w:rPr>
          <w:rFonts w:ascii="Times New Roman" w:eastAsia="Times New Roman" w:hAnsi="Times New Roman"/>
          <w:sz w:val="28"/>
          <w:szCs w:val="28"/>
          <w:lang w:eastAsia="ru-RU"/>
        </w:rPr>
        <w:t>.</w:t>
      </w:r>
      <w:r w:rsidRPr="00A9575E">
        <w:rPr>
          <w:rFonts w:ascii="Times New Roman" w:eastAsia="Times New Roman" w:hAnsi="Times New Roman"/>
          <w:spacing w:val="2"/>
          <w:sz w:val="28"/>
          <w:szCs w:val="28"/>
          <w:lang w:eastAsia="ru-RU"/>
        </w:rPr>
        <w:t xml:space="preserve"> </w:t>
      </w:r>
      <w:r w:rsidRPr="00A9575E">
        <w:rPr>
          <w:rFonts w:ascii="Times New Roman" w:eastAsia="Times New Roman" w:hAnsi="Times New Roman"/>
          <w:sz w:val="28"/>
          <w:szCs w:val="28"/>
          <w:lang w:eastAsia="ru-RU"/>
        </w:rPr>
        <w:t>Представлена</w:t>
      </w:r>
      <w:r w:rsidRPr="00A9575E">
        <w:rPr>
          <w:rFonts w:ascii="Times New Roman" w:eastAsia="Times New Roman" w:hAnsi="Times New Roman"/>
          <w:spacing w:val="3"/>
          <w:sz w:val="28"/>
          <w:szCs w:val="28"/>
          <w:lang w:eastAsia="ru-RU"/>
        </w:rPr>
        <w:t xml:space="preserve"> </w:t>
      </w:r>
      <w:r w:rsidRPr="00A9575E">
        <w:rPr>
          <w:rFonts w:ascii="Times New Roman" w:eastAsia="Times New Roman" w:hAnsi="Times New Roman"/>
          <w:sz w:val="28"/>
          <w:szCs w:val="28"/>
          <w:lang w:eastAsia="ru-RU"/>
        </w:rPr>
        <w:t>мо</w:t>
      </w:r>
      <w:r w:rsidRPr="00A9575E">
        <w:rPr>
          <w:rFonts w:ascii="Times New Roman" w:eastAsia="Times New Roman" w:hAnsi="Times New Roman"/>
          <w:spacing w:val="-2"/>
          <w:sz w:val="28"/>
          <w:szCs w:val="28"/>
          <w:lang w:eastAsia="ru-RU"/>
        </w:rPr>
        <w:t>р</w:t>
      </w:r>
      <w:r w:rsidRPr="00A9575E">
        <w:rPr>
          <w:rFonts w:ascii="Times New Roman" w:eastAsia="Times New Roman" w:hAnsi="Times New Roman"/>
          <w:sz w:val="28"/>
          <w:szCs w:val="28"/>
          <w:lang w:eastAsia="ru-RU"/>
        </w:rPr>
        <w:t>ена</w:t>
      </w:r>
      <w:r w:rsidRPr="00A9575E">
        <w:rPr>
          <w:rFonts w:ascii="Times New Roman" w:eastAsia="Times New Roman" w:hAnsi="Times New Roman"/>
          <w:w w:val="99"/>
          <w:sz w:val="28"/>
          <w:szCs w:val="28"/>
          <w:lang w:eastAsia="ru-RU"/>
        </w:rPr>
        <w:t xml:space="preserve"> </w:t>
      </w:r>
      <w:r w:rsidRPr="00A9575E">
        <w:rPr>
          <w:rFonts w:ascii="Times New Roman" w:eastAsia="Times New Roman" w:hAnsi="Times New Roman"/>
          <w:spacing w:val="-1"/>
          <w:sz w:val="28"/>
          <w:szCs w:val="28"/>
          <w:lang w:eastAsia="ru-RU"/>
        </w:rPr>
        <w:t>вал</w:t>
      </w:r>
      <w:r w:rsidRPr="00A9575E">
        <w:rPr>
          <w:rFonts w:ascii="Times New Roman" w:eastAsia="Times New Roman" w:hAnsi="Times New Roman"/>
          <w:spacing w:val="2"/>
          <w:sz w:val="28"/>
          <w:szCs w:val="28"/>
          <w:lang w:eastAsia="ru-RU"/>
        </w:rPr>
        <w:t>у</w:t>
      </w:r>
      <w:r w:rsidRPr="00A9575E">
        <w:rPr>
          <w:rFonts w:ascii="Times New Roman" w:eastAsia="Times New Roman" w:hAnsi="Times New Roman"/>
          <w:spacing w:val="-1"/>
          <w:sz w:val="28"/>
          <w:szCs w:val="28"/>
          <w:lang w:eastAsia="ru-RU"/>
        </w:rPr>
        <w:t>нным</w:t>
      </w:r>
      <w:r w:rsidRPr="00A9575E">
        <w:rPr>
          <w:rFonts w:ascii="Times New Roman" w:eastAsia="Times New Roman" w:hAnsi="Times New Roman"/>
          <w:sz w:val="28"/>
          <w:szCs w:val="28"/>
          <w:lang w:eastAsia="ru-RU"/>
        </w:rPr>
        <w:t>и</w:t>
      </w:r>
      <w:r w:rsidRPr="00A9575E">
        <w:rPr>
          <w:rFonts w:ascii="Times New Roman" w:eastAsia="Times New Roman" w:hAnsi="Times New Roman"/>
          <w:spacing w:val="-3"/>
          <w:sz w:val="28"/>
          <w:szCs w:val="28"/>
          <w:lang w:eastAsia="ru-RU"/>
        </w:rPr>
        <w:t xml:space="preserve"> </w:t>
      </w:r>
      <w:r w:rsidRPr="00A9575E">
        <w:rPr>
          <w:rFonts w:ascii="Times New Roman" w:eastAsia="Times New Roman" w:hAnsi="Times New Roman"/>
          <w:spacing w:val="-1"/>
          <w:sz w:val="28"/>
          <w:szCs w:val="28"/>
          <w:lang w:eastAsia="ru-RU"/>
        </w:rPr>
        <w:t>с</w:t>
      </w:r>
      <w:r w:rsidRPr="00A9575E">
        <w:rPr>
          <w:rFonts w:ascii="Times New Roman" w:eastAsia="Times New Roman" w:hAnsi="Times New Roman"/>
          <w:spacing w:val="2"/>
          <w:sz w:val="28"/>
          <w:szCs w:val="28"/>
          <w:lang w:eastAsia="ru-RU"/>
        </w:rPr>
        <w:t>у</w:t>
      </w:r>
      <w:r w:rsidRPr="00A9575E">
        <w:rPr>
          <w:rFonts w:ascii="Times New Roman" w:eastAsia="Times New Roman" w:hAnsi="Times New Roman"/>
          <w:spacing w:val="-1"/>
          <w:sz w:val="28"/>
          <w:szCs w:val="28"/>
          <w:lang w:eastAsia="ru-RU"/>
        </w:rPr>
        <w:t>глинкам</w:t>
      </w:r>
      <w:r w:rsidRPr="00A9575E">
        <w:rPr>
          <w:rFonts w:ascii="Times New Roman" w:eastAsia="Times New Roman" w:hAnsi="Times New Roman"/>
          <w:sz w:val="28"/>
          <w:szCs w:val="28"/>
          <w:lang w:eastAsia="ru-RU"/>
        </w:rPr>
        <w:t>и,</w:t>
      </w:r>
      <w:r w:rsidRPr="00A9575E">
        <w:rPr>
          <w:rFonts w:ascii="Times New Roman" w:eastAsia="Times New Roman" w:hAnsi="Times New Roman"/>
          <w:spacing w:val="-2"/>
          <w:sz w:val="28"/>
          <w:szCs w:val="28"/>
          <w:lang w:eastAsia="ru-RU"/>
        </w:rPr>
        <w:t xml:space="preserve"> </w:t>
      </w:r>
      <w:r w:rsidRPr="00A9575E">
        <w:rPr>
          <w:rFonts w:ascii="Times New Roman" w:eastAsia="Times New Roman" w:hAnsi="Times New Roman"/>
          <w:sz w:val="28"/>
          <w:szCs w:val="28"/>
          <w:lang w:eastAsia="ru-RU"/>
        </w:rPr>
        <w:t>глинами,</w:t>
      </w:r>
      <w:r w:rsidRPr="00A9575E">
        <w:rPr>
          <w:rFonts w:ascii="Times New Roman" w:eastAsia="Times New Roman" w:hAnsi="Times New Roman"/>
          <w:spacing w:val="-3"/>
          <w:sz w:val="28"/>
          <w:szCs w:val="28"/>
          <w:lang w:eastAsia="ru-RU"/>
        </w:rPr>
        <w:t xml:space="preserve"> </w:t>
      </w:r>
      <w:r w:rsidRPr="00A9575E">
        <w:rPr>
          <w:rFonts w:ascii="Times New Roman" w:eastAsia="Times New Roman" w:hAnsi="Times New Roman"/>
          <w:sz w:val="28"/>
          <w:szCs w:val="28"/>
          <w:lang w:eastAsia="ru-RU"/>
        </w:rPr>
        <w:t>супес</w:t>
      </w:r>
      <w:r w:rsidRPr="00A9575E">
        <w:rPr>
          <w:rFonts w:ascii="Times New Roman" w:eastAsia="Times New Roman" w:hAnsi="Times New Roman"/>
          <w:spacing w:val="-2"/>
          <w:sz w:val="28"/>
          <w:szCs w:val="28"/>
          <w:lang w:eastAsia="ru-RU"/>
        </w:rPr>
        <w:t>я</w:t>
      </w:r>
      <w:r w:rsidRPr="00A9575E">
        <w:rPr>
          <w:rFonts w:ascii="Times New Roman" w:eastAsia="Times New Roman" w:hAnsi="Times New Roman"/>
          <w:sz w:val="28"/>
          <w:szCs w:val="28"/>
          <w:lang w:eastAsia="ru-RU"/>
        </w:rPr>
        <w:t>ми,</w:t>
      </w:r>
      <w:r w:rsidRPr="00A9575E">
        <w:rPr>
          <w:rFonts w:ascii="Times New Roman" w:eastAsia="Times New Roman" w:hAnsi="Times New Roman"/>
          <w:spacing w:val="-2"/>
          <w:sz w:val="28"/>
          <w:szCs w:val="28"/>
          <w:lang w:eastAsia="ru-RU"/>
        </w:rPr>
        <w:t xml:space="preserve"> </w:t>
      </w:r>
      <w:r w:rsidRPr="00A9575E">
        <w:rPr>
          <w:rFonts w:ascii="Times New Roman" w:eastAsia="Times New Roman" w:hAnsi="Times New Roman"/>
          <w:spacing w:val="-1"/>
          <w:sz w:val="28"/>
          <w:szCs w:val="28"/>
          <w:lang w:eastAsia="ru-RU"/>
        </w:rPr>
        <w:t>реж</w:t>
      </w:r>
      <w:r w:rsidRPr="00A9575E">
        <w:rPr>
          <w:rFonts w:ascii="Times New Roman" w:eastAsia="Times New Roman" w:hAnsi="Times New Roman"/>
          <w:sz w:val="28"/>
          <w:szCs w:val="28"/>
          <w:lang w:eastAsia="ru-RU"/>
        </w:rPr>
        <w:t>е</w:t>
      </w:r>
      <w:r w:rsidRPr="00A9575E">
        <w:rPr>
          <w:rFonts w:ascii="Times New Roman" w:eastAsia="Times New Roman" w:hAnsi="Times New Roman"/>
          <w:spacing w:val="-2"/>
          <w:sz w:val="28"/>
          <w:szCs w:val="28"/>
          <w:lang w:eastAsia="ru-RU"/>
        </w:rPr>
        <w:t xml:space="preserve"> </w:t>
      </w:r>
      <w:r w:rsidRPr="00A9575E">
        <w:rPr>
          <w:rFonts w:ascii="Times New Roman" w:eastAsia="Times New Roman" w:hAnsi="Times New Roman"/>
          <w:sz w:val="28"/>
          <w:szCs w:val="28"/>
          <w:lang w:eastAsia="ru-RU"/>
        </w:rPr>
        <w:t>песками</w:t>
      </w:r>
      <w:r w:rsidRPr="00A9575E">
        <w:rPr>
          <w:rFonts w:ascii="Times New Roman" w:eastAsia="Times New Roman" w:hAnsi="Times New Roman"/>
          <w:spacing w:val="-2"/>
          <w:sz w:val="28"/>
          <w:szCs w:val="28"/>
          <w:lang w:eastAsia="ru-RU"/>
        </w:rPr>
        <w:t xml:space="preserve"> </w:t>
      </w:r>
      <w:r w:rsidRPr="00A9575E">
        <w:rPr>
          <w:rFonts w:ascii="Times New Roman" w:eastAsia="Times New Roman" w:hAnsi="Times New Roman"/>
          <w:sz w:val="28"/>
          <w:szCs w:val="28"/>
          <w:lang w:eastAsia="ru-RU"/>
        </w:rPr>
        <w:t>с</w:t>
      </w:r>
      <w:r w:rsidRPr="00A9575E">
        <w:rPr>
          <w:rFonts w:ascii="Times New Roman" w:eastAsia="Times New Roman" w:hAnsi="Times New Roman"/>
          <w:spacing w:val="-2"/>
          <w:sz w:val="28"/>
          <w:szCs w:val="28"/>
          <w:lang w:eastAsia="ru-RU"/>
        </w:rPr>
        <w:t xml:space="preserve"> </w:t>
      </w:r>
      <w:r w:rsidRPr="00A9575E">
        <w:rPr>
          <w:rFonts w:ascii="Times New Roman" w:eastAsia="Times New Roman" w:hAnsi="Times New Roman"/>
          <w:spacing w:val="-1"/>
          <w:sz w:val="28"/>
          <w:szCs w:val="28"/>
          <w:lang w:eastAsia="ru-RU"/>
        </w:rPr>
        <w:t>неравномерны</w:t>
      </w:r>
      <w:r w:rsidRPr="00A9575E">
        <w:rPr>
          <w:rFonts w:ascii="Times New Roman" w:eastAsia="Times New Roman" w:hAnsi="Times New Roman"/>
          <w:sz w:val="28"/>
          <w:szCs w:val="28"/>
          <w:lang w:eastAsia="ru-RU"/>
        </w:rPr>
        <w:t>м содержанием</w:t>
      </w:r>
      <w:r w:rsidRPr="00A9575E">
        <w:rPr>
          <w:rFonts w:ascii="Times New Roman" w:eastAsia="Times New Roman" w:hAnsi="Times New Roman"/>
          <w:w w:val="99"/>
          <w:sz w:val="28"/>
          <w:szCs w:val="28"/>
          <w:lang w:eastAsia="ru-RU"/>
        </w:rPr>
        <w:t xml:space="preserve"> </w:t>
      </w:r>
      <w:r w:rsidRPr="00A9575E">
        <w:rPr>
          <w:rFonts w:ascii="Times New Roman" w:eastAsia="Times New Roman" w:hAnsi="Times New Roman"/>
          <w:spacing w:val="-1"/>
          <w:sz w:val="28"/>
          <w:szCs w:val="28"/>
          <w:lang w:eastAsia="ru-RU"/>
        </w:rPr>
        <w:t>гравийн</w:t>
      </w:r>
      <w:r w:rsidRPr="00A9575E">
        <w:rPr>
          <w:rFonts w:ascii="Times New Roman" w:eastAsia="Times New Roman" w:hAnsi="Times New Roman"/>
          <w:sz w:val="28"/>
          <w:szCs w:val="28"/>
          <w:lang w:eastAsia="ru-RU"/>
        </w:rPr>
        <w:t>о-галечного</w:t>
      </w:r>
      <w:r w:rsidRPr="00A9575E">
        <w:rPr>
          <w:rFonts w:ascii="Times New Roman" w:eastAsia="Times New Roman" w:hAnsi="Times New Roman"/>
          <w:spacing w:val="-9"/>
          <w:sz w:val="28"/>
          <w:szCs w:val="28"/>
          <w:lang w:eastAsia="ru-RU"/>
        </w:rPr>
        <w:t xml:space="preserve"> </w:t>
      </w:r>
      <w:r w:rsidRPr="00A9575E">
        <w:rPr>
          <w:rFonts w:ascii="Times New Roman" w:eastAsia="Times New Roman" w:hAnsi="Times New Roman"/>
          <w:spacing w:val="-1"/>
          <w:sz w:val="28"/>
          <w:szCs w:val="28"/>
          <w:lang w:eastAsia="ru-RU"/>
        </w:rPr>
        <w:t>материал</w:t>
      </w:r>
      <w:r w:rsidRPr="00A9575E">
        <w:rPr>
          <w:rFonts w:ascii="Times New Roman" w:eastAsia="Times New Roman" w:hAnsi="Times New Roman"/>
          <w:spacing w:val="1"/>
          <w:sz w:val="28"/>
          <w:szCs w:val="28"/>
          <w:lang w:eastAsia="ru-RU"/>
        </w:rPr>
        <w:t>а</w:t>
      </w:r>
      <w:r w:rsidRPr="00A9575E">
        <w:rPr>
          <w:rFonts w:ascii="Times New Roman" w:eastAsia="Times New Roman" w:hAnsi="Times New Roman"/>
          <w:sz w:val="28"/>
          <w:szCs w:val="28"/>
          <w:lang w:eastAsia="ru-RU"/>
        </w:rPr>
        <w:t>.</w:t>
      </w:r>
      <w:r w:rsidRPr="00A9575E">
        <w:rPr>
          <w:rFonts w:ascii="Times New Roman" w:eastAsia="Times New Roman" w:hAnsi="Times New Roman"/>
          <w:spacing w:val="-9"/>
          <w:sz w:val="28"/>
          <w:szCs w:val="28"/>
          <w:lang w:eastAsia="ru-RU"/>
        </w:rPr>
        <w:t xml:space="preserve"> </w:t>
      </w:r>
      <w:r w:rsidRPr="00A9575E">
        <w:rPr>
          <w:rFonts w:ascii="Times New Roman" w:eastAsia="Times New Roman" w:hAnsi="Times New Roman"/>
          <w:spacing w:val="-1"/>
          <w:sz w:val="28"/>
          <w:szCs w:val="28"/>
          <w:lang w:eastAsia="ru-RU"/>
        </w:rPr>
        <w:t>Мощност</w:t>
      </w:r>
      <w:r w:rsidRPr="00A9575E">
        <w:rPr>
          <w:rFonts w:ascii="Times New Roman" w:eastAsia="Times New Roman" w:hAnsi="Times New Roman"/>
          <w:sz w:val="28"/>
          <w:szCs w:val="28"/>
          <w:lang w:eastAsia="ru-RU"/>
        </w:rPr>
        <w:t>ь</w:t>
      </w:r>
      <w:r w:rsidRPr="00A9575E">
        <w:rPr>
          <w:rFonts w:ascii="Times New Roman" w:eastAsia="Times New Roman" w:hAnsi="Times New Roman"/>
          <w:spacing w:val="-9"/>
          <w:sz w:val="28"/>
          <w:szCs w:val="28"/>
          <w:lang w:eastAsia="ru-RU"/>
        </w:rPr>
        <w:t xml:space="preserve"> </w:t>
      </w:r>
      <w:r w:rsidRPr="00A9575E">
        <w:rPr>
          <w:rFonts w:ascii="Times New Roman" w:eastAsia="Times New Roman" w:hAnsi="Times New Roman"/>
          <w:sz w:val="28"/>
          <w:szCs w:val="28"/>
          <w:lang w:eastAsia="ru-RU"/>
        </w:rPr>
        <w:t>морены</w:t>
      </w:r>
      <w:r w:rsidRPr="00A9575E">
        <w:rPr>
          <w:rFonts w:ascii="Times New Roman" w:eastAsia="Times New Roman" w:hAnsi="Times New Roman"/>
          <w:spacing w:val="-8"/>
          <w:sz w:val="28"/>
          <w:szCs w:val="28"/>
          <w:lang w:eastAsia="ru-RU"/>
        </w:rPr>
        <w:t xml:space="preserve"> </w:t>
      </w:r>
      <w:r w:rsidRPr="00A9575E">
        <w:rPr>
          <w:rFonts w:ascii="Times New Roman" w:eastAsia="Times New Roman" w:hAnsi="Times New Roman"/>
          <w:sz w:val="28"/>
          <w:szCs w:val="28"/>
          <w:lang w:eastAsia="ru-RU"/>
        </w:rPr>
        <w:t>от</w:t>
      </w:r>
      <w:r w:rsidRPr="00A9575E">
        <w:rPr>
          <w:rFonts w:ascii="Times New Roman" w:eastAsia="Times New Roman" w:hAnsi="Times New Roman"/>
          <w:spacing w:val="-9"/>
          <w:sz w:val="28"/>
          <w:szCs w:val="28"/>
          <w:lang w:eastAsia="ru-RU"/>
        </w:rPr>
        <w:t xml:space="preserve"> </w:t>
      </w:r>
      <w:r w:rsidRPr="00A9575E">
        <w:rPr>
          <w:rFonts w:ascii="Times New Roman" w:eastAsia="Times New Roman" w:hAnsi="Times New Roman"/>
          <w:sz w:val="28"/>
          <w:szCs w:val="28"/>
          <w:lang w:eastAsia="ru-RU"/>
        </w:rPr>
        <w:t>нескольких</w:t>
      </w:r>
      <w:r w:rsidRPr="00A9575E">
        <w:rPr>
          <w:rFonts w:ascii="Times New Roman" w:eastAsia="Times New Roman" w:hAnsi="Times New Roman"/>
          <w:spacing w:val="-8"/>
          <w:sz w:val="28"/>
          <w:szCs w:val="28"/>
          <w:lang w:eastAsia="ru-RU"/>
        </w:rPr>
        <w:t xml:space="preserve"> </w:t>
      </w:r>
      <w:r w:rsidRPr="00A9575E">
        <w:rPr>
          <w:rFonts w:ascii="Times New Roman" w:eastAsia="Times New Roman" w:hAnsi="Times New Roman"/>
          <w:sz w:val="28"/>
          <w:szCs w:val="28"/>
          <w:lang w:eastAsia="ru-RU"/>
        </w:rPr>
        <w:t>до</w:t>
      </w:r>
      <w:r w:rsidRPr="00A9575E">
        <w:rPr>
          <w:rFonts w:ascii="Times New Roman" w:eastAsia="Times New Roman" w:hAnsi="Times New Roman"/>
          <w:spacing w:val="-8"/>
          <w:sz w:val="28"/>
          <w:szCs w:val="28"/>
          <w:lang w:eastAsia="ru-RU"/>
        </w:rPr>
        <w:t xml:space="preserve"> </w:t>
      </w:r>
      <w:r w:rsidRPr="00A9575E">
        <w:rPr>
          <w:rFonts w:ascii="Times New Roman" w:eastAsia="Times New Roman" w:hAnsi="Times New Roman"/>
          <w:sz w:val="28"/>
          <w:szCs w:val="28"/>
          <w:lang w:eastAsia="ru-RU"/>
        </w:rPr>
        <w:t>10-</w:t>
      </w:r>
      <w:smartTag w:uri="urn:schemas-microsoft-com:office:smarttags" w:element="metricconverter">
        <w:smartTagPr>
          <w:attr w:name="ProductID" w:val="15 м"/>
        </w:smartTagPr>
        <w:r w:rsidRPr="00A9575E">
          <w:rPr>
            <w:rFonts w:ascii="Times New Roman" w:eastAsia="Times New Roman" w:hAnsi="Times New Roman"/>
            <w:sz w:val="28"/>
            <w:szCs w:val="28"/>
            <w:lang w:eastAsia="ru-RU"/>
          </w:rPr>
          <w:t>15</w:t>
        </w:r>
        <w:r w:rsidRPr="00A9575E">
          <w:rPr>
            <w:rFonts w:ascii="Times New Roman" w:eastAsia="Times New Roman" w:hAnsi="Times New Roman"/>
            <w:spacing w:val="-8"/>
            <w:sz w:val="28"/>
            <w:szCs w:val="28"/>
            <w:lang w:eastAsia="ru-RU"/>
          </w:rPr>
          <w:t xml:space="preserve"> </w:t>
        </w:r>
        <w:r w:rsidRPr="00A9575E">
          <w:rPr>
            <w:rFonts w:ascii="Times New Roman" w:eastAsia="Times New Roman" w:hAnsi="Times New Roman"/>
            <w:sz w:val="28"/>
            <w:szCs w:val="28"/>
            <w:lang w:eastAsia="ru-RU"/>
          </w:rPr>
          <w:t>м</w:t>
        </w:r>
      </w:smartTag>
      <w:r w:rsidRPr="00A9575E">
        <w:rPr>
          <w:rFonts w:ascii="Times New Roman" w:eastAsia="Times New Roman" w:hAnsi="Times New Roman"/>
          <w:sz w:val="28"/>
          <w:szCs w:val="28"/>
          <w:lang w:eastAsia="ru-RU"/>
        </w:rPr>
        <w:t xml:space="preserve">. </w:t>
      </w:r>
      <w:r w:rsidRPr="00A9575E">
        <w:rPr>
          <w:rFonts w:ascii="Times New Roman" w:eastAsia="Times New Roman" w:hAnsi="Times New Roman"/>
          <w:spacing w:val="-1"/>
          <w:sz w:val="28"/>
          <w:szCs w:val="28"/>
          <w:lang w:eastAsia="ru-RU"/>
        </w:rPr>
        <w:t>Флювиогляциальны</w:t>
      </w:r>
      <w:r w:rsidRPr="00A9575E">
        <w:rPr>
          <w:rFonts w:ascii="Times New Roman" w:eastAsia="Times New Roman" w:hAnsi="Times New Roman"/>
          <w:sz w:val="28"/>
          <w:szCs w:val="28"/>
          <w:lang w:eastAsia="ru-RU"/>
        </w:rPr>
        <w:t>е</w:t>
      </w:r>
      <w:r w:rsidRPr="00A9575E">
        <w:rPr>
          <w:rFonts w:ascii="Times New Roman" w:eastAsia="Times New Roman" w:hAnsi="Times New Roman"/>
          <w:spacing w:val="35"/>
          <w:sz w:val="28"/>
          <w:szCs w:val="28"/>
          <w:lang w:eastAsia="ru-RU"/>
        </w:rPr>
        <w:t xml:space="preserve"> </w:t>
      </w:r>
      <w:r w:rsidRPr="00A9575E">
        <w:rPr>
          <w:rFonts w:ascii="Times New Roman" w:eastAsia="Times New Roman" w:hAnsi="Times New Roman"/>
          <w:spacing w:val="-1"/>
          <w:sz w:val="28"/>
          <w:szCs w:val="28"/>
          <w:lang w:eastAsia="ru-RU"/>
        </w:rPr>
        <w:t>отложени</w:t>
      </w:r>
      <w:r w:rsidRPr="00A9575E">
        <w:rPr>
          <w:rFonts w:ascii="Times New Roman" w:eastAsia="Times New Roman" w:hAnsi="Times New Roman"/>
          <w:sz w:val="28"/>
          <w:szCs w:val="28"/>
          <w:lang w:eastAsia="ru-RU"/>
        </w:rPr>
        <w:t>я</w:t>
      </w:r>
      <w:r w:rsidRPr="00A9575E">
        <w:rPr>
          <w:rFonts w:ascii="Times New Roman" w:eastAsia="Times New Roman" w:hAnsi="Times New Roman"/>
          <w:spacing w:val="34"/>
          <w:sz w:val="28"/>
          <w:szCs w:val="28"/>
          <w:lang w:eastAsia="ru-RU"/>
        </w:rPr>
        <w:t xml:space="preserve"> </w:t>
      </w:r>
      <w:r w:rsidRPr="00A9575E">
        <w:rPr>
          <w:rFonts w:ascii="Times New Roman" w:eastAsia="Times New Roman" w:hAnsi="Times New Roman"/>
          <w:sz w:val="28"/>
          <w:szCs w:val="28"/>
          <w:lang w:eastAsia="ru-RU"/>
        </w:rPr>
        <w:t>представлены</w:t>
      </w:r>
      <w:r w:rsidRPr="00A9575E">
        <w:rPr>
          <w:rFonts w:ascii="Times New Roman" w:eastAsia="Times New Roman" w:hAnsi="Times New Roman"/>
          <w:spacing w:val="34"/>
          <w:sz w:val="28"/>
          <w:szCs w:val="28"/>
          <w:lang w:eastAsia="ru-RU"/>
        </w:rPr>
        <w:t xml:space="preserve"> </w:t>
      </w:r>
      <w:r w:rsidRPr="00A9575E">
        <w:rPr>
          <w:rFonts w:ascii="Times New Roman" w:eastAsia="Times New Roman" w:hAnsi="Times New Roman"/>
          <w:spacing w:val="-1"/>
          <w:sz w:val="28"/>
          <w:szCs w:val="28"/>
          <w:lang w:eastAsia="ru-RU"/>
        </w:rPr>
        <w:t>разнозернистым</w:t>
      </w:r>
      <w:r w:rsidRPr="00A9575E">
        <w:rPr>
          <w:rFonts w:ascii="Times New Roman" w:eastAsia="Times New Roman" w:hAnsi="Times New Roman"/>
          <w:sz w:val="28"/>
          <w:szCs w:val="28"/>
          <w:lang w:eastAsia="ru-RU"/>
        </w:rPr>
        <w:t>и</w:t>
      </w:r>
      <w:r w:rsidRPr="00A9575E">
        <w:rPr>
          <w:rFonts w:ascii="Times New Roman" w:eastAsia="Times New Roman" w:hAnsi="Times New Roman"/>
          <w:spacing w:val="33"/>
          <w:sz w:val="28"/>
          <w:szCs w:val="28"/>
          <w:lang w:eastAsia="ru-RU"/>
        </w:rPr>
        <w:t xml:space="preserve"> </w:t>
      </w:r>
      <w:r w:rsidRPr="00A9575E">
        <w:rPr>
          <w:rFonts w:ascii="Times New Roman" w:eastAsia="Times New Roman" w:hAnsi="Times New Roman"/>
          <w:sz w:val="28"/>
          <w:szCs w:val="28"/>
          <w:lang w:eastAsia="ru-RU"/>
        </w:rPr>
        <w:t>песками</w:t>
      </w:r>
      <w:r w:rsidRPr="00A9575E">
        <w:rPr>
          <w:rFonts w:ascii="Times New Roman" w:eastAsia="Times New Roman" w:hAnsi="Times New Roman"/>
          <w:w w:val="99"/>
          <w:sz w:val="28"/>
          <w:szCs w:val="28"/>
          <w:lang w:eastAsia="ru-RU"/>
        </w:rPr>
        <w:t xml:space="preserve"> </w:t>
      </w:r>
      <w:r w:rsidRPr="00A9575E">
        <w:rPr>
          <w:rFonts w:ascii="Times New Roman" w:eastAsia="Times New Roman" w:hAnsi="Times New Roman"/>
          <w:sz w:val="28"/>
          <w:szCs w:val="28"/>
          <w:lang w:eastAsia="ru-RU"/>
        </w:rPr>
        <w:t>мощностью</w:t>
      </w:r>
      <w:r w:rsidRPr="00A9575E">
        <w:rPr>
          <w:rFonts w:ascii="Times New Roman" w:eastAsia="Times New Roman" w:hAnsi="Times New Roman"/>
          <w:spacing w:val="-7"/>
          <w:sz w:val="28"/>
          <w:szCs w:val="28"/>
          <w:lang w:eastAsia="ru-RU"/>
        </w:rPr>
        <w:t xml:space="preserve"> </w:t>
      </w:r>
      <w:r w:rsidRPr="00A9575E">
        <w:rPr>
          <w:rFonts w:ascii="Times New Roman" w:eastAsia="Times New Roman" w:hAnsi="Times New Roman"/>
          <w:sz w:val="28"/>
          <w:szCs w:val="28"/>
          <w:lang w:eastAsia="ru-RU"/>
        </w:rPr>
        <w:t>1-</w:t>
      </w:r>
      <w:smartTag w:uri="urn:schemas-microsoft-com:office:smarttags" w:element="metricconverter">
        <w:smartTagPr>
          <w:attr w:name="ProductID" w:val="5 м"/>
        </w:smartTagPr>
        <w:r w:rsidRPr="00A9575E">
          <w:rPr>
            <w:rFonts w:ascii="Times New Roman" w:eastAsia="Times New Roman" w:hAnsi="Times New Roman"/>
            <w:sz w:val="28"/>
            <w:szCs w:val="28"/>
            <w:lang w:eastAsia="ru-RU"/>
          </w:rPr>
          <w:t>5</w:t>
        </w:r>
        <w:r w:rsidRPr="00A9575E">
          <w:rPr>
            <w:rFonts w:ascii="Times New Roman" w:eastAsia="Times New Roman" w:hAnsi="Times New Roman"/>
            <w:spacing w:val="-7"/>
            <w:sz w:val="28"/>
            <w:szCs w:val="28"/>
            <w:lang w:eastAsia="ru-RU"/>
          </w:rPr>
          <w:t xml:space="preserve"> </w:t>
        </w:r>
        <w:r w:rsidRPr="00A9575E">
          <w:rPr>
            <w:rFonts w:ascii="Times New Roman" w:eastAsia="Times New Roman" w:hAnsi="Times New Roman"/>
            <w:sz w:val="28"/>
            <w:szCs w:val="28"/>
            <w:lang w:eastAsia="ru-RU"/>
          </w:rPr>
          <w:t>м</w:t>
        </w:r>
      </w:smartTag>
      <w:r w:rsidRPr="00A9575E">
        <w:rPr>
          <w:rFonts w:ascii="Times New Roman" w:eastAsia="Times New Roman" w:hAnsi="Times New Roman"/>
          <w:sz w:val="28"/>
          <w:szCs w:val="28"/>
          <w:lang w:eastAsia="ru-RU"/>
        </w:rPr>
        <w:t>.</w:t>
      </w:r>
    </w:p>
    <w:p w:rsidR="005361EB" w:rsidRPr="00A9575E" w:rsidRDefault="005361EB" w:rsidP="00C0715A">
      <w:pPr>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Вследствие неглубокого залегания подземных вод и хорошей фильтрационной способностью песчаных пород, благоприятствующей проникновению сточных вод, создаются условия для загрязнения вод с поверхности.</w:t>
      </w:r>
    </w:p>
    <w:p w:rsidR="005361EB" w:rsidRPr="00A9575E" w:rsidRDefault="005361EB" w:rsidP="00C0715A">
      <w:pPr>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lastRenderedPageBreak/>
        <w:t>Из-за возможности загрязнения, слабой водообильности и небольшой мощности водоносного горизонта четвертичные отложения не могут рассматриваться как источник централизованного водоснабжения крупных населенных пунктов.</w:t>
      </w:r>
    </w:p>
    <w:p w:rsidR="005361EB" w:rsidRPr="00A9575E" w:rsidRDefault="005361EB" w:rsidP="00C0715A">
      <w:pPr>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Равнинный характер рельефа способствует застою вод. Широкому развитию болот способствуют: избыточный влажный климат, плоский рельеф, широкое распространение водоупорных пород (глин, суглинков, супесей). Кроме того, к этому приводит зарастание водоемов. Постоянное переувлажнение верхних горизонтов грунтов приводит к нарушению водно-воздушного режима, к смене растительность и постепенному накоплению торфа.</w:t>
      </w:r>
    </w:p>
    <w:p w:rsidR="005361EB" w:rsidRPr="00A9575E" w:rsidRDefault="005361EB" w:rsidP="00C0715A">
      <w:pPr>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Заболоченные земли развиты очень широко, что создает трудности для строительного освоения территории.</w:t>
      </w:r>
    </w:p>
    <w:p w:rsidR="005361EB" w:rsidRPr="00A9575E" w:rsidRDefault="005361EB" w:rsidP="00C0715A">
      <w:pPr>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Грунтами – естественными основаниями фундаментов будут служить в основном рыхлые песчано-глинистые отложения четвертичного возраста: суглинки, глины, супеси, пески. Грунты преимущественно устойчивые.</w:t>
      </w:r>
    </w:p>
    <w:p w:rsidR="005361EB" w:rsidRPr="00A9575E" w:rsidRDefault="005361EB" w:rsidP="00C0715A">
      <w:pPr>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На отдельных небольших по площади участках могут быть встречены «слабые» грунты. Такими грунтами являются насыпные и «культурные» слои, заторфованные и сильно заиленные отложения, торф, ил.</w:t>
      </w:r>
    </w:p>
    <w:p w:rsidR="005361EB" w:rsidRPr="00A9575E" w:rsidRDefault="005361EB" w:rsidP="00C0715A">
      <w:pPr>
        <w:widowControl w:val="0"/>
        <w:kinsoku w:val="0"/>
        <w:overflowPunct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pacing w:val="-1"/>
          <w:sz w:val="28"/>
          <w:szCs w:val="28"/>
          <w:lang w:eastAsia="ru-RU"/>
        </w:rPr>
        <w:t>Инженерн</w:t>
      </w:r>
      <w:r w:rsidRPr="00A9575E">
        <w:rPr>
          <w:rFonts w:ascii="Times New Roman" w:eastAsia="Times New Roman" w:hAnsi="Times New Roman"/>
          <w:sz w:val="28"/>
          <w:szCs w:val="28"/>
          <w:lang w:eastAsia="ru-RU"/>
        </w:rPr>
        <w:t>о-</w:t>
      </w:r>
      <w:r w:rsidRPr="00A9575E">
        <w:rPr>
          <w:rFonts w:ascii="Times New Roman" w:eastAsia="Times New Roman" w:hAnsi="Times New Roman"/>
          <w:spacing w:val="-1"/>
          <w:sz w:val="28"/>
          <w:szCs w:val="28"/>
          <w:lang w:eastAsia="ru-RU"/>
        </w:rPr>
        <w:t>геологически</w:t>
      </w:r>
      <w:r w:rsidRPr="00A9575E">
        <w:rPr>
          <w:rFonts w:ascii="Times New Roman" w:eastAsia="Times New Roman" w:hAnsi="Times New Roman"/>
          <w:sz w:val="28"/>
          <w:szCs w:val="28"/>
          <w:lang w:eastAsia="ru-RU"/>
        </w:rPr>
        <w:t>й</w:t>
      </w:r>
      <w:r w:rsidRPr="00A9575E">
        <w:rPr>
          <w:rFonts w:ascii="Times New Roman" w:eastAsia="Times New Roman" w:hAnsi="Times New Roman"/>
          <w:spacing w:val="15"/>
          <w:sz w:val="28"/>
          <w:szCs w:val="28"/>
          <w:lang w:eastAsia="ru-RU"/>
        </w:rPr>
        <w:t xml:space="preserve"> </w:t>
      </w:r>
      <w:r w:rsidRPr="00A9575E">
        <w:rPr>
          <w:rFonts w:ascii="Times New Roman" w:eastAsia="Times New Roman" w:hAnsi="Times New Roman"/>
          <w:sz w:val="28"/>
          <w:szCs w:val="28"/>
          <w:lang w:eastAsia="ru-RU"/>
        </w:rPr>
        <w:t>район,</w:t>
      </w:r>
      <w:r w:rsidRPr="00A9575E">
        <w:rPr>
          <w:rFonts w:ascii="Times New Roman" w:eastAsia="Times New Roman" w:hAnsi="Times New Roman"/>
          <w:spacing w:val="16"/>
          <w:sz w:val="28"/>
          <w:szCs w:val="28"/>
          <w:lang w:eastAsia="ru-RU"/>
        </w:rPr>
        <w:t xml:space="preserve"> </w:t>
      </w:r>
      <w:r w:rsidRPr="00A9575E">
        <w:rPr>
          <w:rFonts w:ascii="Times New Roman" w:eastAsia="Times New Roman" w:hAnsi="Times New Roman"/>
          <w:sz w:val="28"/>
          <w:szCs w:val="28"/>
          <w:lang w:eastAsia="ru-RU"/>
        </w:rPr>
        <w:t>неблагопр</w:t>
      </w:r>
      <w:r w:rsidRPr="00A9575E">
        <w:rPr>
          <w:rFonts w:ascii="Times New Roman" w:eastAsia="Times New Roman" w:hAnsi="Times New Roman"/>
          <w:spacing w:val="-2"/>
          <w:sz w:val="28"/>
          <w:szCs w:val="28"/>
          <w:lang w:eastAsia="ru-RU"/>
        </w:rPr>
        <w:t>и</w:t>
      </w:r>
      <w:r w:rsidRPr="00A9575E">
        <w:rPr>
          <w:rFonts w:ascii="Times New Roman" w:eastAsia="Times New Roman" w:hAnsi="Times New Roman"/>
          <w:sz w:val="28"/>
          <w:szCs w:val="28"/>
          <w:lang w:eastAsia="ru-RU"/>
        </w:rPr>
        <w:t>ятный</w:t>
      </w:r>
      <w:r w:rsidRPr="00A9575E">
        <w:rPr>
          <w:rFonts w:ascii="Times New Roman" w:eastAsia="Times New Roman" w:hAnsi="Times New Roman"/>
          <w:spacing w:val="15"/>
          <w:sz w:val="28"/>
          <w:szCs w:val="28"/>
          <w:lang w:eastAsia="ru-RU"/>
        </w:rPr>
        <w:t xml:space="preserve"> </w:t>
      </w:r>
      <w:r w:rsidRPr="00A9575E">
        <w:rPr>
          <w:rFonts w:ascii="Times New Roman" w:eastAsia="Times New Roman" w:hAnsi="Times New Roman"/>
          <w:sz w:val="28"/>
          <w:szCs w:val="28"/>
          <w:lang w:eastAsia="ru-RU"/>
        </w:rPr>
        <w:t>для</w:t>
      </w:r>
      <w:r w:rsidRPr="00A9575E">
        <w:rPr>
          <w:rFonts w:ascii="Times New Roman" w:eastAsia="Times New Roman" w:hAnsi="Times New Roman"/>
          <w:spacing w:val="16"/>
          <w:sz w:val="28"/>
          <w:szCs w:val="28"/>
          <w:lang w:eastAsia="ru-RU"/>
        </w:rPr>
        <w:t xml:space="preserve"> </w:t>
      </w:r>
      <w:r w:rsidRPr="00A9575E">
        <w:rPr>
          <w:rFonts w:ascii="Times New Roman" w:eastAsia="Times New Roman" w:hAnsi="Times New Roman"/>
          <w:spacing w:val="-1"/>
          <w:sz w:val="28"/>
          <w:szCs w:val="28"/>
          <w:lang w:eastAsia="ru-RU"/>
        </w:rPr>
        <w:t>строительств</w:t>
      </w:r>
      <w:r w:rsidRPr="00A9575E">
        <w:rPr>
          <w:rFonts w:ascii="Times New Roman" w:eastAsia="Times New Roman" w:hAnsi="Times New Roman"/>
          <w:spacing w:val="1"/>
          <w:sz w:val="28"/>
          <w:szCs w:val="28"/>
          <w:lang w:eastAsia="ru-RU"/>
        </w:rPr>
        <w:t>а</w:t>
      </w:r>
      <w:r w:rsidRPr="00A9575E">
        <w:rPr>
          <w:rFonts w:ascii="Times New Roman" w:eastAsia="Times New Roman" w:hAnsi="Times New Roman"/>
          <w:sz w:val="28"/>
          <w:szCs w:val="28"/>
          <w:lang w:eastAsia="ru-RU"/>
        </w:rPr>
        <w:t>,</w:t>
      </w:r>
      <w:r w:rsidRPr="00A9575E">
        <w:rPr>
          <w:rFonts w:ascii="Times New Roman" w:eastAsia="Times New Roman" w:hAnsi="Times New Roman"/>
          <w:spacing w:val="15"/>
          <w:sz w:val="28"/>
          <w:szCs w:val="28"/>
          <w:lang w:eastAsia="ru-RU"/>
        </w:rPr>
        <w:t xml:space="preserve"> </w:t>
      </w:r>
      <w:r w:rsidRPr="00A9575E">
        <w:rPr>
          <w:rFonts w:ascii="Times New Roman" w:eastAsia="Times New Roman" w:hAnsi="Times New Roman"/>
          <w:sz w:val="28"/>
          <w:szCs w:val="28"/>
          <w:lang w:eastAsia="ru-RU"/>
        </w:rPr>
        <w:t>включает</w:t>
      </w:r>
      <w:r w:rsidRPr="00A9575E">
        <w:rPr>
          <w:rFonts w:ascii="Times New Roman" w:eastAsia="Times New Roman" w:hAnsi="Times New Roman"/>
          <w:w w:val="99"/>
          <w:sz w:val="28"/>
          <w:szCs w:val="28"/>
          <w:lang w:eastAsia="ru-RU"/>
        </w:rPr>
        <w:t xml:space="preserve"> </w:t>
      </w:r>
      <w:r w:rsidRPr="00A9575E">
        <w:rPr>
          <w:rFonts w:ascii="Times New Roman" w:eastAsia="Times New Roman" w:hAnsi="Times New Roman"/>
          <w:sz w:val="28"/>
          <w:szCs w:val="28"/>
          <w:lang w:eastAsia="ru-RU"/>
        </w:rPr>
        <w:t>в</w:t>
      </w:r>
      <w:r w:rsidRPr="00A9575E">
        <w:rPr>
          <w:rFonts w:ascii="Times New Roman" w:eastAsia="Times New Roman" w:hAnsi="Times New Roman"/>
          <w:spacing w:val="-2"/>
          <w:sz w:val="28"/>
          <w:szCs w:val="28"/>
          <w:lang w:eastAsia="ru-RU"/>
        </w:rPr>
        <w:t xml:space="preserve"> </w:t>
      </w:r>
      <w:r w:rsidRPr="00A9575E">
        <w:rPr>
          <w:rFonts w:ascii="Times New Roman" w:eastAsia="Times New Roman" w:hAnsi="Times New Roman"/>
          <w:sz w:val="28"/>
          <w:szCs w:val="28"/>
          <w:lang w:eastAsia="ru-RU"/>
        </w:rPr>
        <w:t>себя</w:t>
      </w:r>
      <w:r w:rsidRPr="00A9575E">
        <w:rPr>
          <w:rFonts w:ascii="Times New Roman" w:eastAsia="Times New Roman" w:hAnsi="Times New Roman"/>
          <w:spacing w:val="-1"/>
          <w:sz w:val="28"/>
          <w:szCs w:val="28"/>
          <w:lang w:eastAsia="ru-RU"/>
        </w:rPr>
        <w:t xml:space="preserve"> озерны</w:t>
      </w:r>
      <w:r w:rsidRPr="00A9575E">
        <w:rPr>
          <w:rFonts w:ascii="Times New Roman" w:eastAsia="Times New Roman" w:hAnsi="Times New Roman"/>
          <w:sz w:val="28"/>
          <w:szCs w:val="28"/>
          <w:lang w:eastAsia="ru-RU"/>
        </w:rPr>
        <w:t>е</w:t>
      </w:r>
      <w:r w:rsidRPr="00A9575E">
        <w:rPr>
          <w:rFonts w:ascii="Times New Roman" w:eastAsia="Times New Roman" w:hAnsi="Times New Roman"/>
          <w:spacing w:val="-1"/>
          <w:sz w:val="28"/>
          <w:szCs w:val="28"/>
          <w:lang w:eastAsia="ru-RU"/>
        </w:rPr>
        <w:t xml:space="preserve"> </w:t>
      </w:r>
      <w:r w:rsidRPr="00A9575E">
        <w:rPr>
          <w:rFonts w:ascii="Times New Roman" w:eastAsia="Times New Roman" w:hAnsi="Times New Roman"/>
          <w:sz w:val="28"/>
          <w:szCs w:val="28"/>
          <w:lang w:eastAsia="ru-RU"/>
        </w:rPr>
        <w:t>и</w:t>
      </w:r>
      <w:r w:rsidRPr="00A9575E">
        <w:rPr>
          <w:rFonts w:ascii="Times New Roman" w:eastAsia="Times New Roman" w:hAnsi="Times New Roman"/>
          <w:spacing w:val="-2"/>
          <w:sz w:val="28"/>
          <w:szCs w:val="28"/>
          <w:lang w:eastAsia="ru-RU"/>
        </w:rPr>
        <w:t xml:space="preserve"> </w:t>
      </w:r>
      <w:r w:rsidRPr="00A9575E">
        <w:rPr>
          <w:rFonts w:ascii="Times New Roman" w:eastAsia="Times New Roman" w:hAnsi="Times New Roman"/>
          <w:sz w:val="28"/>
          <w:szCs w:val="28"/>
          <w:lang w:eastAsia="ru-RU"/>
        </w:rPr>
        <w:t>озерно-</w:t>
      </w:r>
      <w:r w:rsidRPr="00A9575E">
        <w:rPr>
          <w:rFonts w:ascii="Times New Roman" w:eastAsia="Times New Roman" w:hAnsi="Times New Roman"/>
          <w:spacing w:val="-1"/>
          <w:sz w:val="28"/>
          <w:szCs w:val="28"/>
          <w:lang w:eastAsia="ru-RU"/>
        </w:rPr>
        <w:t>аллювиальны</w:t>
      </w:r>
      <w:r w:rsidRPr="00A9575E">
        <w:rPr>
          <w:rFonts w:ascii="Times New Roman" w:eastAsia="Times New Roman" w:hAnsi="Times New Roman"/>
          <w:sz w:val="28"/>
          <w:szCs w:val="28"/>
          <w:lang w:eastAsia="ru-RU"/>
        </w:rPr>
        <w:t>е</w:t>
      </w:r>
      <w:r w:rsidRPr="00A9575E">
        <w:rPr>
          <w:rFonts w:ascii="Times New Roman" w:eastAsia="Times New Roman" w:hAnsi="Times New Roman"/>
          <w:spacing w:val="1"/>
          <w:sz w:val="28"/>
          <w:szCs w:val="28"/>
          <w:lang w:eastAsia="ru-RU"/>
        </w:rPr>
        <w:t xml:space="preserve"> </w:t>
      </w:r>
      <w:r w:rsidRPr="00A9575E">
        <w:rPr>
          <w:rFonts w:ascii="Times New Roman" w:eastAsia="Times New Roman" w:hAnsi="Times New Roman"/>
          <w:sz w:val="28"/>
          <w:szCs w:val="28"/>
          <w:lang w:eastAsia="ru-RU"/>
        </w:rPr>
        <w:t>равнины,</w:t>
      </w:r>
      <w:r w:rsidRPr="00A9575E">
        <w:rPr>
          <w:rFonts w:ascii="Times New Roman" w:eastAsia="Times New Roman" w:hAnsi="Times New Roman"/>
          <w:spacing w:val="-2"/>
          <w:sz w:val="28"/>
          <w:szCs w:val="28"/>
          <w:lang w:eastAsia="ru-RU"/>
        </w:rPr>
        <w:t xml:space="preserve"> </w:t>
      </w:r>
      <w:r w:rsidRPr="00A9575E">
        <w:rPr>
          <w:rFonts w:ascii="Times New Roman" w:eastAsia="Times New Roman" w:hAnsi="Times New Roman"/>
          <w:spacing w:val="-1"/>
          <w:sz w:val="28"/>
          <w:szCs w:val="28"/>
          <w:lang w:eastAsia="ru-RU"/>
        </w:rPr>
        <w:t>болот</w:t>
      </w:r>
      <w:r w:rsidRPr="00A9575E">
        <w:rPr>
          <w:rFonts w:ascii="Times New Roman" w:eastAsia="Times New Roman" w:hAnsi="Times New Roman"/>
          <w:sz w:val="28"/>
          <w:szCs w:val="28"/>
          <w:lang w:eastAsia="ru-RU"/>
        </w:rPr>
        <w:t>а</w:t>
      </w:r>
      <w:r w:rsidRPr="00A9575E">
        <w:rPr>
          <w:rFonts w:ascii="Times New Roman" w:eastAsia="Times New Roman" w:hAnsi="Times New Roman"/>
          <w:spacing w:val="-1"/>
          <w:sz w:val="28"/>
          <w:szCs w:val="28"/>
          <w:lang w:eastAsia="ru-RU"/>
        </w:rPr>
        <w:t xml:space="preserve"> </w:t>
      </w:r>
      <w:r w:rsidRPr="00A9575E">
        <w:rPr>
          <w:rFonts w:ascii="Times New Roman" w:eastAsia="Times New Roman" w:hAnsi="Times New Roman"/>
          <w:sz w:val="28"/>
          <w:szCs w:val="28"/>
          <w:lang w:eastAsia="ru-RU"/>
        </w:rPr>
        <w:t>с</w:t>
      </w:r>
      <w:r w:rsidRPr="00A9575E">
        <w:rPr>
          <w:rFonts w:ascii="Times New Roman" w:eastAsia="Times New Roman" w:hAnsi="Times New Roman"/>
          <w:spacing w:val="-1"/>
          <w:sz w:val="28"/>
          <w:szCs w:val="28"/>
          <w:lang w:eastAsia="ru-RU"/>
        </w:rPr>
        <w:t xml:space="preserve"> </w:t>
      </w:r>
      <w:r w:rsidRPr="00A9575E">
        <w:rPr>
          <w:rFonts w:ascii="Times New Roman" w:eastAsia="Times New Roman" w:hAnsi="Times New Roman"/>
          <w:sz w:val="28"/>
          <w:szCs w:val="28"/>
          <w:lang w:eastAsia="ru-RU"/>
        </w:rPr>
        <w:t>залежью</w:t>
      </w:r>
      <w:r w:rsidRPr="00A9575E">
        <w:rPr>
          <w:rFonts w:ascii="Times New Roman" w:eastAsia="Times New Roman" w:hAnsi="Times New Roman"/>
          <w:spacing w:val="-1"/>
          <w:sz w:val="28"/>
          <w:szCs w:val="28"/>
          <w:lang w:eastAsia="ru-RU"/>
        </w:rPr>
        <w:t xml:space="preserve"> </w:t>
      </w:r>
      <w:r w:rsidRPr="00A9575E">
        <w:rPr>
          <w:rFonts w:ascii="Times New Roman" w:eastAsia="Times New Roman" w:hAnsi="Times New Roman"/>
          <w:sz w:val="28"/>
          <w:szCs w:val="28"/>
          <w:lang w:eastAsia="ru-RU"/>
        </w:rPr>
        <w:t>торфа мощ</w:t>
      </w:r>
      <w:r w:rsidRPr="00A9575E">
        <w:rPr>
          <w:rFonts w:ascii="Times New Roman" w:eastAsia="Times New Roman" w:hAnsi="Times New Roman"/>
          <w:spacing w:val="-2"/>
          <w:sz w:val="28"/>
          <w:szCs w:val="28"/>
          <w:lang w:eastAsia="ru-RU"/>
        </w:rPr>
        <w:t>н</w:t>
      </w:r>
      <w:r w:rsidRPr="00A9575E">
        <w:rPr>
          <w:rFonts w:ascii="Times New Roman" w:eastAsia="Times New Roman" w:hAnsi="Times New Roman"/>
          <w:sz w:val="28"/>
          <w:szCs w:val="28"/>
          <w:lang w:eastAsia="ru-RU"/>
        </w:rPr>
        <w:t>остью</w:t>
      </w:r>
      <w:r w:rsidRPr="00A9575E">
        <w:rPr>
          <w:rFonts w:ascii="Times New Roman" w:eastAsia="Times New Roman" w:hAnsi="Times New Roman"/>
          <w:spacing w:val="-2"/>
          <w:sz w:val="28"/>
          <w:szCs w:val="28"/>
          <w:lang w:eastAsia="ru-RU"/>
        </w:rPr>
        <w:t xml:space="preserve"> </w:t>
      </w:r>
      <w:r w:rsidRPr="00A9575E">
        <w:rPr>
          <w:rFonts w:ascii="Times New Roman" w:eastAsia="Times New Roman" w:hAnsi="Times New Roman"/>
          <w:sz w:val="28"/>
          <w:szCs w:val="28"/>
          <w:lang w:eastAsia="ru-RU"/>
        </w:rPr>
        <w:t>от</w:t>
      </w:r>
      <w:r w:rsidRPr="00A9575E">
        <w:rPr>
          <w:rFonts w:ascii="Times New Roman" w:eastAsia="Times New Roman" w:hAnsi="Times New Roman"/>
          <w:spacing w:val="-2"/>
          <w:sz w:val="28"/>
          <w:szCs w:val="28"/>
          <w:lang w:eastAsia="ru-RU"/>
        </w:rPr>
        <w:t xml:space="preserve"> </w:t>
      </w:r>
      <w:r w:rsidRPr="00A9575E">
        <w:rPr>
          <w:rFonts w:ascii="Times New Roman" w:eastAsia="Times New Roman" w:hAnsi="Times New Roman"/>
          <w:sz w:val="28"/>
          <w:szCs w:val="28"/>
          <w:lang w:eastAsia="ru-RU"/>
        </w:rPr>
        <w:t>2 до</w:t>
      </w:r>
      <w:r w:rsidRPr="00A9575E">
        <w:rPr>
          <w:rFonts w:ascii="Times New Roman" w:eastAsia="Times New Roman" w:hAnsi="Times New Roman"/>
          <w:spacing w:val="-6"/>
          <w:sz w:val="28"/>
          <w:szCs w:val="28"/>
          <w:lang w:eastAsia="ru-RU"/>
        </w:rPr>
        <w:t xml:space="preserve"> </w:t>
      </w:r>
      <w:smartTag w:uri="urn:schemas-microsoft-com:office:smarttags" w:element="metricconverter">
        <w:smartTagPr>
          <w:attr w:name="ProductID" w:val="10 м"/>
        </w:smartTagPr>
        <w:r w:rsidRPr="00A9575E">
          <w:rPr>
            <w:rFonts w:ascii="Times New Roman" w:eastAsia="Times New Roman" w:hAnsi="Times New Roman"/>
            <w:sz w:val="28"/>
            <w:szCs w:val="28"/>
            <w:lang w:eastAsia="ru-RU"/>
          </w:rPr>
          <w:t>10</w:t>
        </w:r>
        <w:r w:rsidRPr="00A9575E">
          <w:rPr>
            <w:rFonts w:ascii="Times New Roman" w:eastAsia="Times New Roman" w:hAnsi="Times New Roman"/>
            <w:spacing w:val="-6"/>
            <w:sz w:val="28"/>
            <w:szCs w:val="28"/>
            <w:lang w:eastAsia="ru-RU"/>
          </w:rPr>
          <w:t xml:space="preserve"> </w:t>
        </w:r>
        <w:r w:rsidRPr="00A9575E">
          <w:rPr>
            <w:rFonts w:ascii="Times New Roman" w:eastAsia="Times New Roman" w:hAnsi="Times New Roman"/>
            <w:sz w:val="28"/>
            <w:szCs w:val="28"/>
            <w:lang w:eastAsia="ru-RU"/>
          </w:rPr>
          <w:t>м</w:t>
        </w:r>
      </w:smartTag>
      <w:r w:rsidRPr="00A9575E">
        <w:rPr>
          <w:rFonts w:ascii="Times New Roman" w:eastAsia="Times New Roman" w:hAnsi="Times New Roman"/>
          <w:sz w:val="28"/>
          <w:szCs w:val="28"/>
          <w:lang w:eastAsia="ru-RU"/>
        </w:rPr>
        <w:t>,</w:t>
      </w:r>
      <w:r w:rsidRPr="00A9575E">
        <w:rPr>
          <w:rFonts w:ascii="Times New Roman" w:eastAsia="Times New Roman" w:hAnsi="Times New Roman"/>
          <w:spacing w:val="-6"/>
          <w:sz w:val="28"/>
          <w:szCs w:val="28"/>
          <w:lang w:eastAsia="ru-RU"/>
        </w:rPr>
        <w:t xml:space="preserve"> </w:t>
      </w:r>
      <w:r w:rsidRPr="00A9575E">
        <w:rPr>
          <w:rFonts w:ascii="Times New Roman" w:eastAsia="Times New Roman" w:hAnsi="Times New Roman"/>
          <w:sz w:val="28"/>
          <w:szCs w:val="28"/>
          <w:lang w:eastAsia="ru-RU"/>
        </w:rPr>
        <w:t>за</w:t>
      </w:r>
      <w:r w:rsidRPr="00A9575E">
        <w:rPr>
          <w:rFonts w:ascii="Times New Roman" w:eastAsia="Times New Roman" w:hAnsi="Times New Roman"/>
          <w:spacing w:val="-2"/>
          <w:sz w:val="28"/>
          <w:szCs w:val="28"/>
          <w:lang w:eastAsia="ru-RU"/>
        </w:rPr>
        <w:t>т</w:t>
      </w:r>
      <w:r w:rsidRPr="00A9575E">
        <w:rPr>
          <w:rFonts w:ascii="Times New Roman" w:eastAsia="Times New Roman" w:hAnsi="Times New Roman"/>
          <w:sz w:val="28"/>
          <w:szCs w:val="28"/>
          <w:lang w:eastAsia="ru-RU"/>
        </w:rPr>
        <w:t>апливаемые</w:t>
      </w:r>
      <w:r w:rsidRPr="00A9575E">
        <w:rPr>
          <w:rFonts w:ascii="Times New Roman" w:eastAsia="Times New Roman" w:hAnsi="Times New Roman"/>
          <w:spacing w:val="-5"/>
          <w:sz w:val="28"/>
          <w:szCs w:val="28"/>
          <w:lang w:eastAsia="ru-RU"/>
        </w:rPr>
        <w:t xml:space="preserve"> </w:t>
      </w:r>
      <w:r w:rsidRPr="00A9575E">
        <w:rPr>
          <w:rFonts w:ascii="Times New Roman" w:eastAsia="Times New Roman" w:hAnsi="Times New Roman"/>
          <w:sz w:val="28"/>
          <w:szCs w:val="28"/>
          <w:lang w:eastAsia="ru-RU"/>
        </w:rPr>
        <w:t>в</w:t>
      </w:r>
      <w:r w:rsidRPr="00A9575E">
        <w:rPr>
          <w:rFonts w:ascii="Times New Roman" w:eastAsia="Times New Roman" w:hAnsi="Times New Roman"/>
          <w:spacing w:val="-6"/>
          <w:sz w:val="28"/>
          <w:szCs w:val="28"/>
          <w:lang w:eastAsia="ru-RU"/>
        </w:rPr>
        <w:t xml:space="preserve"> </w:t>
      </w:r>
      <w:r w:rsidRPr="00A9575E">
        <w:rPr>
          <w:rFonts w:ascii="Times New Roman" w:eastAsia="Times New Roman" w:hAnsi="Times New Roman"/>
          <w:sz w:val="28"/>
          <w:szCs w:val="28"/>
          <w:lang w:eastAsia="ru-RU"/>
        </w:rPr>
        <w:t>периоды</w:t>
      </w:r>
      <w:r w:rsidRPr="00A9575E">
        <w:rPr>
          <w:rFonts w:ascii="Times New Roman" w:eastAsia="Times New Roman" w:hAnsi="Times New Roman"/>
          <w:spacing w:val="-6"/>
          <w:sz w:val="28"/>
          <w:szCs w:val="28"/>
          <w:lang w:eastAsia="ru-RU"/>
        </w:rPr>
        <w:t xml:space="preserve"> </w:t>
      </w:r>
      <w:r w:rsidRPr="00A9575E">
        <w:rPr>
          <w:rFonts w:ascii="Times New Roman" w:eastAsia="Times New Roman" w:hAnsi="Times New Roman"/>
          <w:spacing w:val="-1"/>
          <w:sz w:val="28"/>
          <w:szCs w:val="28"/>
          <w:lang w:eastAsia="ru-RU"/>
        </w:rPr>
        <w:t>паводко</w:t>
      </w:r>
      <w:r w:rsidRPr="00A9575E">
        <w:rPr>
          <w:rFonts w:ascii="Times New Roman" w:eastAsia="Times New Roman" w:hAnsi="Times New Roman"/>
          <w:sz w:val="28"/>
          <w:szCs w:val="28"/>
          <w:lang w:eastAsia="ru-RU"/>
        </w:rPr>
        <w:t>в</w:t>
      </w:r>
      <w:r w:rsidRPr="00A9575E">
        <w:rPr>
          <w:rFonts w:ascii="Times New Roman" w:eastAsia="Times New Roman" w:hAnsi="Times New Roman"/>
          <w:spacing w:val="-6"/>
          <w:sz w:val="28"/>
          <w:szCs w:val="28"/>
          <w:lang w:eastAsia="ru-RU"/>
        </w:rPr>
        <w:t xml:space="preserve"> </w:t>
      </w:r>
      <w:r w:rsidRPr="00A9575E">
        <w:rPr>
          <w:rFonts w:ascii="Times New Roman" w:eastAsia="Times New Roman" w:hAnsi="Times New Roman"/>
          <w:sz w:val="28"/>
          <w:szCs w:val="28"/>
          <w:lang w:eastAsia="ru-RU"/>
        </w:rPr>
        <w:t>поймы</w:t>
      </w:r>
      <w:r w:rsidRPr="00A9575E">
        <w:rPr>
          <w:rFonts w:ascii="Times New Roman" w:eastAsia="Times New Roman" w:hAnsi="Times New Roman"/>
          <w:spacing w:val="-6"/>
          <w:sz w:val="28"/>
          <w:szCs w:val="28"/>
          <w:lang w:eastAsia="ru-RU"/>
        </w:rPr>
        <w:t xml:space="preserve"> </w:t>
      </w:r>
      <w:r w:rsidRPr="00A9575E">
        <w:rPr>
          <w:rFonts w:ascii="Times New Roman" w:eastAsia="Times New Roman" w:hAnsi="Times New Roman"/>
          <w:sz w:val="28"/>
          <w:szCs w:val="28"/>
          <w:lang w:eastAsia="ru-RU"/>
        </w:rPr>
        <w:t>рек.</w:t>
      </w:r>
    </w:p>
    <w:p w:rsidR="005361EB" w:rsidRDefault="005361EB" w:rsidP="00C0715A">
      <w:pPr>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Дальнейшим стадиям проектирования застройки должен предшествовать необходимый комплекс инженерно-геологических исследований.</w:t>
      </w:r>
      <w:bookmarkEnd w:id="58"/>
    </w:p>
    <w:p w:rsidR="00362A5D" w:rsidRPr="00A9575E" w:rsidRDefault="00362A5D" w:rsidP="00C0715A">
      <w:pPr>
        <w:spacing w:after="0" w:line="240" w:lineRule="auto"/>
        <w:ind w:firstLine="709"/>
        <w:jc w:val="both"/>
        <w:rPr>
          <w:rFonts w:ascii="Times New Roman" w:eastAsia="Times New Roman" w:hAnsi="Times New Roman"/>
          <w:sz w:val="28"/>
          <w:szCs w:val="28"/>
          <w:lang w:eastAsia="ru-RU"/>
        </w:rPr>
      </w:pPr>
    </w:p>
    <w:p w:rsidR="005361EB" w:rsidRPr="00A9575E" w:rsidRDefault="005361EB" w:rsidP="00C0715A">
      <w:pPr>
        <w:spacing w:after="0" w:line="240" w:lineRule="auto"/>
        <w:ind w:firstLine="709"/>
        <w:rPr>
          <w:rFonts w:ascii="Times New Roman" w:eastAsia="Times New Roman" w:hAnsi="Times New Roman"/>
          <w:b/>
          <w:sz w:val="28"/>
          <w:szCs w:val="28"/>
          <w:lang w:eastAsia="ru-RU"/>
        </w:rPr>
      </w:pPr>
      <w:r w:rsidRPr="00A9575E">
        <w:rPr>
          <w:rFonts w:ascii="Times New Roman" w:eastAsia="Times New Roman" w:hAnsi="Times New Roman"/>
          <w:b/>
          <w:sz w:val="28"/>
          <w:szCs w:val="28"/>
          <w:lang w:eastAsia="ru-RU"/>
        </w:rPr>
        <w:t>Минерально-сырьевые ресурсы</w:t>
      </w:r>
    </w:p>
    <w:p w:rsidR="005361EB" w:rsidRPr="00A9575E" w:rsidRDefault="005361EB" w:rsidP="00C0715A">
      <w:pPr>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Перечень участков недр местного значения, находящихся на территории Тёсово-Нетыльского сельского поселения, приведен в соответствии со схемой территориального планирования Новгородской области:</w:t>
      </w:r>
    </w:p>
    <w:p w:rsidR="005361EB" w:rsidRPr="00A9575E" w:rsidRDefault="005361EB" w:rsidP="00C0715A">
      <w:pPr>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1) Участки недр местного значения "Село Гора" (песок, песчано-гравийная смесь, площадь 0,113 кв. км, прогнозные ресурсы по категории Р1 - 50 тыс. куб. м);</w:t>
      </w:r>
    </w:p>
    <w:p w:rsidR="005361EB" w:rsidRPr="00A9575E" w:rsidRDefault="005361EB" w:rsidP="00C0715A">
      <w:pPr>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2) Участки недр местного значения, "Урочище Огорели-1" (песок, площадь 8,61 кв. км, прогнозные ресурсы по категории Р3 - 1 млн. куб. м);</w:t>
      </w:r>
    </w:p>
    <w:p w:rsidR="005361EB" w:rsidRPr="00A9575E" w:rsidRDefault="005361EB" w:rsidP="00C0715A">
      <w:pPr>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3) Участки недр местного значения, "Озеро Липово" (сапропель, площадь 2,9 кв. км, прогнозные ресурсы по категории Р1 - 770 тыс. куб. м);</w:t>
      </w:r>
    </w:p>
    <w:p w:rsidR="005361EB" w:rsidRPr="00A9575E" w:rsidRDefault="005361EB" w:rsidP="00C0715A">
      <w:pPr>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4) Участки недр местного значения, "Черный Остров" участок N 2 (песчано-гравийная смесь);</w:t>
      </w:r>
    </w:p>
    <w:p w:rsidR="005361EB" w:rsidRPr="00A9575E" w:rsidRDefault="005361EB" w:rsidP="00C0715A">
      <w:pPr>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5) Участки недр местного значения, "Тёсово-Нетыльское" участок "II-III" (торф);</w:t>
      </w:r>
    </w:p>
    <w:p w:rsidR="005361EB" w:rsidRPr="00A9575E" w:rsidRDefault="005361EB" w:rsidP="00C0715A">
      <w:pPr>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6) Участки недр местного значения, "Недомысли" (песок, валунно-гравийно-песчаная смесь);</w:t>
      </w:r>
    </w:p>
    <w:p w:rsidR="005361EB" w:rsidRPr="00A9575E" w:rsidRDefault="005361EB" w:rsidP="00C0715A">
      <w:pPr>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lastRenderedPageBreak/>
        <w:t>7) Участки недр местного значения, "Вдицко-3" (песок, песчано-гравийная смесь);</w:t>
      </w:r>
    </w:p>
    <w:p w:rsidR="005361EB" w:rsidRPr="00A9575E" w:rsidRDefault="005361EB" w:rsidP="00C0715A">
      <w:pPr>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8) Участки недр местного значения, "Курская Гора" (песчано-гравийная смесь);</w:t>
      </w:r>
    </w:p>
    <w:p w:rsidR="005361EB" w:rsidRPr="00A9575E" w:rsidRDefault="005361EB" w:rsidP="00C0715A">
      <w:pPr>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9) Участки недр местного значения, "Курская Гора" участок "Южный" (песок);</w:t>
      </w:r>
    </w:p>
    <w:p w:rsidR="005361EB" w:rsidRPr="00A9575E" w:rsidRDefault="005361EB" w:rsidP="00C0715A">
      <w:pPr>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10) Участки недр местного значения, "Курская Гора" участок "Северный" (песок, валунно-гравийно-песчаная смесь)</w:t>
      </w:r>
    </w:p>
    <w:p w:rsidR="005361EB" w:rsidRPr="00A9575E" w:rsidRDefault="005361EB" w:rsidP="00C0715A">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9575E">
        <w:rPr>
          <w:rFonts w:ascii="Times New Roman" w:eastAsia="Times New Roman" w:hAnsi="Times New Roman"/>
          <w:sz w:val="28"/>
          <w:szCs w:val="28"/>
          <w:lang w:eastAsia="ru-RU"/>
        </w:rPr>
        <w:t>В соответствии со статьей 25 Федерального закона «О недрах» проектирование и строительство населенных пунктов, промышленных комплексов и других хозяйственных объектов разрешаются только после получения данных об отсутствии полезных ископаемых в недрах под участком предстоящей застройки. 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агентства по недропользованию или его территориального органа.</w:t>
      </w:r>
    </w:p>
    <w:p w:rsidR="005361EB" w:rsidRPr="00A9575E" w:rsidRDefault="005361EB" w:rsidP="00C0715A">
      <w:pPr>
        <w:spacing w:after="0" w:line="240" w:lineRule="auto"/>
        <w:ind w:firstLine="709"/>
        <w:rPr>
          <w:rFonts w:ascii="Times New Roman" w:eastAsia="Times New Roman" w:hAnsi="Times New Roman"/>
          <w:b/>
          <w:sz w:val="28"/>
          <w:szCs w:val="28"/>
          <w:lang w:eastAsia="ru-RU"/>
        </w:rPr>
      </w:pPr>
    </w:p>
    <w:p w:rsidR="005361EB" w:rsidRPr="00A9575E" w:rsidRDefault="005361EB" w:rsidP="00C0715A">
      <w:pPr>
        <w:spacing w:after="0" w:line="240" w:lineRule="auto"/>
        <w:ind w:firstLine="709"/>
        <w:jc w:val="both"/>
        <w:rPr>
          <w:rFonts w:ascii="Times New Roman" w:eastAsia="Times New Roman" w:hAnsi="Times New Roman"/>
          <w:b/>
          <w:sz w:val="28"/>
          <w:szCs w:val="28"/>
          <w:lang w:eastAsia="ru-RU"/>
        </w:rPr>
      </w:pPr>
      <w:r w:rsidRPr="00A9575E">
        <w:rPr>
          <w:rFonts w:ascii="Times New Roman" w:eastAsia="Times New Roman" w:hAnsi="Times New Roman"/>
          <w:b/>
          <w:sz w:val="28"/>
          <w:szCs w:val="28"/>
          <w:lang w:eastAsia="ru-RU"/>
        </w:rPr>
        <w:t>Особо охраняемые природные территории</w:t>
      </w:r>
    </w:p>
    <w:p w:rsidR="005361EB" w:rsidRPr="00C0715A" w:rsidRDefault="005361EB" w:rsidP="00C0715A">
      <w:pPr>
        <w:spacing w:after="0" w:line="240" w:lineRule="auto"/>
        <w:ind w:firstLine="709"/>
        <w:jc w:val="both"/>
        <w:rPr>
          <w:rFonts w:ascii="Times New Roman" w:eastAsia="Times New Roman" w:hAnsi="Times New Roman"/>
          <w:sz w:val="28"/>
          <w:szCs w:val="28"/>
          <w:lang w:eastAsia="ru-RU"/>
        </w:rPr>
      </w:pPr>
      <w:r w:rsidRPr="00C0715A">
        <w:rPr>
          <w:rFonts w:ascii="Times New Roman" w:eastAsia="Times New Roman" w:hAnsi="Times New Roman"/>
          <w:sz w:val="28"/>
          <w:szCs w:val="28"/>
          <w:lang w:eastAsia="ru-RU"/>
        </w:rPr>
        <w:t>На территории Тёсово-Нетыльского сельского поселении особо охраняемые природные территории отсутствуют.</w:t>
      </w:r>
    </w:p>
    <w:p w:rsidR="005361EB" w:rsidRPr="00C0715A" w:rsidRDefault="005361EB" w:rsidP="00C0715A">
      <w:pPr>
        <w:spacing w:after="0" w:line="240" w:lineRule="auto"/>
        <w:ind w:firstLine="709"/>
        <w:jc w:val="both"/>
        <w:rPr>
          <w:rFonts w:ascii="Times New Roman" w:eastAsia="Times New Roman" w:hAnsi="Times New Roman"/>
          <w:sz w:val="28"/>
          <w:szCs w:val="28"/>
          <w:lang w:eastAsia="ru-RU"/>
        </w:rPr>
      </w:pPr>
    </w:p>
    <w:p w:rsidR="005361EB" w:rsidRPr="00C0715A" w:rsidRDefault="005361EB" w:rsidP="00C0715A">
      <w:pPr>
        <w:spacing w:after="0" w:line="240" w:lineRule="auto"/>
        <w:ind w:firstLine="709"/>
        <w:jc w:val="both"/>
        <w:rPr>
          <w:rFonts w:ascii="Times New Roman" w:eastAsia="Times New Roman" w:hAnsi="Times New Roman"/>
          <w:b/>
          <w:sz w:val="28"/>
          <w:szCs w:val="28"/>
          <w:lang w:eastAsia="ru-RU"/>
        </w:rPr>
      </w:pPr>
      <w:bookmarkStart w:id="59" w:name="_Toc430626829"/>
      <w:r w:rsidRPr="00C0715A">
        <w:rPr>
          <w:rFonts w:ascii="Times New Roman" w:eastAsia="Times New Roman" w:hAnsi="Times New Roman"/>
          <w:b/>
          <w:sz w:val="28"/>
          <w:szCs w:val="28"/>
          <w:lang w:eastAsia="ru-RU"/>
        </w:rPr>
        <w:t>Рыбопромысловые ресурсы</w:t>
      </w:r>
      <w:bookmarkEnd w:id="59"/>
    </w:p>
    <w:p w:rsidR="00F72304" w:rsidRPr="00C0715A" w:rsidRDefault="005361EB" w:rsidP="00C0715A">
      <w:pPr>
        <w:spacing w:after="0" w:line="240" w:lineRule="auto"/>
        <w:ind w:firstLine="709"/>
        <w:jc w:val="both"/>
        <w:rPr>
          <w:rFonts w:ascii="Times New Roman" w:eastAsia="Times New Roman" w:hAnsi="Times New Roman"/>
          <w:sz w:val="28"/>
          <w:szCs w:val="28"/>
          <w:lang w:eastAsia="ru-RU"/>
        </w:rPr>
      </w:pPr>
      <w:r w:rsidRPr="00C0715A">
        <w:rPr>
          <w:rFonts w:ascii="Times New Roman" w:eastAsia="Times New Roman" w:hAnsi="Times New Roman"/>
          <w:sz w:val="28"/>
          <w:szCs w:val="28"/>
          <w:lang w:eastAsia="ru-RU"/>
        </w:rPr>
        <w:t>Потенциал рыбных ресурсов на данной территории оценивается как высокий, и может быть использован как для промышленного рыболовства, так и для организации любительского и спортивного рыболовства.</w:t>
      </w:r>
    </w:p>
    <w:p w:rsidR="00F72304" w:rsidRPr="00C0715A" w:rsidRDefault="00F72304" w:rsidP="00C0715A">
      <w:pPr>
        <w:keepNext/>
        <w:keepLines/>
        <w:spacing w:after="0" w:line="240" w:lineRule="auto"/>
        <w:ind w:firstLine="709"/>
        <w:jc w:val="center"/>
        <w:outlineLvl w:val="0"/>
        <w:rPr>
          <w:rFonts w:ascii="Times New Roman" w:eastAsia="Times New Roman" w:hAnsi="Times New Roman"/>
          <w:b/>
          <w:bCs/>
          <w:sz w:val="28"/>
          <w:szCs w:val="28"/>
          <w:lang w:eastAsia="ru-RU"/>
        </w:rPr>
      </w:pPr>
      <w:bookmarkStart w:id="60" w:name="_Toc120098926"/>
    </w:p>
    <w:p w:rsidR="00362A5D" w:rsidRPr="00C0715A" w:rsidRDefault="005361EB" w:rsidP="009E7DE9">
      <w:pPr>
        <w:keepNext/>
        <w:keepLines/>
        <w:spacing w:after="0" w:line="240" w:lineRule="exact"/>
        <w:ind w:firstLine="709"/>
        <w:jc w:val="both"/>
        <w:outlineLvl w:val="0"/>
        <w:rPr>
          <w:rFonts w:ascii="Times New Roman" w:eastAsia="Times New Roman" w:hAnsi="Times New Roman"/>
          <w:b/>
          <w:bCs/>
          <w:sz w:val="28"/>
          <w:szCs w:val="28"/>
          <w:lang w:eastAsia="ru-RU"/>
        </w:rPr>
      </w:pPr>
      <w:r w:rsidRPr="00C0715A">
        <w:rPr>
          <w:rFonts w:ascii="Times New Roman" w:eastAsia="Times New Roman" w:hAnsi="Times New Roman"/>
          <w:b/>
          <w:bCs/>
          <w:sz w:val="28"/>
          <w:szCs w:val="28"/>
          <w:lang w:eastAsia="ru-RU"/>
        </w:rPr>
        <w:t>3.2. Комплексная оценка и информация об</w:t>
      </w:r>
      <w:r w:rsidR="009E7DE9">
        <w:rPr>
          <w:rFonts w:ascii="Times New Roman" w:eastAsia="Times New Roman" w:hAnsi="Times New Roman"/>
          <w:b/>
          <w:bCs/>
          <w:sz w:val="28"/>
          <w:szCs w:val="28"/>
          <w:lang w:eastAsia="ru-RU"/>
        </w:rPr>
        <w:t xml:space="preserve"> </w:t>
      </w:r>
      <w:r w:rsidRPr="00C0715A">
        <w:rPr>
          <w:rFonts w:ascii="Times New Roman" w:eastAsia="Times New Roman" w:hAnsi="Times New Roman"/>
          <w:b/>
          <w:bCs/>
          <w:sz w:val="28"/>
          <w:szCs w:val="28"/>
          <w:lang w:eastAsia="ru-RU"/>
        </w:rPr>
        <w:t>основных проблемах развития территории</w:t>
      </w:r>
      <w:bookmarkStart w:id="61" w:name="_Toc248672119"/>
      <w:bookmarkStart w:id="62" w:name="_Toc274734772"/>
      <w:bookmarkStart w:id="63" w:name="_Toc308965482"/>
      <w:bookmarkStart w:id="64" w:name="_Toc308977895"/>
      <w:bookmarkStart w:id="65" w:name="_Toc308987438"/>
      <w:bookmarkStart w:id="66" w:name="_Toc308987550"/>
      <w:bookmarkStart w:id="67" w:name="_Toc308987810"/>
      <w:bookmarkStart w:id="68" w:name="_Toc308987876"/>
      <w:bookmarkStart w:id="69" w:name="_Toc308987944"/>
      <w:bookmarkStart w:id="70" w:name="_Toc308988017"/>
      <w:bookmarkStart w:id="71" w:name="_Toc308988090"/>
      <w:bookmarkStart w:id="72" w:name="_Toc313826479"/>
      <w:bookmarkStart w:id="73" w:name="_Toc320539359"/>
      <w:bookmarkStart w:id="74" w:name="_Toc324610081"/>
      <w:bookmarkStart w:id="75" w:name="_Toc120098927"/>
      <w:bookmarkEnd w:id="57"/>
      <w:bookmarkEnd w:id="60"/>
    </w:p>
    <w:p w:rsidR="00362A5D" w:rsidRPr="00C0715A" w:rsidRDefault="005361EB" w:rsidP="00C0715A">
      <w:pPr>
        <w:keepNext/>
        <w:keepLines/>
        <w:spacing w:after="0" w:line="240" w:lineRule="auto"/>
        <w:ind w:firstLine="709"/>
        <w:jc w:val="both"/>
        <w:outlineLvl w:val="0"/>
        <w:rPr>
          <w:rFonts w:ascii="Times New Roman" w:eastAsia="Times New Roman" w:hAnsi="Times New Roman"/>
          <w:b/>
          <w:bCs/>
          <w:sz w:val="28"/>
          <w:szCs w:val="28"/>
          <w:lang w:eastAsia="ru-RU"/>
        </w:rPr>
      </w:pPr>
      <w:r w:rsidRPr="00C0715A">
        <w:rPr>
          <w:rFonts w:ascii="Times New Roman" w:eastAsia="Times New Roman" w:hAnsi="Times New Roman"/>
          <w:b/>
          <w:bCs/>
          <w:sz w:val="28"/>
          <w:szCs w:val="28"/>
          <w:lang w:eastAsia="ru-RU"/>
        </w:rPr>
        <w:t>3.2.1. Экономическая база</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5361EB" w:rsidRDefault="005361EB" w:rsidP="00C0715A">
      <w:pPr>
        <w:spacing w:after="0" w:line="240" w:lineRule="auto"/>
        <w:ind w:firstLine="709"/>
        <w:jc w:val="both"/>
        <w:rPr>
          <w:rFonts w:ascii="Times New Roman" w:eastAsia="Times New Roman" w:hAnsi="Times New Roman"/>
          <w:color w:val="000000"/>
          <w:sz w:val="28"/>
          <w:szCs w:val="28"/>
          <w:lang w:eastAsia="ru-RU"/>
        </w:rPr>
      </w:pPr>
      <w:bookmarkStart w:id="76" w:name="_Toc248672120"/>
      <w:bookmarkStart w:id="77" w:name="_Toc274734773"/>
      <w:bookmarkStart w:id="78" w:name="_Toc308965483"/>
      <w:bookmarkStart w:id="79" w:name="_Toc308977896"/>
      <w:bookmarkStart w:id="80" w:name="_Toc308987439"/>
      <w:bookmarkStart w:id="81" w:name="_Toc308987551"/>
      <w:bookmarkStart w:id="82" w:name="_Toc308987811"/>
      <w:bookmarkStart w:id="83" w:name="_Toc308987877"/>
      <w:bookmarkStart w:id="84" w:name="_Toc308987945"/>
      <w:bookmarkStart w:id="85" w:name="_Toc308988018"/>
      <w:bookmarkStart w:id="86" w:name="_Toc308988091"/>
      <w:bookmarkStart w:id="87" w:name="_Toc313826480"/>
      <w:bookmarkStart w:id="88" w:name="_Toc320539360"/>
      <w:bookmarkStart w:id="89" w:name="_Toc324610082"/>
      <w:r w:rsidRPr="00C0715A">
        <w:rPr>
          <w:rFonts w:ascii="Times New Roman" w:eastAsia="Times New Roman" w:hAnsi="Times New Roman"/>
          <w:sz w:val="28"/>
          <w:szCs w:val="28"/>
          <w:lang w:eastAsia="ru-RU"/>
        </w:rPr>
        <w:t xml:space="preserve">На территории поселения </w:t>
      </w:r>
      <w:r w:rsidRPr="00C0715A">
        <w:rPr>
          <w:rFonts w:ascii="Times New Roman" w:eastAsia="Times New Roman" w:hAnsi="Times New Roman"/>
          <w:color w:val="000000"/>
          <w:sz w:val="28"/>
          <w:szCs w:val="28"/>
          <w:lang w:eastAsia="ru-RU"/>
        </w:rPr>
        <w:t>зарегистрировано 7 юридических лиц.</w:t>
      </w:r>
    </w:p>
    <w:p w:rsidR="00C0715A" w:rsidRPr="00C0715A" w:rsidRDefault="00C0715A" w:rsidP="00C0715A">
      <w:pPr>
        <w:spacing w:after="0" w:line="240" w:lineRule="exact"/>
        <w:ind w:firstLine="709"/>
        <w:jc w:val="both"/>
        <w:rPr>
          <w:rFonts w:ascii="Times New Roman" w:eastAsia="Times New Roman" w:hAnsi="Times New Roman"/>
          <w:color w:val="000000"/>
          <w:sz w:val="28"/>
          <w:szCs w:val="28"/>
          <w:lang w:eastAsia="ru-RU"/>
        </w:rPr>
      </w:pPr>
    </w:p>
    <w:p w:rsidR="005361EB" w:rsidRPr="009E7DE9" w:rsidRDefault="005361EB" w:rsidP="00C0715A">
      <w:pPr>
        <w:spacing w:after="0" w:line="240" w:lineRule="auto"/>
        <w:ind w:firstLine="709"/>
        <w:jc w:val="right"/>
        <w:rPr>
          <w:rFonts w:ascii="Times New Roman" w:eastAsia="Times New Roman" w:hAnsi="Times New Roman"/>
          <w:sz w:val="24"/>
          <w:szCs w:val="24"/>
          <w:lang w:eastAsia="ru-RU"/>
        </w:rPr>
      </w:pPr>
      <w:r w:rsidRPr="009E7DE9">
        <w:rPr>
          <w:rFonts w:ascii="Times New Roman" w:eastAsia="Times New Roman" w:hAnsi="Times New Roman"/>
          <w:sz w:val="24"/>
          <w:szCs w:val="24"/>
          <w:lang w:eastAsia="ru-RU"/>
        </w:rPr>
        <w:t>Таблица 1</w:t>
      </w:r>
    </w:p>
    <w:tbl>
      <w:tblPr>
        <w:tblW w:w="9356" w:type="dxa"/>
        <w:jc w:val="center"/>
        <w:tblCellMar>
          <w:left w:w="28" w:type="dxa"/>
          <w:right w:w="28" w:type="dxa"/>
        </w:tblCellMar>
        <w:tblLook w:val="04A0" w:firstRow="1" w:lastRow="0" w:firstColumn="1" w:lastColumn="0" w:noHBand="0" w:noVBand="1"/>
      </w:tblPr>
      <w:tblGrid>
        <w:gridCol w:w="580"/>
        <w:gridCol w:w="3193"/>
        <w:gridCol w:w="5583"/>
      </w:tblGrid>
      <w:tr w:rsidR="005361EB" w:rsidRPr="005361EB" w:rsidTr="00C0715A">
        <w:trPr>
          <w:trHeight w:val="225"/>
          <w:jc w:val="center"/>
        </w:trPr>
        <w:tc>
          <w:tcPr>
            <w:tcW w:w="567" w:type="dxa"/>
            <w:tcBorders>
              <w:top w:val="single" w:sz="4" w:space="0" w:color="auto"/>
              <w:left w:val="single" w:sz="4" w:space="0" w:color="auto"/>
              <w:bottom w:val="single" w:sz="4" w:space="0" w:color="auto"/>
              <w:right w:val="single" w:sz="4" w:space="0" w:color="auto"/>
            </w:tcBorders>
          </w:tcPr>
          <w:p w:rsidR="005361EB" w:rsidRPr="005361EB" w:rsidRDefault="005361EB" w:rsidP="00C0715A">
            <w:pPr>
              <w:spacing w:after="0" w:line="240" w:lineRule="auto"/>
              <w:jc w:val="center"/>
              <w:rPr>
                <w:rFonts w:ascii="Times New Roman" w:eastAsia="Times New Roman" w:hAnsi="Times New Roman"/>
                <w:b/>
                <w:sz w:val="24"/>
                <w:szCs w:val="24"/>
                <w:lang w:eastAsia="ru-RU"/>
              </w:rPr>
            </w:pPr>
            <w:r w:rsidRPr="005361EB">
              <w:rPr>
                <w:rFonts w:ascii="Times New Roman" w:eastAsia="Times New Roman" w:hAnsi="Times New Roman"/>
                <w:b/>
                <w:sz w:val="24"/>
                <w:szCs w:val="24"/>
                <w:lang w:eastAsia="ru-RU"/>
              </w:rPr>
              <w:t>№ п/п</w:t>
            </w:r>
          </w:p>
        </w:tc>
        <w:tc>
          <w:tcPr>
            <w:tcW w:w="3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361EB" w:rsidRPr="005361EB" w:rsidRDefault="005361EB" w:rsidP="00C0715A">
            <w:pPr>
              <w:spacing w:after="0" w:line="240" w:lineRule="auto"/>
              <w:jc w:val="both"/>
              <w:rPr>
                <w:rFonts w:ascii="Times New Roman" w:eastAsia="Times New Roman" w:hAnsi="Times New Roman"/>
                <w:b/>
                <w:sz w:val="24"/>
                <w:szCs w:val="24"/>
                <w:lang w:eastAsia="ru-RU"/>
              </w:rPr>
            </w:pPr>
            <w:r w:rsidRPr="005361EB">
              <w:rPr>
                <w:rFonts w:ascii="Times New Roman" w:eastAsia="Times New Roman" w:hAnsi="Times New Roman"/>
                <w:b/>
                <w:sz w:val="24"/>
                <w:szCs w:val="24"/>
                <w:lang w:eastAsia="ru-RU"/>
              </w:rPr>
              <w:t>Наименование организации</w:t>
            </w:r>
          </w:p>
        </w:tc>
        <w:tc>
          <w:tcPr>
            <w:tcW w:w="5455" w:type="dxa"/>
            <w:tcBorders>
              <w:top w:val="single" w:sz="4" w:space="0" w:color="auto"/>
              <w:left w:val="nil"/>
              <w:bottom w:val="single" w:sz="4" w:space="0" w:color="auto"/>
              <w:right w:val="single" w:sz="4" w:space="0" w:color="auto"/>
            </w:tcBorders>
            <w:shd w:val="clear" w:color="auto" w:fill="auto"/>
            <w:noWrap/>
            <w:vAlign w:val="bottom"/>
          </w:tcPr>
          <w:p w:rsidR="005361EB" w:rsidRPr="005361EB" w:rsidRDefault="005361EB" w:rsidP="00C0715A">
            <w:pPr>
              <w:spacing w:after="0" w:line="240" w:lineRule="auto"/>
              <w:jc w:val="center"/>
              <w:rPr>
                <w:rFonts w:ascii="Times New Roman" w:eastAsia="Times New Roman" w:hAnsi="Times New Roman"/>
                <w:b/>
                <w:sz w:val="24"/>
                <w:szCs w:val="24"/>
                <w:lang w:eastAsia="ru-RU"/>
              </w:rPr>
            </w:pPr>
            <w:r w:rsidRPr="005361EB">
              <w:rPr>
                <w:rFonts w:ascii="Times New Roman" w:eastAsia="Times New Roman" w:hAnsi="Times New Roman"/>
                <w:b/>
                <w:sz w:val="24"/>
                <w:szCs w:val="24"/>
                <w:lang w:eastAsia="ru-RU"/>
              </w:rPr>
              <w:t>Вид осуществляемой деятельности</w:t>
            </w:r>
          </w:p>
        </w:tc>
      </w:tr>
      <w:tr w:rsidR="005361EB" w:rsidRPr="005361EB" w:rsidTr="00C0715A">
        <w:trPr>
          <w:trHeight w:val="225"/>
          <w:jc w:val="center"/>
        </w:trPr>
        <w:tc>
          <w:tcPr>
            <w:tcW w:w="567" w:type="dxa"/>
            <w:tcBorders>
              <w:top w:val="single" w:sz="4" w:space="0" w:color="auto"/>
              <w:left w:val="single" w:sz="4" w:space="0" w:color="auto"/>
              <w:bottom w:val="single" w:sz="4" w:space="0" w:color="auto"/>
              <w:right w:val="single" w:sz="4" w:space="0" w:color="auto"/>
            </w:tcBorders>
          </w:tcPr>
          <w:p w:rsidR="005361EB" w:rsidRPr="005361EB" w:rsidRDefault="005361EB" w:rsidP="00C0715A">
            <w:pPr>
              <w:spacing w:after="0" w:line="240" w:lineRule="auto"/>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w:t>
            </w:r>
          </w:p>
        </w:tc>
        <w:tc>
          <w:tcPr>
            <w:tcW w:w="3120" w:type="dxa"/>
            <w:tcBorders>
              <w:top w:val="single" w:sz="4" w:space="0" w:color="auto"/>
              <w:left w:val="single" w:sz="4" w:space="0" w:color="auto"/>
              <w:bottom w:val="single" w:sz="4" w:space="0" w:color="auto"/>
              <w:right w:val="single" w:sz="4" w:space="0" w:color="auto"/>
            </w:tcBorders>
            <w:shd w:val="clear" w:color="auto" w:fill="auto"/>
            <w:noWrap/>
          </w:tcPr>
          <w:p w:rsidR="005361EB" w:rsidRPr="005361EB" w:rsidRDefault="005361EB" w:rsidP="00C0715A">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ООО "Торговая фирма Тесово-1"</w:t>
            </w:r>
          </w:p>
        </w:tc>
        <w:tc>
          <w:tcPr>
            <w:tcW w:w="5455" w:type="dxa"/>
            <w:tcBorders>
              <w:top w:val="single" w:sz="4" w:space="0" w:color="auto"/>
              <w:left w:val="nil"/>
              <w:bottom w:val="single" w:sz="4" w:space="0" w:color="auto"/>
              <w:right w:val="single" w:sz="4" w:space="0" w:color="auto"/>
            </w:tcBorders>
            <w:shd w:val="clear" w:color="auto" w:fill="auto"/>
            <w:noWrap/>
          </w:tcPr>
          <w:p w:rsidR="005361EB" w:rsidRPr="005361EB" w:rsidRDefault="005361EB" w:rsidP="00C0715A">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Торговля розничная замороженными продуктами в неспециализированных магазинах</w:t>
            </w:r>
          </w:p>
        </w:tc>
      </w:tr>
      <w:tr w:rsidR="005361EB" w:rsidRPr="005361EB" w:rsidTr="00C0715A">
        <w:trPr>
          <w:trHeight w:val="225"/>
          <w:jc w:val="center"/>
        </w:trPr>
        <w:tc>
          <w:tcPr>
            <w:tcW w:w="567" w:type="dxa"/>
            <w:tcBorders>
              <w:top w:val="nil"/>
              <w:left w:val="single" w:sz="4" w:space="0" w:color="auto"/>
              <w:bottom w:val="single" w:sz="4" w:space="0" w:color="auto"/>
              <w:right w:val="single" w:sz="4" w:space="0" w:color="auto"/>
            </w:tcBorders>
          </w:tcPr>
          <w:p w:rsidR="005361EB" w:rsidRPr="005361EB" w:rsidRDefault="005361EB" w:rsidP="00C0715A">
            <w:pPr>
              <w:spacing w:after="0" w:line="240" w:lineRule="auto"/>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2.</w:t>
            </w:r>
          </w:p>
        </w:tc>
        <w:tc>
          <w:tcPr>
            <w:tcW w:w="3120" w:type="dxa"/>
            <w:tcBorders>
              <w:top w:val="nil"/>
              <w:left w:val="single" w:sz="4" w:space="0" w:color="auto"/>
              <w:bottom w:val="single" w:sz="4" w:space="0" w:color="auto"/>
              <w:right w:val="single" w:sz="4" w:space="0" w:color="auto"/>
            </w:tcBorders>
            <w:shd w:val="clear" w:color="auto" w:fill="auto"/>
            <w:noWrap/>
          </w:tcPr>
          <w:p w:rsidR="005361EB" w:rsidRPr="005361EB" w:rsidRDefault="005361EB" w:rsidP="00C0715A">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ООО "Любера"</w:t>
            </w:r>
          </w:p>
        </w:tc>
        <w:tc>
          <w:tcPr>
            <w:tcW w:w="5455" w:type="dxa"/>
            <w:tcBorders>
              <w:top w:val="nil"/>
              <w:left w:val="nil"/>
              <w:bottom w:val="single" w:sz="4" w:space="0" w:color="auto"/>
              <w:right w:val="single" w:sz="4" w:space="0" w:color="auto"/>
            </w:tcBorders>
            <w:shd w:val="clear" w:color="auto" w:fill="auto"/>
            <w:noWrap/>
          </w:tcPr>
          <w:p w:rsidR="005361EB" w:rsidRPr="005361EB" w:rsidRDefault="005361EB" w:rsidP="00C0715A">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Розничная торговля алкогольными напитками, включая пиво в специализированных магазинах</w:t>
            </w:r>
          </w:p>
        </w:tc>
      </w:tr>
      <w:tr w:rsidR="005361EB" w:rsidRPr="005361EB" w:rsidTr="00C0715A">
        <w:trPr>
          <w:trHeight w:val="225"/>
          <w:jc w:val="center"/>
        </w:trPr>
        <w:tc>
          <w:tcPr>
            <w:tcW w:w="567" w:type="dxa"/>
            <w:tcBorders>
              <w:top w:val="nil"/>
              <w:left w:val="single" w:sz="4" w:space="0" w:color="auto"/>
              <w:bottom w:val="single" w:sz="4" w:space="0" w:color="auto"/>
              <w:right w:val="single" w:sz="4" w:space="0" w:color="auto"/>
            </w:tcBorders>
          </w:tcPr>
          <w:p w:rsidR="005361EB" w:rsidRPr="005361EB" w:rsidRDefault="005361EB" w:rsidP="00C0715A">
            <w:pPr>
              <w:spacing w:after="0" w:line="240" w:lineRule="auto"/>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3</w:t>
            </w:r>
          </w:p>
        </w:tc>
        <w:tc>
          <w:tcPr>
            <w:tcW w:w="3120" w:type="dxa"/>
            <w:tcBorders>
              <w:top w:val="nil"/>
              <w:left w:val="single" w:sz="4" w:space="0" w:color="auto"/>
              <w:bottom w:val="single" w:sz="4" w:space="0" w:color="auto"/>
              <w:right w:val="single" w:sz="4" w:space="0" w:color="auto"/>
            </w:tcBorders>
            <w:shd w:val="clear" w:color="auto" w:fill="auto"/>
            <w:noWrap/>
          </w:tcPr>
          <w:p w:rsidR="005361EB" w:rsidRPr="005361EB" w:rsidRDefault="005361EB" w:rsidP="00C0715A">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ООО Производственно добывающая компания "Тигода""</w:t>
            </w:r>
          </w:p>
        </w:tc>
        <w:tc>
          <w:tcPr>
            <w:tcW w:w="5455" w:type="dxa"/>
            <w:tcBorders>
              <w:top w:val="nil"/>
              <w:left w:val="nil"/>
              <w:bottom w:val="single" w:sz="4" w:space="0" w:color="auto"/>
              <w:right w:val="single" w:sz="4" w:space="0" w:color="auto"/>
            </w:tcBorders>
            <w:shd w:val="clear" w:color="auto" w:fill="auto"/>
            <w:noWrap/>
          </w:tcPr>
          <w:p w:rsidR="005361EB" w:rsidRPr="005361EB" w:rsidRDefault="005361EB" w:rsidP="00C0715A">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Добыча и агломерация торфа</w:t>
            </w:r>
          </w:p>
        </w:tc>
      </w:tr>
      <w:tr w:rsidR="005361EB" w:rsidRPr="005361EB" w:rsidTr="00C0715A">
        <w:trPr>
          <w:trHeight w:val="225"/>
          <w:jc w:val="center"/>
        </w:trPr>
        <w:tc>
          <w:tcPr>
            <w:tcW w:w="567" w:type="dxa"/>
            <w:tcBorders>
              <w:top w:val="nil"/>
              <w:left w:val="single" w:sz="4" w:space="0" w:color="auto"/>
              <w:bottom w:val="single" w:sz="4" w:space="0" w:color="auto"/>
              <w:right w:val="single" w:sz="4" w:space="0" w:color="auto"/>
            </w:tcBorders>
          </w:tcPr>
          <w:p w:rsidR="005361EB" w:rsidRPr="005361EB" w:rsidRDefault="005361EB" w:rsidP="00C0715A">
            <w:pPr>
              <w:spacing w:after="0" w:line="240" w:lineRule="auto"/>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4</w:t>
            </w:r>
          </w:p>
        </w:tc>
        <w:tc>
          <w:tcPr>
            <w:tcW w:w="3120" w:type="dxa"/>
            <w:tcBorders>
              <w:top w:val="nil"/>
              <w:left w:val="single" w:sz="4" w:space="0" w:color="auto"/>
              <w:bottom w:val="single" w:sz="4" w:space="0" w:color="auto"/>
              <w:right w:val="single" w:sz="4" w:space="0" w:color="auto"/>
            </w:tcBorders>
            <w:shd w:val="clear" w:color="auto" w:fill="auto"/>
            <w:noWrap/>
          </w:tcPr>
          <w:p w:rsidR="005361EB" w:rsidRPr="005361EB" w:rsidRDefault="005361EB" w:rsidP="00C0715A">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ООО "Тесовское"</w:t>
            </w:r>
          </w:p>
        </w:tc>
        <w:tc>
          <w:tcPr>
            <w:tcW w:w="5455" w:type="dxa"/>
            <w:tcBorders>
              <w:top w:val="nil"/>
              <w:left w:val="nil"/>
              <w:bottom w:val="single" w:sz="4" w:space="0" w:color="auto"/>
              <w:right w:val="single" w:sz="4" w:space="0" w:color="auto"/>
            </w:tcBorders>
            <w:shd w:val="clear" w:color="auto" w:fill="auto"/>
            <w:noWrap/>
          </w:tcPr>
          <w:p w:rsidR="005361EB" w:rsidRPr="005361EB" w:rsidRDefault="005361EB" w:rsidP="00C0715A">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Добыча торфа</w:t>
            </w:r>
          </w:p>
        </w:tc>
      </w:tr>
      <w:tr w:rsidR="005361EB" w:rsidRPr="005361EB" w:rsidTr="00C0715A">
        <w:trPr>
          <w:trHeight w:val="225"/>
          <w:jc w:val="center"/>
        </w:trPr>
        <w:tc>
          <w:tcPr>
            <w:tcW w:w="567" w:type="dxa"/>
            <w:tcBorders>
              <w:top w:val="nil"/>
              <w:left w:val="single" w:sz="4" w:space="0" w:color="auto"/>
              <w:bottom w:val="single" w:sz="4" w:space="0" w:color="auto"/>
              <w:right w:val="single" w:sz="4" w:space="0" w:color="auto"/>
            </w:tcBorders>
          </w:tcPr>
          <w:p w:rsidR="005361EB" w:rsidRPr="005361EB" w:rsidRDefault="005361EB" w:rsidP="00C0715A">
            <w:pPr>
              <w:spacing w:after="0" w:line="240" w:lineRule="auto"/>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5</w:t>
            </w:r>
          </w:p>
        </w:tc>
        <w:tc>
          <w:tcPr>
            <w:tcW w:w="3120" w:type="dxa"/>
            <w:tcBorders>
              <w:top w:val="nil"/>
              <w:left w:val="single" w:sz="4" w:space="0" w:color="auto"/>
              <w:bottom w:val="single" w:sz="4" w:space="0" w:color="auto"/>
              <w:right w:val="single" w:sz="4" w:space="0" w:color="auto"/>
            </w:tcBorders>
            <w:shd w:val="clear" w:color="auto" w:fill="auto"/>
            <w:noWrap/>
          </w:tcPr>
          <w:p w:rsidR="005361EB" w:rsidRPr="005361EB" w:rsidRDefault="005361EB" w:rsidP="00C0715A">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ООО "Экотеплострой"</w:t>
            </w:r>
          </w:p>
        </w:tc>
        <w:tc>
          <w:tcPr>
            <w:tcW w:w="5455" w:type="dxa"/>
            <w:tcBorders>
              <w:top w:val="nil"/>
              <w:left w:val="nil"/>
              <w:bottom w:val="single" w:sz="4" w:space="0" w:color="auto"/>
              <w:right w:val="single" w:sz="4" w:space="0" w:color="auto"/>
            </w:tcBorders>
            <w:shd w:val="clear" w:color="auto" w:fill="auto"/>
            <w:noWrap/>
          </w:tcPr>
          <w:p w:rsidR="005361EB" w:rsidRPr="005361EB" w:rsidRDefault="005361EB" w:rsidP="00C0715A">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Оптовая торговля лесоматериалами</w:t>
            </w:r>
          </w:p>
        </w:tc>
      </w:tr>
      <w:tr w:rsidR="005361EB" w:rsidRPr="005361EB" w:rsidTr="00C0715A">
        <w:trPr>
          <w:trHeight w:val="225"/>
          <w:jc w:val="center"/>
        </w:trPr>
        <w:tc>
          <w:tcPr>
            <w:tcW w:w="567" w:type="dxa"/>
            <w:tcBorders>
              <w:top w:val="nil"/>
              <w:left w:val="single" w:sz="4" w:space="0" w:color="auto"/>
              <w:bottom w:val="single" w:sz="4" w:space="0" w:color="auto"/>
              <w:right w:val="single" w:sz="4" w:space="0" w:color="auto"/>
            </w:tcBorders>
          </w:tcPr>
          <w:p w:rsidR="005361EB" w:rsidRPr="005361EB" w:rsidRDefault="005361EB" w:rsidP="00C0715A">
            <w:pPr>
              <w:spacing w:after="0" w:line="240" w:lineRule="auto"/>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6</w:t>
            </w:r>
          </w:p>
        </w:tc>
        <w:tc>
          <w:tcPr>
            <w:tcW w:w="3120" w:type="dxa"/>
            <w:tcBorders>
              <w:top w:val="nil"/>
              <w:left w:val="single" w:sz="4" w:space="0" w:color="auto"/>
              <w:bottom w:val="single" w:sz="4" w:space="0" w:color="auto"/>
              <w:right w:val="single" w:sz="4" w:space="0" w:color="auto"/>
            </w:tcBorders>
            <w:shd w:val="clear" w:color="auto" w:fill="auto"/>
            <w:noWrap/>
          </w:tcPr>
          <w:p w:rsidR="005361EB" w:rsidRPr="005361EB" w:rsidRDefault="005361EB" w:rsidP="00C0715A">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ООО "Керн"</w:t>
            </w:r>
          </w:p>
        </w:tc>
        <w:tc>
          <w:tcPr>
            <w:tcW w:w="5455" w:type="dxa"/>
            <w:tcBorders>
              <w:top w:val="nil"/>
              <w:left w:val="nil"/>
              <w:bottom w:val="single" w:sz="4" w:space="0" w:color="auto"/>
              <w:right w:val="single" w:sz="4" w:space="0" w:color="auto"/>
            </w:tcBorders>
            <w:shd w:val="clear" w:color="auto" w:fill="auto"/>
            <w:noWrap/>
          </w:tcPr>
          <w:p w:rsidR="005361EB" w:rsidRPr="005361EB" w:rsidRDefault="005361EB" w:rsidP="00C0715A">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Добыча торфа</w:t>
            </w:r>
          </w:p>
        </w:tc>
      </w:tr>
      <w:tr w:rsidR="005361EB" w:rsidRPr="005361EB" w:rsidTr="00C0715A">
        <w:trPr>
          <w:trHeight w:val="225"/>
          <w:jc w:val="center"/>
        </w:trPr>
        <w:tc>
          <w:tcPr>
            <w:tcW w:w="567" w:type="dxa"/>
            <w:tcBorders>
              <w:top w:val="nil"/>
              <w:left w:val="single" w:sz="4" w:space="0" w:color="auto"/>
              <w:bottom w:val="single" w:sz="4" w:space="0" w:color="auto"/>
              <w:right w:val="single" w:sz="4" w:space="0" w:color="auto"/>
            </w:tcBorders>
          </w:tcPr>
          <w:p w:rsidR="005361EB" w:rsidRPr="005361EB" w:rsidRDefault="005361EB" w:rsidP="00C0715A">
            <w:pPr>
              <w:spacing w:after="0" w:line="240" w:lineRule="auto"/>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7</w:t>
            </w:r>
          </w:p>
        </w:tc>
        <w:tc>
          <w:tcPr>
            <w:tcW w:w="3120" w:type="dxa"/>
            <w:tcBorders>
              <w:top w:val="nil"/>
              <w:left w:val="single" w:sz="4" w:space="0" w:color="auto"/>
              <w:bottom w:val="single" w:sz="4" w:space="0" w:color="auto"/>
              <w:right w:val="single" w:sz="4" w:space="0" w:color="auto"/>
            </w:tcBorders>
            <w:shd w:val="clear" w:color="auto" w:fill="auto"/>
            <w:noWrap/>
          </w:tcPr>
          <w:p w:rsidR="005361EB" w:rsidRPr="005361EB" w:rsidRDefault="005361EB" w:rsidP="00C0715A">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ООО "Музей Тёсовской узкоколейной железной дороги"</w:t>
            </w:r>
          </w:p>
        </w:tc>
        <w:tc>
          <w:tcPr>
            <w:tcW w:w="5455" w:type="dxa"/>
            <w:tcBorders>
              <w:top w:val="nil"/>
              <w:left w:val="nil"/>
              <w:bottom w:val="single" w:sz="4" w:space="0" w:color="auto"/>
              <w:right w:val="single" w:sz="4" w:space="0" w:color="auto"/>
            </w:tcBorders>
            <w:shd w:val="clear" w:color="auto" w:fill="auto"/>
            <w:noWrap/>
          </w:tcPr>
          <w:p w:rsidR="005361EB" w:rsidRPr="005361EB" w:rsidRDefault="005361EB" w:rsidP="00C0715A">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xml:space="preserve">Деятельность музеев </w:t>
            </w:r>
          </w:p>
        </w:tc>
      </w:tr>
    </w:tbl>
    <w:p w:rsidR="00362A5D" w:rsidRDefault="00362A5D" w:rsidP="00362A5D">
      <w:pPr>
        <w:keepNext/>
        <w:keepLines/>
        <w:spacing w:after="0"/>
        <w:ind w:left="709"/>
        <w:jc w:val="center"/>
        <w:outlineLvl w:val="0"/>
        <w:rPr>
          <w:rFonts w:ascii="Times New Roman" w:eastAsia="Times New Roman" w:hAnsi="Times New Roman"/>
          <w:b/>
          <w:bCs/>
          <w:sz w:val="28"/>
          <w:szCs w:val="28"/>
          <w:lang w:eastAsia="ru-RU"/>
        </w:rPr>
      </w:pPr>
      <w:bookmarkStart w:id="90" w:name="_Toc120098928"/>
    </w:p>
    <w:p w:rsidR="00F72304" w:rsidRPr="005361EB" w:rsidRDefault="005361EB" w:rsidP="009E7DE9">
      <w:pPr>
        <w:keepNext/>
        <w:keepLines/>
        <w:spacing w:after="0" w:line="240" w:lineRule="auto"/>
        <w:ind w:firstLine="709"/>
        <w:outlineLvl w:val="0"/>
        <w:rPr>
          <w:rFonts w:ascii="Times New Roman" w:eastAsia="Times New Roman" w:hAnsi="Times New Roman"/>
          <w:b/>
          <w:bCs/>
          <w:sz w:val="28"/>
          <w:szCs w:val="28"/>
          <w:lang w:eastAsia="ru-RU"/>
        </w:rPr>
      </w:pPr>
      <w:r w:rsidRPr="005361EB">
        <w:rPr>
          <w:rFonts w:ascii="Times New Roman" w:eastAsia="Times New Roman" w:hAnsi="Times New Roman"/>
          <w:b/>
          <w:bCs/>
          <w:sz w:val="28"/>
          <w:szCs w:val="28"/>
          <w:lang w:eastAsia="ru-RU"/>
        </w:rPr>
        <w:t>3.2.2.Население</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5361EB" w:rsidRPr="00362A5D" w:rsidRDefault="005361EB" w:rsidP="009E7DE9">
      <w:pPr>
        <w:suppressAutoHyphens/>
        <w:spacing w:after="0" w:line="240" w:lineRule="auto"/>
        <w:ind w:firstLine="709"/>
        <w:contextualSpacing/>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Численность постоянного населения Тёсово-Нетыльского сельского поселения по населенным пунктам на 01.01.2022 года представлена в таблице 2.</w:t>
      </w:r>
    </w:p>
    <w:p w:rsidR="005361EB" w:rsidRPr="005361EB" w:rsidRDefault="005361EB" w:rsidP="005361EB">
      <w:pPr>
        <w:widowControl w:val="0"/>
        <w:autoSpaceDE w:val="0"/>
        <w:autoSpaceDN w:val="0"/>
        <w:adjustRightInd w:val="0"/>
        <w:spacing w:after="0"/>
        <w:ind w:firstLine="709"/>
        <w:jc w:val="right"/>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Таблица 2</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9"/>
        <w:gridCol w:w="4367"/>
        <w:gridCol w:w="4400"/>
      </w:tblGrid>
      <w:tr w:rsidR="005361EB" w:rsidRPr="005361EB" w:rsidTr="009E7DE9">
        <w:trPr>
          <w:trHeight w:val="582"/>
          <w:tblHeader/>
          <w:jc w:val="center"/>
        </w:trPr>
        <w:tc>
          <w:tcPr>
            <w:tcW w:w="569" w:type="dxa"/>
            <w:vMerge w:val="restart"/>
            <w:vAlign w:val="center"/>
          </w:tcPr>
          <w:p w:rsidR="005361EB" w:rsidRPr="005361EB" w:rsidRDefault="005361EB" w:rsidP="009E7DE9">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п/п</w:t>
            </w:r>
          </w:p>
        </w:tc>
        <w:tc>
          <w:tcPr>
            <w:tcW w:w="4223" w:type="dxa"/>
            <w:vMerge w:val="restart"/>
            <w:vAlign w:val="center"/>
          </w:tcPr>
          <w:p w:rsidR="005361EB" w:rsidRPr="005361EB" w:rsidRDefault="005361EB" w:rsidP="009E7DE9">
            <w:pPr>
              <w:suppressAutoHyphens/>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Наименование населенного пункта</w:t>
            </w:r>
          </w:p>
        </w:tc>
        <w:tc>
          <w:tcPr>
            <w:tcW w:w="4255" w:type="dxa"/>
          </w:tcPr>
          <w:p w:rsidR="005361EB" w:rsidRPr="005361EB" w:rsidRDefault="005361EB" w:rsidP="009E7DE9">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Количество постоянно поживающего населения</w:t>
            </w:r>
          </w:p>
        </w:tc>
      </w:tr>
      <w:tr w:rsidR="005361EB" w:rsidRPr="005361EB" w:rsidTr="009E7DE9">
        <w:trPr>
          <w:trHeight w:val="504"/>
          <w:jc w:val="center"/>
        </w:trPr>
        <w:tc>
          <w:tcPr>
            <w:tcW w:w="569" w:type="dxa"/>
            <w:vMerge/>
            <w:tcBorders>
              <w:bottom w:val="single" w:sz="4" w:space="0" w:color="auto"/>
            </w:tcBorders>
            <w:vAlign w:val="center"/>
          </w:tcPr>
          <w:p w:rsidR="005361EB" w:rsidRPr="005361EB" w:rsidRDefault="005361EB" w:rsidP="009E7DE9">
            <w:pPr>
              <w:widowControl w:val="0"/>
              <w:numPr>
                <w:ilvl w:val="0"/>
                <w:numId w:val="3"/>
              </w:numPr>
              <w:suppressAutoHyphens/>
              <w:autoSpaceDE w:val="0"/>
              <w:spacing w:after="0" w:line="240" w:lineRule="auto"/>
              <w:ind w:left="0" w:firstLine="0"/>
              <w:contextualSpacing/>
              <w:jc w:val="center"/>
              <w:rPr>
                <w:rFonts w:ascii="Times New Roman" w:eastAsia="Times New Roman" w:hAnsi="Times New Roman"/>
                <w:sz w:val="24"/>
                <w:szCs w:val="24"/>
                <w:lang w:eastAsia="ru-RU"/>
              </w:rPr>
            </w:pPr>
          </w:p>
        </w:tc>
        <w:tc>
          <w:tcPr>
            <w:tcW w:w="4223" w:type="dxa"/>
            <w:vMerge/>
            <w:tcBorders>
              <w:bottom w:val="single" w:sz="4" w:space="0" w:color="auto"/>
            </w:tcBorders>
            <w:vAlign w:val="center"/>
          </w:tcPr>
          <w:p w:rsidR="005361EB" w:rsidRPr="005361EB" w:rsidRDefault="005361EB" w:rsidP="009E7DE9">
            <w:pPr>
              <w:tabs>
                <w:tab w:val="left" w:pos="426"/>
              </w:tabs>
              <w:spacing w:after="0" w:line="240" w:lineRule="auto"/>
              <w:contextualSpacing/>
              <w:jc w:val="center"/>
              <w:rPr>
                <w:rFonts w:ascii="Times New Roman" w:eastAsia="Times New Roman" w:hAnsi="Times New Roman"/>
                <w:sz w:val="24"/>
                <w:szCs w:val="24"/>
                <w:lang w:eastAsia="ru-RU"/>
              </w:rPr>
            </w:pPr>
          </w:p>
        </w:tc>
        <w:tc>
          <w:tcPr>
            <w:tcW w:w="4255" w:type="dxa"/>
            <w:tcBorders>
              <w:top w:val="single" w:sz="4" w:space="0" w:color="auto"/>
              <w:bottom w:val="single" w:sz="4" w:space="0" w:color="auto"/>
            </w:tcBorders>
            <w:vAlign w:val="center"/>
          </w:tcPr>
          <w:p w:rsidR="005361EB" w:rsidRPr="005361EB" w:rsidRDefault="005361EB" w:rsidP="009E7DE9">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2022 г.</w:t>
            </w:r>
          </w:p>
        </w:tc>
      </w:tr>
      <w:tr w:rsidR="005361EB" w:rsidRPr="005361EB" w:rsidTr="009E7DE9">
        <w:trPr>
          <w:jc w:val="center"/>
        </w:trPr>
        <w:tc>
          <w:tcPr>
            <w:tcW w:w="569" w:type="dxa"/>
            <w:tcBorders>
              <w:top w:val="single" w:sz="4" w:space="0" w:color="auto"/>
              <w:bottom w:val="single" w:sz="4" w:space="0" w:color="auto"/>
            </w:tcBorders>
            <w:vAlign w:val="center"/>
          </w:tcPr>
          <w:p w:rsidR="005361EB" w:rsidRPr="005361EB" w:rsidRDefault="005361EB" w:rsidP="009E7DE9">
            <w:pPr>
              <w:widowControl w:val="0"/>
              <w:numPr>
                <w:ilvl w:val="0"/>
                <w:numId w:val="3"/>
              </w:numPr>
              <w:suppressAutoHyphens/>
              <w:autoSpaceDE w:val="0"/>
              <w:spacing w:after="0" w:line="240" w:lineRule="auto"/>
              <w:ind w:left="0" w:firstLine="0"/>
              <w:contextualSpacing/>
              <w:jc w:val="center"/>
              <w:rPr>
                <w:rFonts w:ascii="Times New Roman" w:eastAsia="Times New Roman" w:hAnsi="Times New Roman"/>
                <w:sz w:val="24"/>
                <w:szCs w:val="24"/>
                <w:lang w:eastAsia="ru-RU"/>
              </w:rPr>
            </w:pPr>
          </w:p>
        </w:tc>
        <w:tc>
          <w:tcPr>
            <w:tcW w:w="4223" w:type="dxa"/>
            <w:tcBorders>
              <w:top w:val="single" w:sz="4" w:space="0" w:color="auto"/>
              <w:bottom w:val="single" w:sz="4" w:space="0" w:color="auto"/>
            </w:tcBorders>
            <w:vAlign w:val="bottom"/>
          </w:tcPr>
          <w:p w:rsidR="005361EB" w:rsidRPr="005361EB" w:rsidRDefault="005361EB" w:rsidP="009E7DE9">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Большое Замошье</w:t>
            </w:r>
          </w:p>
        </w:tc>
        <w:tc>
          <w:tcPr>
            <w:tcW w:w="4255" w:type="dxa"/>
            <w:tcBorders>
              <w:top w:val="single" w:sz="4" w:space="0" w:color="auto"/>
              <w:bottom w:val="single" w:sz="4" w:space="0" w:color="auto"/>
            </w:tcBorders>
            <w:vAlign w:val="center"/>
          </w:tcPr>
          <w:p w:rsidR="005361EB" w:rsidRPr="005361EB" w:rsidRDefault="005361EB" w:rsidP="009E7DE9">
            <w:pPr>
              <w:spacing w:after="0" w:line="240" w:lineRule="auto"/>
              <w:contextualSpacing/>
              <w:jc w:val="both"/>
              <w:rPr>
                <w:rFonts w:ascii="Times New Roman" w:eastAsia="Times New Roman" w:hAnsi="Times New Roman"/>
                <w:bCs/>
                <w:sz w:val="24"/>
                <w:szCs w:val="24"/>
                <w:lang w:eastAsia="ru-RU"/>
              </w:rPr>
            </w:pPr>
            <w:r w:rsidRPr="005361EB">
              <w:rPr>
                <w:rFonts w:ascii="Times New Roman" w:eastAsia="Times New Roman" w:hAnsi="Times New Roman"/>
                <w:bCs/>
                <w:sz w:val="24"/>
                <w:szCs w:val="24"/>
                <w:lang w:eastAsia="ru-RU"/>
              </w:rPr>
              <w:t>16</w:t>
            </w:r>
          </w:p>
        </w:tc>
      </w:tr>
      <w:tr w:rsidR="005361EB" w:rsidRPr="005361EB" w:rsidTr="009E7DE9">
        <w:trPr>
          <w:jc w:val="center"/>
        </w:trPr>
        <w:tc>
          <w:tcPr>
            <w:tcW w:w="569" w:type="dxa"/>
            <w:tcBorders>
              <w:top w:val="single" w:sz="4" w:space="0" w:color="auto"/>
              <w:bottom w:val="single" w:sz="4" w:space="0" w:color="auto"/>
            </w:tcBorders>
            <w:vAlign w:val="center"/>
          </w:tcPr>
          <w:p w:rsidR="005361EB" w:rsidRPr="005361EB" w:rsidRDefault="005361EB" w:rsidP="009E7DE9">
            <w:pPr>
              <w:widowControl w:val="0"/>
              <w:numPr>
                <w:ilvl w:val="0"/>
                <w:numId w:val="3"/>
              </w:numPr>
              <w:suppressAutoHyphens/>
              <w:autoSpaceDE w:val="0"/>
              <w:spacing w:after="0" w:line="240" w:lineRule="auto"/>
              <w:ind w:left="0" w:firstLine="0"/>
              <w:contextualSpacing/>
              <w:jc w:val="center"/>
              <w:rPr>
                <w:rFonts w:ascii="Times New Roman" w:eastAsia="Times New Roman" w:hAnsi="Times New Roman"/>
                <w:sz w:val="24"/>
                <w:szCs w:val="24"/>
                <w:lang w:eastAsia="ru-RU"/>
              </w:rPr>
            </w:pPr>
          </w:p>
        </w:tc>
        <w:tc>
          <w:tcPr>
            <w:tcW w:w="4223" w:type="dxa"/>
            <w:tcBorders>
              <w:top w:val="single" w:sz="4" w:space="0" w:color="auto"/>
              <w:bottom w:val="single" w:sz="4" w:space="0" w:color="auto"/>
            </w:tcBorders>
            <w:vAlign w:val="bottom"/>
          </w:tcPr>
          <w:p w:rsidR="005361EB" w:rsidRPr="005361EB" w:rsidRDefault="005361EB" w:rsidP="009E7DE9">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Вдицко</w:t>
            </w:r>
          </w:p>
        </w:tc>
        <w:tc>
          <w:tcPr>
            <w:tcW w:w="4255" w:type="dxa"/>
            <w:tcBorders>
              <w:top w:val="single" w:sz="4" w:space="0" w:color="auto"/>
              <w:bottom w:val="single" w:sz="4" w:space="0" w:color="auto"/>
            </w:tcBorders>
            <w:vAlign w:val="center"/>
          </w:tcPr>
          <w:p w:rsidR="005361EB" w:rsidRPr="005361EB" w:rsidRDefault="005361EB" w:rsidP="009E7DE9">
            <w:pPr>
              <w:spacing w:after="0" w:line="240" w:lineRule="auto"/>
              <w:contextualSpacing/>
              <w:jc w:val="both"/>
              <w:rPr>
                <w:rFonts w:ascii="Times New Roman" w:eastAsia="Times New Roman" w:hAnsi="Times New Roman"/>
                <w:bCs/>
                <w:sz w:val="24"/>
                <w:szCs w:val="24"/>
                <w:lang w:eastAsia="ru-RU"/>
              </w:rPr>
            </w:pPr>
            <w:r w:rsidRPr="005361EB">
              <w:rPr>
                <w:rFonts w:ascii="Times New Roman" w:eastAsia="Times New Roman" w:hAnsi="Times New Roman"/>
                <w:bCs/>
                <w:sz w:val="24"/>
                <w:szCs w:val="24"/>
                <w:lang w:eastAsia="ru-RU"/>
              </w:rPr>
              <w:t>1</w:t>
            </w:r>
          </w:p>
        </w:tc>
      </w:tr>
      <w:tr w:rsidR="005361EB" w:rsidRPr="005361EB" w:rsidTr="009E7DE9">
        <w:trPr>
          <w:jc w:val="center"/>
        </w:trPr>
        <w:tc>
          <w:tcPr>
            <w:tcW w:w="569" w:type="dxa"/>
            <w:tcBorders>
              <w:top w:val="single" w:sz="4" w:space="0" w:color="auto"/>
              <w:bottom w:val="single" w:sz="4" w:space="0" w:color="auto"/>
            </w:tcBorders>
            <w:vAlign w:val="center"/>
          </w:tcPr>
          <w:p w:rsidR="005361EB" w:rsidRPr="005361EB" w:rsidRDefault="005361EB" w:rsidP="009E7DE9">
            <w:pPr>
              <w:widowControl w:val="0"/>
              <w:numPr>
                <w:ilvl w:val="0"/>
                <w:numId w:val="3"/>
              </w:numPr>
              <w:suppressAutoHyphens/>
              <w:autoSpaceDE w:val="0"/>
              <w:spacing w:after="0" w:line="240" w:lineRule="auto"/>
              <w:ind w:left="0" w:firstLine="0"/>
              <w:contextualSpacing/>
              <w:jc w:val="center"/>
              <w:rPr>
                <w:rFonts w:ascii="Times New Roman" w:eastAsia="Times New Roman" w:hAnsi="Times New Roman"/>
                <w:sz w:val="24"/>
                <w:szCs w:val="24"/>
                <w:lang w:eastAsia="ru-RU"/>
              </w:rPr>
            </w:pPr>
          </w:p>
        </w:tc>
        <w:tc>
          <w:tcPr>
            <w:tcW w:w="4223" w:type="dxa"/>
            <w:tcBorders>
              <w:top w:val="single" w:sz="4" w:space="0" w:color="auto"/>
              <w:bottom w:val="single" w:sz="4" w:space="0" w:color="auto"/>
            </w:tcBorders>
            <w:vAlign w:val="bottom"/>
          </w:tcPr>
          <w:p w:rsidR="005361EB" w:rsidRPr="005361EB" w:rsidRDefault="005361EB" w:rsidP="009E7DE9">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Глухая Кересть</w:t>
            </w:r>
          </w:p>
        </w:tc>
        <w:tc>
          <w:tcPr>
            <w:tcW w:w="4255" w:type="dxa"/>
            <w:tcBorders>
              <w:top w:val="single" w:sz="4" w:space="0" w:color="auto"/>
              <w:bottom w:val="single" w:sz="4" w:space="0" w:color="auto"/>
            </w:tcBorders>
            <w:vAlign w:val="center"/>
          </w:tcPr>
          <w:p w:rsidR="005361EB" w:rsidRPr="005361EB" w:rsidRDefault="005361EB" w:rsidP="009E7DE9">
            <w:pPr>
              <w:spacing w:after="0" w:line="240" w:lineRule="auto"/>
              <w:contextualSpacing/>
              <w:jc w:val="both"/>
              <w:rPr>
                <w:rFonts w:ascii="Times New Roman" w:eastAsia="Times New Roman" w:hAnsi="Times New Roman"/>
                <w:bCs/>
                <w:sz w:val="24"/>
                <w:szCs w:val="24"/>
                <w:lang w:eastAsia="ru-RU"/>
              </w:rPr>
            </w:pPr>
            <w:r w:rsidRPr="005361EB">
              <w:rPr>
                <w:rFonts w:ascii="Times New Roman" w:eastAsia="Times New Roman" w:hAnsi="Times New Roman"/>
                <w:bCs/>
                <w:sz w:val="24"/>
                <w:szCs w:val="24"/>
                <w:lang w:eastAsia="ru-RU"/>
              </w:rPr>
              <w:t>9</w:t>
            </w:r>
          </w:p>
        </w:tc>
      </w:tr>
      <w:tr w:rsidR="005361EB" w:rsidRPr="005361EB" w:rsidTr="009E7DE9">
        <w:trPr>
          <w:jc w:val="center"/>
        </w:trPr>
        <w:tc>
          <w:tcPr>
            <w:tcW w:w="569" w:type="dxa"/>
            <w:tcBorders>
              <w:top w:val="single" w:sz="4" w:space="0" w:color="auto"/>
              <w:bottom w:val="single" w:sz="4" w:space="0" w:color="auto"/>
            </w:tcBorders>
            <w:vAlign w:val="center"/>
          </w:tcPr>
          <w:p w:rsidR="005361EB" w:rsidRPr="005361EB" w:rsidRDefault="005361EB" w:rsidP="009E7DE9">
            <w:pPr>
              <w:widowControl w:val="0"/>
              <w:numPr>
                <w:ilvl w:val="0"/>
                <w:numId w:val="3"/>
              </w:numPr>
              <w:suppressAutoHyphens/>
              <w:autoSpaceDE w:val="0"/>
              <w:spacing w:after="0" w:line="240" w:lineRule="auto"/>
              <w:ind w:left="0" w:firstLine="0"/>
              <w:contextualSpacing/>
              <w:jc w:val="center"/>
              <w:rPr>
                <w:rFonts w:ascii="Times New Roman" w:eastAsia="Times New Roman" w:hAnsi="Times New Roman"/>
                <w:sz w:val="24"/>
                <w:szCs w:val="24"/>
                <w:lang w:eastAsia="ru-RU"/>
              </w:rPr>
            </w:pPr>
          </w:p>
        </w:tc>
        <w:tc>
          <w:tcPr>
            <w:tcW w:w="4223" w:type="dxa"/>
            <w:tcBorders>
              <w:top w:val="single" w:sz="4" w:space="0" w:color="auto"/>
              <w:bottom w:val="single" w:sz="4" w:space="0" w:color="auto"/>
            </w:tcBorders>
            <w:vAlign w:val="bottom"/>
          </w:tcPr>
          <w:p w:rsidR="005361EB" w:rsidRPr="005361EB" w:rsidRDefault="005361EB" w:rsidP="009E7DE9">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Горенка</w:t>
            </w:r>
          </w:p>
        </w:tc>
        <w:tc>
          <w:tcPr>
            <w:tcW w:w="4255" w:type="dxa"/>
            <w:tcBorders>
              <w:top w:val="single" w:sz="4" w:space="0" w:color="auto"/>
              <w:bottom w:val="single" w:sz="4" w:space="0" w:color="auto"/>
            </w:tcBorders>
            <w:vAlign w:val="center"/>
          </w:tcPr>
          <w:p w:rsidR="005361EB" w:rsidRPr="005361EB" w:rsidRDefault="005361EB" w:rsidP="009E7DE9">
            <w:pPr>
              <w:spacing w:after="0" w:line="240" w:lineRule="auto"/>
              <w:contextualSpacing/>
              <w:jc w:val="both"/>
              <w:rPr>
                <w:rFonts w:ascii="Times New Roman" w:eastAsia="Times New Roman" w:hAnsi="Times New Roman"/>
                <w:bCs/>
                <w:sz w:val="24"/>
                <w:szCs w:val="24"/>
                <w:lang w:eastAsia="ru-RU"/>
              </w:rPr>
            </w:pPr>
            <w:r w:rsidRPr="005361EB">
              <w:rPr>
                <w:rFonts w:ascii="Times New Roman" w:eastAsia="Times New Roman" w:hAnsi="Times New Roman"/>
                <w:bCs/>
                <w:sz w:val="24"/>
                <w:szCs w:val="24"/>
                <w:lang w:eastAsia="ru-RU"/>
              </w:rPr>
              <w:t>7</w:t>
            </w:r>
          </w:p>
        </w:tc>
      </w:tr>
      <w:tr w:rsidR="005361EB" w:rsidRPr="005361EB" w:rsidTr="009E7DE9">
        <w:trPr>
          <w:jc w:val="center"/>
        </w:trPr>
        <w:tc>
          <w:tcPr>
            <w:tcW w:w="569" w:type="dxa"/>
            <w:tcBorders>
              <w:top w:val="single" w:sz="4" w:space="0" w:color="auto"/>
              <w:bottom w:val="single" w:sz="4" w:space="0" w:color="auto"/>
            </w:tcBorders>
            <w:vAlign w:val="center"/>
          </w:tcPr>
          <w:p w:rsidR="005361EB" w:rsidRPr="005361EB" w:rsidRDefault="005361EB" w:rsidP="009E7DE9">
            <w:pPr>
              <w:widowControl w:val="0"/>
              <w:numPr>
                <w:ilvl w:val="0"/>
                <w:numId w:val="3"/>
              </w:numPr>
              <w:suppressAutoHyphens/>
              <w:autoSpaceDE w:val="0"/>
              <w:spacing w:after="0" w:line="240" w:lineRule="auto"/>
              <w:ind w:left="0" w:firstLine="0"/>
              <w:contextualSpacing/>
              <w:jc w:val="center"/>
              <w:rPr>
                <w:rFonts w:ascii="Times New Roman" w:eastAsia="Times New Roman" w:hAnsi="Times New Roman"/>
                <w:sz w:val="24"/>
                <w:szCs w:val="24"/>
                <w:lang w:eastAsia="ru-RU"/>
              </w:rPr>
            </w:pPr>
          </w:p>
        </w:tc>
        <w:tc>
          <w:tcPr>
            <w:tcW w:w="4223" w:type="dxa"/>
            <w:tcBorders>
              <w:top w:val="single" w:sz="4" w:space="0" w:color="auto"/>
              <w:bottom w:val="single" w:sz="4" w:space="0" w:color="auto"/>
            </w:tcBorders>
            <w:vAlign w:val="bottom"/>
          </w:tcPr>
          <w:p w:rsidR="005361EB" w:rsidRPr="005361EB" w:rsidRDefault="005361EB" w:rsidP="009E7DE9">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Гузи</w:t>
            </w:r>
          </w:p>
        </w:tc>
        <w:tc>
          <w:tcPr>
            <w:tcW w:w="4255" w:type="dxa"/>
            <w:tcBorders>
              <w:top w:val="single" w:sz="4" w:space="0" w:color="auto"/>
              <w:bottom w:val="single" w:sz="4" w:space="0" w:color="auto"/>
            </w:tcBorders>
            <w:vAlign w:val="center"/>
          </w:tcPr>
          <w:p w:rsidR="005361EB" w:rsidRPr="005361EB" w:rsidRDefault="005361EB" w:rsidP="009E7DE9">
            <w:pPr>
              <w:spacing w:after="0" w:line="240" w:lineRule="auto"/>
              <w:contextualSpacing/>
              <w:jc w:val="both"/>
              <w:rPr>
                <w:rFonts w:ascii="Times New Roman" w:eastAsia="Times New Roman" w:hAnsi="Times New Roman"/>
                <w:bCs/>
                <w:sz w:val="24"/>
                <w:szCs w:val="24"/>
                <w:lang w:eastAsia="ru-RU"/>
              </w:rPr>
            </w:pPr>
            <w:r w:rsidRPr="005361EB">
              <w:rPr>
                <w:rFonts w:ascii="Times New Roman" w:eastAsia="Times New Roman" w:hAnsi="Times New Roman"/>
                <w:bCs/>
                <w:sz w:val="24"/>
                <w:szCs w:val="24"/>
                <w:lang w:eastAsia="ru-RU"/>
              </w:rPr>
              <w:t>18</w:t>
            </w:r>
          </w:p>
        </w:tc>
      </w:tr>
      <w:tr w:rsidR="005361EB" w:rsidRPr="005361EB" w:rsidTr="009E7DE9">
        <w:trPr>
          <w:jc w:val="center"/>
        </w:trPr>
        <w:tc>
          <w:tcPr>
            <w:tcW w:w="569" w:type="dxa"/>
            <w:tcBorders>
              <w:top w:val="single" w:sz="4" w:space="0" w:color="auto"/>
              <w:bottom w:val="single" w:sz="4" w:space="0" w:color="auto"/>
            </w:tcBorders>
            <w:vAlign w:val="center"/>
          </w:tcPr>
          <w:p w:rsidR="005361EB" w:rsidRPr="005361EB" w:rsidRDefault="005361EB" w:rsidP="009E7DE9">
            <w:pPr>
              <w:widowControl w:val="0"/>
              <w:numPr>
                <w:ilvl w:val="0"/>
                <w:numId w:val="3"/>
              </w:numPr>
              <w:suppressAutoHyphens/>
              <w:autoSpaceDE w:val="0"/>
              <w:spacing w:after="0" w:line="240" w:lineRule="auto"/>
              <w:ind w:left="0" w:firstLine="0"/>
              <w:contextualSpacing/>
              <w:jc w:val="center"/>
              <w:rPr>
                <w:rFonts w:ascii="Times New Roman" w:eastAsia="Times New Roman" w:hAnsi="Times New Roman"/>
                <w:sz w:val="24"/>
                <w:szCs w:val="24"/>
                <w:lang w:eastAsia="ru-RU"/>
              </w:rPr>
            </w:pPr>
          </w:p>
        </w:tc>
        <w:tc>
          <w:tcPr>
            <w:tcW w:w="4223" w:type="dxa"/>
            <w:tcBorders>
              <w:top w:val="single" w:sz="4" w:space="0" w:color="auto"/>
              <w:bottom w:val="single" w:sz="4" w:space="0" w:color="auto"/>
            </w:tcBorders>
            <w:vAlign w:val="bottom"/>
          </w:tcPr>
          <w:p w:rsidR="005361EB" w:rsidRPr="005361EB" w:rsidRDefault="005361EB" w:rsidP="009E7DE9">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Долгово</w:t>
            </w:r>
          </w:p>
        </w:tc>
        <w:tc>
          <w:tcPr>
            <w:tcW w:w="4255" w:type="dxa"/>
            <w:tcBorders>
              <w:top w:val="single" w:sz="4" w:space="0" w:color="auto"/>
              <w:bottom w:val="single" w:sz="4" w:space="0" w:color="auto"/>
            </w:tcBorders>
            <w:vAlign w:val="center"/>
          </w:tcPr>
          <w:p w:rsidR="005361EB" w:rsidRPr="005361EB" w:rsidRDefault="005361EB" w:rsidP="009E7DE9">
            <w:pPr>
              <w:spacing w:after="0" w:line="240" w:lineRule="auto"/>
              <w:contextualSpacing/>
              <w:jc w:val="both"/>
              <w:rPr>
                <w:rFonts w:ascii="Times New Roman" w:eastAsia="Times New Roman" w:hAnsi="Times New Roman"/>
                <w:bCs/>
                <w:sz w:val="24"/>
                <w:szCs w:val="24"/>
                <w:lang w:eastAsia="ru-RU"/>
              </w:rPr>
            </w:pPr>
            <w:r w:rsidRPr="005361EB">
              <w:rPr>
                <w:rFonts w:ascii="Times New Roman" w:eastAsia="Times New Roman" w:hAnsi="Times New Roman"/>
                <w:bCs/>
                <w:sz w:val="24"/>
                <w:szCs w:val="24"/>
                <w:lang w:eastAsia="ru-RU"/>
              </w:rPr>
              <w:t>40</w:t>
            </w:r>
          </w:p>
        </w:tc>
      </w:tr>
      <w:tr w:rsidR="005361EB" w:rsidRPr="005361EB" w:rsidTr="009E7DE9">
        <w:trPr>
          <w:jc w:val="center"/>
        </w:trPr>
        <w:tc>
          <w:tcPr>
            <w:tcW w:w="569" w:type="dxa"/>
            <w:tcBorders>
              <w:top w:val="single" w:sz="4" w:space="0" w:color="auto"/>
              <w:bottom w:val="single" w:sz="4" w:space="0" w:color="auto"/>
            </w:tcBorders>
            <w:vAlign w:val="center"/>
          </w:tcPr>
          <w:p w:rsidR="005361EB" w:rsidRPr="005361EB" w:rsidRDefault="005361EB" w:rsidP="009E7DE9">
            <w:pPr>
              <w:widowControl w:val="0"/>
              <w:numPr>
                <w:ilvl w:val="0"/>
                <w:numId w:val="3"/>
              </w:numPr>
              <w:suppressAutoHyphens/>
              <w:autoSpaceDE w:val="0"/>
              <w:spacing w:after="0" w:line="240" w:lineRule="auto"/>
              <w:ind w:left="0" w:firstLine="0"/>
              <w:contextualSpacing/>
              <w:jc w:val="center"/>
              <w:rPr>
                <w:rFonts w:ascii="Times New Roman" w:eastAsia="Times New Roman" w:hAnsi="Times New Roman"/>
                <w:sz w:val="24"/>
                <w:szCs w:val="24"/>
                <w:lang w:eastAsia="ru-RU"/>
              </w:rPr>
            </w:pPr>
          </w:p>
        </w:tc>
        <w:tc>
          <w:tcPr>
            <w:tcW w:w="4223" w:type="dxa"/>
            <w:tcBorders>
              <w:top w:val="single" w:sz="4" w:space="0" w:color="auto"/>
              <w:bottom w:val="single" w:sz="4" w:space="0" w:color="auto"/>
            </w:tcBorders>
            <w:vAlign w:val="bottom"/>
          </w:tcPr>
          <w:p w:rsidR="005361EB" w:rsidRPr="005361EB" w:rsidRDefault="005361EB" w:rsidP="009E7DE9">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Клепцы</w:t>
            </w:r>
          </w:p>
        </w:tc>
        <w:tc>
          <w:tcPr>
            <w:tcW w:w="4255" w:type="dxa"/>
            <w:tcBorders>
              <w:top w:val="single" w:sz="4" w:space="0" w:color="auto"/>
              <w:bottom w:val="single" w:sz="4" w:space="0" w:color="auto"/>
            </w:tcBorders>
            <w:vAlign w:val="center"/>
          </w:tcPr>
          <w:p w:rsidR="005361EB" w:rsidRPr="005361EB" w:rsidRDefault="005361EB" w:rsidP="009E7DE9">
            <w:pPr>
              <w:spacing w:after="0" w:line="240" w:lineRule="auto"/>
              <w:contextualSpacing/>
              <w:jc w:val="both"/>
              <w:rPr>
                <w:rFonts w:ascii="Times New Roman" w:eastAsia="Times New Roman" w:hAnsi="Times New Roman"/>
                <w:bCs/>
                <w:sz w:val="24"/>
                <w:szCs w:val="24"/>
                <w:lang w:eastAsia="ru-RU"/>
              </w:rPr>
            </w:pPr>
            <w:r w:rsidRPr="005361EB">
              <w:rPr>
                <w:rFonts w:ascii="Times New Roman" w:eastAsia="Times New Roman" w:hAnsi="Times New Roman"/>
                <w:bCs/>
                <w:sz w:val="24"/>
                <w:szCs w:val="24"/>
                <w:lang w:eastAsia="ru-RU"/>
              </w:rPr>
              <w:t>12</w:t>
            </w:r>
          </w:p>
        </w:tc>
      </w:tr>
      <w:tr w:rsidR="005361EB" w:rsidRPr="005361EB" w:rsidTr="009E7DE9">
        <w:trPr>
          <w:jc w:val="center"/>
        </w:trPr>
        <w:tc>
          <w:tcPr>
            <w:tcW w:w="569" w:type="dxa"/>
            <w:tcBorders>
              <w:top w:val="single" w:sz="4" w:space="0" w:color="auto"/>
              <w:bottom w:val="single" w:sz="4" w:space="0" w:color="auto"/>
            </w:tcBorders>
            <w:vAlign w:val="center"/>
          </w:tcPr>
          <w:p w:rsidR="005361EB" w:rsidRPr="005361EB" w:rsidRDefault="005361EB" w:rsidP="009E7DE9">
            <w:pPr>
              <w:widowControl w:val="0"/>
              <w:numPr>
                <w:ilvl w:val="0"/>
                <w:numId w:val="3"/>
              </w:numPr>
              <w:suppressAutoHyphens/>
              <w:autoSpaceDE w:val="0"/>
              <w:spacing w:after="0" w:line="240" w:lineRule="auto"/>
              <w:ind w:left="0" w:firstLine="0"/>
              <w:contextualSpacing/>
              <w:jc w:val="center"/>
              <w:rPr>
                <w:rFonts w:ascii="Times New Roman" w:eastAsia="Times New Roman" w:hAnsi="Times New Roman"/>
                <w:sz w:val="24"/>
                <w:szCs w:val="24"/>
                <w:lang w:eastAsia="ru-RU"/>
              </w:rPr>
            </w:pPr>
          </w:p>
        </w:tc>
        <w:tc>
          <w:tcPr>
            <w:tcW w:w="4223" w:type="dxa"/>
            <w:tcBorders>
              <w:top w:val="single" w:sz="4" w:space="0" w:color="auto"/>
              <w:bottom w:val="single" w:sz="4" w:space="0" w:color="auto"/>
            </w:tcBorders>
            <w:vAlign w:val="bottom"/>
          </w:tcPr>
          <w:p w:rsidR="005361EB" w:rsidRPr="005361EB" w:rsidRDefault="005361EB" w:rsidP="009E7DE9">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Малое Замошье</w:t>
            </w:r>
          </w:p>
        </w:tc>
        <w:tc>
          <w:tcPr>
            <w:tcW w:w="4255" w:type="dxa"/>
            <w:tcBorders>
              <w:top w:val="single" w:sz="4" w:space="0" w:color="auto"/>
              <w:bottom w:val="single" w:sz="4" w:space="0" w:color="auto"/>
            </w:tcBorders>
            <w:vAlign w:val="center"/>
          </w:tcPr>
          <w:p w:rsidR="005361EB" w:rsidRPr="005361EB" w:rsidRDefault="005361EB" w:rsidP="009E7DE9">
            <w:pPr>
              <w:spacing w:after="0" w:line="240" w:lineRule="auto"/>
              <w:contextualSpacing/>
              <w:jc w:val="both"/>
              <w:rPr>
                <w:rFonts w:ascii="Times New Roman" w:eastAsia="Times New Roman" w:hAnsi="Times New Roman"/>
                <w:bCs/>
                <w:sz w:val="24"/>
                <w:szCs w:val="24"/>
                <w:lang w:eastAsia="ru-RU"/>
              </w:rPr>
            </w:pPr>
            <w:r w:rsidRPr="005361EB">
              <w:rPr>
                <w:rFonts w:ascii="Times New Roman" w:eastAsia="Times New Roman" w:hAnsi="Times New Roman"/>
                <w:bCs/>
                <w:sz w:val="24"/>
                <w:szCs w:val="24"/>
                <w:lang w:eastAsia="ru-RU"/>
              </w:rPr>
              <w:t>3</w:t>
            </w:r>
          </w:p>
        </w:tc>
      </w:tr>
      <w:tr w:rsidR="005361EB" w:rsidRPr="005361EB" w:rsidTr="009E7DE9">
        <w:trPr>
          <w:jc w:val="center"/>
        </w:trPr>
        <w:tc>
          <w:tcPr>
            <w:tcW w:w="569" w:type="dxa"/>
            <w:tcBorders>
              <w:top w:val="single" w:sz="4" w:space="0" w:color="auto"/>
              <w:bottom w:val="single" w:sz="4" w:space="0" w:color="auto"/>
            </w:tcBorders>
            <w:vAlign w:val="center"/>
          </w:tcPr>
          <w:p w:rsidR="005361EB" w:rsidRPr="005361EB" w:rsidRDefault="005361EB" w:rsidP="009E7DE9">
            <w:pPr>
              <w:widowControl w:val="0"/>
              <w:numPr>
                <w:ilvl w:val="0"/>
                <w:numId w:val="3"/>
              </w:numPr>
              <w:suppressAutoHyphens/>
              <w:autoSpaceDE w:val="0"/>
              <w:spacing w:after="0" w:line="240" w:lineRule="auto"/>
              <w:ind w:left="0" w:firstLine="0"/>
              <w:contextualSpacing/>
              <w:jc w:val="center"/>
              <w:rPr>
                <w:rFonts w:ascii="Times New Roman" w:eastAsia="Times New Roman" w:hAnsi="Times New Roman"/>
                <w:sz w:val="24"/>
                <w:szCs w:val="24"/>
                <w:lang w:eastAsia="ru-RU"/>
              </w:rPr>
            </w:pPr>
          </w:p>
        </w:tc>
        <w:tc>
          <w:tcPr>
            <w:tcW w:w="4223" w:type="dxa"/>
            <w:tcBorders>
              <w:top w:val="single" w:sz="4" w:space="0" w:color="auto"/>
              <w:bottom w:val="single" w:sz="4" w:space="0" w:color="auto"/>
            </w:tcBorders>
            <w:vAlign w:val="bottom"/>
          </w:tcPr>
          <w:p w:rsidR="005361EB" w:rsidRPr="005361EB" w:rsidRDefault="005361EB" w:rsidP="009E7DE9">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Огорелье</w:t>
            </w:r>
          </w:p>
        </w:tc>
        <w:tc>
          <w:tcPr>
            <w:tcW w:w="4255" w:type="dxa"/>
            <w:tcBorders>
              <w:top w:val="single" w:sz="4" w:space="0" w:color="auto"/>
              <w:bottom w:val="single" w:sz="4" w:space="0" w:color="auto"/>
            </w:tcBorders>
            <w:vAlign w:val="center"/>
          </w:tcPr>
          <w:p w:rsidR="005361EB" w:rsidRPr="005361EB" w:rsidRDefault="005361EB" w:rsidP="009E7DE9">
            <w:pPr>
              <w:spacing w:after="0" w:line="240" w:lineRule="auto"/>
              <w:contextualSpacing/>
              <w:jc w:val="both"/>
              <w:rPr>
                <w:rFonts w:ascii="Times New Roman" w:eastAsia="Times New Roman" w:hAnsi="Times New Roman"/>
                <w:bCs/>
                <w:sz w:val="24"/>
                <w:szCs w:val="24"/>
                <w:lang w:eastAsia="ru-RU"/>
              </w:rPr>
            </w:pPr>
            <w:r w:rsidRPr="005361EB">
              <w:rPr>
                <w:rFonts w:ascii="Times New Roman" w:eastAsia="Times New Roman" w:hAnsi="Times New Roman"/>
                <w:bCs/>
                <w:sz w:val="24"/>
                <w:szCs w:val="24"/>
                <w:lang w:eastAsia="ru-RU"/>
              </w:rPr>
              <w:t>12</w:t>
            </w:r>
          </w:p>
        </w:tc>
      </w:tr>
      <w:tr w:rsidR="005361EB" w:rsidRPr="005361EB" w:rsidTr="009E7DE9">
        <w:trPr>
          <w:jc w:val="center"/>
        </w:trPr>
        <w:tc>
          <w:tcPr>
            <w:tcW w:w="569" w:type="dxa"/>
            <w:tcBorders>
              <w:top w:val="single" w:sz="4" w:space="0" w:color="auto"/>
              <w:bottom w:val="single" w:sz="4" w:space="0" w:color="auto"/>
            </w:tcBorders>
            <w:vAlign w:val="center"/>
          </w:tcPr>
          <w:p w:rsidR="005361EB" w:rsidRPr="005361EB" w:rsidRDefault="005361EB" w:rsidP="009E7DE9">
            <w:pPr>
              <w:widowControl w:val="0"/>
              <w:numPr>
                <w:ilvl w:val="0"/>
                <w:numId w:val="3"/>
              </w:numPr>
              <w:suppressAutoHyphens/>
              <w:autoSpaceDE w:val="0"/>
              <w:spacing w:after="0" w:line="240" w:lineRule="auto"/>
              <w:ind w:left="0" w:firstLine="0"/>
              <w:contextualSpacing/>
              <w:jc w:val="center"/>
              <w:rPr>
                <w:rFonts w:ascii="Times New Roman" w:eastAsia="Times New Roman" w:hAnsi="Times New Roman"/>
                <w:sz w:val="24"/>
                <w:szCs w:val="24"/>
                <w:lang w:eastAsia="ru-RU"/>
              </w:rPr>
            </w:pPr>
          </w:p>
        </w:tc>
        <w:tc>
          <w:tcPr>
            <w:tcW w:w="4223" w:type="dxa"/>
            <w:tcBorders>
              <w:top w:val="single" w:sz="4" w:space="0" w:color="auto"/>
              <w:bottom w:val="single" w:sz="4" w:space="0" w:color="auto"/>
            </w:tcBorders>
            <w:vAlign w:val="bottom"/>
          </w:tcPr>
          <w:p w:rsidR="005361EB" w:rsidRPr="005361EB" w:rsidRDefault="005361EB" w:rsidP="009E7DE9">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Осия</w:t>
            </w:r>
          </w:p>
        </w:tc>
        <w:tc>
          <w:tcPr>
            <w:tcW w:w="4255" w:type="dxa"/>
            <w:tcBorders>
              <w:top w:val="single" w:sz="4" w:space="0" w:color="auto"/>
              <w:bottom w:val="single" w:sz="4" w:space="0" w:color="auto"/>
            </w:tcBorders>
            <w:vAlign w:val="center"/>
          </w:tcPr>
          <w:p w:rsidR="005361EB" w:rsidRPr="005361EB" w:rsidRDefault="005361EB" w:rsidP="009E7DE9">
            <w:pPr>
              <w:spacing w:after="0" w:line="240" w:lineRule="auto"/>
              <w:contextualSpacing/>
              <w:jc w:val="both"/>
              <w:rPr>
                <w:rFonts w:ascii="Times New Roman" w:eastAsia="Times New Roman" w:hAnsi="Times New Roman"/>
                <w:bCs/>
                <w:sz w:val="24"/>
                <w:szCs w:val="24"/>
                <w:lang w:eastAsia="ru-RU"/>
              </w:rPr>
            </w:pPr>
            <w:r w:rsidRPr="005361EB">
              <w:rPr>
                <w:rFonts w:ascii="Times New Roman" w:eastAsia="Times New Roman" w:hAnsi="Times New Roman"/>
                <w:bCs/>
                <w:sz w:val="24"/>
                <w:szCs w:val="24"/>
                <w:lang w:eastAsia="ru-RU"/>
              </w:rPr>
              <w:t>37</w:t>
            </w:r>
          </w:p>
        </w:tc>
      </w:tr>
      <w:tr w:rsidR="005361EB" w:rsidRPr="005361EB" w:rsidTr="009E7DE9">
        <w:trPr>
          <w:jc w:val="center"/>
        </w:trPr>
        <w:tc>
          <w:tcPr>
            <w:tcW w:w="569" w:type="dxa"/>
            <w:tcBorders>
              <w:top w:val="single" w:sz="4" w:space="0" w:color="auto"/>
              <w:bottom w:val="single" w:sz="4" w:space="0" w:color="auto"/>
            </w:tcBorders>
            <w:vAlign w:val="center"/>
          </w:tcPr>
          <w:p w:rsidR="005361EB" w:rsidRPr="005361EB" w:rsidRDefault="005361EB" w:rsidP="009E7DE9">
            <w:pPr>
              <w:widowControl w:val="0"/>
              <w:numPr>
                <w:ilvl w:val="0"/>
                <w:numId w:val="3"/>
              </w:numPr>
              <w:suppressAutoHyphens/>
              <w:autoSpaceDE w:val="0"/>
              <w:spacing w:after="0" w:line="240" w:lineRule="auto"/>
              <w:ind w:left="0" w:firstLine="0"/>
              <w:contextualSpacing/>
              <w:jc w:val="center"/>
              <w:rPr>
                <w:rFonts w:ascii="Times New Roman" w:eastAsia="Times New Roman" w:hAnsi="Times New Roman"/>
                <w:sz w:val="24"/>
                <w:szCs w:val="24"/>
                <w:lang w:eastAsia="ru-RU"/>
              </w:rPr>
            </w:pPr>
          </w:p>
        </w:tc>
        <w:tc>
          <w:tcPr>
            <w:tcW w:w="4223" w:type="dxa"/>
            <w:tcBorders>
              <w:top w:val="single" w:sz="4" w:space="0" w:color="auto"/>
              <w:bottom w:val="single" w:sz="4" w:space="0" w:color="auto"/>
            </w:tcBorders>
            <w:vAlign w:val="bottom"/>
          </w:tcPr>
          <w:p w:rsidR="005361EB" w:rsidRPr="005361EB" w:rsidRDefault="005361EB" w:rsidP="009E7DE9">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Поддубье</w:t>
            </w:r>
          </w:p>
        </w:tc>
        <w:tc>
          <w:tcPr>
            <w:tcW w:w="4255" w:type="dxa"/>
            <w:tcBorders>
              <w:top w:val="single" w:sz="4" w:space="0" w:color="auto"/>
              <w:bottom w:val="single" w:sz="4" w:space="0" w:color="auto"/>
            </w:tcBorders>
            <w:vAlign w:val="center"/>
          </w:tcPr>
          <w:p w:rsidR="005361EB" w:rsidRPr="005361EB" w:rsidRDefault="005361EB" w:rsidP="009E7DE9">
            <w:pPr>
              <w:spacing w:after="0" w:line="240" w:lineRule="auto"/>
              <w:contextualSpacing/>
              <w:jc w:val="both"/>
              <w:rPr>
                <w:rFonts w:ascii="Times New Roman" w:eastAsia="Times New Roman" w:hAnsi="Times New Roman"/>
                <w:bCs/>
                <w:sz w:val="24"/>
                <w:szCs w:val="24"/>
                <w:lang w:eastAsia="ru-RU"/>
              </w:rPr>
            </w:pPr>
            <w:r w:rsidRPr="005361EB">
              <w:rPr>
                <w:rFonts w:ascii="Times New Roman" w:eastAsia="Times New Roman" w:hAnsi="Times New Roman"/>
                <w:bCs/>
                <w:sz w:val="24"/>
                <w:szCs w:val="24"/>
                <w:lang w:eastAsia="ru-RU"/>
              </w:rPr>
              <w:t>5</w:t>
            </w:r>
          </w:p>
        </w:tc>
      </w:tr>
      <w:tr w:rsidR="005361EB" w:rsidRPr="005361EB" w:rsidTr="009E7DE9">
        <w:trPr>
          <w:jc w:val="center"/>
        </w:trPr>
        <w:tc>
          <w:tcPr>
            <w:tcW w:w="569" w:type="dxa"/>
            <w:tcBorders>
              <w:top w:val="single" w:sz="4" w:space="0" w:color="auto"/>
              <w:bottom w:val="single" w:sz="4" w:space="0" w:color="auto"/>
            </w:tcBorders>
            <w:vAlign w:val="center"/>
          </w:tcPr>
          <w:p w:rsidR="005361EB" w:rsidRPr="005361EB" w:rsidRDefault="005361EB" w:rsidP="009E7DE9">
            <w:pPr>
              <w:widowControl w:val="0"/>
              <w:numPr>
                <w:ilvl w:val="0"/>
                <w:numId w:val="3"/>
              </w:numPr>
              <w:suppressAutoHyphens/>
              <w:autoSpaceDE w:val="0"/>
              <w:spacing w:after="0" w:line="240" w:lineRule="auto"/>
              <w:ind w:left="0" w:firstLine="0"/>
              <w:contextualSpacing/>
              <w:jc w:val="center"/>
              <w:rPr>
                <w:rFonts w:ascii="Times New Roman" w:eastAsia="Times New Roman" w:hAnsi="Times New Roman"/>
                <w:sz w:val="24"/>
                <w:szCs w:val="24"/>
                <w:lang w:eastAsia="ru-RU"/>
              </w:rPr>
            </w:pPr>
          </w:p>
        </w:tc>
        <w:tc>
          <w:tcPr>
            <w:tcW w:w="4223" w:type="dxa"/>
            <w:tcBorders>
              <w:top w:val="single" w:sz="4" w:space="0" w:color="auto"/>
              <w:bottom w:val="single" w:sz="4" w:space="0" w:color="auto"/>
            </w:tcBorders>
            <w:vAlign w:val="bottom"/>
          </w:tcPr>
          <w:p w:rsidR="005361EB" w:rsidRPr="005361EB" w:rsidRDefault="005361EB" w:rsidP="009E7DE9">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Пятилипы</w:t>
            </w:r>
          </w:p>
        </w:tc>
        <w:tc>
          <w:tcPr>
            <w:tcW w:w="4255" w:type="dxa"/>
            <w:tcBorders>
              <w:top w:val="single" w:sz="4" w:space="0" w:color="auto"/>
              <w:bottom w:val="single" w:sz="4" w:space="0" w:color="auto"/>
            </w:tcBorders>
            <w:vAlign w:val="center"/>
          </w:tcPr>
          <w:p w:rsidR="005361EB" w:rsidRPr="005361EB" w:rsidRDefault="005361EB" w:rsidP="009E7DE9">
            <w:pPr>
              <w:spacing w:after="0" w:line="240" w:lineRule="auto"/>
              <w:contextualSpacing/>
              <w:jc w:val="both"/>
              <w:rPr>
                <w:rFonts w:ascii="Times New Roman" w:eastAsia="Times New Roman" w:hAnsi="Times New Roman"/>
                <w:bCs/>
                <w:sz w:val="24"/>
                <w:szCs w:val="24"/>
                <w:lang w:eastAsia="ru-RU"/>
              </w:rPr>
            </w:pPr>
            <w:r w:rsidRPr="005361EB">
              <w:rPr>
                <w:rFonts w:ascii="Times New Roman" w:eastAsia="Times New Roman" w:hAnsi="Times New Roman"/>
                <w:bCs/>
                <w:sz w:val="24"/>
                <w:szCs w:val="24"/>
                <w:lang w:eastAsia="ru-RU"/>
              </w:rPr>
              <w:t>41</w:t>
            </w:r>
          </w:p>
        </w:tc>
      </w:tr>
      <w:tr w:rsidR="005361EB" w:rsidRPr="005361EB" w:rsidTr="009E7DE9">
        <w:trPr>
          <w:jc w:val="center"/>
        </w:trPr>
        <w:tc>
          <w:tcPr>
            <w:tcW w:w="569" w:type="dxa"/>
            <w:tcBorders>
              <w:top w:val="single" w:sz="4" w:space="0" w:color="auto"/>
              <w:bottom w:val="single" w:sz="4" w:space="0" w:color="auto"/>
            </w:tcBorders>
            <w:vAlign w:val="center"/>
          </w:tcPr>
          <w:p w:rsidR="005361EB" w:rsidRPr="005361EB" w:rsidRDefault="005361EB" w:rsidP="009E7DE9">
            <w:pPr>
              <w:widowControl w:val="0"/>
              <w:numPr>
                <w:ilvl w:val="0"/>
                <w:numId w:val="3"/>
              </w:numPr>
              <w:suppressAutoHyphens/>
              <w:autoSpaceDE w:val="0"/>
              <w:spacing w:after="0" w:line="240" w:lineRule="auto"/>
              <w:ind w:left="0" w:firstLine="0"/>
              <w:contextualSpacing/>
              <w:jc w:val="center"/>
              <w:rPr>
                <w:rFonts w:ascii="Times New Roman" w:eastAsia="Times New Roman" w:hAnsi="Times New Roman"/>
                <w:sz w:val="24"/>
                <w:szCs w:val="24"/>
                <w:lang w:eastAsia="ru-RU"/>
              </w:rPr>
            </w:pPr>
          </w:p>
        </w:tc>
        <w:tc>
          <w:tcPr>
            <w:tcW w:w="4223" w:type="dxa"/>
            <w:tcBorders>
              <w:top w:val="single" w:sz="4" w:space="0" w:color="auto"/>
              <w:bottom w:val="single" w:sz="4" w:space="0" w:color="auto"/>
            </w:tcBorders>
            <w:vAlign w:val="bottom"/>
          </w:tcPr>
          <w:p w:rsidR="005361EB" w:rsidRPr="005361EB" w:rsidRDefault="005361EB" w:rsidP="009E7DE9">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Радони</w:t>
            </w:r>
          </w:p>
        </w:tc>
        <w:tc>
          <w:tcPr>
            <w:tcW w:w="4255" w:type="dxa"/>
            <w:tcBorders>
              <w:top w:val="single" w:sz="4" w:space="0" w:color="auto"/>
              <w:bottom w:val="single" w:sz="4" w:space="0" w:color="auto"/>
            </w:tcBorders>
            <w:vAlign w:val="center"/>
          </w:tcPr>
          <w:p w:rsidR="005361EB" w:rsidRPr="005361EB" w:rsidRDefault="005361EB" w:rsidP="009E7DE9">
            <w:pPr>
              <w:spacing w:after="0" w:line="240" w:lineRule="auto"/>
              <w:contextualSpacing/>
              <w:jc w:val="both"/>
              <w:rPr>
                <w:rFonts w:ascii="Times New Roman" w:eastAsia="Times New Roman" w:hAnsi="Times New Roman"/>
                <w:bCs/>
                <w:sz w:val="24"/>
                <w:szCs w:val="24"/>
                <w:lang w:eastAsia="ru-RU"/>
              </w:rPr>
            </w:pPr>
            <w:r w:rsidRPr="005361EB">
              <w:rPr>
                <w:rFonts w:ascii="Times New Roman" w:eastAsia="Times New Roman" w:hAnsi="Times New Roman"/>
                <w:bCs/>
                <w:sz w:val="24"/>
                <w:szCs w:val="24"/>
                <w:lang w:eastAsia="ru-RU"/>
              </w:rPr>
              <w:t>2</w:t>
            </w:r>
          </w:p>
        </w:tc>
      </w:tr>
      <w:tr w:rsidR="005361EB" w:rsidRPr="005361EB" w:rsidTr="009E7DE9">
        <w:trPr>
          <w:jc w:val="center"/>
        </w:trPr>
        <w:tc>
          <w:tcPr>
            <w:tcW w:w="569" w:type="dxa"/>
            <w:tcBorders>
              <w:top w:val="single" w:sz="4" w:space="0" w:color="auto"/>
              <w:bottom w:val="single" w:sz="4" w:space="0" w:color="auto"/>
            </w:tcBorders>
            <w:vAlign w:val="center"/>
          </w:tcPr>
          <w:p w:rsidR="005361EB" w:rsidRPr="005361EB" w:rsidRDefault="005361EB" w:rsidP="009E7DE9">
            <w:pPr>
              <w:widowControl w:val="0"/>
              <w:numPr>
                <w:ilvl w:val="0"/>
                <w:numId w:val="3"/>
              </w:numPr>
              <w:suppressAutoHyphens/>
              <w:autoSpaceDE w:val="0"/>
              <w:spacing w:after="0" w:line="240" w:lineRule="auto"/>
              <w:ind w:left="0" w:firstLine="0"/>
              <w:contextualSpacing/>
              <w:jc w:val="center"/>
              <w:rPr>
                <w:rFonts w:ascii="Times New Roman" w:eastAsia="Times New Roman" w:hAnsi="Times New Roman"/>
                <w:sz w:val="24"/>
                <w:szCs w:val="24"/>
                <w:lang w:eastAsia="ru-RU"/>
              </w:rPr>
            </w:pPr>
          </w:p>
        </w:tc>
        <w:tc>
          <w:tcPr>
            <w:tcW w:w="4223" w:type="dxa"/>
            <w:tcBorders>
              <w:top w:val="single" w:sz="4" w:space="0" w:color="auto"/>
              <w:bottom w:val="single" w:sz="4" w:space="0" w:color="auto"/>
            </w:tcBorders>
            <w:vAlign w:val="bottom"/>
          </w:tcPr>
          <w:p w:rsidR="005361EB" w:rsidRPr="005361EB" w:rsidRDefault="005361EB" w:rsidP="009E7DE9">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Раптица</w:t>
            </w:r>
          </w:p>
        </w:tc>
        <w:tc>
          <w:tcPr>
            <w:tcW w:w="4255" w:type="dxa"/>
            <w:tcBorders>
              <w:top w:val="single" w:sz="4" w:space="0" w:color="auto"/>
              <w:bottom w:val="single" w:sz="4" w:space="0" w:color="auto"/>
            </w:tcBorders>
            <w:vAlign w:val="center"/>
          </w:tcPr>
          <w:p w:rsidR="005361EB" w:rsidRPr="005361EB" w:rsidRDefault="005361EB" w:rsidP="009E7DE9">
            <w:pPr>
              <w:spacing w:after="0" w:line="240" w:lineRule="auto"/>
              <w:contextualSpacing/>
              <w:jc w:val="both"/>
              <w:rPr>
                <w:rFonts w:ascii="Times New Roman" w:eastAsia="Times New Roman" w:hAnsi="Times New Roman"/>
                <w:bCs/>
                <w:sz w:val="24"/>
                <w:szCs w:val="24"/>
                <w:lang w:eastAsia="ru-RU"/>
              </w:rPr>
            </w:pPr>
            <w:r w:rsidRPr="005361EB">
              <w:rPr>
                <w:rFonts w:ascii="Times New Roman" w:eastAsia="Times New Roman" w:hAnsi="Times New Roman"/>
                <w:bCs/>
                <w:sz w:val="24"/>
                <w:szCs w:val="24"/>
                <w:lang w:eastAsia="ru-RU"/>
              </w:rPr>
              <w:t>9</w:t>
            </w:r>
          </w:p>
        </w:tc>
      </w:tr>
      <w:tr w:rsidR="005361EB" w:rsidRPr="005361EB" w:rsidTr="009E7DE9">
        <w:trPr>
          <w:jc w:val="center"/>
        </w:trPr>
        <w:tc>
          <w:tcPr>
            <w:tcW w:w="569" w:type="dxa"/>
            <w:tcBorders>
              <w:top w:val="single" w:sz="4" w:space="0" w:color="auto"/>
              <w:bottom w:val="single" w:sz="4" w:space="0" w:color="auto"/>
            </w:tcBorders>
            <w:vAlign w:val="center"/>
          </w:tcPr>
          <w:p w:rsidR="005361EB" w:rsidRPr="005361EB" w:rsidRDefault="005361EB" w:rsidP="009E7DE9">
            <w:pPr>
              <w:widowControl w:val="0"/>
              <w:numPr>
                <w:ilvl w:val="0"/>
                <w:numId w:val="3"/>
              </w:numPr>
              <w:suppressAutoHyphens/>
              <w:autoSpaceDE w:val="0"/>
              <w:spacing w:after="0" w:line="240" w:lineRule="auto"/>
              <w:ind w:left="0" w:firstLine="0"/>
              <w:contextualSpacing/>
              <w:jc w:val="center"/>
              <w:rPr>
                <w:rFonts w:ascii="Times New Roman" w:eastAsia="Times New Roman" w:hAnsi="Times New Roman"/>
                <w:sz w:val="24"/>
                <w:szCs w:val="24"/>
                <w:lang w:eastAsia="ru-RU"/>
              </w:rPr>
            </w:pPr>
          </w:p>
        </w:tc>
        <w:tc>
          <w:tcPr>
            <w:tcW w:w="4223" w:type="dxa"/>
            <w:tcBorders>
              <w:top w:val="single" w:sz="4" w:space="0" w:color="auto"/>
              <w:bottom w:val="single" w:sz="4" w:space="0" w:color="auto"/>
            </w:tcBorders>
            <w:vAlign w:val="bottom"/>
          </w:tcPr>
          <w:p w:rsidR="005361EB" w:rsidRPr="005361EB" w:rsidRDefault="005361EB" w:rsidP="009E7DE9">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Село-Гора</w:t>
            </w:r>
          </w:p>
        </w:tc>
        <w:tc>
          <w:tcPr>
            <w:tcW w:w="4255" w:type="dxa"/>
            <w:tcBorders>
              <w:top w:val="single" w:sz="4" w:space="0" w:color="auto"/>
              <w:bottom w:val="single" w:sz="4" w:space="0" w:color="auto"/>
            </w:tcBorders>
            <w:vAlign w:val="center"/>
          </w:tcPr>
          <w:p w:rsidR="005361EB" w:rsidRPr="005361EB" w:rsidRDefault="005361EB" w:rsidP="009E7DE9">
            <w:pPr>
              <w:spacing w:after="0" w:line="240" w:lineRule="auto"/>
              <w:contextualSpacing/>
              <w:jc w:val="both"/>
              <w:rPr>
                <w:rFonts w:ascii="Times New Roman" w:eastAsia="Times New Roman" w:hAnsi="Times New Roman"/>
                <w:bCs/>
                <w:sz w:val="24"/>
                <w:szCs w:val="24"/>
                <w:lang w:eastAsia="ru-RU"/>
              </w:rPr>
            </w:pPr>
            <w:r w:rsidRPr="005361EB">
              <w:rPr>
                <w:rFonts w:ascii="Times New Roman" w:eastAsia="Times New Roman" w:hAnsi="Times New Roman"/>
                <w:bCs/>
                <w:sz w:val="24"/>
                <w:szCs w:val="24"/>
                <w:lang w:eastAsia="ru-RU"/>
              </w:rPr>
              <w:t>151</w:t>
            </w:r>
          </w:p>
        </w:tc>
      </w:tr>
      <w:tr w:rsidR="005361EB" w:rsidRPr="005361EB" w:rsidTr="009E7DE9">
        <w:trPr>
          <w:trHeight w:val="303"/>
          <w:jc w:val="center"/>
        </w:trPr>
        <w:tc>
          <w:tcPr>
            <w:tcW w:w="569" w:type="dxa"/>
            <w:tcBorders>
              <w:top w:val="single" w:sz="4" w:space="0" w:color="auto"/>
              <w:bottom w:val="single" w:sz="4" w:space="0" w:color="auto"/>
            </w:tcBorders>
            <w:vAlign w:val="center"/>
          </w:tcPr>
          <w:p w:rsidR="005361EB" w:rsidRPr="005361EB" w:rsidRDefault="005361EB" w:rsidP="009E7DE9">
            <w:pPr>
              <w:widowControl w:val="0"/>
              <w:numPr>
                <w:ilvl w:val="0"/>
                <w:numId w:val="3"/>
              </w:numPr>
              <w:suppressAutoHyphens/>
              <w:autoSpaceDE w:val="0"/>
              <w:spacing w:after="0" w:line="240" w:lineRule="auto"/>
              <w:ind w:left="0" w:firstLine="0"/>
              <w:contextualSpacing/>
              <w:jc w:val="center"/>
              <w:rPr>
                <w:rFonts w:ascii="Times New Roman" w:eastAsia="Times New Roman" w:hAnsi="Times New Roman"/>
                <w:sz w:val="24"/>
                <w:szCs w:val="24"/>
                <w:lang w:eastAsia="ru-RU"/>
              </w:rPr>
            </w:pPr>
          </w:p>
        </w:tc>
        <w:tc>
          <w:tcPr>
            <w:tcW w:w="4223" w:type="dxa"/>
            <w:tcBorders>
              <w:top w:val="single" w:sz="4" w:space="0" w:color="auto"/>
              <w:bottom w:val="single" w:sz="4" w:space="0" w:color="auto"/>
            </w:tcBorders>
            <w:vAlign w:val="bottom"/>
          </w:tcPr>
          <w:p w:rsidR="005361EB" w:rsidRPr="005361EB" w:rsidRDefault="005361EB" w:rsidP="009E7DE9">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Татино</w:t>
            </w:r>
          </w:p>
        </w:tc>
        <w:tc>
          <w:tcPr>
            <w:tcW w:w="4255" w:type="dxa"/>
            <w:tcBorders>
              <w:top w:val="single" w:sz="4" w:space="0" w:color="auto"/>
              <w:bottom w:val="single" w:sz="4" w:space="0" w:color="auto"/>
            </w:tcBorders>
            <w:vAlign w:val="center"/>
          </w:tcPr>
          <w:p w:rsidR="005361EB" w:rsidRPr="005361EB" w:rsidRDefault="005361EB" w:rsidP="009E7DE9">
            <w:pPr>
              <w:spacing w:after="0" w:line="240" w:lineRule="auto"/>
              <w:contextualSpacing/>
              <w:jc w:val="both"/>
              <w:rPr>
                <w:rFonts w:ascii="Times New Roman" w:eastAsia="Times New Roman" w:hAnsi="Times New Roman"/>
                <w:bCs/>
                <w:sz w:val="24"/>
                <w:szCs w:val="24"/>
                <w:lang w:eastAsia="ru-RU"/>
              </w:rPr>
            </w:pPr>
            <w:r w:rsidRPr="005361EB">
              <w:rPr>
                <w:rFonts w:ascii="Times New Roman" w:eastAsia="Times New Roman" w:hAnsi="Times New Roman"/>
                <w:bCs/>
                <w:sz w:val="24"/>
                <w:szCs w:val="24"/>
                <w:lang w:eastAsia="ru-RU"/>
              </w:rPr>
              <w:t>14</w:t>
            </w:r>
          </w:p>
        </w:tc>
      </w:tr>
      <w:tr w:rsidR="005361EB" w:rsidRPr="005361EB" w:rsidTr="009E7DE9">
        <w:trPr>
          <w:jc w:val="center"/>
        </w:trPr>
        <w:tc>
          <w:tcPr>
            <w:tcW w:w="569" w:type="dxa"/>
            <w:tcBorders>
              <w:top w:val="single" w:sz="4" w:space="0" w:color="auto"/>
              <w:bottom w:val="single" w:sz="4" w:space="0" w:color="auto"/>
            </w:tcBorders>
            <w:vAlign w:val="center"/>
          </w:tcPr>
          <w:p w:rsidR="005361EB" w:rsidRPr="005361EB" w:rsidRDefault="005361EB" w:rsidP="009E7DE9">
            <w:pPr>
              <w:widowControl w:val="0"/>
              <w:numPr>
                <w:ilvl w:val="0"/>
                <w:numId w:val="3"/>
              </w:numPr>
              <w:suppressAutoHyphens/>
              <w:autoSpaceDE w:val="0"/>
              <w:spacing w:after="0" w:line="240" w:lineRule="auto"/>
              <w:ind w:left="0" w:firstLine="0"/>
              <w:contextualSpacing/>
              <w:jc w:val="center"/>
              <w:rPr>
                <w:rFonts w:ascii="Times New Roman" w:eastAsia="Times New Roman" w:hAnsi="Times New Roman"/>
                <w:sz w:val="24"/>
                <w:szCs w:val="24"/>
                <w:lang w:eastAsia="ru-RU"/>
              </w:rPr>
            </w:pPr>
          </w:p>
        </w:tc>
        <w:tc>
          <w:tcPr>
            <w:tcW w:w="4223" w:type="dxa"/>
            <w:tcBorders>
              <w:top w:val="single" w:sz="4" w:space="0" w:color="auto"/>
              <w:bottom w:val="single" w:sz="4" w:space="0" w:color="auto"/>
            </w:tcBorders>
            <w:vAlign w:val="bottom"/>
          </w:tcPr>
          <w:p w:rsidR="005361EB" w:rsidRPr="005361EB" w:rsidRDefault="005361EB" w:rsidP="009E7DE9">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Финёв Луг</w:t>
            </w:r>
          </w:p>
        </w:tc>
        <w:tc>
          <w:tcPr>
            <w:tcW w:w="4255" w:type="dxa"/>
            <w:tcBorders>
              <w:top w:val="single" w:sz="4" w:space="0" w:color="auto"/>
              <w:bottom w:val="single" w:sz="4" w:space="0" w:color="auto"/>
            </w:tcBorders>
            <w:vAlign w:val="center"/>
          </w:tcPr>
          <w:p w:rsidR="005361EB" w:rsidRPr="005361EB" w:rsidRDefault="005361EB" w:rsidP="009E7DE9">
            <w:pPr>
              <w:spacing w:after="0" w:line="240" w:lineRule="auto"/>
              <w:contextualSpacing/>
              <w:jc w:val="both"/>
              <w:rPr>
                <w:rFonts w:ascii="Times New Roman" w:eastAsia="Times New Roman" w:hAnsi="Times New Roman"/>
                <w:bCs/>
                <w:sz w:val="24"/>
                <w:szCs w:val="24"/>
                <w:lang w:eastAsia="ru-RU"/>
              </w:rPr>
            </w:pPr>
            <w:r w:rsidRPr="005361EB">
              <w:rPr>
                <w:rFonts w:ascii="Times New Roman" w:eastAsia="Times New Roman" w:hAnsi="Times New Roman"/>
                <w:bCs/>
                <w:sz w:val="24"/>
                <w:szCs w:val="24"/>
                <w:lang w:eastAsia="ru-RU"/>
              </w:rPr>
              <w:t>223</w:t>
            </w:r>
          </w:p>
        </w:tc>
      </w:tr>
      <w:tr w:rsidR="005361EB" w:rsidRPr="005361EB" w:rsidTr="009E7DE9">
        <w:trPr>
          <w:jc w:val="center"/>
        </w:trPr>
        <w:tc>
          <w:tcPr>
            <w:tcW w:w="569" w:type="dxa"/>
            <w:tcBorders>
              <w:top w:val="single" w:sz="4" w:space="0" w:color="auto"/>
              <w:bottom w:val="single" w:sz="4" w:space="0" w:color="auto"/>
            </w:tcBorders>
            <w:vAlign w:val="center"/>
          </w:tcPr>
          <w:p w:rsidR="005361EB" w:rsidRPr="005361EB" w:rsidRDefault="005361EB" w:rsidP="009E7DE9">
            <w:pPr>
              <w:widowControl w:val="0"/>
              <w:numPr>
                <w:ilvl w:val="0"/>
                <w:numId w:val="3"/>
              </w:numPr>
              <w:suppressAutoHyphens/>
              <w:autoSpaceDE w:val="0"/>
              <w:spacing w:after="0" w:line="240" w:lineRule="auto"/>
              <w:ind w:left="0" w:firstLine="0"/>
              <w:contextualSpacing/>
              <w:jc w:val="center"/>
              <w:rPr>
                <w:rFonts w:ascii="Times New Roman" w:eastAsia="Times New Roman" w:hAnsi="Times New Roman"/>
                <w:sz w:val="24"/>
                <w:szCs w:val="24"/>
                <w:lang w:eastAsia="ru-RU"/>
              </w:rPr>
            </w:pPr>
          </w:p>
        </w:tc>
        <w:tc>
          <w:tcPr>
            <w:tcW w:w="4223" w:type="dxa"/>
            <w:tcBorders>
              <w:top w:val="single" w:sz="4" w:space="0" w:color="auto"/>
              <w:bottom w:val="single" w:sz="4" w:space="0" w:color="auto"/>
            </w:tcBorders>
            <w:vAlign w:val="bottom"/>
          </w:tcPr>
          <w:p w:rsidR="005361EB" w:rsidRPr="005361EB" w:rsidRDefault="005361EB" w:rsidP="009E7DE9">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Чауни</w:t>
            </w:r>
          </w:p>
        </w:tc>
        <w:tc>
          <w:tcPr>
            <w:tcW w:w="4255" w:type="dxa"/>
            <w:tcBorders>
              <w:top w:val="single" w:sz="4" w:space="0" w:color="auto"/>
              <w:bottom w:val="single" w:sz="4" w:space="0" w:color="auto"/>
            </w:tcBorders>
            <w:vAlign w:val="center"/>
          </w:tcPr>
          <w:p w:rsidR="005361EB" w:rsidRPr="005361EB" w:rsidRDefault="005361EB" w:rsidP="009E7DE9">
            <w:pPr>
              <w:spacing w:after="0" w:line="240" w:lineRule="auto"/>
              <w:contextualSpacing/>
              <w:jc w:val="both"/>
              <w:rPr>
                <w:rFonts w:ascii="Times New Roman" w:eastAsia="Times New Roman" w:hAnsi="Times New Roman"/>
                <w:bCs/>
                <w:sz w:val="24"/>
                <w:szCs w:val="24"/>
                <w:lang w:eastAsia="ru-RU"/>
              </w:rPr>
            </w:pPr>
            <w:r w:rsidRPr="005361EB">
              <w:rPr>
                <w:rFonts w:ascii="Times New Roman" w:eastAsia="Times New Roman" w:hAnsi="Times New Roman"/>
                <w:bCs/>
                <w:sz w:val="24"/>
                <w:szCs w:val="24"/>
                <w:lang w:eastAsia="ru-RU"/>
              </w:rPr>
              <w:t>1</w:t>
            </w:r>
          </w:p>
        </w:tc>
      </w:tr>
      <w:tr w:rsidR="005361EB" w:rsidRPr="005361EB" w:rsidTr="009E7DE9">
        <w:trPr>
          <w:jc w:val="center"/>
        </w:trPr>
        <w:tc>
          <w:tcPr>
            <w:tcW w:w="569" w:type="dxa"/>
            <w:tcBorders>
              <w:top w:val="single" w:sz="4" w:space="0" w:color="auto"/>
              <w:bottom w:val="single" w:sz="4" w:space="0" w:color="auto"/>
            </w:tcBorders>
            <w:vAlign w:val="center"/>
          </w:tcPr>
          <w:p w:rsidR="005361EB" w:rsidRPr="005361EB" w:rsidRDefault="005361EB" w:rsidP="009E7DE9">
            <w:pPr>
              <w:widowControl w:val="0"/>
              <w:numPr>
                <w:ilvl w:val="0"/>
                <w:numId w:val="3"/>
              </w:numPr>
              <w:suppressAutoHyphens/>
              <w:autoSpaceDE w:val="0"/>
              <w:spacing w:after="0" w:line="240" w:lineRule="auto"/>
              <w:ind w:left="0" w:firstLine="0"/>
              <w:contextualSpacing/>
              <w:jc w:val="center"/>
              <w:rPr>
                <w:rFonts w:ascii="Times New Roman" w:eastAsia="Times New Roman" w:hAnsi="Times New Roman"/>
                <w:sz w:val="24"/>
                <w:szCs w:val="24"/>
                <w:lang w:eastAsia="ru-RU"/>
              </w:rPr>
            </w:pPr>
          </w:p>
        </w:tc>
        <w:tc>
          <w:tcPr>
            <w:tcW w:w="4223" w:type="dxa"/>
            <w:tcBorders>
              <w:top w:val="single" w:sz="4" w:space="0" w:color="auto"/>
              <w:bottom w:val="single" w:sz="4" w:space="0" w:color="auto"/>
            </w:tcBorders>
            <w:vAlign w:val="bottom"/>
          </w:tcPr>
          <w:p w:rsidR="005361EB" w:rsidRPr="005361EB" w:rsidRDefault="005361EB" w:rsidP="009E7DE9">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Кересть</w:t>
            </w:r>
          </w:p>
        </w:tc>
        <w:tc>
          <w:tcPr>
            <w:tcW w:w="4255" w:type="dxa"/>
            <w:tcBorders>
              <w:top w:val="single" w:sz="4" w:space="0" w:color="auto"/>
              <w:bottom w:val="single" w:sz="4" w:space="0" w:color="auto"/>
            </w:tcBorders>
            <w:vAlign w:val="center"/>
          </w:tcPr>
          <w:p w:rsidR="005361EB" w:rsidRPr="005361EB" w:rsidRDefault="005361EB" w:rsidP="009E7DE9">
            <w:pPr>
              <w:spacing w:after="0" w:line="240" w:lineRule="auto"/>
              <w:contextualSpacing/>
              <w:jc w:val="both"/>
              <w:rPr>
                <w:rFonts w:ascii="Times New Roman" w:eastAsia="Times New Roman" w:hAnsi="Times New Roman"/>
                <w:bCs/>
                <w:sz w:val="24"/>
                <w:szCs w:val="24"/>
                <w:lang w:eastAsia="ru-RU"/>
              </w:rPr>
            </w:pPr>
            <w:r w:rsidRPr="005361EB">
              <w:rPr>
                <w:rFonts w:ascii="Times New Roman" w:eastAsia="Times New Roman" w:hAnsi="Times New Roman"/>
                <w:bCs/>
                <w:sz w:val="24"/>
                <w:szCs w:val="24"/>
                <w:lang w:eastAsia="ru-RU"/>
              </w:rPr>
              <w:t>140</w:t>
            </w:r>
          </w:p>
        </w:tc>
      </w:tr>
      <w:tr w:rsidR="005361EB" w:rsidRPr="005361EB" w:rsidTr="009E7DE9">
        <w:trPr>
          <w:trHeight w:val="353"/>
          <w:jc w:val="center"/>
        </w:trPr>
        <w:tc>
          <w:tcPr>
            <w:tcW w:w="569" w:type="dxa"/>
            <w:tcBorders>
              <w:top w:val="single" w:sz="4" w:space="0" w:color="auto"/>
              <w:bottom w:val="single" w:sz="4" w:space="0" w:color="auto"/>
            </w:tcBorders>
            <w:vAlign w:val="center"/>
          </w:tcPr>
          <w:p w:rsidR="005361EB" w:rsidRPr="005361EB" w:rsidRDefault="005361EB" w:rsidP="009E7DE9">
            <w:pPr>
              <w:widowControl w:val="0"/>
              <w:numPr>
                <w:ilvl w:val="0"/>
                <w:numId w:val="3"/>
              </w:numPr>
              <w:suppressAutoHyphens/>
              <w:autoSpaceDE w:val="0"/>
              <w:spacing w:after="0" w:line="240" w:lineRule="auto"/>
              <w:ind w:left="0" w:firstLine="0"/>
              <w:contextualSpacing/>
              <w:jc w:val="center"/>
              <w:rPr>
                <w:rFonts w:ascii="Times New Roman" w:eastAsia="Times New Roman" w:hAnsi="Times New Roman"/>
                <w:sz w:val="24"/>
                <w:szCs w:val="24"/>
                <w:lang w:eastAsia="ru-RU"/>
              </w:rPr>
            </w:pPr>
          </w:p>
        </w:tc>
        <w:tc>
          <w:tcPr>
            <w:tcW w:w="4223" w:type="dxa"/>
            <w:tcBorders>
              <w:top w:val="single" w:sz="4" w:space="0" w:color="auto"/>
              <w:bottom w:val="single" w:sz="4" w:space="0" w:color="auto"/>
            </w:tcBorders>
            <w:vAlign w:val="bottom"/>
          </w:tcPr>
          <w:p w:rsidR="005361EB" w:rsidRPr="005361EB" w:rsidRDefault="005361EB" w:rsidP="009E7DE9">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w:t>
            </w:r>
          </w:p>
        </w:tc>
        <w:tc>
          <w:tcPr>
            <w:tcW w:w="4255" w:type="dxa"/>
            <w:tcBorders>
              <w:top w:val="single" w:sz="4" w:space="0" w:color="auto"/>
              <w:bottom w:val="single" w:sz="4" w:space="0" w:color="auto"/>
            </w:tcBorders>
            <w:vAlign w:val="center"/>
          </w:tcPr>
          <w:p w:rsidR="005361EB" w:rsidRPr="005361EB" w:rsidRDefault="005361EB" w:rsidP="009E7DE9">
            <w:pPr>
              <w:spacing w:after="0" w:line="240" w:lineRule="auto"/>
              <w:contextualSpacing/>
              <w:jc w:val="both"/>
              <w:rPr>
                <w:rFonts w:ascii="Times New Roman" w:eastAsia="Times New Roman" w:hAnsi="Times New Roman"/>
                <w:bCs/>
                <w:sz w:val="24"/>
                <w:szCs w:val="24"/>
                <w:lang w:eastAsia="ru-RU"/>
              </w:rPr>
            </w:pPr>
            <w:r w:rsidRPr="005361EB">
              <w:rPr>
                <w:rFonts w:ascii="Times New Roman" w:eastAsia="Times New Roman" w:hAnsi="Times New Roman"/>
                <w:bCs/>
                <w:sz w:val="24"/>
                <w:szCs w:val="24"/>
                <w:lang w:eastAsia="ru-RU"/>
              </w:rPr>
              <w:t>1635</w:t>
            </w:r>
          </w:p>
        </w:tc>
      </w:tr>
      <w:tr w:rsidR="005361EB" w:rsidRPr="005361EB" w:rsidTr="009E7DE9">
        <w:trPr>
          <w:jc w:val="center"/>
        </w:trPr>
        <w:tc>
          <w:tcPr>
            <w:tcW w:w="569" w:type="dxa"/>
            <w:tcBorders>
              <w:top w:val="single" w:sz="4" w:space="0" w:color="auto"/>
              <w:bottom w:val="single" w:sz="4" w:space="0" w:color="auto"/>
            </w:tcBorders>
            <w:vAlign w:val="center"/>
          </w:tcPr>
          <w:p w:rsidR="005361EB" w:rsidRPr="005361EB" w:rsidRDefault="005361EB" w:rsidP="009E7DE9">
            <w:pPr>
              <w:widowControl w:val="0"/>
              <w:numPr>
                <w:ilvl w:val="0"/>
                <w:numId w:val="3"/>
              </w:numPr>
              <w:suppressAutoHyphens/>
              <w:autoSpaceDE w:val="0"/>
              <w:spacing w:after="0" w:line="240" w:lineRule="auto"/>
              <w:ind w:left="0" w:firstLine="0"/>
              <w:contextualSpacing/>
              <w:jc w:val="center"/>
              <w:rPr>
                <w:rFonts w:ascii="Times New Roman" w:eastAsia="Times New Roman" w:hAnsi="Times New Roman"/>
                <w:sz w:val="24"/>
                <w:szCs w:val="24"/>
                <w:lang w:eastAsia="ru-RU"/>
              </w:rPr>
            </w:pPr>
          </w:p>
        </w:tc>
        <w:tc>
          <w:tcPr>
            <w:tcW w:w="4223" w:type="dxa"/>
            <w:tcBorders>
              <w:top w:val="single" w:sz="4" w:space="0" w:color="auto"/>
              <w:bottom w:val="single" w:sz="4" w:space="0" w:color="auto"/>
            </w:tcBorders>
            <w:vAlign w:val="bottom"/>
          </w:tcPr>
          <w:p w:rsidR="005361EB" w:rsidRPr="005361EB" w:rsidRDefault="005361EB" w:rsidP="009E7DE9">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Тёсовский</w:t>
            </w:r>
          </w:p>
        </w:tc>
        <w:tc>
          <w:tcPr>
            <w:tcW w:w="4255" w:type="dxa"/>
            <w:tcBorders>
              <w:top w:val="single" w:sz="4" w:space="0" w:color="auto"/>
              <w:bottom w:val="single" w:sz="4" w:space="0" w:color="auto"/>
            </w:tcBorders>
            <w:vAlign w:val="center"/>
          </w:tcPr>
          <w:p w:rsidR="005361EB" w:rsidRPr="005361EB" w:rsidRDefault="005361EB" w:rsidP="009E7DE9">
            <w:pPr>
              <w:spacing w:after="0" w:line="240" w:lineRule="auto"/>
              <w:contextualSpacing/>
              <w:jc w:val="both"/>
              <w:rPr>
                <w:rFonts w:ascii="Times New Roman" w:eastAsia="Times New Roman" w:hAnsi="Times New Roman"/>
                <w:bCs/>
                <w:sz w:val="24"/>
                <w:szCs w:val="24"/>
                <w:lang w:eastAsia="ru-RU"/>
              </w:rPr>
            </w:pPr>
            <w:r w:rsidRPr="005361EB">
              <w:rPr>
                <w:rFonts w:ascii="Times New Roman" w:eastAsia="Times New Roman" w:hAnsi="Times New Roman"/>
                <w:bCs/>
                <w:sz w:val="24"/>
                <w:szCs w:val="24"/>
                <w:lang w:eastAsia="ru-RU"/>
              </w:rPr>
              <w:t>544</w:t>
            </w:r>
          </w:p>
        </w:tc>
      </w:tr>
      <w:tr w:rsidR="005361EB" w:rsidRPr="005361EB" w:rsidTr="009E7DE9">
        <w:trPr>
          <w:jc w:val="center"/>
        </w:trPr>
        <w:tc>
          <w:tcPr>
            <w:tcW w:w="4792" w:type="dxa"/>
            <w:gridSpan w:val="2"/>
            <w:tcBorders>
              <w:top w:val="single" w:sz="4" w:space="0" w:color="auto"/>
            </w:tcBorders>
            <w:vAlign w:val="center"/>
          </w:tcPr>
          <w:p w:rsidR="005361EB" w:rsidRPr="005361EB" w:rsidRDefault="009E7DE9" w:rsidP="009E7DE9">
            <w:pPr>
              <w:tabs>
                <w:tab w:val="left" w:pos="9355"/>
              </w:tabs>
              <w:spacing w:after="0" w:line="240" w:lineRule="auto"/>
              <w:contextualSpacing/>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ВСЕГО</w:t>
            </w:r>
          </w:p>
        </w:tc>
        <w:tc>
          <w:tcPr>
            <w:tcW w:w="4255" w:type="dxa"/>
            <w:tcBorders>
              <w:top w:val="single" w:sz="4" w:space="0" w:color="auto"/>
            </w:tcBorders>
            <w:vAlign w:val="center"/>
          </w:tcPr>
          <w:p w:rsidR="005361EB" w:rsidRPr="005361EB" w:rsidRDefault="005361EB" w:rsidP="009E7DE9">
            <w:pPr>
              <w:spacing w:after="0" w:line="240" w:lineRule="auto"/>
              <w:contextualSpacing/>
              <w:jc w:val="both"/>
              <w:rPr>
                <w:rFonts w:ascii="Times New Roman" w:eastAsia="Times New Roman" w:hAnsi="Times New Roman"/>
                <w:b/>
                <w:sz w:val="24"/>
                <w:szCs w:val="24"/>
                <w:lang w:eastAsia="ru-RU"/>
              </w:rPr>
            </w:pPr>
            <w:r w:rsidRPr="005361EB">
              <w:rPr>
                <w:rFonts w:ascii="Times New Roman" w:eastAsia="Times New Roman" w:hAnsi="Times New Roman"/>
                <w:b/>
                <w:sz w:val="24"/>
                <w:szCs w:val="24"/>
                <w:lang w:eastAsia="ru-RU"/>
              </w:rPr>
              <w:t>2920</w:t>
            </w:r>
          </w:p>
        </w:tc>
      </w:tr>
    </w:tbl>
    <w:p w:rsidR="00F72304" w:rsidRPr="005361EB" w:rsidRDefault="005361EB" w:rsidP="009E7DE9">
      <w:pPr>
        <w:keepNext/>
        <w:keepLines/>
        <w:spacing w:before="480" w:after="0"/>
        <w:ind w:firstLine="709"/>
        <w:jc w:val="both"/>
        <w:outlineLvl w:val="0"/>
        <w:rPr>
          <w:rFonts w:ascii="Times New Roman" w:eastAsia="Times New Roman" w:hAnsi="Times New Roman"/>
          <w:b/>
          <w:bCs/>
          <w:sz w:val="28"/>
          <w:szCs w:val="28"/>
          <w:lang w:eastAsia="ru-RU"/>
        </w:rPr>
      </w:pPr>
      <w:bookmarkStart w:id="91" w:name="_Toc248672122"/>
      <w:bookmarkStart w:id="92" w:name="_Toc274734775"/>
      <w:bookmarkStart w:id="93" w:name="_Toc308965485"/>
      <w:bookmarkStart w:id="94" w:name="_Toc308977898"/>
      <w:bookmarkStart w:id="95" w:name="_Toc308987441"/>
      <w:bookmarkStart w:id="96" w:name="_Toc308987553"/>
      <w:bookmarkStart w:id="97" w:name="_Toc308987813"/>
      <w:bookmarkStart w:id="98" w:name="_Toc308987879"/>
      <w:bookmarkStart w:id="99" w:name="_Toc308987947"/>
      <w:bookmarkStart w:id="100" w:name="_Toc308988020"/>
      <w:bookmarkStart w:id="101" w:name="_Toc308988093"/>
      <w:bookmarkStart w:id="102" w:name="_Toc313826482"/>
      <w:bookmarkStart w:id="103" w:name="_Toc320539362"/>
      <w:bookmarkStart w:id="104" w:name="_Toc324610085"/>
      <w:bookmarkStart w:id="105" w:name="_Toc120098929"/>
      <w:r w:rsidRPr="005361EB">
        <w:rPr>
          <w:rFonts w:ascii="Times New Roman" w:eastAsia="Times New Roman" w:hAnsi="Times New Roman"/>
          <w:b/>
          <w:bCs/>
          <w:sz w:val="28"/>
          <w:szCs w:val="28"/>
          <w:lang w:eastAsia="ru-RU"/>
        </w:rPr>
        <w:t>3.2.3. Культурно-бытовое обслуживание</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5361EB" w:rsidRPr="00362A5D" w:rsidRDefault="005361EB" w:rsidP="009E7DE9">
      <w:pPr>
        <w:spacing w:after="0" w:line="240" w:lineRule="auto"/>
        <w:ind w:firstLine="709"/>
        <w:jc w:val="both"/>
        <w:rPr>
          <w:rFonts w:ascii="Times New Roman" w:eastAsia="Times New Roman" w:hAnsi="Times New Roman"/>
          <w:sz w:val="28"/>
          <w:szCs w:val="28"/>
          <w:lang w:eastAsia="ru-RU"/>
        </w:rPr>
      </w:pPr>
      <w:bookmarkStart w:id="106" w:name="_Toc274734776"/>
      <w:bookmarkStart w:id="107" w:name="_Toc308965486"/>
      <w:bookmarkStart w:id="108" w:name="_Toc308977899"/>
      <w:bookmarkStart w:id="109" w:name="_Toc308987442"/>
      <w:bookmarkStart w:id="110" w:name="_Toc308987554"/>
      <w:bookmarkStart w:id="111" w:name="_Toc308987814"/>
      <w:bookmarkStart w:id="112" w:name="_Toc308987880"/>
      <w:bookmarkStart w:id="113" w:name="_Toc308987948"/>
      <w:bookmarkStart w:id="114" w:name="_Toc308988021"/>
      <w:bookmarkStart w:id="115" w:name="_Toc308988094"/>
      <w:bookmarkStart w:id="116" w:name="_Toc313826483"/>
      <w:bookmarkStart w:id="117" w:name="_Toc320539363"/>
      <w:bookmarkStart w:id="118" w:name="_Toc324610086"/>
      <w:r w:rsidRPr="00362A5D">
        <w:rPr>
          <w:rFonts w:ascii="Times New Roman" w:eastAsia="Times New Roman" w:hAnsi="Times New Roman"/>
          <w:sz w:val="28"/>
          <w:szCs w:val="28"/>
          <w:lang w:eastAsia="ru-RU"/>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5361EB" w:rsidRPr="00362A5D" w:rsidRDefault="005361EB" w:rsidP="009E7DE9">
      <w:pPr>
        <w:spacing w:after="0" w:line="240" w:lineRule="auto"/>
        <w:ind w:firstLine="709"/>
        <w:jc w:val="both"/>
        <w:rPr>
          <w:rFonts w:ascii="Times New Roman" w:hAnsi="Times New Roman"/>
          <w:sz w:val="28"/>
          <w:szCs w:val="28"/>
          <w:lang w:eastAsia="ru-RU"/>
        </w:rPr>
      </w:pPr>
      <w:r w:rsidRPr="00362A5D">
        <w:rPr>
          <w:rFonts w:ascii="Times New Roman" w:hAnsi="Times New Roman"/>
          <w:sz w:val="28"/>
          <w:szCs w:val="28"/>
          <w:lang w:eastAsia="ru-RU"/>
        </w:rPr>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5361EB" w:rsidRPr="00362A5D" w:rsidRDefault="005361EB" w:rsidP="009E7DE9">
      <w:pPr>
        <w:spacing w:after="0" w:line="240" w:lineRule="auto"/>
        <w:ind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 xml:space="preserve">Обеспеченность такими нормируемыми видами обслуживания, как: </w:t>
      </w:r>
    </w:p>
    <w:p w:rsidR="005361EB" w:rsidRPr="00362A5D" w:rsidRDefault="005361EB" w:rsidP="009E7DE9">
      <w:pPr>
        <w:widowControl w:val="0"/>
        <w:numPr>
          <w:ilvl w:val="0"/>
          <w:numId w:val="26"/>
        </w:numPr>
        <w:tabs>
          <w:tab w:val="left" w:pos="90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Дошкольные детские учреждения;</w:t>
      </w:r>
    </w:p>
    <w:p w:rsidR="005361EB" w:rsidRPr="00362A5D" w:rsidRDefault="005361EB" w:rsidP="009E7DE9">
      <w:pPr>
        <w:widowControl w:val="0"/>
        <w:numPr>
          <w:ilvl w:val="0"/>
          <w:numId w:val="26"/>
        </w:numPr>
        <w:tabs>
          <w:tab w:val="left" w:pos="90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lastRenderedPageBreak/>
        <w:t>Общеобразовательные школы;</w:t>
      </w:r>
    </w:p>
    <w:p w:rsidR="005361EB" w:rsidRPr="00362A5D" w:rsidRDefault="005361EB" w:rsidP="009E7DE9">
      <w:pPr>
        <w:widowControl w:val="0"/>
        <w:numPr>
          <w:ilvl w:val="0"/>
          <w:numId w:val="26"/>
        </w:numPr>
        <w:tabs>
          <w:tab w:val="left" w:pos="90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Медицинские учреждения;</w:t>
      </w:r>
    </w:p>
    <w:p w:rsidR="005361EB" w:rsidRPr="00362A5D" w:rsidRDefault="005361EB" w:rsidP="009E7DE9">
      <w:pPr>
        <w:widowControl w:val="0"/>
        <w:numPr>
          <w:ilvl w:val="0"/>
          <w:numId w:val="26"/>
        </w:numPr>
        <w:tabs>
          <w:tab w:val="left" w:pos="90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Аптечные пункты;</w:t>
      </w:r>
    </w:p>
    <w:p w:rsidR="005361EB" w:rsidRPr="00362A5D" w:rsidRDefault="005361EB" w:rsidP="009E7DE9">
      <w:pPr>
        <w:widowControl w:val="0"/>
        <w:numPr>
          <w:ilvl w:val="0"/>
          <w:numId w:val="26"/>
        </w:numPr>
        <w:tabs>
          <w:tab w:val="left" w:pos="90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спортивные объекты;</w:t>
      </w:r>
    </w:p>
    <w:p w:rsidR="005361EB" w:rsidRPr="00362A5D" w:rsidRDefault="005361EB" w:rsidP="009E7DE9">
      <w:pPr>
        <w:widowControl w:val="0"/>
        <w:numPr>
          <w:ilvl w:val="0"/>
          <w:numId w:val="26"/>
        </w:numPr>
        <w:tabs>
          <w:tab w:val="left" w:pos="90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Учреждения культурно-досугового типа и прочие.</w:t>
      </w:r>
    </w:p>
    <w:p w:rsidR="005361EB" w:rsidRPr="00362A5D" w:rsidRDefault="005361EB" w:rsidP="009E7DE9">
      <w:pPr>
        <w:spacing w:after="0" w:line="240" w:lineRule="auto"/>
        <w:ind w:firstLine="709"/>
        <w:contextualSpacing/>
        <w:jc w:val="both"/>
        <w:rPr>
          <w:rFonts w:ascii="Times New Roman" w:eastAsia="Times New Roman" w:hAnsi="Times New Roman"/>
          <w:b/>
          <w:sz w:val="28"/>
          <w:szCs w:val="28"/>
          <w:lang w:eastAsia="ru-RU"/>
        </w:rPr>
      </w:pPr>
    </w:p>
    <w:bookmarkEnd w:id="106"/>
    <w:bookmarkEnd w:id="107"/>
    <w:bookmarkEnd w:id="108"/>
    <w:bookmarkEnd w:id="109"/>
    <w:bookmarkEnd w:id="110"/>
    <w:bookmarkEnd w:id="111"/>
    <w:bookmarkEnd w:id="112"/>
    <w:bookmarkEnd w:id="113"/>
    <w:bookmarkEnd w:id="114"/>
    <w:bookmarkEnd w:id="115"/>
    <w:bookmarkEnd w:id="116"/>
    <w:bookmarkEnd w:id="117"/>
    <w:bookmarkEnd w:id="118"/>
    <w:p w:rsidR="005361EB" w:rsidRPr="00362A5D" w:rsidRDefault="005361EB" w:rsidP="009E7DE9">
      <w:pPr>
        <w:spacing w:after="0" w:line="240" w:lineRule="auto"/>
        <w:ind w:firstLine="709"/>
        <w:contextualSpacing/>
        <w:jc w:val="both"/>
        <w:rPr>
          <w:rFonts w:ascii="Times New Roman" w:eastAsia="Times New Roman" w:hAnsi="Times New Roman"/>
          <w:b/>
          <w:sz w:val="28"/>
          <w:szCs w:val="28"/>
          <w:lang w:eastAsia="ru-RU"/>
        </w:rPr>
      </w:pPr>
      <w:r w:rsidRPr="00362A5D">
        <w:rPr>
          <w:rFonts w:ascii="Times New Roman" w:eastAsia="Times New Roman" w:hAnsi="Times New Roman"/>
          <w:b/>
          <w:sz w:val="28"/>
          <w:szCs w:val="28"/>
          <w:lang w:eastAsia="ru-RU"/>
        </w:rPr>
        <w:t>Объекты здравоохранения</w:t>
      </w:r>
    </w:p>
    <w:p w:rsidR="005361EB" w:rsidRDefault="005361EB" w:rsidP="009E7DE9">
      <w:pPr>
        <w:spacing w:after="0" w:line="240" w:lineRule="auto"/>
        <w:ind w:firstLine="709"/>
        <w:contextualSpacing/>
        <w:jc w:val="both"/>
        <w:rPr>
          <w:rFonts w:ascii="Times New Roman" w:eastAsia="Times New Roman" w:hAnsi="Times New Roman"/>
          <w:sz w:val="28"/>
          <w:szCs w:val="28"/>
          <w:lang w:eastAsia="ru-RU"/>
        </w:rPr>
      </w:pPr>
      <w:bookmarkStart w:id="119" w:name="_Toc274734777"/>
      <w:bookmarkStart w:id="120" w:name="_Toc308965487"/>
      <w:bookmarkStart w:id="121" w:name="_Toc308977900"/>
      <w:bookmarkStart w:id="122" w:name="_Toc308987443"/>
      <w:bookmarkStart w:id="123" w:name="_Toc308987555"/>
      <w:bookmarkStart w:id="124" w:name="_Toc308987815"/>
      <w:bookmarkStart w:id="125" w:name="_Toc308987881"/>
      <w:bookmarkStart w:id="126" w:name="_Toc308987949"/>
      <w:bookmarkStart w:id="127" w:name="_Toc308988022"/>
      <w:bookmarkStart w:id="128" w:name="_Toc308988095"/>
      <w:bookmarkStart w:id="129" w:name="_Toc313826484"/>
      <w:bookmarkStart w:id="130" w:name="_Toc320539364"/>
      <w:r w:rsidRPr="00362A5D">
        <w:rPr>
          <w:rFonts w:ascii="Times New Roman" w:eastAsia="Times New Roman" w:hAnsi="Times New Roman"/>
          <w:sz w:val="28"/>
          <w:szCs w:val="28"/>
          <w:lang w:eastAsia="ru-RU"/>
        </w:rPr>
        <w:t xml:space="preserve">Из учреждений здравоохранения на территории Тёсово-Нетыльского сельского поселения расположены: </w:t>
      </w:r>
    </w:p>
    <w:p w:rsidR="00362A5D" w:rsidRPr="00362A5D" w:rsidRDefault="00362A5D" w:rsidP="00362A5D">
      <w:pPr>
        <w:spacing w:after="0" w:line="360" w:lineRule="atLeast"/>
        <w:ind w:firstLine="709"/>
        <w:contextualSpacing/>
        <w:jc w:val="both"/>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634"/>
        <w:gridCol w:w="2057"/>
        <w:gridCol w:w="3363"/>
        <w:gridCol w:w="1720"/>
        <w:gridCol w:w="1571"/>
      </w:tblGrid>
      <w:tr w:rsidR="005361EB" w:rsidRPr="005361EB" w:rsidTr="009E7DE9">
        <w:tc>
          <w:tcPr>
            <w:tcW w:w="675" w:type="dxa"/>
          </w:tcPr>
          <w:p w:rsidR="005361EB" w:rsidRPr="005361EB" w:rsidRDefault="005361EB" w:rsidP="009E7DE9">
            <w:pPr>
              <w:spacing w:after="0" w:line="240" w:lineRule="auto"/>
              <w:jc w:val="center"/>
              <w:rPr>
                <w:rFonts w:ascii="Times New Roman" w:eastAsia="Times New Roman" w:hAnsi="Times New Roman"/>
                <w:b/>
                <w:sz w:val="24"/>
                <w:szCs w:val="24"/>
                <w:lang w:eastAsia="ru-RU"/>
              </w:rPr>
            </w:pPr>
            <w:r w:rsidRPr="005361EB">
              <w:rPr>
                <w:rFonts w:ascii="Times New Roman" w:eastAsia="Times New Roman" w:hAnsi="Times New Roman"/>
                <w:b/>
                <w:sz w:val="24"/>
                <w:szCs w:val="24"/>
                <w:lang w:eastAsia="ru-RU"/>
              </w:rPr>
              <w:t>№ п/п</w:t>
            </w:r>
          </w:p>
        </w:tc>
        <w:tc>
          <w:tcPr>
            <w:tcW w:w="2125" w:type="dxa"/>
          </w:tcPr>
          <w:p w:rsidR="005361EB" w:rsidRPr="005361EB" w:rsidRDefault="005361EB" w:rsidP="009E7DE9">
            <w:pPr>
              <w:spacing w:after="0" w:line="240" w:lineRule="auto"/>
              <w:jc w:val="center"/>
              <w:rPr>
                <w:rFonts w:ascii="Times New Roman" w:eastAsia="Times New Roman" w:hAnsi="Times New Roman"/>
                <w:b/>
                <w:sz w:val="24"/>
                <w:szCs w:val="24"/>
                <w:lang w:eastAsia="ru-RU"/>
              </w:rPr>
            </w:pPr>
            <w:r w:rsidRPr="005361EB">
              <w:rPr>
                <w:rFonts w:ascii="Times New Roman" w:eastAsia="Times New Roman" w:hAnsi="Times New Roman"/>
                <w:b/>
                <w:sz w:val="24"/>
                <w:szCs w:val="24"/>
                <w:lang w:eastAsia="ru-RU"/>
              </w:rPr>
              <w:t>Наименование объекта</w:t>
            </w:r>
          </w:p>
        </w:tc>
        <w:tc>
          <w:tcPr>
            <w:tcW w:w="3579" w:type="dxa"/>
          </w:tcPr>
          <w:p w:rsidR="005361EB" w:rsidRPr="005361EB" w:rsidRDefault="005361EB" w:rsidP="009E7DE9">
            <w:pPr>
              <w:spacing w:after="0" w:line="240" w:lineRule="auto"/>
              <w:jc w:val="center"/>
              <w:rPr>
                <w:rFonts w:ascii="Times New Roman" w:eastAsia="Times New Roman" w:hAnsi="Times New Roman"/>
                <w:b/>
                <w:sz w:val="24"/>
                <w:szCs w:val="24"/>
                <w:lang w:eastAsia="ru-RU"/>
              </w:rPr>
            </w:pPr>
            <w:r w:rsidRPr="005361EB">
              <w:rPr>
                <w:rFonts w:ascii="Times New Roman" w:eastAsia="Times New Roman" w:hAnsi="Times New Roman"/>
                <w:b/>
                <w:sz w:val="24"/>
                <w:szCs w:val="24"/>
                <w:lang w:eastAsia="ru-RU"/>
              </w:rPr>
              <w:t>Местоположение, адресное описание</w:t>
            </w:r>
          </w:p>
        </w:tc>
        <w:tc>
          <w:tcPr>
            <w:tcW w:w="1753" w:type="dxa"/>
          </w:tcPr>
          <w:p w:rsidR="005361EB" w:rsidRPr="005361EB" w:rsidRDefault="005361EB" w:rsidP="009E7DE9">
            <w:pPr>
              <w:spacing w:after="0" w:line="240" w:lineRule="auto"/>
              <w:jc w:val="center"/>
              <w:rPr>
                <w:rFonts w:ascii="Times New Roman" w:eastAsia="Times New Roman" w:hAnsi="Times New Roman"/>
                <w:b/>
                <w:sz w:val="24"/>
                <w:szCs w:val="24"/>
                <w:lang w:eastAsia="ru-RU"/>
              </w:rPr>
            </w:pPr>
            <w:r w:rsidRPr="005361EB">
              <w:rPr>
                <w:rFonts w:ascii="Times New Roman" w:eastAsia="Times New Roman" w:hAnsi="Times New Roman"/>
                <w:b/>
                <w:sz w:val="24"/>
                <w:szCs w:val="24"/>
                <w:lang w:eastAsia="ru-RU"/>
              </w:rPr>
              <w:t>Мощность медицинской организации по оказанию медицинской помощи амбулаторно, количество посещений в смену</w:t>
            </w:r>
          </w:p>
        </w:tc>
        <w:tc>
          <w:tcPr>
            <w:tcW w:w="1582" w:type="dxa"/>
          </w:tcPr>
          <w:p w:rsidR="005361EB" w:rsidRPr="005361EB" w:rsidRDefault="005361EB" w:rsidP="009E7DE9">
            <w:pPr>
              <w:spacing w:after="0" w:line="240" w:lineRule="auto"/>
              <w:jc w:val="center"/>
              <w:rPr>
                <w:rFonts w:ascii="Times New Roman" w:eastAsia="Times New Roman" w:hAnsi="Times New Roman"/>
                <w:b/>
                <w:sz w:val="24"/>
                <w:szCs w:val="24"/>
                <w:lang w:eastAsia="ru-RU"/>
              </w:rPr>
            </w:pPr>
            <w:r w:rsidRPr="005361EB">
              <w:rPr>
                <w:rFonts w:ascii="Times New Roman" w:eastAsia="Times New Roman" w:hAnsi="Times New Roman"/>
                <w:b/>
                <w:sz w:val="24"/>
                <w:szCs w:val="24"/>
                <w:lang w:eastAsia="ru-RU"/>
              </w:rPr>
              <w:t>Число автомобилей скорой медицинской помощи, единиц автомобилей</w:t>
            </w:r>
          </w:p>
          <w:p w:rsidR="005361EB" w:rsidRPr="005361EB" w:rsidRDefault="005361EB" w:rsidP="009E7DE9">
            <w:pPr>
              <w:spacing w:after="0" w:line="240" w:lineRule="auto"/>
              <w:jc w:val="center"/>
              <w:rPr>
                <w:rFonts w:ascii="Times New Roman" w:eastAsia="Times New Roman" w:hAnsi="Times New Roman"/>
                <w:b/>
                <w:sz w:val="24"/>
                <w:szCs w:val="24"/>
                <w:lang w:eastAsia="ru-RU"/>
              </w:rPr>
            </w:pPr>
          </w:p>
        </w:tc>
      </w:tr>
      <w:tr w:rsidR="005361EB" w:rsidRPr="005361EB" w:rsidTr="009E7DE9">
        <w:trPr>
          <w:trHeight w:val="1377"/>
        </w:trPr>
        <w:tc>
          <w:tcPr>
            <w:tcW w:w="675" w:type="dxa"/>
          </w:tcPr>
          <w:p w:rsidR="005361EB" w:rsidRPr="005361EB" w:rsidRDefault="005361EB" w:rsidP="009E7DE9">
            <w:pPr>
              <w:spacing w:after="0" w:line="240" w:lineRule="auto"/>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w:t>
            </w:r>
          </w:p>
        </w:tc>
        <w:tc>
          <w:tcPr>
            <w:tcW w:w="2125" w:type="dxa"/>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Подразделение ММУ ЦРП д. Трубичино (Врачебная амбулатория (п.Тёсово-Нетыльский)</w:t>
            </w:r>
          </w:p>
        </w:tc>
        <w:tc>
          <w:tcPr>
            <w:tcW w:w="3579" w:type="dxa"/>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п.Тесово-Нетыльский,   ул. Советская, д.27</w:t>
            </w:r>
          </w:p>
        </w:tc>
        <w:tc>
          <w:tcPr>
            <w:tcW w:w="1753" w:type="dxa"/>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30</w:t>
            </w:r>
          </w:p>
        </w:tc>
        <w:tc>
          <w:tcPr>
            <w:tcW w:w="1582" w:type="dxa"/>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w:t>
            </w:r>
          </w:p>
        </w:tc>
      </w:tr>
      <w:tr w:rsidR="005361EB" w:rsidRPr="005361EB" w:rsidTr="009E7DE9">
        <w:trPr>
          <w:trHeight w:val="845"/>
        </w:trPr>
        <w:tc>
          <w:tcPr>
            <w:tcW w:w="675" w:type="dxa"/>
          </w:tcPr>
          <w:p w:rsidR="005361EB" w:rsidRPr="005361EB" w:rsidRDefault="005361EB" w:rsidP="009E7DE9">
            <w:pPr>
              <w:spacing w:after="0" w:line="240" w:lineRule="auto"/>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2</w:t>
            </w:r>
          </w:p>
        </w:tc>
        <w:tc>
          <w:tcPr>
            <w:tcW w:w="2125" w:type="dxa"/>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Тёсовская врачебная амбулатория</w:t>
            </w:r>
          </w:p>
        </w:tc>
        <w:tc>
          <w:tcPr>
            <w:tcW w:w="3579" w:type="dxa"/>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п.Тесовский, ул.Торфяников,д.17</w:t>
            </w:r>
          </w:p>
        </w:tc>
        <w:tc>
          <w:tcPr>
            <w:tcW w:w="1753" w:type="dxa"/>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15</w:t>
            </w:r>
          </w:p>
        </w:tc>
        <w:tc>
          <w:tcPr>
            <w:tcW w:w="1582" w:type="dxa"/>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w:t>
            </w:r>
          </w:p>
        </w:tc>
      </w:tr>
      <w:tr w:rsidR="005361EB" w:rsidRPr="005361EB" w:rsidTr="009E7DE9">
        <w:trPr>
          <w:trHeight w:val="970"/>
        </w:trPr>
        <w:tc>
          <w:tcPr>
            <w:tcW w:w="675" w:type="dxa"/>
          </w:tcPr>
          <w:p w:rsidR="005361EB" w:rsidRPr="005361EB" w:rsidRDefault="005361EB" w:rsidP="009E7DE9">
            <w:pPr>
              <w:spacing w:after="0" w:line="240" w:lineRule="auto"/>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3</w:t>
            </w:r>
          </w:p>
        </w:tc>
        <w:tc>
          <w:tcPr>
            <w:tcW w:w="2125" w:type="dxa"/>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Отделение скорой медицинской помощи (д. Пятилипы)</w:t>
            </w:r>
          </w:p>
        </w:tc>
        <w:tc>
          <w:tcPr>
            <w:tcW w:w="3579" w:type="dxa"/>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Пятилипы, д. 27А.</w:t>
            </w:r>
          </w:p>
        </w:tc>
        <w:tc>
          <w:tcPr>
            <w:tcW w:w="1753" w:type="dxa"/>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w:t>
            </w:r>
          </w:p>
        </w:tc>
        <w:tc>
          <w:tcPr>
            <w:tcW w:w="1582" w:type="dxa"/>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2</w:t>
            </w:r>
          </w:p>
        </w:tc>
      </w:tr>
      <w:tr w:rsidR="005361EB" w:rsidRPr="005361EB" w:rsidTr="009E7DE9">
        <w:trPr>
          <w:trHeight w:val="998"/>
        </w:trPr>
        <w:tc>
          <w:tcPr>
            <w:tcW w:w="675" w:type="dxa"/>
          </w:tcPr>
          <w:p w:rsidR="005361EB" w:rsidRPr="005361EB" w:rsidRDefault="005361EB" w:rsidP="009E7DE9">
            <w:pPr>
              <w:spacing w:after="0" w:line="240" w:lineRule="auto"/>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4</w:t>
            </w:r>
          </w:p>
        </w:tc>
        <w:tc>
          <w:tcPr>
            <w:tcW w:w="2125" w:type="dxa"/>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Селогорский ФАП</w:t>
            </w:r>
          </w:p>
        </w:tc>
        <w:tc>
          <w:tcPr>
            <w:tcW w:w="3579" w:type="dxa"/>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Село-Гора, ул. Черепанова, уч. 97 А</w:t>
            </w:r>
          </w:p>
        </w:tc>
        <w:tc>
          <w:tcPr>
            <w:tcW w:w="1753" w:type="dxa"/>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5</w:t>
            </w:r>
          </w:p>
        </w:tc>
        <w:tc>
          <w:tcPr>
            <w:tcW w:w="1582" w:type="dxa"/>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w:t>
            </w:r>
          </w:p>
        </w:tc>
      </w:tr>
    </w:tbl>
    <w:p w:rsidR="005361EB" w:rsidRPr="005361EB" w:rsidRDefault="005361EB" w:rsidP="005361EB">
      <w:pPr>
        <w:spacing w:after="0"/>
        <w:ind w:firstLine="851"/>
        <w:contextualSpacing/>
        <w:jc w:val="both"/>
        <w:rPr>
          <w:rFonts w:ascii="Times New Roman" w:eastAsia="Times New Roman" w:hAnsi="Times New Roman"/>
          <w:sz w:val="24"/>
          <w:szCs w:val="24"/>
          <w:lang w:eastAsia="ru-RU"/>
        </w:rPr>
      </w:pPr>
    </w:p>
    <w:bookmarkEnd w:id="119"/>
    <w:bookmarkEnd w:id="120"/>
    <w:bookmarkEnd w:id="121"/>
    <w:bookmarkEnd w:id="122"/>
    <w:bookmarkEnd w:id="123"/>
    <w:bookmarkEnd w:id="124"/>
    <w:bookmarkEnd w:id="125"/>
    <w:bookmarkEnd w:id="126"/>
    <w:bookmarkEnd w:id="127"/>
    <w:bookmarkEnd w:id="128"/>
    <w:bookmarkEnd w:id="129"/>
    <w:bookmarkEnd w:id="130"/>
    <w:p w:rsidR="005361EB" w:rsidRPr="00362A5D" w:rsidRDefault="005361EB" w:rsidP="009E7DE9">
      <w:pPr>
        <w:spacing w:after="0" w:line="240" w:lineRule="auto"/>
        <w:ind w:firstLine="709"/>
        <w:jc w:val="both"/>
        <w:rPr>
          <w:rFonts w:ascii="Times New Roman" w:eastAsia="Times New Roman" w:hAnsi="Times New Roman"/>
          <w:b/>
          <w:sz w:val="28"/>
          <w:szCs w:val="28"/>
          <w:lang w:eastAsia="ru-RU"/>
        </w:rPr>
      </w:pPr>
      <w:r w:rsidRPr="00362A5D">
        <w:rPr>
          <w:rFonts w:ascii="Times New Roman" w:eastAsia="Times New Roman" w:hAnsi="Times New Roman"/>
          <w:b/>
          <w:sz w:val="28"/>
          <w:szCs w:val="28"/>
          <w:lang w:eastAsia="ru-RU"/>
        </w:rPr>
        <w:t>Объекты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65"/>
        <w:gridCol w:w="3965"/>
        <w:gridCol w:w="2694"/>
        <w:gridCol w:w="2021"/>
      </w:tblGrid>
      <w:tr w:rsidR="005361EB" w:rsidRPr="005361EB" w:rsidTr="009E7DE9">
        <w:trPr>
          <w:jc w:val="center"/>
        </w:trPr>
        <w:tc>
          <w:tcPr>
            <w:tcW w:w="709" w:type="dxa"/>
            <w:tcBorders>
              <w:top w:val="single" w:sz="4" w:space="0" w:color="auto"/>
              <w:left w:val="single" w:sz="4" w:space="0" w:color="auto"/>
              <w:bottom w:val="single" w:sz="4" w:space="0" w:color="auto"/>
              <w:right w:val="single" w:sz="4" w:space="0" w:color="auto"/>
            </w:tcBorders>
            <w:hideMark/>
          </w:tcPr>
          <w:p w:rsidR="005361EB" w:rsidRPr="005361EB" w:rsidRDefault="005361EB" w:rsidP="009E7DE9">
            <w:pPr>
              <w:spacing w:after="0" w:line="240" w:lineRule="auto"/>
              <w:jc w:val="center"/>
              <w:rPr>
                <w:rFonts w:ascii="Times New Roman" w:eastAsia="Times New Roman" w:hAnsi="Times New Roman"/>
                <w:b/>
                <w:sz w:val="24"/>
                <w:szCs w:val="24"/>
                <w:lang w:eastAsia="ru-RU"/>
              </w:rPr>
            </w:pPr>
            <w:r w:rsidRPr="005361EB">
              <w:rPr>
                <w:rFonts w:ascii="Times New Roman" w:eastAsia="Times New Roman" w:hAnsi="Times New Roman"/>
                <w:b/>
                <w:sz w:val="24"/>
                <w:szCs w:val="24"/>
                <w:lang w:eastAsia="ru-RU"/>
              </w:rPr>
              <w:t>№ п/п</w:t>
            </w:r>
          </w:p>
        </w:tc>
        <w:tc>
          <w:tcPr>
            <w:tcW w:w="4230" w:type="dxa"/>
            <w:tcBorders>
              <w:top w:val="single" w:sz="4" w:space="0" w:color="auto"/>
              <w:left w:val="single" w:sz="4" w:space="0" w:color="auto"/>
              <w:bottom w:val="single" w:sz="4" w:space="0" w:color="auto"/>
              <w:right w:val="single" w:sz="4" w:space="0" w:color="auto"/>
            </w:tcBorders>
            <w:hideMark/>
          </w:tcPr>
          <w:p w:rsidR="005361EB" w:rsidRPr="005361EB" w:rsidRDefault="005361EB" w:rsidP="009E7DE9">
            <w:pPr>
              <w:spacing w:after="0" w:line="240" w:lineRule="auto"/>
              <w:jc w:val="center"/>
              <w:rPr>
                <w:rFonts w:ascii="Times New Roman" w:eastAsia="Times New Roman" w:hAnsi="Times New Roman"/>
                <w:b/>
                <w:sz w:val="24"/>
                <w:szCs w:val="24"/>
                <w:lang w:eastAsia="ru-RU"/>
              </w:rPr>
            </w:pPr>
            <w:r w:rsidRPr="005361EB">
              <w:rPr>
                <w:rFonts w:ascii="Times New Roman" w:eastAsia="Times New Roman" w:hAnsi="Times New Roman"/>
                <w:b/>
                <w:sz w:val="24"/>
                <w:szCs w:val="24"/>
                <w:lang w:eastAsia="ru-RU"/>
              </w:rPr>
              <w:t>Наименование объекта</w:t>
            </w:r>
          </w:p>
        </w:tc>
        <w:tc>
          <w:tcPr>
            <w:tcW w:w="2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9E7DE9">
            <w:pPr>
              <w:spacing w:after="0" w:line="240" w:lineRule="auto"/>
              <w:jc w:val="center"/>
              <w:rPr>
                <w:rFonts w:ascii="Times New Roman" w:eastAsia="Times New Roman" w:hAnsi="Times New Roman"/>
                <w:b/>
                <w:sz w:val="24"/>
                <w:szCs w:val="24"/>
                <w:lang w:eastAsia="ru-RU"/>
              </w:rPr>
            </w:pPr>
            <w:r w:rsidRPr="005361EB">
              <w:rPr>
                <w:rFonts w:ascii="Times New Roman" w:eastAsia="Times New Roman" w:hAnsi="Times New Roman"/>
                <w:b/>
                <w:sz w:val="24"/>
                <w:szCs w:val="24"/>
                <w:lang w:eastAsia="ru-RU"/>
              </w:rPr>
              <w:t>Местоположение, адресное описание</w:t>
            </w:r>
          </w:p>
        </w:tc>
        <w:tc>
          <w:tcPr>
            <w:tcW w:w="2042" w:type="dxa"/>
            <w:tcBorders>
              <w:top w:val="single" w:sz="4" w:space="0" w:color="auto"/>
              <w:left w:val="single" w:sz="4" w:space="0" w:color="auto"/>
              <w:bottom w:val="single" w:sz="4" w:space="0" w:color="auto"/>
              <w:right w:val="single" w:sz="4" w:space="0" w:color="auto"/>
            </w:tcBorders>
            <w:hideMark/>
          </w:tcPr>
          <w:p w:rsidR="005361EB" w:rsidRPr="005361EB" w:rsidRDefault="005361EB" w:rsidP="009E7DE9">
            <w:pPr>
              <w:spacing w:after="0" w:line="240" w:lineRule="auto"/>
              <w:jc w:val="center"/>
              <w:rPr>
                <w:rFonts w:ascii="Times New Roman" w:eastAsia="Times New Roman" w:hAnsi="Times New Roman"/>
                <w:b/>
                <w:sz w:val="24"/>
                <w:szCs w:val="24"/>
                <w:lang w:eastAsia="ru-RU"/>
              </w:rPr>
            </w:pPr>
            <w:r w:rsidRPr="005361EB">
              <w:rPr>
                <w:rFonts w:ascii="Times New Roman" w:eastAsia="Times New Roman" w:hAnsi="Times New Roman"/>
                <w:b/>
                <w:sz w:val="24"/>
                <w:szCs w:val="24"/>
                <w:lang w:eastAsia="ru-RU"/>
              </w:rPr>
              <w:t>Вместимость здания (комплекса зданий) образовательной организации, число мест для детей, учащихся, студентов</w:t>
            </w:r>
          </w:p>
        </w:tc>
      </w:tr>
      <w:tr w:rsidR="005361EB" w:rsidRPr="005361EB" w:rsidTr="009E7DE9">
        <w:trPr>
          <w:jc w:val="center"/>
        </w:trPr>
        <w:tc>
          <w:tcPr>
            <w:tcW w:w="709" w:type="dxa"/>
            <w:vMerge w:val="restart"/>
            <w:tcBorders>
              <w:top w:val="single" w:sz="4" w:space="0" w:color="auto"/>
              <w:left w:val="single" w:sz="4" w:space="0" w:color="auto"/>
              <w:bottom w:val="single" w:sz="4" w:space="0" w:color="auto"/>
              <w:right w:val="single" w:sz="4" w:space="0" w:color="auto"/>
            </w:tcBorders>
            <w:hideMark/>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lastRenderedPageBreak/>
              <w:t>1</w:t>
            </w:r>
          </w:p>
        </w:tc>
        <w:tc>
          <w:tcPr>
            <w:tcW w:w="4230" w:type="dxa"/>
            <w:vMerge w:val="restart"/>
            <w:tcBorders>
              <w:top w:val="single" w:sz="4" w:space="0" w:color="auto"/>
              <w:left w:val="single" w:sz="4" w:space="0" w:color="auto"/>
              <w:bottom w:val="single" w:sz="4" w:space="0" w:color="auto"/>
              <w:right w:val="single" w:sz="4" w:space="0" w:color="auto"/>
            </w:tcBorders>
            <w:hideMark/>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Муниципальное автономное общеобразовательное учреждение «Тёсово-Нетыльская средняя общеобразовательная школа»</w:t>
            </w:r>
          </w:p>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xml:space="preserve"> </w:t>
            </w:r>
          </w:p>
        </w:tc>
        <w:tc>
          <w:tcPr>
            <w:tcW w:w="2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Новгородская область, Новгородский район, п.Тесово-Нетыльский, ул.Советская, д.17</w:t>
            </w:r>
          </w:p>
        </w:tc>
        <w:tc>
          <w:tcPr>
            <w:tcW w:w="2042" w:type="dxa"/>
            <w:tcBorders>
              <w:top w:val="single" w:sz="4" w:space="0" w:color="auto"/>
              <w:left w:val="single" w:sz="4" w:space="0" w:color="auto"/>
              <w:bottom w:val="single" w:sz="4" w:space="0" w:color="auto"/>
              <w:right w:val="single" w:sz="4" w:space="0" w:color="auto"/>
            </w:tcBorders>
            <w:hideMark/>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260</w:t>
            </w:r>
          </w:p>
        </w:tc>
      </w:tr>
      <w:tr w:rsidR="005361EB" w:rsidRPr="005361EB" w:rsidTr="009E7DE9">
        <w:trPr>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9E7DE9">
            <w:pPr>
              <w:spacing w:after="0" w:line="240" w:lineRule="auto"/>
              <w:jc w:val="both"/>
              <w:rPr>
                <w:rFonts w:ascii="Times New Roman" w:eastAsia="Times New Roman" w:hAnsi="Times New Roman"/>
                <w:sz w:val="24"/>
                <w:szCs w:val="24"/>
                <w:lang w:eastAsia="ru-RU"/>
              </w:rPr>
            </w:pPr>
          </w:p>
        </w:tc>
        <w:tc>
          <w:tcPr>
            <w:tcW w:w="423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9E7DE9">
            <w:pPr>
              <w:spacing w:after="0" w:line="240" w:lineRule="auto"/>
              <w:jc w:val="both"/>
              <w:rPr>
                <w:rFonts w:ascii="Times New Roman" w:eastAsia="Times New Roman" w:hAnsi="Times New Roman"/>
                <w:sz w:val="24"/>
                <w:szCs w:val="24"/>
                <w:lang w:eastAsia="ru-RU"/>
              </w:rPr>
            </w:pPr>
          </w:p>
        </w:tc>
        <w:tc>
          <w:tcPr>
            <w:tcW w:w="2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xml:space="preserve">Новгородская область, Новгородский район, п.Тесово-Нетыльский, </w:t>
            </w:r>
          </w:p>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ул. Школьная, д.11</w:t>
            </w:r>
          </w:p>
        </w:tc>
        <w:tc>
          <w:tcPr>
            <w:tcW w:w="2042" w:type="dxa"/>
            <w:tcBorders>
              <w:top w:val="single" w:sz="4" w:space="0" w:color="auto"/>
              <w:left w:val="single" w:sz="4" w:space="0" w:color="auto"/>
              <w:bottom w:val="single" w:sz="4" w:space="0" w:color="auto"/>
              <w:right w:val="single" w:sz="4" w:space="0" w:color="auto"/>
            </w:tcBorders>
            <w:hideMark/>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120</w:t>
            </w:r>
          </w:p>
        </w:tc>
      </w:tr>
      <w:tr w:rsidR="005361EB" w:rsidRPr="005361EB" w:rsidTr="009E7DE9">
        <w:trPr>
          <w:jc w:val="center"/>
        </w:trPr>
        <w:tc>
          <w:tcPr>
            <w:tcW w:w="709" w:type="dxa"/>
            <w:vMerge w:val="restart"/>
            <w:tcBorders>
              <w:top w:val="single" w:sz="4" w:space="0" w:color="auto"/>
              <w:left w:val="single" w:sz="4" w:space="0" w:color="auto"/>
              <w:bottom w:val="single" w:sz="4" w:space="0" w:color="auto"/>
              <w:right w:val="single" w:sz="4" w:space="0" w:color="auto"/>
            </w:tcBorders>
            <w:hideMark/>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2</w:t>
            </w:r>
          </w:p>
        </w:tc>
        <w:tc>
          <w:tcPr>
            <w:tcW w:w="4230" w:type="dxa"/>
            <w:vMerge w:val="restart"/>
            <w:tcBorders>
              <w:top w:val="single" w:sz="4" w:space="0" w:color="auto"/>
              <w:left w:val="single" w:sz="4" w:space="0" w:color="auto"/>
              <w:bottom w:val="single" w:sz="4" w:space="0" w:color="auto"/>
              <w:right w:val="single" w:sz="4" w:space="0" w:color="auto"/>
            </w:tcBorders>
            <w:hideMark/>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Дошкольные группы муниципального автономного общеобразовательного учреждения «Тёсово-Нетыльская средняя общеобразовательная школа»</w:t>
            </w:r>
          </w:p>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xml:space="preserve"> </w:t>
            </w:r>
          </w:p>
        </w:tc>
        <w:tc>
          <w:tcPr>
            <w:tcW w:w="2817" w:type="dxa"/>
            <w:tcBorders>
              <w:top w:val="single" w:sz="4" w:space="0" w:color="auto"/>
              <w:left w:val="single" w:sz="4" w:space="0" w:color="auto"/>
              <w:bottom w:val="single" w:sz="4" w:space="0" w:color="auto"/>
              <w:right w:val="single" w:sz="4" w:space="0" w:color="auto"/>
            </w:tcBorders>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Новгородская область, Новгородский район, п.Тесово-Нетыльский, ул.Советская, д.23</w:t>
            </w:r>
          </w:p>
          <w:p w:rsidR="005361EB" w:rsidRPr="005361EB" w:rsidRDefault="005361EB" w:rsidP="009E7DE9">
            <w:pPr>
              <w:spacing w:after="0" w:line="240" w:lineRule="auto"/>
              <w:jc w:val="both"/>
              <w:rPr>
                <w:rFonts w:ascii="Times New Roman" w:eastAsia="Times New Roman" w:hAnsi="Times New Roman"/>
                <w:sz w:val="24"/>
                <w:szCs w:val="24"/>
                <w:lang w:eastAsia="ru-RU"/>
              </w:rPr>
            </w:pPr>
          </w:p>
        </w:tc>
        <w:tc>
          <w:tcPr>
            <w:tcW w:w="2042" w:type="dxa"/>
            <w:tcBorders>
              <w:top w:val="single" w:sz="4" w:space="0" w:color="auto"/>
              <w:left w:val="single" w:sz="4" w:space="0" w:color="auto"/>
              <w:bottom w:val="single" w:sz="4" w:space="0" w:color="auto"/>
              <w:right w:val="single" w:sz="4" w:space="0" w:color="auto"/>
            </w:tcBorders>
            <w:hideMark/>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50</w:t>
            </w:r>
          </w:p>
        </w:tc>
      </w:tr>
      <w:tr w:rsidR="005361EB" w:rsidRPr="005361EB" w:rsidTr="009E7DE9">
        <w:trPr>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9E7DE9">
            <w:pPr>
              <w:spacing w:after="0" w:line="240" w:lineRule="auto"/>
              <w:jc w:val="both"/>
              <w:rPr>
                <w:rFonts w:ascii="Times New Roman" w:eastAsia="Times New Roman" w:hAnsi="Times New Roman"/>
                <w:sz w:val="24"/>
                <w:szCs w:val="24"/>
                <w:lang w:eastAsia="ru-RU"/>
              </w:rPr>
            </w:pPr>
          </w:p>
        </w:tc>
        <w:tc>
          <w:tcPr>
            <w:tcW w:w="423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9E7DE9">
            <w:pPr>
              <w:spacing w:after="0" w:line="240" w:lineRule="auto"/>
              <w:jc w:val="both"/>
              <w:rPr>
                <w:rFonts w:ascii="Times New Roman" w:eastAsia="Times New Roman" w:hAnsi="Times New Roman"/>
                <w:sz w:val="24"/>
                <w:szCs w:val="24"/>
                <w:lang w:eastAsia="ru-RU"/>
              </w:rPr>
            </w:pPr>
          </w:p>
        </w:tc>
        <w:tc>
          <w:tcPr>
            <w:tcW w:w="2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Новгородская область, Новгородский район, п.Тесово-Нетыльский, ул.Советская, д.25</w:t>
            </w:r>
          </w:p>
        </w:tc>
        <w:tc>
          <w:tcPr>
            <w:tcW w:w="2042" w:type="dxa"/>
            <w:tcBorders>
              <w:top w:val="single" w:sz="4" w:space="0" w:color="auto"/>
              <w:left w:val="single" w:sz="4" w:space="0" w:color="auto"/>
              <w:bottom w:val="single" w:sz="4" w:space="0" w:color="auto"/>
              <w:right w:val="single" w:sz="4" w:space="0" w:color="auto"/>
            </w:tcBorders>
            <w:hideMark/>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70</w:t>
            </w:r>
          </w:p>
        </w:tc>
      </w:tr>
      <w:tr w:rsidR="005361EB" w:rsidRPr="005361EB" w:rsidTr="009E7DE9">
        <w:trPr>
          <w:trHeight w:val="1194"/>
          <w:jc w:val="center"/>
        </w:trPr>
        <w:tc>
          <w:tcPr>
            <w:tcW w:w="709" w:type="dxa"/>
            <w:vMerge w:val="restart"/>
            <w:tcBorders>
              <w:top w:val="single" w:sz="4" w:space="0" w:color="auto"/>
              <w:left w:val="single" w:sz="4" w:space="0" w:color="auto"/>
              <w:bottom w:val="single" w:sz="4" w:space="0" w:color="auto"/>
              <w:right w:val="single" w:sz="4" w:space="0" w:color="auto"/>
            </w:tcBorders>
            <w:hideMark/>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3</w:t>
            </w:r>
          </w:p>
        </w:tc>
        <w:tc>
          <w:tcPr>
            <w:tcW w:w="4230" w:type="dxa"/>
            <w:tcBorders>
              <w:top w:val="single" w:sz="4" w:space="0" w:color="auto"/>
              <w:left w:val="single" w:sz="4" w:space="0" w:color="auto"/>
              <w:bottom w:val="single" w:sz="4" w:space="0" w:color="auto"/>
              <w:right w:val="single" w:sz="4" w:space="0" w:color="auto"/>
            </w:tcBorders>
            <w:hideMark/>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Филиал муниципального автономного общеобразовательного учреждения «Тёсово-Нетыльская средняя общеобразовательная школа» в п.Тесовский</w:t>
            </w:r>
          </w:p>
        </w:tc>
        <w:tc>
          <w:tcPr>
            <w:tcW w:w="2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Новгородская область, Новгородский район, п.Тесовский, ул.Центральная, д.1</w:t>
            </w:r>
          </w:p>
        </w:tc>
        <w:tc>
          <w:tcPr>
            <w:tcW w:w="2042" w:type="dxa"/>
            <w:tcBorders>
              <w:top w:val="single" w:sz="4" w:space="0" w:color="auto"/>
              <w:left w:val="single" w:sz="4" w:space="0" w:color="auto"/>
              <w:bottom w:val="single" w:sz="4" w:space="0" w:color="auto"/>
              <w:right w:val="single" w:sz="4" w:space="0" w:color="auto"/>
            </w:tcBorders>
            <w:hideMark/>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400</w:t>
            </w:r>
          </w:p>
        </w:tc>
      </w:tr>
      <w:tr w:rsidR="005361EB" w:rsidRPr="005361EB" w:rsidTr="009E7DE9">
        <w:trPr>
          <w:trHeight w:val="2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9E7DE9">
            <w:pPr>
              <w:spacing w:after="0" w:line="240" w:lineRule="auto"/>
              <w:jc w:val="both"/>
              <w:rPr>
                <w:rFonts w:ascii="Times New Roman" w:eastAsia="Times New Roman" w:hAnsi="Times New Roman"/>
                <w:sz w:val="24"/>
                <w:szCs w:val="24"/>
                <w:lang w:eastAsia="ru-RU"/>
              </w:rPr>
            </w:pPr>
            <w:bookmarkStart w:id="131" w:name="_Hlk94863957" w:colFirst="1" w:colLast="3"/>
          </w:p>
        </w:tc>
        <w:tc>
          <w:tcPr>
            <w:tcW w:w="4230" w:type="dxa"/>
            <w:tcBorders>
              <w:top w:val="single" w:sz="4" w:space="0" w:color="auto"/>
              <w:left w:val="single" w:sz="4" w:space="0" w:color="auto"/>
              <w:bottom w:val="single" w:sz="4" w:space="0" w:color="auto"/>
              <w:right w:val="single" w:sz="4" w:space="0" w:color="auto"/>
            </w:tcBorders>
            <w:hideMark/>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Дошкольные группы филиала муниципального автономного общеобразовательного учреждения «Тёсово-Нетыльская средняя общеобразовательная школа» в п.Тесовский</w:t>
            </w:r>
          </w:p>
        </w:tc>
        <w:tc>
          <w:tcPr>
            <w:tcW w:w="2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Новгородская область, Новгородский район, п.Тесовский, ул.Центральная, д.11</w:t>
            </w:r>
          </w:p>
        </w:tc>
        <w:tc>
          <w:tcPr>
            <w:tcW w:w="2042" w:type="dxa"/>
            <w:tcBorders>
              <w:top w:val="single" w:sz="4" w:space="0" w:color="auto"/>
              <w:left w:val="single" w:sz="4" w:space="0" w:color="auto"/>
              <w:bottom w:val="single" w:sz="4" w:space="0" w:color="auto"/>
              <w:right w:val="single" w:sz="4" w:space="0" w:color="auto"/>
            </w:tcBorders>
            <w:hideMark/>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60</w:t>
            </w:r>
          </w:p>
        </w:tc>
      </w:tr>
      <w:bookmarkEnd w:id="131"/>
      <w:tr w:rsidR="005361EB" w:rsidRPr="005361EB" w:rsidTr="009E7DE9">
        <w:trPr>
          <w:trHeight w:val="970"/>
          <w:jc w:val="center"/>
        </w:trPr>
        <w:tc>
          <w:tcPr>
            <w:tcW w:w="709" w:type="dxa"/>
            <w:tcBorders>
              <w:top w:val="single" w:sz="4" w:space="0" w:color="auto"/>
              <w:left w:val="single" w:sz="4" w:space="0" w:color="auto"/>
              <w:bottom w:val="single" w:sz="4" w:space="0" w:color="auto"/>
              <w:right w:val="single" w:sz="4" w:space="0" w:color="auto"/>
            </w:tcBorders>
            <w:hideMark/>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4</w:t>
            </w:r>
          </w:p>
        </w:tc>
        <w:tc>
          <w:tcPr>
            <w:tcW w:w="4230" w:type="dxa"/>
            <w:tcBorders>
              <w:top w:val="single" w:sz="4" w:space="0" w:color="auto"/>
              <w:left w:val="single" w:sz="4" w:space="0" w:color="auto"/>
              <w:bottom w:val="single" w:sz="4" w:space="0" w:color="auto"/>
              <w:right w:val="single" w:sz="4" w:space="0" w:color="auto"/>
            </w:tcBorders>
            <w:hideMark/>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Детская школа искусств п. Тесово-Нетыльский - филиал муниципального бюджетного учреждения дополнительного образования детей детской школы искусств д. Чечулино.</w:t>
            </w:r>
          </w:p>
        </w:tc>
        <w:tc>
          <w:tcPr>
            <w:tcW w:w="2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xml:space="preserve">Новгородская область, Новгородский район, п Тесово-Нетыльский, </w:t>
            </w:r>
          </w:p>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xml:space="preserve">ул. Школьная, </w:t>
            </w:r>
          </w:p>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д.11 </w:t>
            </w:r>
          </w:p>
        </w:tc>
        <w:tc>
          <w:tcPr>
            <w:tcW w:w="2042" w:type="dxa"/>
            <w:tcBorders>
              <w:top w:val="single" w:sz="4" w:space="0" w:color="auto"/>
              <w:left w:val="single" w:sz="4" w:space="0" w:color="auto"/>
              <w:bottom w:val="single" w:sz="4" w:space="0" w:color="auto"/>
              <w:right w:val="single" w:sz="4" w:space="0" w:color="auto"/>
            </w:tcBorders>
            <w:hideMark/>
          </w:tcPr>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xml:space="preserve">Договор </w:t>
            </w:r>
          </w:p>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xml:space="preserve">безвозмездного </w:t>
            </w:r>
          </w:p>
          <w:p w:rsidR="005361EB" w:rsidRPr="005361EB" w:rsidRDefault="005361EB" w:rsidP="009E7DE9">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пользования</w:t>
            </w:r>
          </w:p>
        </w:tc>
      </w:tr>
    </w:tbl>
    <w:p w:rsidR="005361EB" w:rsidRPr="005361EB" w:rsidRDefault="005361EB" w:rsidP="005361EB">
      <w:pPr>
        <w:spacing w:after="0"/>
        <w:ind w:firstLine="851"/>
        <w:jc w:val="both"/>
        <w:rPr>
          <w:rFonts w:ascii="Times New Roman" w:eastAsia="Times New Roman" w:hAnsi="Times New Roman"/>
          <w:sz w:val="24"/>
          <w:szCs w:val="24"/>
          <w:lang w:eastAsia="ru-RU"/>
        </w:rPr>
      </w:pPr>
    </w:p>
    <w:p w:rsidR="005361EB" w:rsidRPr="00362A5D" w:rsidRDefault="005361EB" w:rsidP="009E7DE9">
      <w:pPr>
        <w:spacing w:after="0" w:line="240" w:lineRule="auto"/>
        <w:ind w:firstLine="709"/>
        <w:jc w:val="both"/>
        <w:rPr>
          <w:rFonts w:ascii="Times New Roman" w:eastAsia="Times New Roman" w:hAnsi="Times New Roman"/>
          <w:b/>
          <w:bCs/>
          <w:sz w:val="28"/>
          <w:szCs w:val="28"/>
          <w:lang w:eastAsia="ru-RU"/>
        </w:rPr>
      </w:pPr>
      <w:r w:rsidRPr="00362A5D">
        <w:rPr>
          <w:rFonts w:ascii="Times New Roman" w:eastAsia="Times New Roman" w:hAnsi="Times New Roman"/>
          <w:b/>
          <w:bCs/>
          <w:sz w:val="28"/>
          <w:szCs w:val="28"/>
          <w:lang w:eastAsia="ru-RU"/>
        </w:rPr>
        <w:t>Объекты социального обслуживания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679"/>
        <w:gridCol w:w="4009"/>
        <w:gridCol w:w="2715"/>
        <w:gridCol w:w="1942"/>
      </w:tblGrid>
      <w:tr w:rsidR="005361EB" w:rsidRPr="005361EB" w:rsidTr="009E7DE9">
        <w:trPr>
          <w:jc w:val="center"/>
        </w:trPr>
        <w:tc>
          <w:tcPr>
            <w:tcW w:w="679" w:type="dxa"/>
            <w:tcBorders>
              <w:top w:val="single" w:sz="4" w:space="0" w:color="auto"/>
              <w:left w:val="single" w:sz="4" w:space="0" w:color="auto"/>
              <w:bottom w:val="single" w:sz="4" w:space="0" w:color="auto"/>
              <w:right w:val="single" w:sz="4" w:space="0" w:color="auto"/>
            </w:tcBorders>
            <w:shd w:val="clear" w:color="auto" w:fill="auto"/>
            <w:hideMark/>
          </w:tcPr>
          <w:p w:rsidR="005361EB" w:rsidRPr="005361EB" w:rsidRDefault="005361EB" w:rsidP="009E7DE9">
            <w:pPr>
              <w:spacing w:after="0" w:line="240" w:lineRule="auto"/>
              <w:contextualSpacing/>
              <w:jc w:val="center"/>
              <w:rPr>
                <w:rFonts w:ascii="Times New Roman" w:eastAsia="Times New Roman" w:hAnsi="Times New Roman"/>
                <w:b/>
                <w:lang w:eastAsia="ru-RU"/>
              </w:rPr>
            </w:pPr>
            <w:r w:rsidRPr="005361EB">
              <w:rPr>
                <w:rFonts w:ascii="Times New Roman" w:eastAsia="Times New Roman" w:hAnsi="Times New Roman"/>
                <w:b/>
                <w:lang w:eastAsia="ru-RU"/>
              </w:rPr>
              <w:t>№ п/п</w:t>
            </w:r>
          </w:p>
        </w:tc>
        <w:tc>
          <w:tcPr>
            <w:tcW w:w="4009" w:type="dxa"/>
            <w:tcBorders>
              <w:top w:val="single" w:sz="4" w:space="0" w:color="auto"/>
              <w:left w:val="single" w:sz="4" w:space="0" w:color="auto"/>
              <w:bottom w:val="single" w:sz="4" w:space="0" w:color="auto"/>
              <w:right w:val="single" w:sz="4" w:space="0" w:color="auto"/>
            </w:tcBorders>
            <w:shd w:val="clear" w:color="auto" w:fill="auto"/>
            <w:hideMark/>
          </w:tcPr>
          <w:p w:rsidR="005361EB" w:rsidRPr="005361EB" w:rsidRDefault="005361EB" w:rsidP="009E7DE9">
            <w:pPr>
              <w:spacing w:after="0" w:line="240" w:lineRule="auto"/>
              <w:contextualSpacing/>
              <w:jc w:val="center"/>
              <w:rPr>
                <w:rFonts w:ascii="Times New Roman" w:eastAsia="Times New Roman" w:hAnsi="Times New Roman"/>
                <w:b/>
                <w:lang w:eastAsia="ru-RU"/>
              </w:rPr>
            </w:pPr>
            <w:r w:rsidRPr="005361EB">
              <w:rPr>
                <w:rFonts w:ascii="Times New Roman" w:eastAsia="Times New Roman" w:hAnsi="Times New Roman"/>
                <w:b/>
                <w:lang w:eastAsia="ru-RU"/>
              </w:rPr>
              <w:t>Наименование объекта</w:t>
            </w:r>
          </w:p>
        </w:tc>
        <w:tc>
          <w:tcPr>
            <w:tcW w:w="2715" w:type="dxa"/>
            <w:tcBorders>
              <w:top w:val="single" w:sz="4" w:space="0" w:color="auto"/>
              <w:left w:val="single" w:sz="4" w:space="0" w:color="auto"/>
              <w:bottom w:val="single" w:sz="4" w:space="0" w:color="auto"/>
              <w:right w:val="single" w:sz="4" w:space="0" w:color="auto"/>
            </w:tcBorders>
            <w:shd w:val="clear" w:color="auto" w:fill="auto"/>
            <w:hideMark/>
          </w:tcPr>
          <w:p w:rsidR="005361EB" w:rsidRPr="005361EB" w:rsidRDefault="005361EB" w:rsidP="009E7DE9">
            <w:pPr>
              <w:spacing w:after="0" w:line="240" w:lineRule="auto"/>
              <w:contextualSpacing/>
              <w:jc w:val="center"/>
              <w:rPr>
                <w:rFonts w:ascii="Times New Roman" w:eastAsia="Times New Roman" w:hAnsi="Times New Roman"/>
                <w:b/>
                <w:lang w:eastAsia="ru-RU"/>
              </w:rPr>
            </w:pPr>
            <w:r w:rsidRPr="005361EB">
              <w:rPr>
                <w:rFonts w:ascii="Times New Roman" w:eastAsia="Times New Roman" w:hAnsi="Times New Roman"/>
                <w:b/>
                <w:lang w:eastAsia="ru-RU"/>
              </w:rPr>
              <w:t>Местоположение, адресное описание</w:t>
            </w:r>
          </w:p>
        </w:tc>
        <w:tc>
          <w:tcPr>
            <w:tcW w:w="1942" w:type="dxa"/>
            <w:tcBorders>
              <w:top w:val="single" w:sz="4" w:space="0" w:color="auto"/>
              <w:left w:val="single" w:sz="4" w:space="0" w:color="auto"/>
              <w:bottom w:val="single" w:sz="4" w:space="0" w:color="auto"/>
              <w:right w:val="single" w:sz="4" w:space="0" w:color="auto"/>
            </w:tcBorders>
            <w:shd w:val="clear" w:color="auto" w:fill="auto"/>
            <w:hideMark/>
          </w:tcPr>
          <w:p w:rsidR="005361EB" w:rsidRPr="005361EB" w:rsidRDefault="005361EB" w:rsidP="009E7DE9">
            <w:pPr>
              <w:spacing w:after="0" w:line="240" w:lineRule="auto"/>
              <w:contextualSpacing/>
              <w:jc w:val="center"/>
              <w:rPr>
                <w:rFonts w:ascii="Times New Roman" w:eastAsia="Times New Roman" w:hAnsi="Times New Roman"/>
                <w:b/>
                <w:lang w:eastAsia="ru-RU"/>
              </w:rPr>
            </w:pPr>
            <w:r w:rsidRPr="005361EB">
              <w:rPr>
                <w:rFonts w:ascii="Times New Roman" w:eastAsia="Times New Roman" w:hAnsi="Times New Roman"/>
                <w:b/>
                <w:lang w:eastAsia="ru-RU"/>
              </w:rPr>
              <w:t>Вместимость стационарных организаций, мест</w:t>
            </w:r>
          </w:p>
        </w:tc>
      </w:tr>
      <w:tr w:rsidR="005361EB" w:rsidRPr="005361EB" w:rsidTr="009E7DE9">
        <w:trPr>
          <w:jc w:val="center"/>
        </w:trPr>
        <w:tc>
          <w:tcPr>
            <w:tcW w:w="679" w:type="dxa"/>
            <w:tcBorders>
              <w:top w:val="single" w:sz="4" w:space="0" w:color="auto"/>
              <w:left w:val="single" w:sz="4" w:space="0" w:color="auto"/>
              <w:bottom w:val="single" w:sz="4" w:space="0" w:color="auto"/>
              <w:right w:val="single" w:sz="4" w:space="0" w:color="auto"/>
            </w:tcBorders>
            <w:shd w:val="clear" w:color="auto" w:fill="auto"/>
            <w:hideMark/>
          </w:tcPr>
          <w:p w:rsidR="005361EB" w:rsidRPr="005361EB" w:rsidRDefault="005361EB" w:rsidP="009E7DE9">
            <w:pPr>
              <w:spacing w:after="0" w:line="240" w:lineRule="auto"/>
              <w:contextualSpacing/>
              <w:jc w:val="center"/>
              <w:rPr>
                <w:rFonts w:ascii="Times New Roman" w:eastAsia="Times New Roman" w:hAnsi="Times New Roman"/>
                <w:lang w:eastAsia="ru-RU"/>
              </w:rPr>
            </w:pPr>
            <w:r w:rsidRPr="005361EB">
              <w:rPr>
                <w:rFonts w:ascii="Times New Roman" w:eastAsia="Times New Roman" w:hAnsi="Times New Roman"/>
                <w:lang w:eastAsia="ru-RU"/>
              </w:rPr>
              <w:t>1</w:t>
            </w:r>
          </w:p>
        </w:tc>
        <w:tc>
          <w:tcPr>
            <w:tcW w:w="40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361EB" w:rsidRPr="005361EB" w:rsidRDefault="005361EB" w:rsidP="009E7DE9">
            <w:pPr>
              <w:spacing w:after="0" w:line="240" w:lineRule="auto"/>
              <w:contextualSpacing/>
              <w:jc w:val="both"/>
              <w:rPr>
                <w:rFonts w:ascii="Times New Roman" w:eastAsia="Times New Roman" w:hAnsi="Times New Roman"/>
                <w:lang w:eastAsia="ru-RU"/>
              </w:rPr>
            </w:pPr>
            <w:r w:rsidRPr="005361EB">
              <w:rPr>
                <w:rFonts w:ascii="Times New Roman" w:eastAsia="Times New Roman" w:hAnsi="Times New Roman"/>
                <w:lang w:eastAsia="ru-RU"/>
              </w:rPr>
              <w:t>ОАУСО «Новгородский психоневрологический интернат» (п. Тёсово-Нетыльский)</w:t>
            </w:r>
          </w:p>
        </w:tc>
        <w:tc>
          <w:tcPr>
            <w:tcW w:w="2715" w:type="dxa"/>
            <w:tcBorders>
              <w:top w:val="single" w:sz="4" w:space="0" w:color="auto"/>
              <w:left w:val="single" w:sz="4" w:space="0" w:color="auto"/>
              <w:bottom w:val="single" w:sz="4" w:space="0" w:color="auto"/>
              <w:right w:val="single" w:sz="4" w:space="0" w:color="auto"/>
            </w:tcBorders>
            <w:shd w:val="clear" w:color="auto" w:fill="auto"/>
            <w:hideMark/>
          </w:tcPr>
          <w:p w:rsidR="005361EB" w:rsidRPr="005361EB" w:rsidRDefault="005361EB" w:rsidP="009E7DE9">
            <w:pPr>
              <w:spacing w:after="0" w:line="240" w:lineRule="auto"/>
              <w:contextualSpacing/>
              <w:jc w:val="both"/>
              <w:rPr>
                <w:rFonts w:ascii="Times New Roman" w:eastAsia="Times New Roman" w:hAnsi="Times New Roman"/>
                <w:lang w:eastAsia="ru-RU"/>
              </w:rPr>
            </w:pPr>
            <w:r w:rsidRPr="005361EB">
              <w:rPr>
                <w:rFonts w:ascii="Times New Roman" w:eastAsia="Times New Roman" w:hAnsi="Times New Roman"/>
                <w:lang w:eastAsia="ru-RU"/>
              </w:rPr>
              <w:t>Новгородская обл., Новгородский р-н., п. Тесово – Нетыльский, ул. Школьная, д.10</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5361EB" w:rsidRPr="005361EB" w:rsidRDefault="005361EB" w:rsidP="009E7DE9">
            <w:pPr>
              <w:spacing w:after="0" w:line="240" w:lineRule="auto"/>
              <w:contextualSpacing/>
              <w:jc w:val="both"/>
              <w:rPr>
                <w:rFonts w:ascii="Times New Roman" w:eastAsia="Times New Roman" w:hAnsi="Times New Roman"/>
                <w:lang w:eastAsia="ru-RU"/>
              </w:rPr>
            </w:pPr>
            <w:r w:rsidRPr="005361EB">
              <w:rPr>
                <w:rFonts w:ascii="Times New Roman" w:eastAsia="Times New Roman" w:hAnsi="Times New Roman"/>
                <w:lang w:eastAsia="ru-RU"/>
              </w:rPr>
              <w:t>Мужское отделение 40 мест</w:t>
            </w:r>
          </w:p>
          <w:p w:rsidR="005361EB" w:rsidRPr="005361EB" w:rsidRDefault="005361EB" w:rsidP="009E7DE9">
            <w:pPr>
              <w:spacing w:after="0" w:line="240" w:lineRule="auto"/>
              <w:contextualSpacing/>
              <w:jc w:val="both"/>
              <w:rPr>
                <w:rFonts w:ascii="Times New Roman" w:eastAsia="Times New Roman" w:hAnsi="Times New Roman"/>
                <w:lang w:eastAsia="ru-RU"/>
              </w:rPr>
            </w:pPr>
          </w:p>
        </w:tc>
      </w:tr>
      <w:tr w:rsidR="005361EB" w:rsidRPr="005361EB" w:rsidTr="009E7DE9">
        <w:trPr>
          <w:jc w:val="center"/>
        </w:trPr>
        <w:tc>
          <w:tcPr>
            <w:tcW w:w="679" w:type="dxa"/>
            <w:tcBorders>
              <w:top w:val="single" w:sz="4" w:space="0" w:color="auto"/>
              <w:left w:val="single" w:sz="4" w:space="0" w:color="auto"/>
              <w:bottom w:val="single" w:sz="4" w:space="0" w:color="auto"/>
              <w:right w:val="single" w:sz="4" w:space="0" w:color="auto"/>
            </w:tcBorders>
            <w:shd w:val="clear" w:color="auto" w:fill="auto"/>
            <w:hideMark/>
          </w:tcPr>
          <w:p w:rsidR="005361EB" w:rsidRPr="005361EB" w:rsidRDefault="005361EB" w:rsidP="009E7DE9">
            <w:pPr>
              <w:spacing w:after="0" w:line="240" w:lineRule="auto"/>
              <w:contextualSpacing/>
              <w:jc w:val="both"/>
              <w:rPr>
                <w:rFonts w:ascii="Times New Roman" w:eastAsia="Times New Roman" w:hAnsi="Times New Roman"/>
                <w:lang w:eastAsia="ru-RU"/>
              </w:rPr>
            </w:pPr>
          </w:p>
        </w:tc>
        <w:tc>
          <w:tcPr>
            <w:tcW w:w="4009" w:type="dxa"/>
            <w:vMerge/>
            <w:tcBorders>
              <w:top w:val="single" w:sz="4" w:space="0" w:color="auto"/>
              <w:left w:val="single" w:sz="4" w:space="0" w:color="auto"/>
              <w:bottom w:val="single" w:sz="4" w:space="0" w:color="auto"/>
              <w:right w:val="single" w:sz="4" w:space="0" w:color="auto"/>
            </w:tcBorders>
            <w:shd w:val="clear" w:color="auto" w:fill="auto"/>
            <w:hideMark/>
          </w:tcPr>
          <w:p w:rsidR="005361EB" w:rsidRPr="005361EB" w:rsidRDefault="005361EB" w:rsidP="009E7DE9">
            <w:pPr>
              <w:spacing w:after="0" w:line="240" w:lineRule="auto"/>
              <w:contextualSpacing/>
              <w:jc w:val="both"/>
              <w:rPr>
                <w:rFonts w:ascii="Times New Roman" w:eastAsia="Times New Roman" w:hAnsi="Times New Roman"/>
                <w:lang w:eastAsia="ru-RU"/>
              </w:rPr>
            </w:pPr>
          </w:p>
        </w:tc>
        <w:tc>
          <w:tcPr>
            <w:tcW w:w="2715" w:type="dxa"/>
            <w:tcBorders>
              <w:top w:val="single" w:sz="4" w:space="0" w:color="auto"/>
              <w:left w:val="single" w:sz="4" w:space="0" w:color="auto"/>
              <w:bottom w:val="single" w:sz="4" w:space="0" w:color="auto"/>
              <w:right w:val="single" w:sz="4" w:space="0" w:color="auto"/>
            </w:tcBorders>
            <w:shd w:val="clear" w:color="auto" w:fill="auto"/>
            <w:hideMark/>
          </w:tcPr>
          <w:p w:rsidR="005361EB" w:rsidRPr="005361EB" w:rsidRDefault="005361EB" w:rsidP="009E7DE9">
            <w:pPr>
              <w:spacing w:after="0" w:line="240" w:lineRule="auto"/>
              <w:contextualSpacing/>
              <w:jc w:val="both"/>
              <w:rPr>
                <w:rFonts w:ascii="Times New Roman" w:eastAsia="Times New Roman" w:hAnsi="Times New Roman"/>
                <w:lang w:eastAsia="ru-RU"/>
              </w:rPr>
            </w:pPr>
            <w:r w:rsidRPr="005361EB">
              <w:rPr>
                <w:rFonts w:ascii="Times New Roman" w:eastAsia="Times New Roman" w:hAnsi="Times New Roman"/>
                <w:lang w:eastAsia="ru-RU"/>
              </w:rPr>
              <w:t>Новгородская обл., Новгородский р-н., п. Тесово – Нетыльский, ул. Техническая, д. 6</w:t>
            </w:r>
          </w:p>
        </w:tc>
        <w:tc>
          <w:tcPr>
            <w:tcW w:w="1942" w:type="dxa"/>
            <w:tcBorders>
              <w:top w:val="single" w:sz="4" w:space="0" w:color="auto"/>
              <w:left w:val="single" w:sz="4" w:space="0" w:color="auto"/>
              <w:bottom w:val="single" w:sz="4" w:space="0" w:color="auto"/>
              <w:right w:val="single" w:sz="4" w:space="0" w:color="auto"/>
            </w:tcBorders>
            <w:shd w:val="clear" w:color="auto" w:fill="auto"/>
            <w:hideMark/>
          </w:tcPr>
          <w:p w:rsidR="005361EB" w:rsidRPr="005361EB" w:rsidRDefault="005361EB" w:rsidP="009E7DE9">
            <w:pPr>
              <w:spacing w:after="0" w:line="240" w:lineRule="auto"/>
              <w:contextualSpacing/>
              <w:jc w:val="both"/>
              <w:rPr>
                <w:rFonts w:ascii="Times New Roman" w:eastAsia="Times New Roman" w:hAnsi="Times New Roman"/>
                <w:lang w:eastAsia="ru-RU"/>
              </w:rPr>
            </w:pPr>
            <w:r w:rsidRPr="005361EB">
              <w:rPr>
                <w:rFonts w:ascii="Times New Roman" w:eastAsia="Times New Roman" w:hAnsi="Times New Roman"/>
                <w:lang w:eastAsia="ru-RU"/>
              </w:rPr>
              <w:t>Женское отделение 60 мест</w:t>
            </w:r>
          </w:p>
        </w:tc>
      </w:tr>
    </w:tbl>
    <w:p w:rsidR="005361EB" w:rsidRPr="005361EB" w:rsidRDefault="005361EB" w:rsidP="005361EB">
      <w:pPr>
        <w:spacing w:after="0"/>
        <w:jc w:val="both"/>
        <w:rPr>
          <w:rFonts w:ascii="Times New Roman" w:eastAsia="Times New Roman" w:hAnsi="Times New Roman"/>
          <w:b/>
          <w:bCs/>
          <w:sz w:val="24"/>
          <w:szCs w:val="24"/>
          <w:lang w:eastAsia="ru-RU"/>
        </w:rPr>
      </w:pPr>
    </w:p>
    <w:p w:rsidR="005361EB" w:rsidRPr="00362A5D" w:rsidRDefault="005361EB" w:rsidP="009E7DE9">
      <w:pPr>
        <w:spacing w:after="0" w:line="240" w:lineRule="auto"/>
        <w:ind w:firstLine="709"/>
        <w:jc w:val="both"/>
        <w:rPr>
          <w:rFonts w:ascii="Times New Roman" w:eastAsia="Times New Roman" w:hAnsi="Times New Roman"/>
          <w:b/>
          <w:sz w:val="28"/>
          <w:szCs w:val="28"/>
          <w:lang w:eastAsia="ru-RU"/>
        </w:rPr>
      </w:pPr>
      <w:bookmarkStart w:id="132" w:name="_Toc274734779"/>
      <w:bookmarkStart w:id="133" w:name="_Toc308965489"/>
      <w:bookmarkStart w:id="134" w:name="_Toc308977902"/>
      <w:bookmarkStart w:id="135" w:name="_Toc308987445"/>
      <w:bookmarkStart w:id="136" w:name="_Toc308987557"/>
      <w:bookmarkStart w:id="137" w:name="_Toc308987817"/>
      <w:bookmarkStart w:id="138" w:name="_Toc308987883"/>
      <w:bookmarkStart w:id="139" w:name="_Toc308987951"/>
      <w:bookmarkStart w:id="140" w:name="_Toc308988024"/>
      <w:bookmarkStart w:id="141" w:name="_Toc308988097"/>
      <w:bookmarkStart w:id="142" w:name="_Toc308988258"/>
      <w:bookmarkStart w:id="143" w:name="_Toc318585793"/>
      <w:bookmarkStart w:id="144" w:name="_Toc318585868"/>
      <w:r w:rsidRPr="00362A5D">
        <w:rPr>
          <w:rFonts w:ascii="Times New Roman" w:eastAsia="Times New Roman" w:hAnsi="Times New Roman"/>
          <w:b/>
          <w:sz w:val="28"/>
          <w:szCs w:val="28"/>
          <w:lang w:eastAsia="ru-RU"/>
        </w:rPr>
        <w:t>Объекты отдыха и туризма:</w:t>
      </w:r>
    </w:p>
    <w:tbl>
      <w:tblPr>
        <w:tblW w:w="9385" w:type="dxa"/>
        <w:tblInd w:w="-34" w:type="dxa"/>
        <w:tblCellMar>
          <w:left w:w="28" w:type="dxa"/>
          <w:right w:w="28" w:type="dxa"/>
        </w:tblCellMar>
        <w:tblLook w:val="04A0" w:firstRow="1" w:lastRow="0" w:firstColumn="1" w:lastColumn="0" w:noHBand="0" w:noVBand="1"/>
      </w:tblPr>
      <w:tblGrid>
        <w:gridCol w:w="709"/>
        <w:gridCol w:w="3573"/>
        <w:gridCol w:w="2977"/>
        <w:gridCol w:w="2126"/>
      </w:tblGrid>
      <w:tr w:rsidR="005361EB" w:rsidRPr="005361EB" w:rsidTr="0068732C">
        <w:tc>
          <w:tcPr>
            <w:tcW w:w="709" w:type="dxa"/>
            <w:tcBorders>
              <w:top w:val="single" w:sz="4" w:space="0" w:color="000000"/>
              <w:left w:val="single" w:sz="4" w:space="0" w:color="000000"/>
              <w:bottom w:val="single" w:sz="4" w:space="0" w:color="000000"/>
              <w:right w:val="single" w:sz="4" w:space="0" w:color="000000"/>
            </w:tcBorders>
          </w:tcPr>
          <w:p w:rsidR="005361EB" w:rsidRPr="005361EB" w:rsidRDefault="005361EB" w:rsidP="0068732C">
            <w:pPr>
              <w:spacing w:after="0" w:line="240" w:lineRule="auto"/>
              <w:rPr>
                <w:rFonts w:ascii="Times New Roman" w:eastAsia="Times New Roman" w:hAnsi="Times New Roman"/>
                <w:b/>
                <w:sz w:val="24"/>
                <w:szCs w:val="24"/>
                <w:lang w:eastAsia="ru-RU"/>
              </w:rPr>
            </w:pPr>
            <w:r w:rsidRPr="005361EB">
              <w:rPr>
                <w:rFonts w:ascii="Times New Roman" w:eastAsia="Times New Roman" w:hAnsi="Times New Roman"/>
                <w:b/>
                <w:sz w:val="24"/>
                <w:szCs w:val="24"/>
                <w:lang w:eastAsia="ru-RU"/>
              </w:rPr>
              <w:t>№ п/п</w:t>
            </w:r>
          </w:p>
        </w:tc>
        <w:tc>
          <w:tcPr>
            <w:tcW w:w="3573" w:type="dxa"/>
            <w:tcBorders>
              <w:top w:val="single" w:sz="4" w:space="0" w:color="000000"/>
              <w:left w:val="single" w:sz="4" w:space="0" w:color="000000"/>
              <w:bottom w:val="single" w:sz="4" w:space="0" w:color="000000"/>
              <w:right w:val="single" w:sz="4" w:space="0" w:color="000000"/>
            </w:tcBorders>
          </w:tcPr>
          <w:p w:rsidR="005361EB" w:rsidRPr="005361EB" w:rsidRDefault="005361EB" w:rsidP="0068732C">
            <w:pPr>
              <w:spacing w:after="0" w:line="240" w:lineRule="auto"/>
              <w:jc w:val="center"/>
              <w:rPr>
                <w:rFonts w:ascii="Times New Roman" w:eastAsia="Times New Roman" w:hAnsi="Times New Roman"/>
                <w:b/>
                <w:sz w:val="24"/>
                <w:szCs w:val="24"/>
                <w:lang w:eastAsia="ru-RU"/>
              </w:rPr>
            </w:pPr>
            <w:r w:rsidRPr="005361EB">
              <w:rPr>
                <w:rFonts w:ascii="Times New Roman" w:eastAsia="Times New Roman" w:hAnsi="Times New Roman"/>
                <w:b/>
                <w:sz w:val="24"/>
                <w:szCs w:val="24"/>
                <w:lang w:eastAsia="ru-RU"/>
              </w:rPr>
              <w:t>Наименование объекта</w:t>
            </w:r>
          </w:p>
        </w:tc>
        <w:tc>
          <w:tcPr>
            <w:tcW w:w="2977" w:type="dxa"/>
            <w:tcBorders>
              <w:top w:val="single" w:sz="4" w:space="0" w:color="000000"/>
              <w:left w:val="single" w:sz="4" w:space="0" w:color="000000"/>
              <w:bottom w:val="single" w:sz="4" w:space="0" w:color="000000"/>
              <w:right w:val="single" w:sz="4" w:space="0" w:color="000000"/>
            </w:tcBorders>
          </w:tcPr>
          <w:p w:rsidR="005361EB" w:rsidRPr="005361EB" w:rsidRDefault="005361EB" w:rsidP="0068732C">
            <w:pPr>
              <w:spacing w:after="0" w:line="240" w:lineRule="auto"/>
              <w:jc w:val="center"/>
              <w:rPr>
                <w:rFonts w:ascii="Times New Roman" w:eastAsia="Times New Roman" w:hAnsi="Times New Roman"/>
                <w:b/>
                <w:sz w:val="24"/>
                <w:szCs w:val="24"/>
                <w:lang w:eastAsia="ru-RU"/>
              </w:rPr>
            </w:pPr>
            <w:r w:rsidRPr="005361EB">
              <w:rPr>
                <w:rFonts w:ascii="Times New Roman" w:eastAsia="Times New Roman" w:hAnsi="Times New Roman"/>
                <w:b/>
                <w:sz w:val="24"/>
                <w:szCs w:val="24"/>
                <w:lang w:eastAsia="ru-RU"/>
              </w:rPr>
              <w:t>Местоположение, адресное описание</w:t>
            </w:r>
          </w:p>
        </w:tc>
        <w:tc>
          <w:tcPr>
            <w:tcW w:w="2126" w:type="dxa"/>
            <w:tcBorders>
              <w:top w:val="single" w:sz="4" w:space="0" w:color="000000"/>
              <w:left w:val="single" w:sz="4" w:space="0" w:color="000000"/>
              <w:bottom w:val="single" w:sz="4" w:space="0" w:color="000000"/>
              <w:right w:val="single" w:sz="4" w:space="0" w:color="000000"/>
            </w:tcBorders>
          </w:tcPr>
          <w:p w:rsidR="005361EB" w:rsidRPr="005361EB" w:rsidRDefault="005361EB" w:rsidP="0068732C">
            <w:pPr>
              <w:spacing w:after="0" w:line="240" w:lineRule="auto"/>
              <w:jc w:val="center"/>
              <w:rPr>
                <w:rFonts w:ascii="Times New Roman" w:eastAsia="Times New Roman" w:hAnsi="Times New Roman"/>
                <w:b/>
                <w:sz w:val="24"/>
                <w:szCs w:val="24"/>
                <w:lang w:eastAsia="ru-RU"/>
              </w:rPr>
            </w:pPr>
            <w:r w:rsidRPr="005361EB">
              <w:rPr>
                <w:rFonts w:ascii="Times New Roman" w:eastAsia="Times New Roman" w:hAnsi="Times New Roman"/>
                <w:b/>
                <w:sz w:val="24"/>
                <w:szCs w:val="24"/>
                <w:lang w:eastAsia="ru-RU"/>
              </w:rPr>
              <w:t xml:space="preserve">Вместимость объектов, </w:t>
            </w:r>
            <w:r w:rsidRPr="005361EB">
              <w:rPr>
                <w:rFonts w:ascii="Times New Roman" w:eastAsia="Times New Roman" w:hAnsi="Times New Roman"/>
                <w:b/>
                <w:sz w:val="24"/>
                <w:szCs w:val="24"/>
                <w:lang w:eastAsia="ru-RU"/>
              </w:rPr>
              <w:lastRenderedPageBreak/>
              <w:t>обеспечивающих пребывание, мест</w:t>
            </w:r>
          </w:p>
        </w:tc>
      </w:tr>
      <w:tr w:rsidR="005361EB" w:rsidRPr="005361EB" w:rsidTr="0068732C">
        <w:tc>
          <w:tcPr>
            <w:tcW w:w="709" w:type="dxa"/>
            <w:tcBorders>
              <w:top w:val="single" w:sz="4" w:space="0" w:color="000000"/>
              <w:left w:val="single" w:sz="4" w:space="0" w:color="000000"/>
              <w:bottom w:val="single" w:sz="4" w:space="0" w:color="000000"/>
              <w:right w:val="single" w:sz="4" w:space="0" w:color="000000"/>
            </w:tcBorders>
          </w:tcPr>
          <w:p w:rsidR="005361EB" w:rsidRPr="005361EB" w:rsidRDefault="005361EB" w:rsidP="0068732C">
            <w:pPr>
              <w:spacing w:after="0" w:line="240" w:lineRule="auto"/>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lastRenderedPageBreak/>
              <w:t>1</w:t>
            </w:r>
          </w:p>
        </w:tc>
        <w:tc>
          <w:tcPr>
            <w:tcW w:w="3573" w:type="dxa"/>
            <w:tcBorders>
              <w:top w:val="single" w:sz="4" w:space="0" w:color="000000"/>
              <w:left w:val="single" w:sz="4" w:space="0" w:color="000000"/>
              <w:bottom w:val="single" w:sz="4" w:space="0" w:color="000000"/>
              <w:right w:val="single" w:sz="4" w:space="0" w:color="000000"/>
            </w:tcBorders>
          </w:tcPr>
          <w:p w:rsidR="005361EB" w:rsidRPr="005361EB" w:rsidRDefault="005361EB" w:rsidP="0068732C">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ОАУЗ «Детский санаторий Тёсово-2»</w:t>
            </w:r>
          </w:p>
        </w:tc>
        <w:tc>
          <w:tcPr>
            <w:tcW w:w="2977" w:type="dxa"/>
            <w:tcBorders>
              <w:top w:val="single" w:sz="4" w:space="0" w:color="000000"/>
              <w:left w:val="single" w:sz="4" w:space="0" w:color="000000"/>
              <w:bottom w:val="single" w:sz="4" w:space="0" w:color="000000"/>
              <w:right w:val="single" w:sz="4" w:space="0" w:color="000000"/>
            </w:tcBorders>
          </w:tcPr>
          <w:p w:rsidR="005361EB" w:rsidRPr="005361EB" w:rsidRDefault="005361EB" w:rsidP="0068732C">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Новгородская область, Новгородский р-н, п. Тёсовский, ул. Театральная, д.1</w:t>
            </w:r>
          </w:p>
        </w:tc>
        <w:tc>
          <w:tcPr>
            <w:tcW w:w="2126" w:type="dxa"/>
            <w:tcBorders>
              <w:top w:val="single" w:sz="4" w:space="0" w:color="000000"/>
              <w:left w:val="single" w:sz="4" w:space="0" w:color="000000"/>
              <w:bottom w:val="single" w:sz="4" w:space="0" w:color="000000"/>
              <w:right w:val="single" w:sz="4" w:space="0" w:color="000000"/>
            </w:tcBorders>
          </w:tcPr>
          <w:p w:rsidR="005361EB" w:rsidRPr="005361EB" w:rsidRDefault="005361EB" w:rsidP="0068732C">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50 мест</w:t>
            </w:r>
          </w:p>
        </w:tc>
      </w:tr>
    </w:tbl>
    <w:p w:rsidR="005361EB" w:rsidRPr="005361EB" w:rsidRDefault="005361EB" w:rsidP="005361EB">
      <w:pPr>
        <w:ind w:firstLine="709"/>
        <w:jc w:val="both"/>
        <w:rPr>
          <w:rFonts w:ascii="Times New Roman" w:eastAsia="Times New Roman" w:hAnsi="Times New Roman"/>
          <w:sz w:val="24"/>
          <w:szCs w:val="24"/>
          <w:lang w:eastAsia="ru-RU"/>
        </w:rPr>
      </w:pPr>
    </w:p>
    <w:p w:rsidR="005361EB" w:rsidRPr="00362A5D" w:rsidRDefault="005361EB" w:rsidP="0068732C">
      <w:pPr>
        <w:spacing w:after="0" w:line="240" w:lineRule="auto"/>
        <w:jc w:val="both"/>
        <w:rPr>
          <w:rFonts w:ascii="Times New Roman" w:eastAsia="Times New Roman" w:hAnsi="Times New Roman"/>
          <w:b/>
          <w:sz w:val="28"/>
          <w:szCs w:val="28"/>
          <w:lang w:eastAsia="ru-RU"/>
        </w:rPr>
      </w:pPr>
      <w:r w:rsidRPr="00362A5D">
        <w:rPr>
          <w:rFonts w:ascii="Times New Roman" w:eastAsia="Times New Roman" w:hAnsi="Times New Roman"/>
          <w:b/>
          <w:sz w:val="28"/>
          <w:szCs w:val="28"/>
          <w:lang w:eastAsia="ru-RU"/>
        </w:rPr>
        <w:t>Объекты культуры и искусства: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4"/>
        <w:gridCol w:w="4017"/>
        <w:gridCol w:w="2626"/>
        <w:gridCol w:w="1998"/>
      </w:tblGrid>
      <w:tr w:rsidR="005361EB" w:rsidRPr="005361EB" w:rsidTr="0068732C">
        <w:trPr>
          <w:jc w:val="center"/>
        </w:trPr>
        <w:tc>
          <w:tcPr>
            <w:tcW w:w="767" w:type="dxa"/>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b/>
                <w:sz w:val="24"/>
                <w:szCs w:val="24"/>
                <w:lang w:eastAsia="ru-RU"/>
              </w:rPr>
              <w:t>№ п/п</w:t>
            </w:r>
          </w:p>
        </w:tc>
        <w:tc>
          <w:tcPr>
            <w:tcW w:w="4405" w:type="dxa"/>
          </w:tcPr>
          <w:p w:rsidR="005361EB" w:rsidRPr="005361EB" w:rsidRDefault="0068732C" w:rsidP="0068732C">
            <w:pPr>
              <w:spacing w:after="0" w:line="240" w:lineRule="auto"/>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Наименование объекта</w:t>
            </w:r>
          </w:p>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tc>
        <w:tc>
          <w:tcPr>
            <w:tcW w:w="2693" w:type="dxa"/>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b/>
                <w:sz w:val="24"/>
                <w:szCs w:val="24"/>
                <w:lang w:eastAsia="ru-RU"/>
              </w:rPr>
              <w:t>Местоположение, адресное описание</w:t>
            </w:r>
          </w:p>
        </w:tc>
        <w:tc>
          <w:tcPr>
            <w:tcW w:w="2032" w:type="dxa"/>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b/>
                <w:sz w:val="24"/>
                <w:szCs w:val="24"/>
                <w:lang w:eastAsia="zh-CN"/>
              </w:rPr>
              <w:t>Вместимость, читательских, посетительских, зрительских мест</w:t>
            </w:r>
          </w:p>
        </w:tc>
      </w:tr>
      <w:tr w:rsidR="005361EB" w:rsidRPr="005361EB" w:rsidTr="0068732C">
        <w:trPr>
          <w:jc w:val="center"/>
        </w:trPr>
        <w:tc>
          <w:tcPr>
            <w:tcW w:w="767" w:type="dxa"/>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w:t>
            </w:r>
          </w:p>
        </w:tc>
        <w:tc>
          <w:tcPr>
            <w:tcW w:w="4405" w:type="dxa"/>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МАУ «Тёсово-Нетыльский Дом культуры»</w:t>
            </w:r>
          </w:p>
        </w:tc>
        <w:tc>
          <w:tcPr>
            <w:tcW w:w="2693" w:type="dxa"/>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Новгородский район, п.Тесово-Нетыльский, ул.Советская, д.19</w:t>
            </w:r>
          </w:p>
        </w:tc>
        <w:tc>
          <w:tcPr>
            <w:tcW w:w="2032" w:type="dxa"/>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xml:space="preserve">165  </w:t>
            </w:r>
          </w:p>
        </w:tc>
      </w:tr>
      <w:tr w:rsidR="005361EB" w:rsidRPr="005361EB" w:rsidTr="0068732C">
        <w:trPr>
          <w:trHeight w:val="683"/>
          <w:jc w:val="center"/>
        </w:trPr>
        <w:tc>
          <w:tcPr>
            <w:tcW w:w="767" w:type="dxa"/>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2</w:t>
            </w:r>
          </w:p>
        </w:tc>
        <w:tc>
          <w:tcPr>
            <w:tcW w:w="4405" w:type="dxa"/>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Селогорский сельский Дом культуры филиал МАУ «Тёсово-Нетыльский Дом культуры»</w:t>
            </w:r>
          </w:p>
        </w:tc>
        <w:tc>
          <w:tcPr>
            <w:tcW w:w="2693" w:type="dxa"/>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Новгородский р-н, д.Село-Гора, ул.Черепанова, д.99</w:t>
            </w:r>
          </w:p>
        </w:tc>
        <w:tc>
          <w:tcPr>
            <w:tcW w:w="2032" w:type="dxa"/>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50</w:t>
            </w:r>
          </w:p>
        </w:tc>
      </w:tr>
      <w:tr w:rsidR="005361EB" w:rsidRPr="005361EB" w:rsidTr="0068732C">
        <w:trPr>
          <w:trHeight w:val="565"/>
          <w:jc w:val="center"/>
        </w:trPr>
        <w:tc>
          <w:tcPr>
            <w:tcW w:w="767" w:type="dxa"/>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3</w:t>
            </w:r>
          </w:p>
        </w:tc>
        <w:tc>
          <w:tcPr>
            <w:tcW w:w="4405" w:type="dxa"/>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xml:space="preserve"> Тёсовский Дом культуры филиал МАУ «Тёсово-Нетыльский Дом культуры»</w:t>
            </w:r>
          </w:p>
        </w:tc>
        <w:tc>
          <w:tcPr>
            <w:tcW w:w="2693" w:type="dxa"/>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Новгородский р-н, п.Тесовский, ул. Центральная 4А</w:t>
            </w:r>
          </w:p>
        </w:tc>
        <w:tc>
          <w:tcPr>
            <w:tcW w:w="2032" w:type="dxa"/>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120</w:t>
            </w:r>
          </w:p>
        </w:tc>
      </w:tr>
      <w:tr w:rsidR="005361EB" w:rsidRPr="005361EB" w:rsidTr="0068732C">
        <w:trPr>
          <w:trHeight w:val="701"/>
          <w:jc w:val="center"/>
        </w:trPr>
        <w:tc>
          <w:tcPr>
            <w:tcW w:w="767" w:type="dxa"/>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4</w:t>
            </w:r>
          </w:p>
        </w:tc>
        <w:tc>
          <w:tcPr>
            <w:tcW w:w="4405" w:type="dxa"/>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Тёсово-Нетыльский филиал  МАУК «Межпоселенческая центральная библиотека»</w:t>
            </w:r>
          </w:p>
        </w:tc>
        <w:tc>
          <w:tcPr>
            <w:tcW w:w="2693" w:type="dxa"/>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173519 Новгородский район,п.Тесово-Нетыльский, ул.Советская д.19</w:t>
            </w:r>
          </w:p>
        </w:tc>
        <w:tc>
          <w:tcPr>
            <w:tcW w:w="2032" w:type="dxa"/>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Пользователей- 1340, посадочных мест для пользователей-16</w:t>
            </w:r>
          </w:p>
        </w:tc>
      </w:tr>
      <w:tr w:rsidR="005361EB" w:rsidRPr="005361EB" w:rsidTr="0068732C">
        <w:trPr>
          <w:trHeight w:val="970"/>
          <w:jc w:val="center"/>
        </w:trPr>
        <w:tc>
          <w:tcPr>
            <w:tcW w:w="767" w:type="dxa"/>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5</w:t>
            </w:r>
          </w:p>
        </w:tc>
        <w:tc>
          <w:tcPr>
            <w:tcW w:w="4405" w:type="dxa"/>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Тёсово-Нетыльский филиал  (детский) МАУК «Межпоселенческая центральная библиотека»</w:t>
            </w:r>
          </w:p>
        </w:tc>
        <w:tc>
          <w:tcPr>
            <w:tcW w:w="2693" w:type="dxa"/>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173519 Новгородский район, п.Тесово-Нетыльский , ул.Матросова д.11</w:t>
            </w:r>
          </w:p>
        </w:tc>
        <w:tc>
          <w:tcPr>
            <w:tcW w:w="2032" w:type="dxa"/>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Пользователей - 531, посадочных мест для пользователей-6</w:t>
            </w:r>
          </w:p>
        </w:tc>
      </w:tr>
      <w:tr w:rsidR="005361EB" w:rsidRPr="005361EB" w:rsidTr="0068732C">
        <w:trPr>
          <w:trHeight w:val="970"/>
          <w:jc w:val="center"/>
        </w:trPr>
        <w:tc>
          <w:tcPr>
            <w:tcW w:w="767" w:type="dxa"/>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6</w:t>
            </w:r>
          </w:p>
        </w:tc>
        <w:tc>
          <w:tcPr>
            <w:tcW w:w="4405" w:type="dxa"/>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Селогорский  филиал  МАУК «Межпоселенческая центральная библиотека»</w:t>
            </w:r>
          </w:p>
        </w:tc>
        <w:tc>
          <w:tcPr>
            <w:tcW w:w="2693" w:type="dxa"/>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173505,Новгородский район,д. Село Гор,ул.Черепанова д.98</w:t>
            </w:r>
          </w:p>
        </w:tc>
        <w:tc>
          <w:tcPr>
            <w:tcW w:w="2032" w:type="dxa"/>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Пользователей - 292, посадочных мест для пользователей-6</w:t>
            </w:r>
          </w:p>
        </w:tc>
      </w:tr>
      <w:tr w:rsidR="005361EB" w:rsidRPr="005361EB" w:rsidTr="0068732C">
        <w:trPr>
          <w:trHeight w:val="970"/>
          <w:jc w:val="center"/>
        </w:trPr>
        <w:tc>
          <w:tcPr>
            <w:tcW w:w="767" w:type="dxa"/>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7</w:t>
            </w:r>
          </w:p>
        </w:tc>
        <w:tc>
          <w:tcPr>
            <w:tcW w:w="4405" w:type="dxa"/>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Тёсовский филиал  МАУК «Межпоселенческая центральная библиотека»</w:t>
            </w:r>
          </w:p>
        </w:tc>
        <w:tc>
          <w:tcPr>
            <w:tcW w:w="2693" w:type="dxa"/>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173522,Новгородский район, п. Тесово-2, ул. Центральная д.16</w:t>
            </w:r>
          </w:p>
        </w:tc>
        <w:tc>
          <w:tcPr>
            <w:tcW w:w="2032" w:type="dxa"/>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Пользователей - 553, посадочных мест для пользователей-7</w:t>
            </w:r>
          </w:p>
        </w:tc>
      </w:tr>
    </w:tbl>
    <w:p w:rsidR="005361EB" w:rsidRPr="005361EB" w:rsidRDefault="005361EB" w:rsidP="005361EB">
      <w:pPr>
        <w:spacing w:after="0"/>
        <w:ind w:firstLine="851"/>
        <w:contextualSpacing/>
        <w:jc w:val="both"/>
        <w:rPr>
          <w:rFonts w:ascii="Times New Roman" w:eastAsia="Times New Roman" w:hAnsi="Times New Roman"/>
          <w:b/>
          <w:sz w:val="24"/>
          <w:szCs w:val="24"/>
          <w:lang w:eastAsia="ru-RU"/>
        </w:rPr>
      </w:pPr>
    </w:p>
    <w:bookmarkEnd w:id="132"/>
    <w:bookmarkEnd w:id="133"/>
    <w:bookmarkEnd w:id="134"/>
    <w:bookmarkEnd w:id="135"/>
    <w:bookmarkEnd w:id="136"/>
    <w:bookmarkEnd w:id="137"/>
    <w:bookmarkEnd w:id="138"/>
    <w:bookmarkEnd w:id="139"/>
    <w:bookmarkEnd w:id="140"/>
    <w:bookmarkEnd w:id="141"/>
    <w:bookmarkEnd w:id="142"/>
    <w:bookmarkEnd w:id="143"/>
    <w:bookmarkEnd w:id="144"/>
    <w:p w:rsidR="005361EB" w:rsidRPr="00362A5D" w:rsidRDefault="005361EB" w:rsidP="0068732C">
      <w:pPr>
        <w:spacing w:after="0" w:line="240" w:lineRule="auto"/>
        <w:jc w:val="both"/>
        <w:rPr>
          <w:rFonts w:ascii="Times New Roman" w:eastAsia="Times New Roman" w:hAnsi="Times New Roman"/>
          <w:b/>
          <w:sz w:val="28"/>
          <w:szCs w:val="28"/>
          <w:lang w:eastAsia="ru-RU"/>
        </w:rPr>
      </w:pPr>
      <w:r w:rsidRPr="00362A5D">
        <w:rPr>
          <w:rFonts w:ascii="Times New Roman" w:eastAsia="Times New Roman" w:hAnsi="Times New Roman"/>
          <w:b/>
          <w:sz w:val="28"/>
          <w:szCs w:val="28"/>
          <w:lang w:eastAsia="ru-RU"/>
        </w:rPr>
        <w:t>Объекты физической культуры и массового спорта</w:t>
      </w:r>
    </w:p>
    <w:tbl>
      <w:tblPr>
        <w:tblW w:w="938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68"/>
        <w:gridCol w:w="4536"/>
        <w:gridCol w:w="2693"/>
        <w:gridCol w:w="1588"/>
      </w:tblGrid>
      <w:tr w:rsidR="005361EB" w:rsidRPr="005361EB" w:rsidTr="0068732C">
        <w:tc>
          <w:tcPr>
            <w:tcW w:w="568" w:type="dxa"/>
          </w:tcPr>
          <w:p w:rsidR="005361EB" w:rsidRPr="005361EB" w:rsidRDefault="005361EB" w:rsidP="0068732C">
            <w:pPr>
              <w:spacing w:after="0" w:line="240" w:lineRule="auto"/>
              <w:contextualSpacing/>
              <w:jc w:val="center"/>
              <w:rPr>
                <w:rFonts w:ascii="Times New Roman" w:hAnsi="Times New Roman"/>
                <w:b/>
                <w:sz w:val="24"/>
                <w:szCs w:val="24"/>
                <w:lang w:eastAsia="ru-RU"/>
              </w:rPr>
            </w:pPr>
            <w:r w:rsidRPr="005361EB">
              <w:rPr>
                <w:rFonts w:ascii="Times New Roman" w:hAnsi="Times New Roman"/>
                <w:b/>
                <w:sz w:val="24"/>
                <w:szCs w:val="24"/>
                <w:lang w:eastAsia="ru-RU"/>
              </w:rPr>
              <w:t>№</w:t>
            </w:r>
          </w:p>
          <w:p w:rsidR="005361EB" w:rsidRPr="005361EB" w:rsidRDefault="005361EB" w:rsidP="0068732C">
            <w:pPr>
              <w:spacing w:after="0" w:line="240" w:lineRule="auto"/>
              <w:contextualSpacing/>
              <w:jc w:val="center"/>
              <w:rPr>
                <w:rFonts w:ascii="Times New Roman" w:hAnsi="Times New Roman"/>
                <w:b/>
                <w:sz w:val="24"/>
                <w:szCs w:val="24"/>
                <w:lang w:eastAsia="ru-RU"/>
              </w:rPr>
            </w:pPr>
            <w:r w:rsidRPr="005361EB">
              <w:rPr>
                <w:rFonts w:ascii="Times New Roman" w:hAnsi="Times New Roman"/>
                <w:b/>
                <w:sz w:val="24"/>
                <w:szCs w:val="24"/>
                <w:lang w:eastAsia="ru-RU"/>
              </w:rPr>
              <w:t>п/п</w:t>
            </w:r>
          </w:p>
        </w:tc>
        <w:tc>
          <w:tcPr>
            <w:tcW w:w="4536" w:type="dxa"/>
          </w:tcPr>
          <w:p w:rsidR="005361EB" w:rsidRPr="005361EB" w:rsidRDefault="005361EB" w:rsidP="0068732C">
            <w:pPr>
              <w:spacing w:after="0" w:line="240" w:lineRule="auto"/>
              <w:contextualSpacing/>
              <w:jc w:val="center"/>
              <w:rPr>
                <w:rFonts w:ascii="Times New Roman" w:hAnsi="Times New Roman"/>
                <w:b/>
                <w:sz w:val="24"/>
                <w:szCs w:val="24"/>
                <w:lang w:eastAsia="ru-RU"/>
              </w:rPr>
            </w:pPr>
            <w:r w:rsidRPr="005361EB">
              <w:rPr>
                <w:rFonts w:ascii="Times New Roman" w:hAnsi="Times New Roman"/>
                <w:b/>
                <w:sz w:val="24"/>
                <w:szCs w:val="24"/>
                <w:lang w:eastAsia="ru-RU"/>
              </w:rPr>
              <w:t>Наименование объекта</w:t>
            </w:r>
          </w:p>
          <w:p w:rsidR="005361EB" w:rsidRPr="005361EB" w:rsidRDefault="005361EB" w:rsidP="0068732C">
            <w:pPr>
              <w:spacing w:after="0" w:line="240" w:lineRule="auto"/>
              <w:contextualSpacing/>
              <w:jc w:val="center"/>
              <w:rPr>
                <w:rFonts w:ascii="Times New Roman" w:hAnsi="Times New Roman"/>
                <w:b/>
                <w:sz w:val="24"/>
                <w:szCs w:val="24"/>
                <w:lang w:eastAsia="ru-RU"/>
              </w:rPr>
            </w:pPr>
            <w:r w:rsidRPr="005361EB">
              <w:rPr>
                <w:rFonts w:ascii="Times New Roman" w:hAnsi="Times New Roman"/>
                <w:b/>
                <w:sz w:val="24"/>
                <w:szCs w:val="24"/>
                <w:lang w:eastAsia="ru-RU"/>
              </w:rPr>
              <w:t>физической культуры и</w:t>
            </w:r>
          </w:p>
          <w:p w:rsidR="005361EB" w:rsidRPr="005361EB" w:rsidRDefault="005361EB" w:rsidP="0068732C">
            <w:pPr>
              <w:spacing w:after="0" w:line="240" w:lineRule="auto"/>
              <w:contextualSpacing/>
              <w:jc w:val="center"/>
              <w:rPr>
                <w:rFonts w:ascii="Times New Roman" w:hAnsi="Times New Roman"/>
                <w:b/>
                <w:sz w:val="24"/>
                <w:szCs w:val="24"/>
                <w:lang w:eastAsia="ru-RU"/>
              </w:rPr>
            </w:pPr>
            <w:r w:rsidRPr="005361EB">
              <w:rPr>
                <w:rFonts w:ascii="Times New Roman" w:hAnsi="Times New Roman"/>
                <w:b/>
                <w:sz w:val="24"/>
                <w:szCs w:val="24"/>
                <w:lang w:eastAsia="ru-RU"/>
              </w:rPr>
              <w:t>массового спорта</w:t>
            </w:r>
          </w:p>
          <w:p w:rsidR="005361EB" w:rsidRPr="005361EB" w:rsidRDefault="005361EB" w:rsidP="0068732C">
            <w:pPr>
              <w:spacing w:after="0" w:line="240" w:lineRule="auto"/>
              <w:contextualSpacing/>
              <w:jc w:val="center"/>
              <w:rPr>
                <w:rFonts w:ascii="Times New Roman" w:hAnsi="Times New Roman"/>
                <w:b/>
                <w:sz w:val="24"/>
                <w:szCs w:val="24"/>
                <w:lang w:eastAsia="ru-RU"/>
              </w:rPr>
            </w:pPr>
          </w:p>
        </w:tc>
        <w:tc>
          <w:tcPr>
            <w:tcW w:w="2693" w:type="dxa"/>
          </w:tcPr>
          <w:p w:rsidR="005361EB" w:rsidRPr="005361EB" w:rsidRDefault="005361EB" w:rsidP="0068732C">
            <w:pPr>
              <w:spacing w:after="0" w:line="240" w:lineRule="auto"/>
              <w:contextualSpacing/>
              <w:jc w:val="center"/>
              <w:rPr>
                <w:rFonts w:ascii="Times New Roman" w:hAnsi="Times New Roman"/>
                <w:b/>
                <w:sz w:val="24"/>
                <w:szCs w:val="24"/>
                <w:lang w:eastAsia="ru-RU"/>
              </w:rPr>
            </w:pPr>
            <w:r w:rsidRPr="005361EB">
              <w:rPr>
                <w:rFonts w:ascii="Times New Roman" w:hAnsi="Times New Roman"/>
                <w:b/>
                <w:sz w:val="24"/>
                <w:szCs w:val="24"/>
                <w:lang w:eastAsia="ru-RU"/>
              </w:rPr>
              <w:t>Местоположение, адресное описание</w:t>
            </w:r>
          </w:p>
        </w:tc>
        <w:tc>
          <w:tcPr>
            <w:tcW w:w="1588" w:type="dxa"/>
          </w:tcPr>
          <w:p w:rsidR="005361EB" w:rsidRPr="005361EB" w:rsidRDefault="005361EB" w:rsidP="0068732C">
            <w:pPr>
              <w:spacing w:after="0" w:line="240" w:lineRule="auto"/>
              <w:contextualSpacing/>
              <w:jc w:val="center"/>
              <w:rPr>
                <w:rFonts w:ascii="Times New Roman" w:hAnsi="Times New Roman"/>
                <w:b/>
                <w:sz w:val="24"/>
                <w:szCs w:val="24"/>
                <w:lang w:eastAsia="ru-RU"/>
              </w:rPr>
            </w:pPr>
            <w:r w:rsidRPr="005361EB">
              <w:rPr>
                <w:rFonts w:ascii="Times New Roman" w:hAnsi="Times New Roman"/>
                <w:b/>
                <w:sz w:val="24"/>
                <w:szCs w:val="24"/>
                <w:lang w:eastAsia="ru-RU"/>
              </w:rPr>
              <w:t>Площадь,</w:t>
            </w:r>
          </w:p>
          <w:p w:rsidR="005361EB" w:rsidRPr="005361EB" w:rsidRDefault="005361EB" w:rsidP="0068732C">
            <w:pPr>
              <w:spacing w:after="0" w:line="240" w:lineRule="auto"/>
              <w:contextualSpacing/>
              <w:jc w:val="center"/>
              <w:rPr>
                <w:rFonts w:ascii="Times New Roman" w:hAnsi="Times New Roman"/>
                <w:b/>
                <w:sz w:val="24"/>
                <w:szCs w:val="24"/>
                <w:lang w:eastAsia="ru-RU"/>
              </w:rPr>
            </w:pPr>
            <w:r w:rsidRPr="005361EB">
              <w:rPr>
                <w:rFonts w:ascii="Times New Roman" w:hAnsi="Times New Roman"/>
                <w:b/>
                <w:sz w:val="24"/>
                <w:szCs w:val="24"/>
                <w:lang w:eastAsia="ru-RU"/>
              </w:rPr>
              <w:t>кв.м</w:t>
            </w:r>
          </w:p>
        </w:tc>
      </w:tr>
      <w:tr w:rsidR="005361EB" w:rsidRPr="005361EB" w:rsidTr="0068732C">
        <w:tc>
          <w:tcPr>
            <w:tcW w:w="568" w:type="dxa"/>
          </w:tcPr>
          <w:p w:rsidR="005361EB" w:rsidRPr="005361EB" w:rsidRDefault="005361EB" w:rsidP="0068732C">
            <w:pPr>
              <w:spacing w:after="0" w:line="240" w:lineRule="auto"/>
              <w:contextualSpacing/>
              <w:jc w:val="center"/>
              <w:rPr>
                <w:rFonts w:ascii="Times New Roman" w:hAnsi="Times New Roman"/>
                <w:sz w:val="24"/>
                <w:szCs w:val="24"/>
                <w:lang w:eastAsia="ru-RU"/>
              </w:rPr>
            </w:pPr>
          </w:p>
          <w:p w:rsidR="005361EB" w:rsidRPr="005361EB" w:rsidRDefault="005361EB" w:rsidP="0068732C">
            <w:pPr>
              <w:spacing w:after="0" w:line="240" w:lineRule="auto"/>
              <w:contextualSpacing/>
              <w:jc w:val="center"/>
              <w:rPr>
                <w:rFonts w:ascii="Times New Roman" w:hAnsi="Times New Roman"/>
                <w:sz w:val="24"/>
                <w:szCs w:val="24"/>
                <w:lang w:eastAsia="ru-RU"/>
              </w:rPr>
            </w:pPr>
            <w:r w:rsidRPr="005361EB">
              <w:rPr>
                <w:rFonts w:ascii="Times New Roman" w:hAnsi="Times New Roman"/>
                <w:sz w:val="24"/>
                <w:szCs w:val="24"/>
                <w:lang w:eastAsia="ru-RU"/>
              </w:rPr>
              <w:t>1.</w:t>
            </w:r>
          </w:p>
        </w:tc>
        <w:tc>
          <w:tcPr>
            <w:tcW w:w="4536" w:type="dxa"/>
          </w:tcPr>
          <w:p w:rsidR="005361EB" w:rsidRPr="005361EB" w:rsidRDefault="005361EB" w:rsidP="0068732C">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Стадион:</w:t>
            </w:r>
          </w:p>
          <w:p w:rsidR="005361EB" w:rsidRPr="005361EB" w:rsidRDefault="005361EB" w:rsidP="0068732C">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 футбольное поле;</w:t>
            </w:r>
          </w:p>
          <w:p w:rsidR="005361EB" w:rsidRPr="005361EB" w:rsidRDefault="005361EB" w:rsidP="0068732C">
            <w:pPr>
              <w:spacing w:after="0" w:line="240" w:lineRule="auto"/>
              <w:contextualSpacing/>
              <w:jc w:val="both"/>
              <w:rPr>
                <w:rFonts w:ascii="Times New Roman" w:hAnsi="Times New Roman"/>
                <w:sz w:val="24"/>
                <w:szCs w:val="24"/>
                <w:lang w:eastAsia="ru-RU"/>
              </w:rPr>
            </w:pPr>
          </w:p>
          <w:p w:rsidR="005361EB" w:rsidRPr="005361EB" w:rsidRDefault="005361EB" w:rsidP="0068732C">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 xml:space="preserve"> - баскетбольная площадка;</w:t>
            </w:r>
          </w:p>
          <w:p w:rsidR="005361EB" w:rsidRPr="005361EB" w:rsidRDefault="005361EB" w:rsidP="0068732C">
            <w:pPr>
              <w:spacing w:after="0" w:line="240" w:lineRule="auto"/>
              <w:contextualSpacing/>
              <w:jc w:val="both"/>
              <w:rPr>
                <w:rFonts w:ascii="Times New Roman" w:hAnsi="Times New Roman"/>
                <w:sz w:val="24"/>
                <w:szCs w:val="24"/>
                <w:lang w:eastAsia="ru-RU"/>
              </w:rPr>
            </w:pPr>
          </w:p>
          <w:p w:rsidR="005361EB" w:rsidRPr="005361EB" w:rsidRDefault="005361EB" w:rsidP="0068732C">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 волейбольная площадка;</w:t>
            </w:r>
          </w:p>
          <w:p w:rsidR="005361EB" w:rsidRPr="005361EB" w:rsidRDefault="005361EB" w:rsidP="0068732C">
            <w:pPr>
              <w:spacing w:after="0" w:line="240" w:lineRule="auto"/>
              <w:contextualSpacing/>
              <w:jc w:val="both"/>
              <w:rPr>
                <w:rFonts w:ascii="Times New Roman" w:hAnsi="Times New Roman"/>
                <w:sz w:val="24"/>
                <w:szCs w:val="24"/>
                <w:lang w:eastAsia="ru-RU"/>
              </w:rPr>
            </w:pPr>
          </w:p>
          <w:p w:rsidR="005361EB" w:rsidRPr="005361EB" w:rsidRDefault="005361EB" w:rsidP="0068732C">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lastRenderedPageBreak/>
              <w:t xml:space="preserve">- площадка ГТО </w:t>
            </w:r>
          </w:p>
          <w:p w:rsidR="005361EB" w:rsidRPr="005361EB" w:rsidRDefault="005361EB" w:rsidP="0068732C">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«Поколение Спортмастер»</w:t>
            </w:r>
          </w:p>
          <w:p w:rsidR="005361EB" w:rsidRPr="005361EB" w:rsidRDefault="005361EB" w:rsidP="0068732C">
            <w:pPr>
              <w:spacing w:after="0" w:line="240" w:lineRule="auto"/>
              <w:contextualSpacing/>
              <w:jc w:val="both"/>
              <w:rPr>
                <w:rFonts w:ascii="Times New Roman" w:hAnsi="Times New Roman"/>
                <w:sz w:val="24"/>
                <w:szCs w:val="24"/>
                <w:lang w:eastAsia="ru-RU"/>
              </w:rPr>
            </w:pPr>
          </w:p>
        </w:tc>
        <w:tc>
          <w:tcPr>
            <w:tcW w:w="2693" w:type="dxa"/>
          </w:tcPr>
          <w:p w:rsidR="005361EB" w:rsidRPr="005361EB" w:rsidRDefault="005361EB" w:rsidP="0068732C">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lastRenderedPageBreak/>
              <w:t>пос. Тёсово-Нетыльский</w:t>
            </w:r>
            <w:r w:rsidRPr="005361EB">
              <w:rPr>
                <w:rFonts w:ascii="Times New Roman" w:hAnsi="Times New Roman"/>
                <w:sz w:val="24"/>
                <w:szCs w:val="24"/>
                <w:lang w:eastAsia="ru-RU"/>
              </w:rPr>
              <w:br/>
              <w:t>(напротив ул. Школьная, где расположены финские дома)</w:t>
            </w:r>
          </w:p>
        </w:tc>
        <w:tc>
          <w:tcPr>
            <w:tcW w:w="1588" w:type="dxa"/>
          </w:tcPr>
          <w:p w:rsidR="005361EB" w:rsidRPr="005361EB" w:rsidRDefault="005361EB" w:rsidP="0068732C">
            <w:pPr>
              <w:spacing w:after="0" w:line="240" w:lineRule="auto"/>
              <w:contextualSpacing/>
              <w:jc w:val="both"/>
              <w:rPr>
                <w:rFonts w:ascii="Times New Roman" w:hAnsi="Times New Roman"/>
                <w:sz w:val="24"/>
                <w:szCs w:val="24"/>
                <w:lang w:eastAsia="ru-RU"/>
              </w:rPr>
            </w:pPr>
          </w:p>
          <w:p w:rsidR="005361EB" w:rsidRPr="005361EB" w:rsidRDefault="005361EB" w:rsidP="0068732C">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5400</w:t>
            </w:r>
          </w:p>
          <w:p w:rsidR="005361EB" w:rsidRPr="005361EB" w:rsidRDefault="005361EB" w:rsidP="0068732C">
            <w:pPr>
              <w:spacing w:after="0" w:line="240" w:lineRule="auto"/>
              <w:contextualSpacing/>
              <w:jc w:val="both"/>
              <w:rPr>
                <w:rFonts w:ascii="Times New Roman" w:hAnsi="Times New Roman"/>
                <w:sz w:val="24"/>
                <w:szCs w:val="24"/>
                <w:lang w:eastAsia="ru-RU"/>
              </w:rPr>
            </w:pPr>
          </w:p>
          <w:p w:rsidR="005361EB" w:rsidRPr="005361EB" w:rsidRDefault="005361EB" w:rsidP="0068732C">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400</w:t>
            </w:r>
          </w:p>
          <w:p w:rsidR="005361EB" w:rsidRPr="005361EB" w:rsidRDefault="005361EB" w:rsidP="0068732C">
            <w:pPr>
              <w:spacing w:after="0" w:line="240" w:lineRule="auto"/>
              <w:contextualSpacing/>
              <w:jc w:val="both"/>
              <w:rPr>
                <w:rFonts w:ascii="Times New Roman" w:hAnsi="Times New Roman"/>
                <w:sz w:val="24"/>
                <w:szCs w:val="24"/>
                <w:lang w:eastAsia="ru-RU"/>
              </w:rPr>
            </w:pPr>
          </w:p>
          <w:p w:rsidR="005361EB" w:rsidRPr="005361EB" w:rsidRDefault="005361EB" w:rsidP="0068732C">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162</w:t>
            </w:r>
          </w:p>
          <w:p w:rsidR="005361EB" w:rsidRPr="005361EB" w:rsidRDefault="005361EB" w:rsidP="0068732C">
            <w:pPr>
              <w:spacing w:after="0" w:line="240" w:lineRule="auto"/>
              <w:contextualSpacing/>
              <w:jc w:val="both"/>
              <w:rPr>
                <w:rFonts w:ascii="Times New Roman" w:hAnsi="Times New Roman"/>
                <w:sz w:val="24"/>
                <w:szCs w:val="24"/>
                <w:lang w:eastAsia="ru-RU"/>
              </w:rPr>
            </w:pPr>
          </w:p>
          <w:p w:rsidR="005361EB" w:rsidRPr="005361EB" w:rsidRDefault="005361EB" w:rsidP="0068732C">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lastRenderedPageBreak/>
              <w:t>100</w:t>
            </w:r>
          </w:p>
        </w:tc>
      </w:tr>
      <w:tr w:rsidR="005361EB" w:rsidRPr="005361EB" w:rsidTr="0068732C">
        <w:trPr>
          <w:trHeight w:val="98"/>
        </w:trPr>
        <w:tc>
          <w:tcPr>
            <w:tcW w:w="568" w:type="dxa"/>
          </w:tcPr>
          <w:p w:rsidR="005361EB" w:rsidRPr="005361EB" w:rsidRDefault="005361EB" w:rsidP="0068732C">
            <w:pPr>
              <w:spacing w:after="0" w:line="240" w:lineRule="auto"/>
              <w:contextualSpacing/>
              <w:jc w:val="center"/>
              <w:rPr>
                <w:rFonts w:ascii="Times New Roman" w:hAnsi="Times New Roman"/>
                <w:sz w:val="24"/>
                <w:szCs w:val="24"/>
                <w:lang w:eastAsia="ru-RU"/>
              </w:rPr>
            </w:pPr>
          </w:p>
          <w:p w:rsidR="005361EB" w:rsidRPr="005361EB" w:rsidRDefault="005361EB" w:rsidP="0068732C">
            <w:pPr>
              <w:spacing w:after="0" w:line="240" w:lineRule="auto"/>
              <w:contextualSpacing/>
              <w:jc w:val="center"/>
              <w:rPr>
                <w:rFonts w:ascii="Times New Roman" w:hAnsi="Times New Roman"/>
                <w:sz w:val="24"/>
                <w:szCs w:val="24"/>
                <w:lang w:eastAsia="ru-RU"/>
              </w:rPr>
            </w:pPr>
            <w:r w:rsidRPr="005361EB">
              <w:rPr>
                <w:rFonts w:ascii="Times New Roman" w:hAnsi="Times New Roman"/>
                <w:sz w:val="24"/>
                <w:szCs w:val="24"/>
                <w:lang w:eastAsia="ru-RU"/>
              </w:rPr>
              <w:t>2.</w:t>
            </w:r>
          </w:p>
        </w:tc>
        <w:tc>
          <w:tcPr>
            <w:tcW w:w="4536" w:type="dxa"/>
          </w:tcPr>
          <w:p w:rsidR="005361EB" w:rsidRPr="005361EB" w:rsidRDefault="005361EB" w:rsidP="0068732C">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 xml:space="preserve">Многофункциональная спортивная площадка на базе хоккейной </w:t>
            </w:r>
            <w:proofErr w:type="gramStart"/>
            <w:r w:rsidRPr="005361EB">
              <w:rPr>
                <w:rFonts w:ascii="Times New Roman" w:hAnsi="Times New Roman"/>
                <w:sz w:val="24"/>
                <w:szCs w:val="24"/>
                <w:lang w:eastAsia="ru-RU"/>
              </w:rPr>
              <w:t>коробки,  в</w:t>
            </w:r>
            <w:proofErr w:type="gramEnd"/>
            <w:r w:rsidRPr="005361EB">
              <w:rPr>
                <w:rFonts w:ascii="Times New Roman" w:hAnsi="Times New Roman"/>
                <w:sz w:val="24"/>
                <w:szCs w:val="24"/>
                <w:lang w:eastAsia="ru-RU"/>
              </w:rPr>
              <w:t xml:space="preserve"> зимнее время может использоваться для катания на коньках и игры в хоккей</w:t>
            </w:r>
          </w:p>
          <w:p w:rsidR="005361EB" w:rsidRPr="005361EB" w:rsidRDefault="005361EB" w:rsidP="0068732C">
            <w:pPr>
              <w:spacing w:after="0" w:line="240" w:lineRule="auto"/>
              <w:contextualSpacing/>
              <w:jc w:val="both"/>
              <w:rPr>
                <w:rFonts w:ascii="Times New Roman" w:hAnsi="Times New Roman"/>
                <w:sz w:val="24"/>
                <w:szCs w:val="24"/>
                <w:lang w:eastAsia="ru-RU"/>
              </w:rPr>
            </w:pPr>
          </w:p>
        </w:tc>
        <w:tc>
          <w:tcPr>
            <w:tcW w:w="2693" w:type="dxa"/>
          </w:tcPr>
          <w:p w:rsidR="005361EB" w:rsidRPr="005361EB" w:rsidRDefault="005361EB" w:rsidP="0068732C">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пос. Тёсово-Нетыльский,</w:t>
            </w:r>
          </w:p>
          <w:p w:rsidR="005361EB" w:rsidRPr="005361EB" w:rsidRDefault="005361EB" w:rsidP="0068732C">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ул. Советская, д.19 (около дома культуры)</w:t>
            </w:r>
          </w:p>
        </w:tc>
        <w:tc>
          <w:tcPr>
            <w:tcW w:w="1588" w:type="dxa"/>
          </w:tcPr>
          <w:p w:rsidR="005361EB" w:rsidRPr="005361EB" w:rsidRDefault="005361EB" w:rsidP="0068732C">
            <w:pPr>
              <w:spacing w:after="0" w:line="240" w:lineRule="auto"/>
              <w:contextualSpacing/>
              <w:jc w:val="both"/>
              <w:rPr>
                <w:rFonts w:ascii="Times New Roman" w:hAnsi="Times New Roman"/>
                <w:sz w:val="24"/>
                <w:szCs w:val="24"/>
                <w:lang w:eastAsia="ru-RU"/>
              </w:rPr>
            </w:pPr>
          </w:p>
          <w:p w:rsidR="005361EB" w:rsidRPr="005361EB" w:rsidRDefault="005361EB" w:rsidP="0068732C">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br/>
              <w:t>512</w:t>
            </w:r>
          </w:p>
        </w:tc>
      </w:tr>
      <w:tr w:rsidR="005361EB" w:rsidRPr="005361EB" w:rsidTr="0068732C">
        <w:trPr>
          <w:trHeight w:val="98"/>
        </w:trPr>
        <w:tc>
          <w:tcPr>
            <w:tcW w:w="568" w:type="dxa"/>
          </w:tcPr>
          <w:p w:rsidR="005361EB" w:rsidRPr="005361EB" w:rsidRDefault="005361EB" w:rsidP="0068732C">
            <w:pPr>
              <w:spacing w:after="0" w:line="240" w:lineRule="auto"/>
              <w:contextualSpacing/>
              <w:jc w:val="center"/>
              <w:rPr>
                <w:rFonts w:ascii="Times New Roman" w:hAnsi="Times New Roman"/>
                <w:sz w:val="24"/>
                <w:szCs w:val="24"/>
                <w:lang w:eastAsia="ru-RU"/>
              </w:rPr>
            </w:pPr>
          </w:p>
          <w:p w:rsidR="005361EB" w:rsidRPr="005361EB" w:rsidRDefault="005361EB" w:rsidP="0068732C">
            <w:pPr>
              <w:spacing w:after="0" w:line="240" w:lineRule="auto"/>
              <w:contextualSpacing/>
              <w:jc w:val="center"/>
              <w:rPr>
                <w:rFonts w:ascii="Times New Roman" w:hAnsi="Times New Roman"/>
                <w:sz w:val="24"/>
                <w:szCs w:val="24"/>
                <w:lang w:eastAsia="ru-RU"/>
              </w:rPr>
            </w:pPr>
            <w:r w:rsidRPr="005361EB">
              <w:rPr>
                <w:rFonts w:ascii="Times New Roman" w:hAnsi="Times New Roman"/>
                <w:sz w:val="24"/>
                <w:szCs w:val="24"/>
                <w:lang w:eastAsia="ru-RU"/>
              </w:rPr>
              <w:t>3.</w:t>
            </w:r>
          </w:p>
        </w:tc>
        <w:tc>
          <w:tcPr>
            <w:tcW w:w="4536" w:type="dxa"/>
          </w:tcPr>
          <w:p w:rsidR="005361EB" w:rsidRPr="005361EB" w:rsidRDefault="005361EB" w:rsidP="0068732C">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Многофункциональная спортивная площадка на базе хоккейной коробки,  в зимнее время может использоваться для катания на коньках и игры в хоккей</w:t>
            </w:r>
          </w:p>
        </w:tc>
        <w:tc>
          <w:tcPr>
            <w:tcW w:w="2693" w:type="dxa"/>
          </w:tcPr>
          <w:p w:rsidR="005361EB" w:rsidRPr="005361EB" w:rsidRDefault="005361EB" w:rsidP="0068732C">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пос.Тёсовский,</w:t>
            </w:r>
          </w:p>
          <w:p w:rsidR="005361EB" w:rsidRPr="005361EB" w:rsidRDefault="005361EB" w:rsidP="0068732C">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 xml:space="preserve">ул. Фрезерная (напротив </w:t>
            </w:r>
          </w:p>
          <w:p w:rsidR="005361EB" w:rsidRPr="005361EB" w:rsidRDefault="005361EB" w:rsidP="0068732C">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д. № 3 по ул. Центральная)</w:t>
            </w:r>
          </w:p>
        </w:tc>
        <w:tc>
          <w:tcPr>
            <w:tcW w:w="1588" w:type="dxa"/>
          </w:tcPr>
          <w:p w:rsidR="005361EB" w:rsidRPr="005361EB" w:rsidRDefault="005361EB" w:rsidP="0068732C">
            <w:pPr>
              <w:spacing w:after="0" w:line="240" w:lineRule="auto"/>
              <w:contextualSpacing/>
              <w:jc w:val="both"/>
              <w:rPr>
                <w:rFonts w:ascii="Times New Roman" w:hAnsi="Times New Roman"/>
                <w:sz w:val="24"/>
                <w:szCs w:val="24"/>
                <w:lang w:eastAsia="ru-RU"/>
              </w:rPr>
            </w:pPr>
          </w:p>
          <w:p w:rsidR="005361EB" w:rsidRPr="005361EB" w:rsidRDefault="005361EB" w:rsidP="0068732C">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512</w:t>
            </w:r>
          </w:p>
        </w:tc>
      </w:tr>
    </w:tbl>
    <w:p w:rsidR="00362A5D" w:rsidRDefault="00362A5D" w:rsidP="005361EB">
      <w:pPr>
        <w:spacing w:after="0"/>
        <w:contextualSpacing/>
        <w:jc w:val="both"/>
        <w:rPr>
          <w:rFonts w:ascii="Times New Roman" w:eastAsia="Times New Roman" w:hAnsi="Times New Roman"/>
          <w:b/>
          <w:sz w:val="24"/>
          <w:szCs w:val="24"/>
          <w:lang w:eastAsia="ru-RU"/>
        </w:rPr>
      </w:pPr>
    </w:p>
    <w:p w:rsidR="005361EB" w:rsidRPr="00362A5D" w:rsidRDefault="005361EB" w:rsidP="0068732C">
      <w:pPr>
        <w:spacing w:after="0" w:line="240" w:lineRule="auto"/>
        <w:ind w:firstLine="709"/>
        <w:contextualSpacing/>
        <w:jc w:val="both"/>
        <w:rPr>
          <w:rFonts w:ascii="Times New Roman" w:eastAsia="Times New Roman" w:hAnsi="Times New Roman"/>
          <w:b/>
          <w:sz w:val="28"/>
          <w:szCs w:val="28"/>
          <w:lang w:eastAsia="ru-RU"/>
        </w:rPr>
      </w:pPr>
      <w:r w:rsidRPr="00362A5D">
        <w:rPr>
          <w:rFonts w:ascii="Times New Roman" w:eastAsia="Times New Roman" w:hAnsi="Times New Roman"/>
          <w:b/>
          <w:sz w:val="28"/>
          <w:szCs w:val="28"/>
          <w:lang w:eastAsia="ru-RU"/>
        </w:rPr>
        <w:t>Очистка территории</w:t>
      </w:r>
    </w:p>
    <w:p w:rsidR="005361EB" w:rsidRPr="00362A5D" w:rsidRDefault="005361EB" w:rsidP="0068732C">
      <w:pPr>
        <w:widowControl w:val="0"/>
        <w:suppressAutoHyphens/>
        <w:autoSpaceDE w:val="0"/>
        <w:spacing w:after="0" w:line="240" w:lineRule="auto"/>
        <w:ind w:firstLine="709"/>
        <w:jc w:val="both"/>
        <w:rPr>
          <w:rFonts w:ascii="Times New Roman" w:eastAsia="Times New Roman" w:hAnsi="Times New Roman"/>
          <w:color w:val="000000"/>
          <w:sz w:val="28"/>
          <w:szCs w:val="28"/>
          <w:lang w:eastAsia="ar-SA"/>
        </w:rPr>
      </w:pPr>
      <w:bookmarkStart w:id="145" w:name="_Toc324610087"/>
      <w:bookmarkStart w:id="146" w:name="_Toc318585816"/>
      <w:bookmarkStart w:id="147" w:name="_Toc318585891"/>
      <w:bookmarkStart w:id="148" w:name="_Toc308987840"/>
      <w:bookmarkStart w:id="149" w:name="_Toc308987906"/>
      <w:bookmarkStart w:id="150" w:name="_Toc308987974"/>
      <w:bookmarkStart w:id="151" w:name="_Toc308988047"/>
      <w:bookmarkStart w:id="152" w:name="_Toc308988120"/>
      <w:bookmarkStart w:id="153" w:name="_Toc308988281"/>
      <w:r w:rsidRPr="00362A5D">
        <w:rPr>
          <w:rFonts w:ascii="Times New Roman" w:eastAsia="Times New Roman" w:hAnsi="Times New Roman"/>
          <w:color w:val="000000"/>
          <w:sz w:val="28"/>
          <w:szCs w:val="28"/>
          <w:lang w:eastAsia="ar-SA"/>
        </w:rPr>
        <w:t xml:space="preserve">Организация, осуществляющая сбор и вывоз твердых бытовых отходов населения - ООО «Экосити». </w:t>
      </w:r>
    </w:p>
    <w:p w:rsidR="005361EB" w:rsidRPr="00362A5D" w:rsidRDefault="005361EB" w:rsidP="0068732C">
      <w:pPr>
        <w:widowControl w:val="0"/>
        <w:suppressAutoHyphens/>
        <w:autoSpaceDE w:val="0"/>
        <w:spacing w:after="0" w:line="240" w:lineRule="auto"/>
        <w:ind w:firstLine="709"/>
        <w:jc w:val="both"/>
        <w:rPr>
          <w:rFonts w:ascii="Times New Roman" w:eastAsia="Times New Roman" w:hAnsi="Times New Roman"/>
          <w:color w:val="000000"/>
          <w:sz w:val="28"/>
          <w:szCs w:val="28"/>
          <w:lang w:eastAsia="ar-SA"/>
        </w:rPr>
      </w:pPr>
      <w:r w:rsidRPr="00362A5D">
        <w:rPr>
          <w:rFonts w:ascii="Times New Roman" w:eastAsia="Times New Roman" w:hAnsi="Times New Roman"/>
          <w:color w:val="000000"/>
          <w:sz w:val="28"/>
          <w:szCs w:val="28"/>
          <w:lang w:eastAsia="ar-SA"/>
        </w:rPr>
        <w:t>Размещение мест сбора, хранения отходов, контейнеров, площадок для контейнеров определяется эксплуатирующими организациями муниципального образования Тёсово-Нетыльского сельского поселения и согласовывается с территориальным отделом Управления Роспотребнадзора по Новгородской области (санитарного надзора).</w:t>
      </w:r>
    </w:p>
    <w:p w:rsidR="005361EB" w:rsidRPr="00362A5D" w:rsidRDefault="005361EB" w:rsidP="0068732C">
      <w:pPr>
        <w:widowControl w:val="0"/>
        <w:suppressAutoHyphens/>
        <w:autoSpaceDE w:val="0"/>
        <w:spacing w:after="0" w:line="240" w:lineRule="auto"/>
        <w:ind w:firstLine="709"/>
        <w:jc w:val="both"/>
        <w:rPr>
          <w:rFonts w:ascii="Times New Roman" w:eastAsia="Times New Roman" w:hAnsi="Times New Roman"/>
          <w:color w:val="000000"/>
          <w:sz w:val="28"/>
          <w:szCs w:val="28"/>
          <w:lang w:eastAsia="ar-SA"/>
        </w:rPr>
      </w:pPr>
      <w:r w:rsidRPr="00362A5D">
        <w:rPr>
          <w:rFonts w:ascii="Times New Roman" w:eastAsia="Times New Roman" w:hAnsi="Times New Roman"/>
          <w:color w:val="000000"/>
          <w:sz w:val="28"/>
          <w:szCs w:val="28"/>
          <w:lang w:eastAsia="ar-SA"/>
        </w:rPr>
        <w:t>Количество устанавливаемых контейнеров определяется расчетами накопления отходов. В каждом населенном пункте муниципального образования периодичность удаления твердых бытовых отходов согласовывается с местными учреждениями санитарно- эпидемиологической службы.</w:t>
      </w:r>
    </w:p>
    <w:p w:rsidR="005361EB" w:rsidRPr="00362A5D" w:rsidRDefault="005361EB" w:rsidP="0068732C">
      <w:pPr>
        <w:widowControl w:val="0"/>
        <w:suppressAutoHyphens/>
        <w:autoSpaceDE w:val="0"/>
        <w:spacing w:after="0" w:line="240" w:lineRule="auto"/>
        <w:ind w:firstLine="709"/>
        <w:jc w:val="both"/>
        <w:rPr>
          <w:rFonts w:ascii="Times New Roman" w:eastAsia="Times New Roman" w:hAnsi="Times New Roman"/>
          <w:color w:val="000000"/>
          <w:sz w:val="28"/>
          <w:szCs w:val="28"/>
          <w:lang w:eastAsia="ar-SA"/>
        </w:rPr>
      </w:pPr>
      <w:r w:rsidRPr="00362A5D">
        <w:rPr>
          <w:rFonts w:ascii="Times New Roman" w:eastAsia="Times New Roman" w:hAnsi="Times New Roman"/>
          <w:color w:val="000000"/>
          <w:sz w:val="28"/>
          <w:szCs w:val="28"/>
          <w:lang w:eastAsia="ar-SA"/>
        </w:rPr>
        <w:t>Система сбора и вывоза бытовых отходов от населения, проживающего в благоустроенном и неблагоустроенном коммунальном фонде - контейнерная. Вывоз ТБО осуществляется ежемесячно.</w:t>
      </w:r>
    </w:p>
    <w:p w:rsidR="005361EB" w:rsidRPr="00362A5D" w:rsidRDefault="005361EB" w:rsidP="0068732C">
      <w:pPr>
        <w:widowControl w:val="0"/>
        <w:suppressAutoHyphens/>
        <w:autoSpaceDE w:val="0"/>
        <w:spacing w:after="0" w:line="240" w:lineRule="auto"/>
        <w:ind w:firstLine="709"/>
        <w:jc w:val="both"/>
        <w:rPr>
          <w:rFonts w:ascii="Times New Roman" w:eastAsia="Times New Roman" w:hAnsi="Times New Roman"/>
          <w:color w:val="000000"/>
          <w:sz w:val="28"/>
          <w:szCs w:val="28"/>
          <w:lang w:eastAsia="ar-SA"/>
        </w:rPr>
      </w:pPr>
      <w:r w:rsidRPr="00362A5D">
        <w:rPr>
          <w:rFonts w:ascii="Times New Roman" w:eastAsia="Times New Roman" w:hAnsi="Times New Roman"/>
          <w:color w:val="000000"/>
          <w:sz w:val="28"/>
          <w:szCs w:val="28"/>
          <w:lang w:eastAsia="ar-SA"/>
        </w:rPr>
        <w:t>Система сбора и вывоза крупногабаритных отходов от населения, проживающего в благоустроенном и неблагоустроенном фонде - бесконтейнерная, вывоз КГО - по графику.</w:t>
      </w:r>
    </w:p>
    <w:p w:rsidR="005361EB" w:rsidRPr="00362A5D" w:rsidRDefault="005361EB" w:rsidP="0068732C">
      <w:pPr>
        <w:widowControl w:val="0"/>
        <w:suppressAutoHyphens/>
        <w:autoSpaceDE w:val="0"/>
        <w:spacing w:after="0" w:line="240" w:lineRule="auto"/>
        <w:ind w:firstLine="709"/>
        <w:jc w:val="both"/>
        <w:rPr>
          <w:rFonts w:ascii="Times New Roman" w:eastAsia="Times New Roman" w:hAnsi="Times New Roman"/>
          <w:color w:val="000000"/>
          <w:sz w:val="28"/>
          <w:szCs w:val="28"/>
          <w:lang w:eastAsia="ar-SA"/>
        </w:rPr>
      </w:pPr>
      <w:r w:rsidRPr="00362A5D">
        <w:rPr>
          <w:rFonts w:ascii="Times New Roman" w:eastAsia="Times New Roman" w:hAnsi="Times New Roman"/>
          <w:color w:val="000000"/>
          <w:sz w:val="28"/>
          <w:szCs w:val="28"/>
          <w:lang w:eastAsia="ar-SA"/>
        </w:rPr>
        <w:t>В благоустроенном жилом фонде крупногабаритные отходы вывозятся по графику, специальных площадок для временного хранения этих отходов нет. Как правило, крупногабаритные отходы складируются около площадок временного хранения ТБО. Вывоз жидких отходов от населения осуществляется по заявкам.</w:t>
      </w:r>
    </w:p>
    <w:p w:rsidR="005361EB" w:rsidRPr="00362A5D" w:rsidRDefault="005361EB" w:rsidP="0068732C">
      <w:pPr>
        <w:spacing w:after="0" w:line="240" w:lineRule="auto"/>
        <w:ind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В Тёсово-Нетыльском сельском поселении сбор и вывоз ТБО осуществляется от собственных хозяйств (физические лица) – населением самостоятельно, путем заключения договоров с организациями, предоставляющими данный вид услуг.</w:t>
      </w:r>
    </w:p>
    <w:p w:rsidR="005361EB" w:rsidRPr="00362A5D" w:rsidRDefault="005361EB" w:rsidP="0068732C">
      <w:pPr>
        <w:spacing w:after="0" w:line="240" w:lineRule="auto"/>
        <w:ind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 с территорий общего пользования – Администрация поселения.</w:t>
      </w:r>
    </w:p>
    <w:p w:rsidR="005361EB" w:rsidRPr="00362A5D" w:rsidRDefault="005361EB" w:rsidP="0068732C">
      <w:pPr>
        <w:spacing w:after="0" w:line="240" w:lineRule="auto"/>
        <w:ind w:firstLine="709"/>
        <w:contextualSpacing/>
        <w:jc w:val="both"/>
        <w:rPr>
          <w:rFonts w:ascii="Times New Roman" w:eastAsia="Times New Roman" w:hAnsi="Times New Roman"/>
          <w:sz w:val="28"/>
          <w:szCs w:val="28"/>
          <w:lang w:eastAsia="ru-RU"/>
        </w:rPr>
      </w:pPr>
    </w:p>
    <w:p w:rsidR="005361EB" w:rsidRDefault="005361EB" w:rsidP="0068732C">
      <w:pPr>
        <w:spacing w:after="0" w:line="240" w:lineRule="auto"/>
        <w:ind w:firstLine="709"/>
        <w:contextualSpacing/>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На территории поселения находятся 15 гражданских кладбищ.</w:t>
      </w:r>
    </w:p>
    <w:p w:rsidR="00362A5D" w:rsidRPr="00362A5D" w:rsidRDefault="00362A5D" w:rsidP="00362A5D">
      <w:pPr>
        <w:spacing w:after="0" w:line="360" w:lineRule="atLeast"/>
        <w:contextualSpacing/>
        <w:jc w:val="both"/>
        <w:rPr>
          <w:rFonts w:ascii="Times New Roman" w:eastAsia="Times New Roman" w:hAnsi="Times New Roman"/>
          <w:sz w:val="28"/>
          <w:szCs w:val="28"/>
          <w:lang w:eastAsia="ru-RU"/>
        </w:rPr>
      </w:pPr>
    </w:p>
    <w:tbl>
      <w:tblPr>
        <w:tblW w:w="9101" w:type="dxa"/>
        <w:tblInd w:w="250" w:type="dxa"/>
        <w:tblLayout w:type="fixed"/>
        <w:tblCellMar>
          <w:left w:w="28" w:type="dxa"/>
          <w:right w:w="28" w:type="dxa"/>
        </w:tblCellMar>
        <w:tblLook w:val="04A0" w:firstRow="1" w:lastRow="0" w:firstColumn="1" w:lastColumn="0" w:noHBand="0" w:noVBand="1"/>
      </w:tblPr>
      <w:tblGrid>
        <w:gridCol w:w="425"/>
        <w:gridCol w:w="1843"/>
        <w:gridCol w:w="1843"/>
        <w:gridCol w:w="1559"/>
        <w:gridCol w:w="2155"/>
        <w:gridCol w:w="1276"/>
      </w:tblGrid>
      <w:tr w:rsidR="005361EB" w:rsidRPr="005361EB" w:rsidTr="0068732C">
        <w:trPr>
          <w:trHeight w:val="878"/>
        </w:trPr>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5361EB" w:rsidRPr="0068732C" w:rsidRDefault="005361EB" w:rsidP="0068732C">
            <w:pPr>
              <w:spacing w:after="0" w:line="240" w:lineRule="auto"/>
              <w:contextualSpacing/>
              <w:jc w:val="center"/>
              <w:rPr>
                <w:rFonts w:ascii="Times New Roman" w:eastAsia="Times New Roman" w:hAnsi="Times New Roman"/>
                <w:b/>
                <w:color w:val="000000"/>
                <w:sz w:val="24"/>
                <w:szCs w:val="24"/>
                <w:lang w:eastAsia="ru-RU"/>
              </w:rPr>
            </w:pPr>
            <w:r w:rsidRPr="0068732C">
              <w:rPr>
                <w:rFonts w:ascii="Times New Roman" w:eastAsia="Times New Roman" w:hAnsi="Times New Roman"/>
                <w:b/>
                <w:color w:val="000000"/>
                <w:sz w:val="24"/>
                <w:szCs w:val="24"/>
                <w:lang w:eastAsia="ru-RU"/>
              </w:rPr>
              <w:lastRenderedPageBreak/>
              <w:t>№ п/п</w:t>
            </w:r>
          </w:p>
        </w:tc>
        <w:tc>
          <w:tcPr>
            <w:tcW w:w="1843" w:type="dxa"/>
            <w:tcBorders>
              <w:top w:val="single" w:sz="4" w:space="0" w:color="auto"/>
              <w:left w:val="nil"/>
              <w:bottom w:val="single" w:sz="4" w:space="0" w:color="auto"/>
              <w:right w:val="single" w:sz="4" w:space="0" w:color="auto"/>
            </w:tcBorders>
            <w:shd w:val="clear" w:color="auto" w:fill="auto"/>
            <w:hideMark/>
          </w:tcPr>
          <w:p w:rsidR="005361EB" w:rsidRPr="0068732C" w:rsidRDefault="005361EB" w:rsidP="0068732C">
            <w:pPr>
              <w:spacing w:after="0" w:line="240" w:lineRule="auto"/>
              <w:contextualSpacing/>
              <w:jc w:val="center"/>
              <w:rPr>
                <w:rFonts w:ascii="Times New Roman" w:eastAsia="Times New Roman" w:hAnsi="Times New Roman"/>
                <w:b/>
                <w:color w:val="000000"/>
                <w:sz w:val="24"/>
                <w:szCs w:val="24"/>
                <w:lang w:eastAsia="ru-RU"/>
              </w:rPr>
            </w:pPr>
            <w:r w:rsidRPr="0068732C">
              <w:rPr>
                <w:rFonts w:ascii="Times New Roman" w:eastAsia="Times New Roman" w:hAnsi="Times New Roman"/>
                <w:b/>
                <w:color w:val="000000"/>
                <w:sz w:val="24"/>
                <w:szCs w:val="24"/>
                <w:lang w:eastAsia="ru-RU"/>
              </w:rPr>
              <w:t>Наименование поселения</w:t>
            </w:r>
          </w:p>
        </w:tc>
        <w:tc>
          <w:tcPr>
            <w:tcW w:w="1843" w:type="dxa"/>
            <w:tcBorders>
              <w:top w:val="single" w:sz="4" w:space="0" w:color="auto"/>
              <w:left w:val="nil"/>
              <w:bottom w:val="single" w:sz="4" w:space="0" w:color="auto"/>
              <w:right w:val="single" w:sz="4" w:space="0" w:color="auto"/>
            </w:tcBorders>
            <w:shd w:val="clear" w:color="auto" w:fill="auto"/>
            <w:hideMark/>
          </w:tcPr>
          <w:p w:rsidR="005361EB" w:rsidRPr="0068732C" w:rsidRDefault="005361EB" w:rsidP="00747B88">
            <w:pPr>
              <w:spacing w:after="0" w:line="240" w:lineRule="auto"/>
              <w:contextualSpacing/>
              <w:jc w:val="center"/>
              <w:rPr>
                <w:rFonts w:ascii="Times New Roman" w:eastAsia="Times New Roman" w:hAnsi="Times New Roman"/>
                <w:b/>
                <w:color w:val="000000"/>
                <w:sz w:val="24"/>
                <w:szCs w:val="24"/>
                <w:lang w:eastAsia="ru-RU"/>
              </w:rPr>
            </w:pPr>
            <w:r w:rsidRPr="0068732C">
              <w:rPr>
                <w:rFonts w:ascii="Times New Roman" w:eastAsia="Times New Roman" w:hAnsi="Times New Roman"/>
                <w:b/>
                <w:color w:val="000000"/>
                <w:sz w:val="24"/>
                <w:szCs w:val="24"/>
                <w:lang w:eastAsia="ru-RU"/>
              </w:rPr>
              <w:t xml:space="preserve">Наименование объкта </w:t>
            </w:r>
          </w:p>
        </w:tc>
        <w:tc>
          <w:tcPr>
            <w:tcW w:w="1559" w:type="dxa"/>
            <w:tcBorders>
              <w:top w:val="single" w:sz="4" w:space="0" w:color="auto"/>
              <w:left w:val="nil"/>
              <w:bottom w:val="single" w:sz="4" w:space="0" w:color="auto"/>
              <w:right w:val="single" w:sz="4" w:space="0" w:color="auto"/>
            </w:tcBorders>
            <w:shd w:val="clear" w:color="auto" w:fill="auto"/>
            <w:hideMark/>
          </w:tcPr>
          <w:p w:rsidR="005361EB" w:rsidRPr="0068732C" w:rsidRDefault="005361EB" w:rsidP="0068732C">
            <w:pPr>
              <w:spacing w:after="0" w:line="240" w:lineRule="auto"/>
              <w:contextualSpacing/>
              <w:jc w:val="center"/>
              <w:rPr>
                <w:rFonts w:ascii="Times New Roman" w:eastAsia="Times New Roman" w:hAnsi="Times New Roman"/>
                <w:b/>
                <w:color w:val="000000"/>
                <w:sz w:val="24"/>
                <w:szCs w:val="24"/>
                <w:lang w:eastAsia="ru-RU"/>
              </w:rPr>
            </w:pPr>
            <w:r w:rsidRPr="0068732C">
              <w:rPr>
                <w:rFonts w:ascii="Times New Roman" w:eastAsia="Times New Roman" w:hAnsi="Times New Roman"/>
                <w:b/>
                <w:color w:val="000000"/>
                <w:sz w:val="24"/>
                <w:szCs w:val="24"/>
                <w:lang w:eastAsia="ru-RU"/>
              </w:rPr>
              <w:t>Адрес местонахождения</w:t>
            </w:r>
          </w:p>
        </w:tc>
        <w:tc>
          <w:tcPr>
            <w:tcW w:w="2155" w:type="dxa"/>
            <w:tcBorders>
              <w:top w:val="single" w:sz="4" w:space="0" w:color="auto"/>
              <w:left w:val="nil"/>
              <w:bottom w:val="single" w:sz="4" w:space="0" w:color="auto"/>
              <w:right w:val="single" w:sz="4" w:space="0" w:color="auto"/>
            </w:tcBorders>
            <w:shd w:val="clear" w:color="auto" w:fill="auto"/>
            <w:hideMark/>
          </w:tcPr>
          <w:p w:rsidR="005361EB" w:rsidRPr="0068732C" w:rsidRDefault="005361EB" w:rsidP="0068732C">
            <w:pPr>
              <w:spacing w:after="0" w:line="240" w:lineRule="auto"/>
              <w:contextualSpacing/>
              <w:jc w:val="center"/>
              <w:rPr>
                <w:rFonts w:ascii="Times New Roman" w:eastAsia="Times New Roman" w:hAnsi="Times New Roman"/>
                <w:b/>
                <w:color w:val="000000"/>
                <w:sz w:val="24"/>
                <w:szCs w:val="24"/>
                <w:lang w:eastAsia="ru-RU"/>
              </w:rPr>
            </w:pPr>
            <w:r w:rsidRPr="0068732C">
              <w:rPr>
                <w:rFonts w:ascii="Times New Roman" w:eastAsia="Times New Roman" w:hAnsi="Times New Roman"/>
                <w:b/>
                <w:color w:val="000000"/>
                <w:sz w:val="24"/>
                <w:szCs w:val="24"/>
                <w:lang w:eastAsia="ru-RU"/>
              </w:rPr>
              <w:t>Статус объекта</w:t>
            </w:r>
          </w:p>
        </w:tc>
        <w:tc>
          <w:tcPr>
            <w:tcW w:w="1276" w:type="dxa"/>
            <w:tcBorders>
              <w:top w:val="single" w:sz="4" w:space="0" w:color="auto"/>
              <w:left w:val="nil"/>
              <w:bottom w:val="single" w:sz="4" w:space="0" w:color="auto"/>
              <w:right w:val="single" w:sz="4" w:space="0" w:color="auto"/>
            </w:tcBorders>
            <w:shd w:val="clear" w:color="auto" w:fill="auto"/>
            <w:hideMark/>
          </w:tcPr>
          <w:p w:rsidR="005361EB" w:rsidRPr="0068732C" w:rsidRDefault="005361EB" w:rsidP="0068732C">
            <w:pPr>
              <w:spacing w:after="0" w:line="240" w:lineRule="auto"/>
              <w:contextualSpacing/>
              <w:jc w:val="center"/>
              <w:rPr>
                <w:rFonts w:ascii="Times New Roman" w:eastAsia="Times New Roman" w:hAnsi="Times New Roman"/>
                <w:b/>
                <w:color w:val="000000"/>
                <w:sz w:val="24"/>
                <w:szCs w:val="24"/>
                <w:lang w:eastAsia="ru-RU"/>
              </w:rPr>
            </w:pPr>
            <w:r w:rsidRPr="0068732C">
              <w:rPr>
                <w:rFonts w:ascii="Times New Roman" w:eastAsia="Times New Roman" w:hAnsi="Times New Roman"/>
                <w:b/>
                <w:color w:val="000000"/>
                <w:sz w:val="24"/>
                <w:szCs w:val="24"/>
                <w:lang w:eastAsia="ru-RU"/>
              </w:rPr>
              <w:t>Площадь, кв.м</w:t>
            </w:r>
          </w:p>
        </w:tc>
      </w:tr>
      <w:tr w:rsidR="005361EB" w:rsidRPr="005361EB" w:rsidTr="0068732C">
        <w:trPr>
          <w:trHeight w:val="1154"/>
        </w:trPr>
        <w:tc>
          <w:tcPr>
            <w:tcW w:w="425" w:type="dxa"/>
            <w:tcBorders>
              <w:top w:val="nil"/>
              <w:left w:val="single" w:sz="4" w:space="0" w:color="auto"/>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center"/>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1</w:t>
            </w:r>
          </w:p>
        </w:tc>
        <w:tc>
          <w:tcPr>
            <w:tcW w:w="1843"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Тёсово-Нетыльское сельское поселение</w:t>
            </w:r>
          </w:p>
        </w:tc>
        <w:tc>
          <w:tcPr>
            <w:tcW w:w="1843"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Гражданское кладбище "Тулитово"</w:t>
            </w:r>
          </w:p>
        </w:tc>
        <w:tc>
          <w:tcPr>
            <w:tcW w:w="1559"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п. Тёсово-Нетыльский</w:t>
            </w:r>
          </w:p>
        </w:tc>
        <w:tc>
          <w:tcPr>
            <w:tcW w:w="2155" w:type="dxa"/>
            <w:tcBorders>
              <w:top w:val="nil"/>
              <w:left w:val="nil"/>
              <w:bottom w:val="nil"/>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закрытое с возможностью подзахоронения</w:t>
            </w:r>
          </w:p>
        </w:tc>
        <w:tc>
          <w:tcPr>
            <w:tcW w:w="1276" w:type="dxa"/>
            <w:tcBorders>
              <w:top w:val="nil"/>
              <w:left w:val="single" w:sz="4" w:space="0" w:color="auto"/>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center"/>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22039</w:t>
            </w:r>
          </w:p>
        </w:tc>
      </w:tr>
      <w:tr w:rsidR="005361EB" w:rsidRPr="005361EB" w:rsidTr="0068732C">
        <w:trPr>
          <w:trHeight w:val="1170"/>
        </w:trPr>
        <w:tc>
          <w:tcPr>
            <w:tcW w:w="425"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center"/>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2</w:t>
            </w:r>
          </w:p>
        </w:tc>
        <w:tc>
          <w:tcPr>
            <w:tcW w:w="1843"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Тёсово-Нетыльское сельское поселение</w:t>
            </w:r>
          </w:p>
        </w:tc>
        <w:tc>
          <w:tcPr>
            <w:tcW w:w="1843"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Гражданское кладбище "Любань"</w:t>
            </w:r>
          </w:p>
        </w:tc>
        <w:tc>
          <w:tcPr>
            <w:tcW w:w="1559"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п. Тёсово-Нетыльский</w:t>
            </w:r>
          </w:p>
        </w:tc>
        <w:tc>
          <w:tcPr>
            <w:tcW w:w="2155" w:type="dxa"/>
            <w:tcBorders>
              <w:top w:val="single" w:sz="4" w:space="0" w:color="auto"/>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действующее</w:t>
            </w:r>
          </w:p>
        </w:tc>
        <w:tc>
          <w:tcPr>
            <w:tcW w:w="1276"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center"/>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37990</w:t>
            </w:r>
          </w:p>
        </w:tc>
      </w:tr>
      <w:tr w:rsidR="005361EB" w:rsidRPr="005361EB" w:rsidTr="0068732C">
        <w:trPr>
          <w:trHeight w:val="1170"/>
        </w:trPr>
        <w:tc>
          <w:tcPr>
            <w:tcW w:w="425"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center"/>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3</w:t>
            </w:r>
          </w:p>
        </w:tc>
        <w:tc>
          <w:tcPr>
            <w:tcW w:w="1843"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Тёсово-Нетыльское сельское поселение</w:t>
            </w:r>
          </w:p>
        </w:tc>
        <w:tc>
          <w:tcPr>
            <w:tcW w:w="1843"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 xml:space="preserve">Гражданское кладбище </w:t>
            </w:r>
          </w:p>
        </w:tc>
        <w:tc>
          <w:tcPr>
            <w:tcW w:w="1559"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д. Финёв Луг</w:t>
            </w:r>
          </w:p>
        </w:tc>
        <w:tc>
          <w:tcPr>
            <w:tcW w:w="2155"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действующее</w:t>
            </w:r>
          </w:p>
        </w:tc>
        <w:tc>
          <w:tcPr>
            <w:tcW w:w="1276"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center"/>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25983</w:t>
            </w:r>
          </w:p>
        </w:tc>
      </w:tr>
      <w:tr w:rsidR="005361EB" w:rsidRPr="005361EB" w:rsidTr="0068732C">
        <w:trPr>
          <w:trHeight w:val="1170"/>
        </w:trPr>
        <w:tc>
          <w:tcPr>
            <w:tcW w:w="425"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center"/>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4</w:t>
            </w:r>
          </w:p>
        </w:tc>
        <w:tc>
          <w:tcPr>
            <w:tcW w:w="1843"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Тёсово-Нетыльское сельское поселение</w:t>
            </w:r>
          </w:p>
        </w:tc>
        <w:tc>
          <w:tcPr>
            <w:tcW w:w="1843"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 xml:space="preserve">Гражданское кладбище </w:t>
            </w:r>
          </w:p>
        </w:tc>
        <w:tc>
          <w:tcPr>
            <w:tcW w:w="1559"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п.Кересть</w:t>
            </w:r>
          </w:p>
        </w:tc>
        <w:tc>
          <w:tcPr>
            <w:tcW w:w="2155"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xml:space="preserve">закрытое с возможностью подзахоронения </w:t>
            </w:r>
          </w:p>
        </w:tc>
        <w:tc>
          <w:tcPr>
            <w:tcW w:w="1276"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center"/>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12260</w:t>
            </w:r>
          </w:p>
        </w:tc>
      </w:tr>
      <w:tr w:rsidR="005361EB" w:rsidRPr="005361EB" w:rsidTr="0068732C">
        <w:trPr>
          <w:trHeight w:val="1170"/>
        </w:trPr>
        <w:tc>
          <w:tcPr>
            <w:tcW w:w="425"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center"/>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5</w:t>
            </w:r>
          </w:p>
        </w:tc>
        <w:tc>
          <w:tcPr>
            <w:tcW w:w="1843"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Тёсово-Нетыльское сельское поселение</w:t>
            </w:r>
          </w:p>
        </w:tc>
        <w:tc>
          <w:tcPr>
            <w:tcW w:w="1843"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 xml:space="preserve">Гражданское кладбище </w:t>
            </w:r>
          </w:p>
        </w:tc>
        <w:tc>
          <w:tcPr>
            <w:tcW w:w="1559"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д. Огорелье</w:t>
            </w:r>
          </w:p>
        </w:tc>
        <w:tc>
          <w:tcPr>
            <w:tcW w:w="2155"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действующее</w:t>
            </w:r>
          </w:p>
        </w:tc>
        <w:tc>
          <w:tcPr>
            <w:tcW w:w="1276"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center"/>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9087</w:t>
            </w:r>
          </w:p>
        </w:tc>
      </w:tr>
      <w:tr w:rsidR="005361EB" w:rsidRPr="005361EB" w:rsidTr="0068732C">
        <w:trPr>
          <w:trHeight w:val="1170"/>
        </w:trPr>
        <w:tc>
          <w:tcPr>
            <w:tcW w:w="425"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center"/>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6</w:t>
            </w:r>
          </w:p>
        </w:tc>
        <w:tc>
          <w:tcPr>
            <w:tcW w:w="1843"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Тёсово-Нетыльское сельское поселение</w:t>
            </w:r>
          </w:p>
        </w:tc>
        <w:tc>
          <w:tcPr>
            <w:tcW w:w="1843"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 xml:space="preserve">Гражданское кладбище </w:t>
            </w:r>
          </w:p>
        </w:tc>
        <w:tc>
          <w:tcPr>
            <w:tcW w:w="1559"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д. Вдицко</w:t>
            </w:r>
          </w:p>
        </w:tc>
        <w:tc>
          <w:tcPr>
            <w:tcW w:w="2155"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xml:space="preserve">закрытое с возможностью подзахоронения </w:t>
            </w:r>
          </w:p>
        </w:tc>
        <w:tc>
          <w:tcPr>
            <w:tcW w:w="1276"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center"/>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4560</w:t>
            </w:r>
          </w:p>
        </w:tc>
      </w:tr>
      <w:tr w:rsidR="005361EB" w:rsidRPr="005361EB" w:rsidTr="0068732C">
        <w:trPr>
          <w:trHeight w:val="1170"/>
        </w:trPr>
        <w:tc>
          <w:tcPr>
            <w:tcW w:w="425"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center"/>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7</w:t>
            </w:r>
          </w:p>
        </w:tc>
        <w:tc>
          <w:tcPr>
            <w:tcW w:w="1843"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Тёсово-Нетыльское сельское поселение</w:t>
            </w:r>
          </w:p>
        </w:tc>
        <w:tc>
          <w:tcPr>
            <w:tcW w:w="1843"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 xml:space="preserve">Гражданское кладбище </w:t>
            </w:r>
          </w:p>
        </w:tc>
        <w:tc>
          <w:tcPr>
            <w:tcW w:w="1559"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д. Село-Гора</w:t>
            </w:r>
          </w:p>
        </w:tc>
        <w:tc>
          <w:tcPr>
            <w:tcW w:w="2155"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xml:space="preserve">закрытое с возможностью подзахоронения </w:t>
            </w:r>
          </w:p>
        </w:tc>
        <w:tc>
          <w:tcPr>
            <w:tcW w:w="1276"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center"/>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0</w:t>
            </w:r>
          </w:p>
        </w:tc>
      </w:tr>
      <w:tr w:rsidR="005361EB" w:rsidRPr="005361EB" w:rsidTr="0068732C">
        <w:trPr>
          <w:trHeight w:val="1170"/>
        </w:trPr>
        <w:tc>
          <w:tcPr>
            <w:tcW w:w="425"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center"/>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8</w:t>
            </w:r>
          </w:p>
        </w:tc>
        <w:tc>
          <w:tcPr>
            <w:tcW w:w="1843"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Тёсово-Нетыльское сельское поселение</w:t>
            </w:r>
          </w:p>
        </w:tc>
        <w:tc>
          <w:tcPr>
            <w:tcW w:w="1843"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 xml:space="preserve">Гражданское кладбище </w:t>
            </w:r>
          </w:p>
        </w:tc>
        <w:tc>
          <w:tcPr>
            <w:tcW w:w="1559"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д. Село-Гора</w:t>
            </w:r>
          </w:p>
        </w:tc>
        <w:tc>
          <w:tcPr>
            <w:tcW w:w="2155"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действующее</w:t>
            </w:r>
          </w:p>
        </w:tc>
        <w:tc>
          <w:tcPr>
            <w:tcW w:w="1276"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center"/>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15900</w:t>
            </w:r>
          </w:p>
        </w:tc>
      </w:tr>
      <w:tr w:rsidR="005361EB" w:rsidRPr="005361EB" w:rsidTr="0068732C">
        <w:trPr>
          <w:trHeight w:val="1170"/>
        </w:trPr>
        <w:tc>
          <w:tcPr>
            <w:tcW w:w="425"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center"/>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9</w:t>
            </w:r>
          </w:p>
        </w:tc>
        <w:tc>
          <w:tcPr>
            <w:tcW w:w="1843"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Тёсово-Нетыльское сельское поселение</w:t>
            </w:r>
          </w:p>
        </w:tc>
        <w:tc>
          <w:tcPr>
            <w:tcW w:w="1843"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 xml:space="preserve">Гражданское кладбище </w:t>
            </w:r>
          </w:p>
        </w:tc>
        <w:tc>
          <w:tcPr>
            <w:tcW w:w="1559"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д. Большое Замошье</w:t>
            </w:r>
          </w:p>
        </w:tc>
        <w:tc>
          <w:tcPr>
            <w:tcW w:w="2155"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действующее</w:t>
            </w:r>
          </w:p>
        </w:tc>
        <w:tc>
          <w:tcPr>
            <w:tcW w:w="1276"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center"/>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8511</w:t>
            </w:r>
          </w:p>
        </w:tc>
      </w:tr>
      <w:tr w:rsidR="005361EB" w:rsidRPr="005361EB" w:rsidTr="0068732C">
        <w:trPr>
          <w:trHeight w:val="1170"/>
        </w:trPr>
        <w:tc>
          <w:tcPr>
            <w:tcW w:w="425"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center"/>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10</w:t>
            </w:r>
          </w:p>
        </w:tc>
        <w:tc>
          <w:tcPr>
            <w:tcW w:w="1843"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Тёсово-Нетыльское сельское поселение</w:t>
            </w:r>
          </w:p>
        </w:tc>
        <w:tc>
          <w:tcPr>
            <w:tcW w:w="1843"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 xml:space="preserve">Гражданское кладбище </w:t>
            </w:r>
          </w:p>
        </w:tc>
        <w:tc>
          <w:tcPr>
            <w:tcW w:w="1559"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д. Осия</w:t>
            </w:r>
          </w:p>
        </w:tc>
        <w:tc>
          <w:tcPr>
            <w:tcW w:w="2155"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действующее</w:t>
            </w:r>
          </w:p>
        </w:tc>
        <w:tc>
          <w:tcPr>
            <w:tcW w:w="1276"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center"/>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8814</w:t>
            </w:r>
          </w:p>
        </w:tc>
      </w:tr>
      <w:tr w:rsidR="005361EB" w:rsidRPr="005361EB" w:rsidTr="0068732C">
        <w:trPr>
          <w:trHeight w:val="1170"/>
        </w:trPr>
        <w:tc>
          <w:tcPr>
            <w:tcW w:w="425"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center"/>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11</w:t>
            </w:r>
          </w:p>
        </w:tc>
        <w:tc>
          <w:tcPr>
            <w:tcW w:w="1843"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Тёсово-Нетыльское сельское поселение</w:t>
            </w:r>
          </w:p>
        </w:tc>
        <w:tc>
          <w:tcPr>
            <w:tcW w:w="1843"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 xml:space="preserve">Гражданское кладбище </w:t>
            </w:r>
          </w:p>
        </w:tc>
        <w:tc>
          <w:tcPr>
            <w:tcW w:w="1559"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д.Долгово</w:t>
            </w:r>
          </w:p>
        </w:tc>
        <w:tc>
          <w:tcPr>
            <w:tcW w:w="2155"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действующее</w:t>
            </w:r>
          </w:p>
        </w:tc>
        <w:tc>
          <w:tcPr>
            <w:tcW w:w="1276"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center"/>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8321</w:t>
            </w:r>
          </w:p>
        </w:tc>
      </w:tr>
      <w:tr w:rsidR="005361EB" w:rsidRPr="005361EB" w:rsidTr="0068732C">
        <w:trPr>
          <w:trHeight w:val="1170"/>
        </w:trPr>
        <w:tc>
          <w:tcPr>
            <w:tcW w:w="425"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center"/>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lastRenderedPageBreak/>
              <w:t>12</w:t>
            </w:r>
          </w:p>
        </w:tc>
        <w:tc>
          <w:tcPr>
            <w:tcW w:w="1843"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Тёсово-Нетыльское сельское поселение</w:t>
            </w:r>
          </w:p>
        </w:tc>
        <w:tc>
          <w:tcPr>
            <w:tcW w:w="1843"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 xml:space="preserve">Гражданское кладбище </w:t>
            </w:r>
          </w:p>
        </w:tc>
        <w:tc>
          <w:tcPr>
            <w:tcW w:w="1559"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Клепцы</w:t>
            </w:r>
          </w:p>
        </w:tc>
        <w:tc>
          <w:tcPr>
            <w:tcW w:w="2155"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действующее</w:t>
            </w:r>
          </w:p>
        </w:tc>
        <w:tc>
          <w:tcPr>
            <w:tcW w:w="1276"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center"/>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2149</w:t>
            </w:r>
          </w:p>
        </w:tc>
      </w:tr>
      <w:tr w:rsidR="005361EB" w:rsidRPr="005361EB" w:rsidTr="0068732C">
        <w:trPr>
          <w:trHeight w:val="1170"/>
        </w:trPr>
        <w:tc>
          <w:tcPr>
            <w:tcW w:w="425"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center"/>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13</w:t>
            </w:r>
          </w:p>
        </w:tc>
        <w:tc>
          <w:tcPr>
            <w:tcW w:w="1843"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Тёсово-Нетыльское сельское поселение</w:t>
            </w:r>
          </w:p>
        </w:tc>
        <w:tc>
          <w:tcPr>
            <w:tcW w:w="1843"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 xml:space="preserve">Гражданское кладбище </w:t>
            </w:r>
          </w:p>
        </w:tc>
        <w:tc>
          <w:tcPr>
            <w:tcW w:w="1559"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д. Пятилипы</w:t>
            </w:r>
          </w:p>
        </w:tc>
        <w:tc>
          <w:tcPr>
            <w:tcW w:w="2155"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действующее</w:t>
            </w:r>
          </w:p>
        </w:tc>
        <w:tc>
          <w:tcPr>
            <w:tcW w:w="1276"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center"/>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14465</w:t>
            </w:r>
          </w:p>
        </w:tc>
      </w:tr>
      <w:tr w:rsidR="005361EB" w:rsidRPr="005361EB" w:rsidTr="0068732C">
        <w:trPr>
          <w:trHeight w:val="1170"/>
        </w:trPr>
        <w:tc>
          <w:tcPr>
            <w:tcW w:w="425"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center"/>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14</w:t>
            </w:r>
          </w:p>
        </w:tc>
        <w:tc>
          <w:tcPr>
            <w:tcW w:w="1843"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Тёсово-Нетыльское сельское поселение</w:t>
            </w:r>
          </w:p>
        </w:tc>
        <w:tc>
          <w:tcPr>
            <w:tcW w:w="1843"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 xml:space="preserve">Гражданское кладбище </w:t>
            </w:r>
          </w:p>
        </w:tc>
        <w:tc>
          <w:tcPr>
            <w:tcW w:w="1559"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д. Гузи</w:t>
            </w:r>
          </w:p>
        </w:tc>
        <w:tc>
          <w:tcPr>
            <w:tcW w:w="2155"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действующее</w:t>
            </w:r>
          </w:p>
        </w:tc>
        <w:tc>
          <w:tcPr>
            <w:tcW w:w="1276"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center"/>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7100</w:t>
            </w:r>
          </w:p>
        </w:tc>
      </w:tr>
      <w:tr w:rsidR="005361EB" w:rsidRPr="005361EB" w:rsidTr="0068732C">
        <w:trPr>
          <w:trHeight w:val="1170"/>
        </w:trPr>
        <w:tc>
          <w:tcPr>
            <w:tcW w:w="425"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center"/>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15</w:t>
            </w:r>
          </w:p>
        </w:tc>
        <w:tc>
          <w:tcPr>
            <w:tcW w:w="1843"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Тёсово-Нетыльское сельское поселение</w:t>
            </w:r>
          </w:p>
        </w:tc>
        <w:tc>
          <w:tcPr>
            <w:tcW w:w="1843" w:type="dxa"/>
            <w:tcBorders>
              <w:top w:val="nil"/>
              <w:left w:val="nil"/>
              <w:bottom w:val="single" w:sz="4" w:space="0" w:color="auto"/>
              <w:right w:val="single" w:sz="4" w:space="0" w:color="auto"/>
            </w:tcBorders>
            <w:shd w:val="clear" w:color="auto" w:fill="auto"/>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 xml:space="preserve">Гражданское кладбище </w:t>
            </w:r>
          </w:p>
        </w:tc>
        <w:tc>
          <w:tcPr>
            <w:tcW w:w="1559"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both"/>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п. Тесовский</w:t>
            </w:r>
          </w:p>
        </w:tc>
        <w:tc>
          <w:tcPr>
            <w:tcW w:w="2155"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действующее</w:t>
            </w:r>
          </w:p>
        </w:tc>
        <w:tc>
          <w:tcPr>
            <w:tcW w:w="1276" w:type="dxa"/>
            <w:tcBorders>
              <w:top w:val="nil"/>
              <w:left w:val="nil"/>
              <w:bottom w:val="single" w:sz="4" w:space="0" w:color="auto"/>
              <w:right w:val="single" w:sz="4" w:space="0" w:color="auto"/>
            </w:tcBorders>
            <w:shd w:val="clear" w:color="auto" w:fill="auto"/>
            <w:noWrap/>
            <w:hideMark/>
          </w:tcPr>
          <w:p w:rsidR="005361EB" w:rsidRPr="005361EB" w:rsidRDefault="005361EB" w:rsidP="0068732C">
            <w:pPr>
              <w:spacing w:after="0" w:line="240" w:lineRule="auto"/>
              <w:contextualSpacing/>
              <w:jc w:val="center"/>
              <w:rPr>
                <w:rFonts w:ascii="Times New Roman" w:eastAsia="Times New Roman" w:hAnsi="Times New Roman"/>
                <w:color w:val="000000"/>
                <w:sz w:val="24"/>
                <w:szCs w:val="24"/>
                <w:lang w:eastAsia="ru-RU"/>
              </w:rPr>
            </w:pPr>
            <w:r w:rsidRPr="005361EB">
              <w:rPr>
                <w:rFonts w:ascii="Times New Roman" w:eastAsia="Times New Roman" w:hAnsi="Times New Roman"/>
                <w:color w:val="000000"/>
                <w:sz w:val="24"/>
                <w:szCs w:val="24"/>
                <w:lang w:eastAsia="ru-RU"/>
              </w:rPr>
              <w:t>17000</w:t>
            </w:r>
          </w:p>
        </w:tc>
      </w:tr>
    </w:tbl>
    <w:p w:rsidR="0068732C" w:rsidRDefault="0068732C" w:rsidP="0068732C">
      <w:pPr>
        <w:keepNext/>
        <w:keepLines/>
        <w:spacing w:after="0" w:line="240" w:lineRule="auto"/>
        <w:ind w:firstLine="709"/>
        <w:jc w:val="both"/>
        <w:outlineLvl w:val="0"/>
        <w:rPr>
          <w:rFonts w:ascii="Times New Roman" w:eastAsia="Times New Roman" w:hAnsi="Times New Roman"/>
          <w:b/>
          <w:bCs/>
          <w:sz w:val="28"/>
          <w:szCs w:val="28"/>
          <w:lang w:eastAsia="ru-RU"/>
        </w:rPr>
      </w:pPr>
      <w:bookmarkStart w:id="154" w:name="_Toc120098930"/>
    </w:p>
    <w:p w:rsidR="005361EB" w:rsidRPr="005361EB" w:rsidRDefault="005361EB" w:rsidP="0068732C">
      <w:pPr>
        <w:keepNext/>
        <w:keepLines/>
        <w:spacing w:after="0" w:line="240" w:lineRule="auto"/>
        <w:ind w:firstLine="709"/>
        <w:jc w:val="both"/>
        <w:outlineLvl w:val="0"/>
        <w:rPr>
          <w:rFonts w:ascii="Times New Roman" w:eastAsia="Times New Roman" w:hAnsi="Times New Roman"/>
          <w:b/>
          <w:bCs/>
          <w:sz w:val="28"/>
          <w:szCs w:val="28"/>
          <w:lang w:eastAsia="ru-RU"/>
        </w:rPr>
      </w:pPr>
      <w:r w:rsidRPr="005361EB">
        <w:rPr>
          <w:rFonts w:ascii="Times New Roman" w:eastAsia="Times New Roman" w:hAnsi="Times New Roman"/>
          <w:b/>
          <w:bCs/>
          <w:sz w:val="28"/>
          <w:szCs w:val="28"/>
          <w:lang w:eastAsia="ru-RU"/>
        </w:rPr>
        <w:t>3.2.4. Структура земельного фонда и современное использование территории</w:t>
      </w:r>
      <w:bookmarkEnd w:id="154"/>
    </w:p>
    <w:p w:rsidR="005361EB" w:rsidRPr="005361EB" w:rsidRDefault="00F72304" w:rsidP="0068732C">
      <w:pPr>
        <w:widowControl w:val="0"/>
        <w:tabs>
          <w:tab w:val="left" w:pos="1429"/>
        </w:tabs>
        <w:suppressAutoHyphens/>
        <w:autoSpaceDN w:val="0"/>
        <w:spacing w:after="0" w:line="240" w:lineRule="auto"/>
        <w:jc w:val="right"/>
        <w:textAlignment w:val="baseline"/>
        <w:rPr>
          <w:rFonts w:ascii="Times New Roman" w:eastAsia="Arial" w:hAnsi="Times New Roman"/>
          <w:color w:val="202020"/>
          <w:kern w:val="3"/>
          <w:sz w:val="24"/>
          <w:szCs w:val="24"/>
          <w:lang w:val="de-DE" w:eastAsia="ar-SA" w:bidi="fa-IR"/>
        </w:rPr>
      </w:pPr>
      <w:r>
        <w:rPr>
          <w:rFonts w:ascii="Times New Roman" w:eastAsia="Arial" w:hAnsi="Times New Roman"/>
          <w:color w:val="202020"/>
          <w:kern w:val="3"/>
          <w:sz w:val="24"/>
          <w:szCs w:val="24"/>
          <w:lang w:val="de-DE" w:eastAsia="ar-SA" w:bidi="fa-IR"/>
        </w:rPr>
        <w:t>Таблица 4</w:t>
      </w:r>
    </w:p>
    <w:tbl>
      <w:tblPr>
        <w:tblW w:w="9321" w:type="dxa"/>
        <w:jc w:val="center"/>
        <w:tblLayout w:type="fixed"/>
        <w:tblCellMar>
          <w:left w:w="28" w:type="dxa"/>
          <w:right w:w="28" w:type="dxa"/>
        </w:tblCellMar>
        <w:tblLook w:val="0000" w:firstRow="0" w:lastRow="0" w:firstColumn="0" w:lastColumn="0" w:noHBand="0" w:noVBand="0"/>
      </w:tblPr>
      <w:tblGrid>
        <w:gridCol w:w="1330"/>
        <w:gridCol w:w="3827"/>
        <w:gridCol w:w="2126"/>
        <w:gridCol w:w="2038"/>
      </w:tblGrid>
      <w:tr w:rsidR="005361EB" w:rsidRPr="005361EB" w:rsidTr="0068732C">
        <w:trPr>
          <w:trHeight w:val="287"/>
          <w:tblHeader/>
          <w:jc w:val="center"/>
        </w:trPr>
        <w:tc>
          <w:tcPr>
            <w:tcW w:w="13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both"/>
              <w:textAlignment w:val="baseline"/>
              <w:rPr>
                <w:rFonts w:ascii="Times New Roman" w:eastAsia="Arial" w:hAnsi="Times New Roman"/>
                <w:b/>
                <w:bCs/>
                <w:color w:val="202020"/>
                <w:kern w:val="3"/>
                <w:sz w:val="24"/>
                <w:szCs w:val="24"/>
                <w:lang w:eastAsia="ar-SA" w:bidi="fa-IR"/>
              </w:rPr>
            </w:pPr>
            <w:r w:rsidRPr="005361EB">
              <w:rPr>
                <w:rFonts w:ascii="Times New Roman" w:eastAsia="Arial" w:hAnsi="Times New Roman"/>
                <w:b/>
                <w:bCs/>
                <w:color w:val="202020"/>
                <w:kern w:val="3"/>
                <w:sz w:val="24"/>
                <w:szCs w:val="24"/>
                <w:lang w:eastAsia="ar-SA" w:bidi="fa-IR"/>
              </w:rPr>
              <w:t>Код объекта</w:t>
            </w:r>
          </w:p>
        </w:tc>
        <w:tc>
          <w:tcPr>
            <w:tcW w:w="382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both"/>
              <w:textAlignment w:val="baseline"/>
              <w:rPr>
                <w:rFonts w:ascii="Times New Roman" w:eastAsia="Arial" w:hAnsi="Times New Roman"/>
                <w:b/>
                <w:bCs/>
                <w:color w:val="202020"/>
                <w:kern w:val="3"/>
                <w:sz w:val="24"/>
                <w:szCs w:val="24"/>
                <w:lang w:val="de-DE" w:eastAsia="ar-SA" w:bidi="fa-IR"/>
              </w:rPr>
            </w:pPr>
            <w:r w:rsidRPr="005361EB">
              <w:rPr>
                <w:rFonts w:ascii="Times New Roman" w:eastAsia="Arial" w:hAnsi="Times New Roman"/>
                <w:b/>
                <w:bCs/>
                <w:color w:val="202020"/>
                <w:kern w:val="3"/>
                <w:sz w:val="24"/>
                <w:szCs w:val="24"/>
                <w:lang w:val="de-DE" w:eastAsia="ar-SA" w:bidi="fa-IR"/>
              </w:rPr>
              <w:t>Категория земель</w:t>
            </w:r>
          </w:p>
        </w:tc>
        <w:tc>
          <w:tcPr>
            <w:tcW w:w="212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both"/>
              <w:textAlignment w:val="baseline"/>
              <w:rPr>
                <w:rFonts w:ascii="Times New Roman" w:eastAsia="Arial" w:hAnsi="Times New Roman"/>
                <w:b/>
                <w:bCs/>
                <w:color w:val="202020"/>
                <w:kern w:val="3"/>
                <w:sz w:val="24"/>
                <w:szCs w:val="24"/>
                <w:lang w:val="de-DE" w:eastAsia="ar-SA" w:bidi="fa-IR"/>
              </w:rPr>
            </w:pPr>
            <w:r w:rsidRPr="005361EB">
              <w:rPr>
                <w:rFonts w:ascii="Times New Roman" w:eastAsia="Arial" w:hAnsi="Times New Roman"/>
                <w:b/>
                <w:bCs/>
                <w:color w:val="202020"/>
                <w:kern w:val="3"/>
                <w:sz w:val="24"/>
                <w:szCs w:val="24"/>
                <w:lang w:val="de-DE" w:eastAsia="ar-SA" w:bidi="fa-IR"/>
              </w:rPr>
              <w:t>Существующая площадь, га</w:t>
            </w:r>
          </w:p>
        </w:tc>
        <w:tc>
          <w:tcPr>
            <w:tcW w:w="203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both"/>
              <w:textAlignment w:val="baseline"/>
              <w:rPr>
                <w:rFonts w:ascii="Times New Roman" w:eastAsia="Arial" w:hAnsi="Times New Roman"/>
                <w:b/>
                <w:bCs/>
                <w:color w:val="202020"/>
                <w:kern w:val="3"/>
                <w:sz w:val="24"/>
                <w:szCs w:val="24"/>
                <w:lang w:val="de-DE" w:eastAsia="ar-SA" w:bidi="fa-IR"/>
              </w:rPr>
            </w:pPr>
            <w:r w:rsidRPr="005361EB">
              <w:rPr>
                <w:rFonts w:ascii="Times New Roman" w:eastAsia="Arial" w:hAnsi="Times New Roman"/>
                <w:b/>
                <w:bCs/>
                <w:color w:val="202020"/>
                <w:kern w:val="3"/>
                <w:sz w:val="24"/>
                <w:szCs w:val="24"/>
                <w:lang w:val="de-DE" w:eastAsia="ar-SA" w:bidi="fa-IR"/>
              </w:rPr>
              <w:t>Проектируемая площадь, га</w:t>
            </w:r>
          </w:p>
        </w:tc>
      </w:tr>
      <w:tr w:rsidR="005361EB" w:rsidRPr="005361EB" w:rsidTr="0068732C">
        <w:trPr>
          <w:trHeight w:val="273"/>
          <w:jc w:val="center"/>
        </w:trPr>
        <w:tc>
          <w:tcPr>
            <w:tcW w:w="133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both"/>
              <w:textAlignment w:val="baseline"/>
              <w:rPr>
                <w:rFonts w:ascii="Times New Roman" w:eastAsia="Arial" w:hAnsi="Times New Roman"/>
                <w:color w:val="202020"/>
                <w:kern w:val="3"/>
                <w:sz w:val="24"/>
                <w:szCs w:val="24"/>
                <w:lang w:val="de-DE" w:eastAsia="ar-SA" w:bidi="fa-IR"/>
              </w:rPr>
            </w:pPr>
            <w:r w:rsidRPr="005361EB">
              <w:rPr>
                <w:rFonts w:ascii="Times New Roman" w:eastAsia="Andale Sans UI" w:hAnsi="Times New Roman" w:cs="Tahoma"/>
                <w:kern w:val="3"/>
                <w:sz w:val="24"/>
                <w:szCs w:val="24"/>
                <w:lang w:val="de-DE" w:eastAsia="ja-JP" w:bidi="fa-IR"/>
              </w:rPr>
              <w:t>702010100</w:t>
            </w:r>
          </w:p>
        </w:tc>
        <w:tc>
          <w:tcPr>
            <w:tcW w:w="3827"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both"/>
              <w:textAlignment w:val="baseline"/>
              <w:rPr>
                <w:rFonts w:ascii="Times New Roman" w:eastAsia="Arial" w:hAnsi="Times New Roman"/>
                <w:color w:val="202020"/>
                <w:kern w:val="3"/>
                <w:sz w:val="24"/>
                <w:szCs w:val="24"/>
                <w:lang w:val="en-US" w:eastAsia="ar-SA" w:bidi="fa-IR"/>
              </w:rPr>
            </w:pPr>
            <w:r w:rsidRPr="005361EB">
              <w:rPr>
                <w:rFonts w:ascii="Times New Roman" w:eastAsia="Arial" w:hAnsi="Times New Roman"/>
                <w:color w:val="202020"/>
                <w:kern w:val="3"/>
                <w:sz w:val="24"/>
                <w:szCs w:val="24"/>
                <w:lang w:val="en-US" w:eastAsia="ar-SA" w:bidi="fa-IR"/>
              </w:rPr>
              <w:t>Земли населенных пунктов</w:t>
            </w:r>
          </w:p>
        </w:tc>
        <w:tc>
          <w:tcPr>
            <w:tcW w:w="2126"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center"/>
              <w:textAlignment w:val="baseline"/>
              <w:rPr>
                <w:rFonts w:ascii="Times New Roman" w:eastAsia="Arial" w:hAnsi="Times New Roman"/>
                <w:color w:val="202020"/>
                <w:kern w:val="3"/>
                <w:sz w:val="24"/>
                <w:szCs w:val="24"/>
                <w:lang w:eastAsia="ar-SA" w:bidi="fa-IR"/>
              </w:rPr>
            </w:pPr>
            <w:r w:rsidRPr="005361EB">
              <w:rPr>
                <w:rFonts w:ascii="Times New Roman" w:eastAsia="Arial" w:hAnsi="Times New Roman"/>
                <w:color w:val="202020"/>
                <w:kern w:val="3"/>
                <w:sz w:val="24"/>
                <w:szCs w:val="24"/>
                <w:lang w:eastAsia="ar-SA" w:bidi="fa-IR"/>
              </w:rPr>
              <w:t>1881,91</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center"/>
              <w:textAlignment w:val="baseline"/>
              <w:rPr>
                <w:rFonts w:ascii="Times New Roman" w:eastAsia="Arial" w:hAnsi="Times New Roman"/>
                <w:color w:val="202020"/>
                <w:kern w:val="3"/>
                <w:sz w:val="24"/>
                <w:szCs w:val="24"/>
                <w:lang w:eastAsia="ar-SA" w:bidi="fa-IR"/>
              </w:rPr>
            </w:pPr>
            <w:r w:rsidRPr="005361EB">
              <w:rPr>
                <w:rFonts w:ascii="Times New Roman" w:eastAsia="Arial" w:hAnsi="Times New Roman"/>
                <w:color w:val="202020"/>
                <w:kern w:val="3"/>
                <w:sz w:val="24"/>
                <w:szCs w:val="24"/>
                <w:lang w:eastAsia="ar-SA" w:bidi="fa-IR"/>
              </w:rPr>
              <w:t>1856,83</w:t>
            </w:r>
          </w:p>
        </w:tc>
      </w:tr>
      <w:tr w:rsidR="005361EB" w:rsidRPr="005361EB" w:rsidTr="0068732C">
        <w:trPr>
          <w:trHeight w:val="64"/>
          <w:jc w:val="center"/>
        </w:trPr>
        <w:tc>
          <w:tcPr>
            <w:tcW w:w="133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both"/>
              <w:textAlignment w:val="baseline"/>
              <w:rPr>
                <w:rFonts w:ascii="Times New Roman" w:eastAsia="Arial" w:hAnsi="Times New Roman"/>
                <w:color w:val="202020"/>
                <w:kern w:val="3"/>
                <w:sz w:val="24"/>
                <w:szCs w:val="24"/>
                <w:lang w:val="de-DE" w:eastAsia="ar-SA" w:bidi="fa-IR"/>
              </w:rPr>
            </w:pPr>
            <w:r w:rsidRPr="005361EB">
              <w:rPr>
                <w:rFonts w:ascii="Times New Roman" w:eastAsia="Andale Sans UI" w:hAnsi="Times New Roman" w:cs="Tahoma"/>
                <w:kern w:val="3"/>
                <w:sz w:val="24"/>
                <w:szCs w:val="24"/>
                <w:lang w:val="de-DE" w:eastAsia="ja-JP" w:bidi="fa-IR"/>
              </w:rPr>
              <w:t>702010200</w:t>
            </w:r>
          </w:p>
        </w:tc>
        <w:tc>
          <w:tcPr>
            <w:tcW w:w="3827"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both"/>
              <w:textAlignment w:val="baseline"/>
              <w:rPr>
                <w:rFonts w:ascii="Times New Roman" w:eastAsia="Arial" w:hAnsi="Times New Roman"/>
                <w:color w:val="202020"/>
                <w:kern w:val="3"/>
                <w:sz w:val="24"/>
                <w:szCs w:val="24"/>
                <w:lang w:val="en-US" w:eastAsia="ar-SA" w:bidi="fa-IR"/>
              </w:rPr>
            </w:pPr>
            <w:r w:rsidRPr="005361EB">
              <w:rPr>
                <w:rFonts w:ascii="Times New Roman" w:eastAsia="Arial" w:hAnsi="Times New Roman"/>
                <w:color w:val="202020"/>
                <w:kern w:val="3"/>
                <w:sz w:val="24"/>
                <w:szCs w:val="24"/>
                <w:lang w:val="en-US" w:eastAsia="ar-SA" w:bidi="fa-IR"/>
              </w:rPr>
              <w:t>Земли сельскохозяйственного назначения</w:t>
            </w:r>
          </w:p>
        </w:tc>
        <w:tc>
          <w:tcPr>
            <w:tcW w:w="2126"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center"/>
              <w:textAlignment w:val="baseline"/>
              <w:rPr>
                <w:rFonts w:ascii="Times New Roman" w:eastAsia="Arial" w:hAnsi="Times New Roman"/>
                <w:color w:val="202020"/>
                <w:kern w:val="3"/>
                <w:sz w:val="24"/>
                <w:szCs w:val="24"/>
                <w:lang w:eastAsia="ar-SA" w:bidi="fa-IR"/>
              </w:rPr>
            </w:pPr>
            <w:r w:rsidRPr="005361EB">
              <w:rPr>
                <w:rFonts w:ascii="Times New Roman" w:eastAsia="Arial" w:hAnsi="Times New Roman"/>
                <w:color w:val="202020"/>
                <w:kern w:val="3"/>
                <w:sz w:val="24"/>
                <w:szCs w:val="24"/>
                <w:lang w:eastAsia="ar-SA" w:bidi="fa-IR"/>
              </w:rPr>
              <w:t>6247,61</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center"/>
              <w:textAlignment w:val="baseline"/>
              <w:rPr>
                <w:rFonts w:ascii="Times New Roman" w:eastAsia="Arial" w:hAnsi="Times New Roman"/>
                <w:color w:val="202020"/>
                <w:kern w:val="3"/>
                <w:sz w:val="24"/>
                <w:szCs w:val="24"/>
                <w:lang w:eastAsia="ar-SA" w:bidi="fa-IR"/>
              </w:rPr>
            </w:pPr>
            <w:r w:rsidRPr="005361EB">
              <w:rPr>
                <w:rFonts w:ascii="Times New Roman" w:eastAsia="Arial" w:hAnsi="Times New Roman"/>
                <w:color w:val="202020"/>
                <w:kern w:val="3"/>
                <w:sz w:val="24"/>
                <w:szCs w:val="24"/>
                <w:lang w:eastAsia="ar-SA" w:bidi="fa-IR"/>
              </w:rPr>
              <w:t>7515,94</w:t>
            </w:r>
          </w:p>
        </w:tc>
      </w:tr>
      <w:tr w:rsidR="005361EB" w:rsidRPr="005361EB" w:rsidTr="0068732C">
        <w:trPr>
          <w:trHeight w:val="64"/>
          <w:jc w:val="center"/>
        </w:trPr>
        <w:tc>
          <w:tcPr>
            <w:tcW w:w="133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both"/>
              <w:textAlignment w:val="baseline"/>
              <w:rPr>
                <w:rFonts w:ascii="Times New Roman" w:eastAsia="Arial" w:hAnsi="Times New Roman"/>
                <w:color w:val="202020"/>
                <w:kern w:val="3"/>
                <w:sz w:val="24"/>
                <w:szCs w:val="24"/>
                <w:lang w:val="de-DE" w:eastAsia="ar-SA" w:bidi="fa-IR"/>
              </w:rPr>
            </w:pPr>
            <w:r w:rsidRPr="005361EB">
              <w:rPr>
                <w:rFonts w:ascii="Times New Roman" w:eastAsia="Andale Sans UI" w:hAnsi="Times New Roman" w:cs="Tahoma"/>
                <w:kern w:val="3"/>
                <w:sz w:val="24"/>
                <w:szCs w:val="24"/>
                <w:lang w:val="de-DE" w:eastAsia="ja-JP" w:bidi="fa-IR"/>
              </w:rPr>
              <w:t>702010300</w:t>
            </w:r>
          </w:p>
        </w:tc>
        <w:tc>
          <w:tcPr>
            <w:tcW w:w="3827"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both"/>
              <w:textAlignment w:val="baseline"/>
              <w:rPr>
                <w:rFonts w:ascii="Times New Roman" w:eastAsia="Arial" w:hAnsi="Times New Roman"/>
                <w:color w:val="202020"/>
                <w:kern w:val="3"/>
                <w:sz w:val="24"/>
                <w:szCs w:val="24"/>
                <w:lang w:val="de-DE" w:eastAsia="ar-SA" w:bidi="fa-IR"/>
              </w:rPr>
            </w:pPr>
            <w:r w:rsidRPr="005361EB">
              <w:rPr>
                <w:rFonts w:ascii="Times New Roman" w:eastAsia="Arial" w:hAnsi="Times New Roman"/>
                <w:color w:val="202020"/>
                <w:kern w:val="3"/>
                <w:sz w:val="24"/>
                <w:szCs w:val="24"/>
                <w:lang w:val="de-DE" w:eastAsia="ar-SA" w:bidi="fa-IR"/>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126"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center"/>
              <w:textAlignment w:val="baseline"/>
              <w:rPr>
                <w:rFonts w:ascii="Times New Roman" w:eastAsia="Arial" w:hAnsi="Times New Roman"/>
                <w:bCs/>
                <w:color w:val="202020"/>
                <w:kern w:val="3"/>
                <w:sz w:val="24"/>
                <w:szCs w:val="24"/>
                <w:lang w:eastAsia="ar-SA" w:bidi="fa-IR"/>
              </w:rPr>
            </w:pPr>
            <w:r w:rsidRPr="005361EB">
              <w:rPr>
                <w:rFonts w:ascii="Times New Roman" w:eastAsia="Arial" w:hAnsi="Times New Roman"/>
                <w:bCs/>
                <w:color w:val="202020"/>
                <w:kern w:val="3"/>
                <w:sz w:val="24"/>
                <w:szCs w:val="24"/>
                <w:lang w:eastAsia="ar-SA" w:bidi="fa-IR"/>
              </w:rPr>
              <w:t>3328,54</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center"/>
              <w:textAlignment w:val="baseline"/>
              <w:rPr>
                <w:rFonts w:ascii="Times New Roman" w:eastAsia="Arial" w:hAnsi="Times New Roman"/>
                <w:bCs/>
                <w:color w:val="202020"/>
                <w:kern w:val="3"/>
                <w:sz w:val="24"/>
                <w:szCs w:val="24"/>
                <w:lang w:eastAsia="ar-SA" w:bidi="fa-IR"/>
              </w:rPr>
            </w:pPr>
            <w:r w:rsidRPr="005361EB">
              <w:rPr>
                <w:rFonts w:ascii="Times New Roman" w:eastAsia="Arial" w:hAnsi="Times New Roman"/>
                <w:bCs/>
                <w:color w:val="202020"/>
                <w:kern w:val="3"/>
                <w:sz w:val="24"/>
                <w:szCs w:val="24"/>
                <w:lang w:eastAsia="ar-SA" w:bidi="fa-IR"/>
              </w:rPr>
              <w:t>3362,89</w:t>
            </w:r>
          </w:p>
        </w:tc>
      </w:tr>
      <w:tr w:rsidR="005361EB" w:rsidRPr="005361EB" w:rsidTr="0068732C">
        <w:trPr>
          <w:trHeight w:val="64"/>
          <w:jc w:val="center"/>
        </w:trPr>
        <w:tc>
          <w:tcPr>
            <w:tcW w:w="133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both"/>
              <w:textAlignment w:val="baseline"/>
              <w:rPr>
                <w:rFonts w:ascii="Times New Roman" w:eastAsia="Arial" w:hAnsi="Times New Roman"/>
                <w:color w:val="202020"/>
                <w:kern w:val="3"/>
                <w:sz w:val="24"/>
                <w:szCs w:val="24"/>
                <w:lang w:eastAsia="ar-SA" w:bidi="fa-IR"/>
              </w:rPr>
            </w:pPr>
            <w:r w:rsidRPr="005361EB">
              <w:rPr>
                <w:rFonts w:ascii="Times New Roman" w:eastAsia="Arial" w:hAnsi="Times New Roman"/>
                <w:color w:val="202020"/>
                <w:kern w:val="3"/>
                <w:sz w:val="24"/>
                <w:szCs w:val="24"/>
                <w:lang w:eastAsia="ar-SA" w:bidi="fa-IR"/>
              </w:rPr>
              <w:t>702010500</w:t>
            </w:r>
          </w:p>
        </w:tc>
        <w:tc>
          <w:tcPr>
            <w:tcW w:w="3827"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both"/>
              <w:textAlignment w:val="baseline"/>
              <w:rPr>
                <w:rFonts w:ascii="Times New Roman" w:eastAsia="Arial" w:hAnsi="Times New Roman"/>
                <w:color w:val="202020"/>
                <w:kern w:val="3"/>
                <w:sz w:val="24"/>
                <w:szCs w:val="24"/>
                <w:lang w:val="de-DE" w:eastAsia="ar-SA" w:bidi="fa-IR"/>
              </w:rPr>
            </w:pPr>
            <w:r w:rsidRPr="005361EB">
              <w:rPr>
                <w:rFonts w:ascii="Times New Roman" w:eastAsia="Arial" w:hAnsi="Times New Roman"/>
                <w:color w:val="202020"/>
                <w:kern w:val="3"/>
                <w:sz w:val="24"/>
                <w:szCs w:val="24"/>
                <w:lang w:val="de-DE" w:eastAsia="ar-SA" w:bidi="fa-IR"/>
              </w:rPr>
              <w:t>Земли лесного фонда</w:t>
            </w:r>
          </w:p>
        </w:tc>
        <w:tc>
          <w:tcPr>
            <w:tcW w:w="2126"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center"/>
              <w:textAlignment w:val="baseline"/>
              <w:rPr>
                <w:rFonts w:ascii="Times New Roman" w:eastAsia="Arial" w:hAnsi="Times New Roman"/>
                <w:color w:val="202020"/>
                <w:kern w:val="3"/>
                <w:sz w:val="24"/>
                <w:szCs w:val="24"/>
                <w:lang w:eastAsia="ar-SA" w:bidi="fa-IR"/>
              </w:rPr>
            </w:pPr>
            <w:r w:rsidRPr="005361EB">
              <w:rPr>
                <w:rFonts w:ascii="Times New Roman" w:eastAsia="Arial" w:hAnsi="Times New Roman"/>
                <w:color w:val="202020"/>
                <w:kern w:val="3"/>
                <w:sz w:val="24"/>
                <w:szCs w:val="24"/>
                <w:lang w:eastAsia="ar-SA" w:bidi="fa-IR"/>
              </w:rPr>
              <w:t>66849,69</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center"/>
              <w:textAlignment w:val="baseline"/>
              <w:rPr>
                <w:rFonts w:ascii="Times New Roman" w:eastAsia="Arial" w:hAnsi="Times New Roman"/>
                <w:color w:val="202020"/>
                <w:kern w:val="3"/>
                <w:sz w:val="24"/>
                <w:szCs w:val="24"/>
                <w:lang w:eastAsia="ar-SA" w:bidi="fa-IR"/>
              </w:rPr>
            </w:pPr>
            <w:r w:rsidRPr="005361EB">
              <w:rPr>
                <w:rFonts w:ascii="Times New Roman" w:eastAsia="Arial" w:hAnsi="Times New Roman"/>
                <w:color w:val="202020"/>
                <w:kern w:val="3"/>
                <w:sz w:val="24"/>
                <w:szCs w:val="24"/>
                <w:lang w:eastAsia="ar-SA" w:bidi="fa-IR"/>
              </w:rPr>
              <w:t>66849,69</w:t>
            </w:r>
          </w:p>
        </w:tc>
      </w:tr>
      <w:tr w:rsidR="005361EB" w:rsidRPr="005361EB" w:rsidTr="0068732C">
        <w:trPr>
          <w:trHeight w:val="273"/>
          <w:jc w:val="center"/>
        </w:trPr>
        <w:tc>
          <w:tcPr>
            <w:tcW w:w="133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both"/>
              <w:textAlignment w:val="baseline"/>
              <w:rPr>
                <w:rFonts w:ascii="Times New Roman" w:eastAsia="Arial" w:hAnsi="Times New Roman"/>
                <w:color w:val="202020"/>
                <w:kern w:val="3"/>
                <w:sz w:val="24"/>
                <w:szCs w:val="24"/>
                <w:lang w:eastAsia="ar-SA" w:bidi="fa-IR"/>
              </w:rPr>
            </w:pPr>
            <w:r w:rsidRPr="005361EB">
              <w:rPr>
                <w:rFonts w:ascii="Times New Roman" w:eastAsia="Arial" w:hAnsi="Times New Roman"/>
                <w:color w:val="202020"/>
                <w:kern w:val="3"/>
                <w:sz w:val="24"/>
                <w:szCs w:val="24"/>
                <w:lang w:eastAsia="ar-SA" w:bidi="fa-IR"/>
              </w:rPr>
              <w:t>702010600</w:t>
            </w:r>
          </w:p>
        </w:tc>
        <w:tc>
          <w:tcPr>
            <w:tcW w:w="3827"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both"/>
              <w:textAlignment w:val="baseline"/>
              <w:rPr>
                <w:rFonts w:ascii="Times New Roman" w:eastAsia="Arial" w:hAnsi="Times New Roman"/>
                <w:color w:val="202020"/>
                <w:kern w:val="3"/>
                <w:sz w:val="24"/>
                <w:szCs w:val="24"/>
                <w:lang w:val="en-US" w:eastAsia="ar-SA" w:bidi="fa-IR"/>
              </w:rPr>
            </w:pPr>
            <w:r w:rsidRPr="005361EB">
              <w:rPr>
                <w:rFonts w:ascii="Times New Roman" w:eastAsia="Arial" w:hAnsi="Times New Roman"/>
                <w:color w:val="202020"/>
                <w:kern w:val="3"/>
                <w:sz w:val="24"/>
                <w:szCs w:val="24"/>
                <w:lang w:val="en-US" w:eastAsia="ar-SA" w:bidi="fa-IR"/>
              </w:rPr>
              <w:t>Земли водного фонда</w:t>
            </w:r>
          </w:p>
        </w:tc>
        <w:tc>
          <w:tcPr>
            <w:tcW w:w="2126"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center"/>
              <w:textAlignment w:val="baseline"/>
              <w:rPr>
                <w:rFonts w:ascii="Times New Roman" w:eastAsia="Arial" w:hAnsi="Times New Roman"/>
                <w:color w:val="202020"/>
                <w:kern w:val="3"/>
                <w:sz w:val="24"/>
                <w:szCs w:val="24"/>
                <w:lang w:eastAsia="ar-SA" w:bidi="fa-IR"/>
              </w:rPr>
            </w:pPr>
            <w:r w:rsidRPr="005361EB">
              <w:rPr>
                <w:rFonts w:ascii="Times New Roman" w:eastAsia="Arial" w:hAnsi="Times New Roman"/>
                <w:color w:val="202020"/>
                <w:kern w:val="3"/>
                <w:sz w:val="24"/>
                <w:szCs w:val="24"/>
                <w:lang w:eastAsia="ar-SA" w:bidi="fa-IR"/>
              </w:rPr>
              <w:t>1514,92</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center"/>
              <w:textAlignment w:val="baseline"/>
              <w:rPr>
                <w:rFonts w:ascii="Times New Roman" w:eastAsia="Arial" w:hAnsi="Times New Roman"/>
                <w:color w:val="202020"/>
                <w:kern w:val="3"/>
                <w:sz w:val="24"/>
                <w:szCs w:val="24"/>
                <w:lang w:eastAsia="ar-SA" w:bidi="fa-IR"/>
              </w:rPr>
            </w:pPr>
            <w:r w:rsidRPr="005361EB">
              <w:rPr>
                <w:rFonts w:ascii="Times New Roman" w:eastAsia="Arial" w:hAnsi="Times New Roman"/>
                <w:color w:val="202020"/>
                <w:kern w:val="3"/>
                <w:sz w:val="24"/>
                <w:szCs w:val="24"/>
                <w:lang w:eastAsia="ar-SA" w:bidi="fa-IR"/>
              </w:rPr>
              <w:t>1514,92</w:t>
            </w:r>
          </w:p>
        </w:tc>
      </w:tr>
      <w:tr w:rsidR="005361EB" w:rsidRPr="005361EB" w:rsidTr="0068732C">
        <w:trPr>
          <w:trHeight w:val="70"/>
          <w:jc w:val="center"/>
        </w:trPr>
        <w:tc>
          <w:tcPr>
            <w:tcW w:w="133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both"/>
              <w:textAlignment w:val="baseline"/>
              <w:rPr>
                <w:rFonts w:ascii="Times New Roman" w:eastAsia="Arial" w:hAnsi="Times New Roman"/>
                <w:color w:val="202020"/>
                <w:kern w:val="3"/>
                <w:sz w:val="24"/>
                <w:szCs w:val="24"/>
                <w:lang w:eastAsia="ar-SA" w:bidi="fa-IR"/>
              </w:rPr>
            </w:pPr>
            <w:r w:rsidRPr="005361EB">
              <w:rPr>
                <w:rFonts w:ascii="Times New Roman" w:eastAsia="Arial" w:hAnsi="Times New Roman"/>
                <w:color w:val="202020"/>
                <w:kern w:val="3"/>
                <w:sz w:val="24"/>
                <w:szCs w:val="24"/>
                <w:lang w:eastAsia="ar-SA" w:bidi="fa-IR"/>
              </w:rPr>
              <w:t>702010700</w:t>
            </w:r>
          </w:p>
        </w:tc>
        <w:tc>
          <w:tcPr>
            <w:tcW w:w="3827"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both"/>
              <w:textAlignment w:val="baseline"/>
              <w:rPr>
                <w:rFonts w:ascii="Times New Roman" w:eastAsia="Arial" w:hAnsi="Times New Roman"/>
                <w:color w:val="202020"/>
                <w:kern w:val="3"/>
                <w:sz w:val="24"/>
                <w:szCs w:val="24"/>
                <w:lang w:val="de-DE" w:eastAsia="ar-SA" w:bidi="fa-IR"/>
              </w:rPr>
            </w:pPr>
            <w:r w:rsidRPr="005361EB">
              <w:rPr>
                <w:rFonts w:ascii="Times New Roman" w:eastAsia="Arial" w:hAnsi="Times New Roman"/>
                <w:color w:val="202020"/>
                <w:kern w:val="3"/>
                <w:sz w:val="24"/>
                <w:szCs w:val="24"/>
                <w:lang w:val="de-DE" w:eastAsia="ar-SA" w:bidi="fa-IR"/>
              </w:rPr>
              <w:t>Земли запаса</w:t>
            </w:r>
          </w:p>
        </w:tc>
        <w:tc>
          <w:tcPr>
            <w:tcW w:w="2126"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center"/>
              <w:textAlignment w:val="baseline"/>
              <w:rPr>
                <w:rFonts w:ascii="Times New Roman" w:eastAsia="Arial" w:hAnsi="Times New Roman"/>
                <w:bCs/>
                <w:color w:val="202020"/>
                <w:kern w:val="3"/>
                <w:sz w:val="24"/>
                <w:szCs w:val="24"/>
                <w:lang w:eastAsia="ar-SA" w:bidi="fa-IR"/>
              </w:rPr>
            </w:pPr>
            <w:r w:rsidRPr="005361EB">
              <w:rPr>
                <w:rFonts w:ascii="Times New Roman" w:eastAsia="Arial" w:hAnsi="Times New Roman"/>
                <w:bCs/>
                <w:color w:val="202020"/>
                <w:kern w:val="3"/>
                <w:sz w:val="24"/>
                <w:szCs w:val="24"/>
                <w:lang w:eastAsia="ar-SA" w:bidi="fa-IR"/>
              </w:rPr>
              <w:t>18576,08</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center"/>
              <w:textAlignment w:val="baseline"/>
              <w:rPr>
                <w:rFonts w:ascii="Times New Roman" w:eastAsia="Arial" w:hAnsi="Times New Roman"/>
                <w:bCs/>
                <w:color w:val="202020"/>
                <w:kern w:val="3"/>
                <w:sz w:val="24"/>
                <w:szCs w:val="24"/>
                <w:lang w:eastAsia="ar-SA" w:bidi="fa-IR"/>
              </w:rPr>
            </w:pPr>
            <w:r w:rsidRPr="005361EB">
              <w:rPr>
                <w:rFonts w:ascii="Times New Roman" w:eastAsia="Arial" w:hAnsi="Times New Roman"/>
                <w:bCs/>
                <w:color w:val="202020"/>
                <w:kern w:val="3"/>
                <w:sz w:val="24"/>
                <w:szCs w:val="24"/>
                <w:lang w:eastAsia="ar-SA" w:bidi="fa-IR"/>
              </w:rPr>
              <w:t>17298,47</w:t>
            </w:r>
          </w:p>
        </w:tc>
      </w:tr>
      <w:tr w:rsidR="005361EB" w:rsidRPr="005361EB" w:rsidTr="0068732C">
        <w:trPr>
          <w:trHeight w:val="70"/>
          <w:jc w:val="center"/>
        </w:trPr>
        <w:tc>
          <w:tcPr>
            <w:tcW w:w="133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both"/>
              <w:textAlignment w:val="baseline"/>
              <w:rPr>
                <w:rFonts w:ascii="Times New Roman" w:eastAsia="Arial" w:hAnsi="Times New Roman"/>
                <w:color w:val="202020"/>
                <w:kern w:val="3"/>
                <w:sz w:val="24"/>
                <w:szCs w:val="24"/>
                <w:lang w:val="de-DE" w:eastAsia="ar-SA" w:bidi="fa-IR"/>
              </w:rPr>
            </w:pPr>
          </w:p>
        </w:tc>
        <w:tc>
          <w:tcPr>
            <w:tcW w:w="3827"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both"/>
              <w:textAlignment w:val="baseline"/>
              <w:rPr>
                <w:rFonts w:ascii="Times New Roman" w:eastAsia="Arial" w:hAnsi="Times New Roman"/>
                <w:color w:val="202020"/>
                <w:kern w:val="3"/>
                <w:sz w:val="24"/>
                <w:szCs w:val="24"/>
                <w:lang w:val="de-DE" w:eastAsia="ar-SA" w:bidi="fa-IR"/>
              </w:rPr>
            </w:pPr>
            <w:r w:rsidRPr="005361EB">
              <w:rPr>
                <w:rFonts w:ascii="Times New Roman" w:eastAsia="Arial" w:hAnsi="Times New Roman"/>
                <w:b/>
                <w:bCs/>
                <w:color w:val="202020"/>
                <w:kern w:val="3"/>
                <w:sz w:val="24"/>
                <w:szCs w:val="24"/>
                <w:lang w:val="de-DE" w:eastAsia="ar-SA" w:bidi="fa-IR"/>
              </w:rPr>
              <w:t>Итого</w:t>
            </w:r>
          </w:p>
        </w:tc>
        <w:tc>
          <w:tcPr>
            <w:tcW w:w="2126"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center"/>
              <w:textAlignment w:val="baseline"/>
              <w:rPr>
                <w:rFonts w:ascii="Times New Roman" w:eastAsia="Arial" w:hAnsi="Times New Roman"/>
                <w:bCs/>
                <w:color w:val="202020"/>
                <w:kern w:val="3"/>
                <w:sz w:val="24"/>
                <w:szCs w:val="24"/>
                <w:lang w:eastAsia="ar-SA" w:bidi="fa-IR"/>
              </w:rPr>
            </w:pPr>
            <w:r w:rsidRPr="005361EB">
              <w:rPr>
                <w:rFonts w:ascii="Times New Roman" w:eastAsia="Arial" w:hAnsi="Times New Roman"/>
                <w:bCs/>
                <w:color w:val="202020"/>
                <w:kern w:val="3"/>
                <w:sz w:val="24"/>
                <w:szCs w:val="24"/>
                <w:lang w:eastAsia="ar-SA" w:bidi="fa-IR"/>
              </w:rPr>
              <w:t>98398,75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rsidR="005361EB" w:rsidRPr="005361EB" w:rsidRDefault="005361EB" w:rsidP="0068732C">
            <w:pPr>
              <w:widowControl w:val="0"/>
              <w:tabs>
                <w:tab w:val="left" w:pos="1429"/>
              </w:tabs>
              <w:suppressAutoHyphens/>
              <w:autoSpaceDN w:val="0"/>
              <w:spacing w:after="0" w:line="240" w:lineRule="auto"/>
              <w:jc w:val="center"/>
              <w:textAlignment w:val="baseline"/>
              <w:rPr>
                <w:rFonts w:ascii="Times New Roman" w:eastAsia="Arial" w:hAnsi="Times New Roman"/>
                <w:bCs/>
                <w:color w:val="202020"/>
                <w:kern w:val="3"/>
                <w:sz w:val="24"/>
                <w:szCs w:val="24"/>
                <w:lang w:eastAsia="ar-SA" w:bidi="fa-IR"/>
              </w:rPr>
            </w:pPr>
            <w:r w:rsidRPr="005361EB">
              <w:rPr>
                <w:rFonts w:ascii="Times New Roman" w:eastAsia="Arial" w:hAnsi="Times New Roman"/>
                <w:bCs/>
                <w:color w:val="202020"/>
                <w:kern w:val="3"/>
                <w:sz w:val="24"/>
                <w:szCs w:val="24"/>
                <w:lang w:eastAsia="ar-SA" w:bidi="fa-IR"/>
              </w:rPr>
              <w:t>98398,75</w:t>
            </w:r>
          </w:p>
        </w:tc>
      </w:tr>
    </w:tbl>
    <w:p w:rsidR="005361EB" w:rsidRPr="005361EB" w:rsidRDefault="005361EB" w:rsidP="005361EB">
      <w:pPr>
        <w:widowControl w:val="0"/>
        <w:tabs>
          <w:tab w:val="left" w:pos="1429"/>
        </w:tabs>
        <w:suppressAutoHyphens/>
        <w:autoSpaceDN w:val="0"/>
        <w:spacing w:after="0"/>
        <w:jc w:val="both"/>
        <w:textAlignment w:val="baseline"/>
        <w:rPr>
          <w:rFonts w:ascii="Times New Roman" w:eastAsia="Arial" w:hAnsi="Times New Roman"/>
          <w:color w:val="202020"/>
          <w:kern w:val="3"/>
          <w:sz w:val="24"/>
          <w:szCs w:val="24"/>
          <w:lang w:val="de-DE" w:eastAsia="ar-SA" w:bidi="fa-IR"/>
        </w:rPr>
      </w:pPr>
    </w:p>
    <w:p w:rsidR="0068732C" w:rsidRDefault="005361EB" w:rsidP="0068732C">
      <w:pPr>
        <w:keepNext/>
        <w:keepLines/>
        <w:spacing w:after="0" w:line="360" w:lineRule="atLeast"/>
        <w:ind w:firstLine="709"/>
        <w:jc w:val="both"/>
        <w:outlineLvl w:val="0"/>
        <w:rPr>
          <w:rFonts w:ascii="Times New Roman" w:eastAsia="Times New Roman" w:hAnsi="Times New Roman"/>
          <w:b/>
          <w:bCs/>
          <w:sz w:val="28"/>
          <w:szCs w:val="28"/>
          <w:lang w:eastAsia="ru-RU"/>
        </w:rPr>
      </w:pPr>
      <w:bookmarkStart w:id="155" w:name="_Toc120098931"/>
      <w:r w:rsidRPr="00362A5D">
        <w:rPr>
          <w:rFonts w:ascii="Times New Roman" w:eastAsia="Times New Roman" w:hAnsi="Times New Roman"/>
          <w:b/>
          <w:bCs/>
          <w:sz w:val="28"/>
          <w:szCs w:val="28"/>
          <w:lang w:eastAsia="ru-RU"/>
        </w:rPr>
        <w:t>3.3. Инженерная инфраструктура</w:t>
      </w:r>
      <w:bookmarkEnd w:id="155"/>
    </w:p>
    <w:p w:rsidR="005361EB" w:rsidRPr="0068732C" w:rsidRDefault="005361EB" w:rsidP="0068732C">
      <w:pPr>
        <w:keepNext/>
        <w:keepLines/>
        <w:spacing w:after="0" w:line="360" w:lineRule="atLeast"/>
        <w:ind w:firstLine="709"/>
        <w:jc w:val="both"/>
        <w:outlineLvl w:val="0"/>
        <w:rPr>
          <w:rFonts w:ascii="Times New Roman" w:eastAsia="Times New Roman" w:hAnsi="Times New Roman"/>
          <w:b/>
          <w:bCs/>
          <w:sz w:val="28"/>
          <w:szCs w:val="28"/>
          <w:lang w:eastAsia="ru-RU"/>
        </w:rPr>
      </w:pPr>
      <w:r w:rsidRPr="00362A5D">
        <w:rPr>
          <w:rFonts w:ascii="Times New Roman" w:eastAsia="Times New Roman" w:hAnsi="Times New Roman"/>
          <w:b/>
          <w:sz w:val="28"/>
          <w:szCs w:val="28"/>
          <w:lang w:eastAsia="ru-RU"/>
        </w:rPr>
        <w:t>Водоснабжение</w:t>
      </w:r>
    </w:p>
    <w:p w:rsidR="005361EB" w:rsidRPr="00362A5D" w:rsidRDefault="005361EB" w:rsidP="0068732C">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Источником водоснабжения потребителей п. Тёсово-Нетыльский являются артезианские скважины (15 шт). Питьевая вода от 3 скважин поступает в резервуары чистой воды (2 шт.) и из них насосами 3КМ-6 (</w:t>
      </w:r>
      <w:r w:rsidRPr="00362A5D">
        <w:rPr>
          <w:rFonts w:ascii="Times New Roman" w:eastAsia="Times New Roman" w:hAnsi="Times New Roman"/>
          <w:sz w:val="28"/>
          <w:szCs w:val="28"/>
          <w:lang w:val="en-US" w:eastAsia="ru-RU"/>
        </w:rPr>
        <w:t>Q</w:t>
      </w:r>
      <w:r w:rsidRPr="00362A5D">
        <w:rPr>
          <w:rFonts w:ascii="Times New Roman" w:eastAsia="Times New Roman" w:hAnsi="Times New Roman"/>
          <w:sz w:val="28"/>
          <w:szCs w:val="28"/>
          <w:lang w:eastAsia="ru-RU"/>
        </w:rPr>
        <w:t xml:space="preserve">=6м3/час) насосной станцией </w:t>
      </w:r>
      <w:r w:rsidRPr="00362A5D">
        <w:rPr>
          <w:rFonts w:ascii="Times New Roman" w:eastAsia="Times New Roman" w:hAnsi="Times New Roman"/>
          <w:sz w:val="28"/>
          <w:szCs w:val="28"/>
          <w:lang w:val="en-US" w:eastAsia="ru-RU"/>
        </w:rPr>
        <w:t>II</w:t>
      </w:r>
      <w:r w:rsidRPr="00362A5D">
        <w:rPr>
          <w:rFonts w:ascii="Times New Roman" w:eastAsia="Times New Roman" w:hAnsi="Times New Roman"/>
          <w:sz w:val="28"/>
          <w:szCs w:val="28"/>
          <w:lang w:eastAsia="ru-RU"/>
        </w:rPr>
        <w:t xml:space="preserve"> подъема (НС-</w:t>
      </w:r>
      <w:r w:rsidRPr="00362A5D">
        <w:rPr>
          <w:rFonts w:ascii="Times New Roman" w:eastAsia="Times New Roman" w:hAnsi="Times New Roman"/>
          <w:sz w:val="28"/>
          <w:szCs w:val="28"/>
          <w:lang w:val="en-US" w:eastAsia="ru-RU"/>
        </w:rPr>
        <w:t>II</w:t>
      </w:r>
      <w:r w:rsidRPr="00362A5D">
        <w:rPr>
          <w:rFonts w:ascii="Times New Roman" w:eastAsia="Times New Roman" w:hAnsi="Times New Roman"/>
          <w:sz w:val="28"/>
          <w:szCs w:val="28"/>
          <w:lang w:eastAsia="ru-RU"/>
        </w:rPr>
        <w:t xml:space="preserve">) подается в водонапорную башню. Высота башни составляет </w:t>
      </w:r>
      <w:smartTag w:uri="urn:schemas-microsoft-com:office:smarttags" w:element="metricconverter">
        <w:smartTagPr>
          <w:attr w:name="ProductID" w:val="25 м"/>
        </w:smartTagPr>
        <w:r w:rsidRPr="00362A5D">
          <w:rPr>
            <w:rFonts w:ascii="Times New Roman" w:eastAsia="Times New Roman" w:hAnsi="Times New Roman"/>
            <w:sz w:val="28"/>
            <w:szCs w:val="28"/>
            <w:lang w:eastAsia="ru-RU"/>
          </w:rPr>
          <w:t>25 м</w:t>
        </w:r>
      </w:smartTag>
      <w:r w:rsidRPr="00362A5D">
        <w:rPr>
          <w:rFonts w:ascii="Times New Roman" w:eastAsia="Times New Roman" w:hAnsi="Times New Roman"/>
          <w:sz w:val="28"/>
          <w:szCs w:val="28"/>
          <w:lang w:eastAsia="ru-RU"/>
        </w:rPr>
        <w:t xml:space="preserve">, объем бака башни </w:t>
      </w:r>
      <w:smartTag w:uri="urn:schemas-microsoft-com:office:smarttags" w:element="metricconverter">
        <w:smartTagPr>
          <w:attr w:name="ProductID" w:val="40 м3"/>
        </w:smartTagPr>
        <w:r w:rsidRPr="00362A5D">
          <w:rPr>
            <w:rFonts w:ascii="Times New Roman" w:eastAsia="Times New Roman" w:hAnsi="Times New Roman"/>
            <w:sz w:val="28"/>
            <w:szCs w:val="28"/>
            <w:lang w:eastAsia="ru-RU"/>
          </w:rPr>
          <w:t>40 м</w:t>
        </w:r>
        <w:r w:rsidRPr="00362A5D">
          <w:rPr>
            <w:rFonts w:ascii="Times New Roman" w:eastAsia="Times New Roman" w:hAnsi="Times New Roman"/>
            <w:sz w:val="28"/>
            <w:szCs w:val="28"/>
            <w:vertAlign w:val="superscript"/>
            <w:lang w:eastAsia="ru-RU"/>
          </w:rPr>
          <w:t>3</w:t>
        </w:r>
      </w:smartTag>
      <w:r w:rsidRPr="00362A5D">
        <w:rPr>
          <w:rFonts w:ascii="Times New Roman" w:eastAsia="Times New Roman" w:hAnsi="Times New Roman"/>
          <w:sz w:val="28"/>
          <w:szCs w:val="28"/>
          <w:lang w:eastAsia="ru-RU"/>
        </w:rPr>
        <w:t xml:space="preserve">. Из водонапорной башни питьевая вода под давлением, созданным высотой башни, подается в кольцевую сеть хоз-питьевого водопровода п. Тёсово-Нетыльский. 9 скважин подают воду непосредственно в кольцевую сеть </w:t>
      </w:r>
      <w:r w:rsidRPr="00362A5D">
        <w:rPr>
          <w:rFonts w:ascii="Times New Roman" w:eastAsia="Times New Roman" w:hAnsi="Times New Roman"/>
          <w:sz w:val="28"/>
          <w:szCs w:val="28"/>
          <w:lang w:eastAsia="ru-RU"/>
        </w:rPr>
        <w:lastRenderedPageBreak/>
        <w:t xml:space="preserve">хозяйственно-питьевого водопровода. Остальные 3 скважины не действующие. От кольцевой сети вода питьевого качества подается непосредственно в часть домов поселка, остальные потребители обеспечиваются водой от водоразборных колонок, установленных на тупиковых ответвлениях от кольцевой сети и из шахтных колодцев. На кольцевой сети установлены пожарные гидранты. Протяженность сетей хоз-питевого водопровода п. Тёсово-Нетыльский составляет </w:t>
      </w:r>
      <w:smartTag w:uri="urn:schemas-microsoft-com:office:smarttags" w:element="metricconverter">
        <w:smartTagPr>
          <w:attr w:name="ProductID" w:val="9,30 км"/>
        </w:smartTagPr>
        <w:r w:rsidRPr="00362A5D">
          <w:rPr>
            <w:rFonts w:ascii="Times New Roman" w:eastAsia="Times New Roman" w:hAnsi="Times New Roman"/>
            <w:sz w:val="28"/>
            <w:szCs w:val="28"/>
            <w:lang w:eastAsia="ru-RU"/>
          </w:rPr>
          <w:t>9,30 км</w:t>
        </w:r>
      </w:smartTag>
      <w:r w:rsidRPr="00362A5D">
        <w:rPr>
          <w:rFonts w:ascii="Times New Roman" w:eastAsia="Times New Roman" w:hAnsi="Times New Roman"/>
          <w:sz w:val="28"/>
          <w:szCs w:val="28"/>
          <w:lang w:eastAsia="ru-RU"/>
        </w:rPr>
        <w:t>.</w:t>
      </w:r>
    </w:p>
    <w:p w:rsidR="005361EB" w:rsidRPr="00362A5D" w:rsidRDefault="005361EB" w:rsidP="0068732C">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Сети хозяйственно-питьевого водопровода п. Тёсово-Нетыльский находятся в эксплуатации с 80-х годов. Степень изношенности составляет 100%.</w:t>
      </w:r>
    </w:p>
    <w:p w:rsidR="005361EB" w:rsidRPr="00362A5D" w:rsidRDefault="005361EB" w:rsidP="0068732C">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Источником водоснабжения территории д. Пятилипы, д. Клепцы также являются скважины. От скважин вода подается на гидропневматическую установку и из нее по тупиковой сети Ø100 раздается потребителям. Протяженность водопроводных сетей д. Пятилипы составляет 2,50км. Пожарные гидранты и водоразборные колонки на водопроводных сетях отсутствуют.</w:t>
      </w:r>
    </w:p>
    <w:p w:rsidR="005361EB" w:rsidRPr="00362A5D" w:rsidRDefault="005361EB" w:rsidP="0068732C">
      <w:pPr>
        <w:spacing w:after="0" w:line="240" w:lineRule="auto"/>
        <w:ind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 xml:space="preserve">Источником водоснабжения д. Финев Луг являются артезианские скважины (2 шт). От скважин, скважными насосами производительностью 5 м3/час вода подается в приемный резервуар башни Рожновского. Объем резервуара </w:t>
      </w:r>
      <w:smartTag w:uri="urn:schemas-microsoft-com:office:smarttags" w:element="metricconverter">
        <w:smartTagPr>
          <w:attr w:name="ProductID" w:val="10 м3"/>
        </w:smartTagPr>
        <w:r w:rsidRPr="00362A5D">
          <w:rPr>
            <w:rFonts w:ascii="Times New Roman" w:eastAsia="Times New Roman" w:hAnsi="Times New Roman"/>
            <w:sz w:val="28"/>
            <w:szCs w:val="28"/>
            <w:lang w:eastAsia="ru-RU"/>
          </w:rPr>
          <w:t>10 м</w:t>
        </w:r>
        <w:r w:rsidRPr="00362A5D">
          <w:rPr>
            <w:rFonts w:ascii="Times New Roman" w:eastAsia="Times New Roman" w:hAnsi="Times New Roman"/>
            <w:sz w:val="28"/>
            <w:szCs w:val="28"/>
            <w:vertAlign w:val="superscript"/>
            <w:lang w:eastAsia="ru-RU"/>
          </w:rPr>
          <w:t>3</w:t>
        </w:r>
      </w:smartTag>
      <w:r w:rsidRPr="00362A5D">
        <w:rPr>
          <w:rFonts w:ascii="Times New Roman" w:eastAsia="Times New Roman" w:hAnsi="Times New Roman"/>
          <w:sz w:val="28"/>
          <w:szCs w:val="28"/>
          <w:lang w:eastAsia="ru-RU"/>
        </w:rPr>
        <w:t xml:space="preserve">, высота башни </w:t>
      </w:r>
      <w:smartTag w:uri="urn:schemas-microsoft-com:office:smarttags" w:element="metricconverter">
        <w:smartTagPr>
          <w:attr w:name="ProductID" w:val="18 м"/>
        </w:smartTagPr>
        <w:r w:rsidRPr="00362A5D">
          <w:rPr>
            <w:rFonts w:ascii="Times New Roman" w:eastAsia="Times New Roman" w:hAnsi="Times New Roman"/>
            <w:sz w:val="28"/>
            <w:szCs w:val="28"/>
            <w:lang w:eastAsia="ru-RU"/>
          </w:rPr>
          <w:t>18 м</w:t>
        </w:r>
      </w:smartTag>
      <w:r w:rsidRPr="00362A5D">
        <w:rPr>
          <w:rFonts w:ascii="Times New Roman" w:eastAsia="Times New Roman" w:hAnsi="Times New Roman"/>
          <w:sz w:val="28"/>
          <w:szCs w:val="28"/>
          <w:lang w:eastAsia="ru-RU"/>
        </w:rPr>
        <w:t>. От водонапорной башни вода подается по тупиковой сети хоз.-питьевого водопровода потребителям. Протяжённость сетей водопровода составляет 2.5 км, год постройки 1986г., степень износа сетей 100%.</w:t>
      </w:r>
    </w:p>
    <w:p w:rsidR="005361EB" w:rsidRPr="00362A5D" w:rsidRDefault="005361EB" w:rsidP="0068732C">
      <w:pPr>
        <w:widowControl w:val="0"/>
        <w:suppressAutoHyphens/>
        <w:autoSpaceDE w:val="0"/>
        <w:spacing w:after="0" w:line="240" w:lineRule="auto"/>
        <w:ind w:firstLine="709"/>
        <w:jc w:val="both"/>
        <w:rPr>
          <w:rFonts w:ascii="Times New Roman" w:eastAsia="Times New Roman" w:hAnsi="Times New Roman"/>
          <w:color w:val="000000"/>
          <w:sz w:val="28"/>
          <w:szCs w:val="28"/>
          <w:lang w:eastAsia="ar-SA"/>
        </w:rPr>
      </w:pPr>
      <w:r w:rsidRPr="00362A5D">
        <w:rPr>
          <w:rFonts w:ascii="Times New Roman" w:eastAsia="Times New Roman" w:hAnsi="Times New Roman"/>
          <w:color w:val="000000"/>
          <w:sz w:val="28"/>
          <w:szCs w:val="28"/>
          <w:lang w:eastAsia="ar-SA"/>
        </w:rPr>
        <w:t>Источником водоснабжения потребителей д. Село-Гора является скважина и шахтные колодцы частного пользования. Дебит скважины составляет 5,4 м</w:t>
      </w:r>
      <w:r w:rsidRPr="00362A5D">
        <w:rPr>
          <w:rFonts w:ascii="Times New Roman" w:eastAsia="Times New Roman" w:hAnsi="Times New Roman"/>
          <w:color w:val="000000"/>
          <w:sz w:val="28"/>
          <w:szCs w:val="28"/>
          <w:vertAlign w:val="superscript"/>
          <w:lang w:eastAsia="ar-SA"/>
        </w:rPr>
        <w:t>3</w:t>
      </w:r>
      <w:r w:rsidRPr="00362A5D">
        <w:rPr>
          <w:rFonts w:ascii="Times New Roman" w:eastAsia="Times New Roman" w:hAnsi="Times New Roman"/>
          <w:color w:val="000000"/>
          <w:sz w:val="28"/>
          <w:szCs w:val="28"/>
          <w:lang w:eastAsia="ar-SA"/>
        </w:rPr>
        <w:t xml:space="preserve">/час. Глубина скважины </w:t>
      </w:r>
      <w:smartTag w:uri="urn:schemas-microsoft-com:office:smarttags" w:element="metricconverter">
        <w:smartTagPr>
          <w:attr w:name="ProductID" w:val="95,0 м"/>
        </w:smartTagPr>
        <w:r w:rsidRPr="00362A5D">
          <w:rPr>
            <w:rFonts w:ascii="Times New Roman" w:eastAsia="Times New Roman" w:hAnsi="Times New Roman"/>
            <w:color w:val="000000"/>
            <w:sz w:val="28"/>
            <w:szCs w:val="28"/>
            <w:lang w:eastAsia="ar-SA"/>
          </w:rPr>
          <w:t>95,0 м</w:t>
        </w:r>
      </w:smartTag>
      <w:r w:rsidRPr="00362A5D">
        <w:rPr>
          <w:rFonts w:ascii="Times New Roman" w:eastAsia="Times New Roman" w:hAnsi="Times New Roman"/>
          <w:color w:val="000000"/>
          <w:sz w:val="28"/>
          <w:szCs w:val="28"/>
          <w:lang w:eastAsia="ar-SA"/>
        </w:rPr>
        <w:t>. Вода из скважины насосом марки ЭЦВ 6-6,3-80 подается в бак водонапорной башни емкостью 10,00м</w:t>
      </w:r>
      <w:r w:rsidRPr="00362A5D">
        <w:rPr>
          <w:rFonts w:ascii="Times New Roman" w:eastAsia="Times New Roman" w:hAnsi="Times New Roman"/>
          <w:color w:val="000000"/>
          <w:sz w:val="28"/>
          <w:szCs w:val="28"/>
          <w:vertAlign w:val="superscript"/>
          <w:lang w:eastAsia="ar-SA"/>
        </w:rPr>
        <w:t>3</w:t>
      </w:r>
      <w:r w:rsidRPr="00362A5D">
        <w:rPr>
          <w:rFonts w:ascii="Times New Roman" w:eastAsia="Times New Roman" w:hAnsi="Times New Roman"/>
          <w:color w:val="000000"/>
          <w:sz w:val="28"/>
          <w:szCs w:val="28"/>
          <w:lang w:eastAsia="ar-SA"/>
        </w:rPr>
        <w:t xml:space="preserve">. Высота ствола башни </w:t>
      </w:r>
      <w:smartTag w:uri="urn:schemas-microsoft-com:office:smarttags" w:element="metricconverter">
        <w:smartTagPr>
          <w:attr w:name="ProductID" w:val="18 м"/>
        </w:smartTagPr>
        <w:r w:rsidRPr="00362A5D">
          <w:rPr>
            <w:rFonts w:ascii="Times New Roman" w:eastAsia="Times New Roman" w:hAnsi="Times New Roman"/>
            <w:color w:val="000000"/>
            <w:sz w:val="28"/>
            <w:szCs w:val="28"/>
            <w:lang w:eastAsia="ar-SA"/>
          </w:rPr>
          <w:t>18 м</w:t>
        </w:r>
      </w:smartTag>
      <w:r w:rsidRPr="00362A5D">
        <w:rPr>
          <w:rFonts w:ascii="Times New Roman" w:eastAsia="Times New Roman" w:hAnsi="Times New Roman"/>
          <w:color w:val="000000"/>
          <w:sz w:val="28"/>
          <w:szCs w:val="28"/>
          <w:lang w:eastAsia="ar-SA"/>
        </w:rPr>
        <w:t>. Вода из башни под давлением, созданным высотой башни, поступает в тупиковую сеть хозяйственно - питьевого водопровода д. Село-Гора.</w:t>
      </w:r>
    </w:p>
    <w:p w:rsidR="005361EB" w:rsidRPr="00362A5D" w:rsidRDefault="005361EB" w:rsidP="0068732C">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Протяженность водопроводных сетей д. Село-Гора составляет 1,10км. Пожарные гидранты и водоразборные колонки на водопроводных сетях отсутствуют.</w:t>
      </w:r>
    </w:p>
    <w:p w:rsidR="005361EB" w:rsidRPr="00362A5D" w:rsidRDefault="005361EB" w:rsidP="0068732C">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 xml:space="preserve">Источником водоснабжения потребителей п. Тёсовский являются 3 скважины </w:t>
      </w:r>
      <w:r w:rsidRPr="00362A5D">
        <w:rPr>
          <w:rFonts w:ascii="Times New Roman" w:eastAsia="Times New Roman" w:hAnsi="Times New Roman"/>
          <w:sz w:val="28"/>
          <w:szCs w:val="28"/>
          <w:lang w:val="en-US" w:eastAsia="ru-RU"/>
        </w:rPr>
        <w:t>N</w:t>
      </w:r>
      <w:r w:rsidRPr="00362A5D">
        <w:rPr>
          <w:rFonts w:ascii="Times New Roman" w:eastAsia="Times New Roman" w:hAnsi="Times New Roman"/>
          <w:sz w:val="28"/>
          <w:szCs w:val="28"/>
          <w:lang w:eastAsia="ru-RU"/>
        </w:rPr>
        <w:t xml:space="preserve">А-8733, </w:t>
      </w:r>
      <w:r w:rsidRPr="00362A5D">
        <w:rPr>
          <w:rFonts w:ascii="Times New Roman" w:eastAsia="Times New Roman" w:hAnsi="Times New Roman"/>
          <w:sz w:val="28"/>
          <w:szCs w:val="28"/>
          <w:lang w:val="en-US" w:eastAsia="ru-RU"/>
        </w:rPr>
        <w:t>N</w:t>
      </w:r>
      <w:r w:rsidRPr="00362A5D">
        <w:rPr>
          <w:rFonts w:ascii="Times New Roman" w:eastAsia="Times New Roman" w:hAnsi="Times New Roman"/>
          <w:sz w:val="28"/>
          <w:szCs w:val="28"/>
          <w:lang w:eastAsia="ru-RU"/>
        </w:rPr>
        <w:t xml:space="preserve">А-8734, </w:t>
      </w:r>
      <w:r w:rsidRPr="00362A5D">
        <w:rPr>
          <w:rFonts w:ascii="Times New Roman" w:eastAsia="Times New Roman" w:hAnsi="Times New Roman"/>
          <w:sz w:val="28"/>
          <w:szCs w:val="28"/>
          <w:lang w:val="en-US" w:eastAsia="ru-RU"/>
        </w:rPr>
        <w:t>N</w:t>
      </w:r>
      <w:r w:rsidRPr="00362A5D">
        <w:rPr>
          <w:rFonts w:ascii="Times New Roman" w:eastAsia="Times New Roman" w:hAnsi="Times New Roman"/>
          <w:sz w:val="28"/>
          <w:szCs w:val="28"/>
          <w:lang w:eastAsia="ru-RU"/>
        </w:rPr>
        <w:t>А-8735. Максимальная производительность скважин 288 м</w:t>
      </w:r>
      <w:r w:rsidRPr="00362A5D">
        <w:rPr>
          <w:rFonts w:ascii="Times New Roman" w:eastAsia="Times New Roman" w:hAnsi="Times New Roman"/>
          <w:sz w:val="28"/>
          <w:szCs w:val="28"/>
          <w:vertAlign w:val="superscript"/>
          <w:lang w:eastAsia="ru-RU"/>
        </w:rPr>
        <w:t>3</w:t>
      </w:r>
      <w:r w:rsidRPr="00362A5D">
        <w:rPr>
          <w:rFonts w:ascii="Times New Roman" w:eastAsia="Times New Roman" w:hAnsi="Times New Roman"/>
          <w:sz w:val="28"/>
          <w:szCs w:val="28"/>
          <w:lang w:eastAsia="ru-RU"/>
        </w:rPr>
        <w:t>/сут, 396,24 м</w:t>
      </w:r>
      <w:r w:rsidRPr="00362A5D">
        <w:rPr>
          <w:rFonts w:ascii="Times New Roman" w:eastAsia="Times New Roman" w:hAnsi="Times New Roman"/>
          <w:sz w:val="28"/>
          <w:szCs w:val="28"/>
          <w:vertAlign w:val="superscript"/>
          <w:lang w:eastAsia="ru-RU"/>
        </w:rPr>
        <w:t>3</w:t>
      </w:r>
      <w:r w:rsidRPr="00362A5D">
        <w:rPr>
          <w:rFonts w:ascii="Times New Roman" w:eastAsia="Times New Roman" w:hAnsi="Times New Roman"/>
          <w:sz w:val="28"/>
          <w:szCs w:val="28"/>
          <w:lang w:eastAsia="ru-RU"/>
        </w:rPr>
        <w:t>/сут (2шт). Глубина скважин 70м (3шт). Вода из скважин насосами ЭЦВ 5-10-80, ЭЦВ 6-6,3-85, ЭЦВ 6-10-80 по трубопроводам подается в резервуар чистой воды (РЧВ) емкостью 250м</w:t>
      </w:r>
      <w:r w:rsidRPr="00362A5D">
        <w:rPr>
          <w:rFonts w:ascii="Times New Roman" w:eastAsia="Times New Roman" w:hAnsi="Times New Roman"/>
          <w:sz w:val="28"/>
          <w:szCs w:val="28"/>
          <w:vertAlign w:val="superscript"/>
          <w:lang w:eastAsia="ru-RU"/>
        </w:rPr>
        <w:t xml:space="preserve">3 </w:t>
      </w:r>
      <w:r w:rsidRPr="00362A5D">
        <w:rPr>
          <w:rFonts w:ascii="Times New Roman" w:eastAsia="Times New Roman" w:hAnsi="Times New Roman"/>
          <w:sz w:val="28"/>
          <w:szCs w:val="28"/>
          <w:lang w:eastAsia="ru-RU"/>
        </w:rPr>
        <w:t>и далее насосами К80-50-200 (1раб.,1рез) в бак водонапорной башни ёмкостью 40,00м</w:t>
      </w:r>
      <w:r w:rsidRPr="00362A5D">
        <w:rPr>
          <w:rFonts w:ascii="Times New Roman" w:eastAsia="Times New Roman" w:hAnsi="Times New Roman"/>
          <w:sz w:val="28"/>
          <w:szCs w:val="28"/>
          <w:vertAlign w:val="superscript"/>
          <w:lang w:eastAsia="ru-RU"/>
        </w:rPr>
        <w:t>3</w:t>
      </w:r>
      <w:r w:rsidRPr="00362A5D">
        <w:rPr>
          <w:rFonts w:ascii="Times New Roman" w:eastAsia="Times New Roman" w:hAnsi="Times New Roman"/>
          <w:sz w:val="28"/>
          <w:szCs w:val="28"/>
          <w:lang w:eastAsia="ru-RU"/>
        </w:rPr>
        <w:t>. Высота ствола башни 20м. Вода из башни под давлением, созданным высотой башни, поступает в кольцевые и частично в тупиковые сети хозяйственно-питьевого водопровода п. Тёсовский. Протяженность водопроводной сети Ø100мм составляет 5,8км. Материал труб – чугун, асбестоцемент. На кольцевой сети установлены пожарные гидранты.</w:t>
      </w:r>
    </w:p>
    <w:p w:rsidR="005361EB" w:rsidRPr="00362A5D" w:rsidRDefault="005361EB" w:rsidP="0068732C">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lastRenderedPageBreak/>
        <w:t>Сети хозяйственно- питьевого находятся в эксплуатации с 1954 года.</w:t>
      </w:r>
    </w:p>
    <w:p w:rsidR="005361EB" w:rsidRPr="00362A5D" w:rsidRDefault="005361EB" w:rsidP="0068732C">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Отбор воды населением частного сектора п. Тёсовский производится из шахтных колодцев общего и частного пользования.</w:t>
      </w:r>
    </w:p>
    <w:p w:rsidR="005361EB" w:rsidRPr="00362A5D" w:rsidRDefault="005361EB" w:rsidP="0068732C">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В остальных населенных пунктах Тёсово-Нетыльского СП хозяйственно- питьевого водопровода отсутствуют. Вода населением отбирается из шахтных колодцев общего и частного пользования.</w:t>
      </w:r>
    </w:p>
    <w:p w:rsidR="005361EB" w:rsidRPr="00362A5D" w:rsidRDefault="005361EB" w:rsidP="0068732C">
      <w:pPr>
        <w:spacing w:after="0" w:line="240" w:lineRule="auto"/>
        <w:ind w:firstLine="709"/>
        <w:jc w:val="both"/>
        <w:rPr>
          <w:rFonts w:ascii="Times New Roman" w:eastAsia="Times New Roman" w:hAnsi="Times New Roman"/>
          <w:b/>
          <w:spacing w:val="-2"/>
          <w:sz w:val="28"/>
          <w:szCs w:val="28"/>
          <w:lang w:eastAsia="ru-RU"/>
        </w:rPr>
      </w:pPr>
      <w:r w:rsidRPr="00362A5D">
        <w:rPr>
          <w:rFonts w:ascii="Times New Roman" w:eastAsia="Times New Roman" w:hAnsi="Times New Roman"/>
          <w:b/>
          <w:spacing w:val="-2"/>
          <w:sz w:val="28"/>
          <w:szCs w:val="28"/>
          <w:lang w:eastAsia="ru-RU"/>
        </w:rPr>
        <w:t>Водные источники пожаротушения</w:t>
      </w:r>
    </w:p>
    <w:p w:rsidR="005361EB" w:rsidRDefault="005361EB" w:rsidP="0068732C">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 xml:space="preserve">Для обеспечения потребного расхода воды на пожаротушение в населенных пунктах имеются пожарные водоёмы </w:t>
      </w:r>
    </w:p>
    <w:p w:rsidR="0068732C" w:rsidRPr="00362A5D" w:rsidRDefault="0068732C" w:rsidP="0068732C">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ru-RU"/>
        </w:rPr>
      </w:pPr>
    </w:p>
    <w:p w:rsidR="005361EB" w:rsidRPr="00362A5D" w:rsidRDefault="005361EB" w:rsidP="0068732C">
      <w:pPr>
        <w:spacing w:after="0" w:line="240" w:lineRule="auto"/>
        <w:ind w:firstLine="709"/>
        <w:jc w:val="center"/>
        <w:rPr>
          <w:rFonts w:ascii="Times New Roman" w:eastAsia="Times New Roman" w:hAnsi="Times New Roman"/>
          <w:b/>
          <w:sz w:val="28"/>
          <w:szCs w:val="28"/>
          <w:lang w:eastAsia="ru-RU"/>
        </w:rPr>
      </w:pPr>
      <w:r w:rsidRPr="00362A5D">
        <w:rPr>
          <w:rFonts w:ascii="Times New Roman" w:eastAsia="Times New Roman" w:hAnsi="Times New Roman"/>
          <w:b/>
          <w:sz w:val="28"/>
          <w:szCs w:val="28"/>
          <w:lang w:eastAsia="ru-RU"/>
        </w:rPr>
        <w:t>Перечень пожарных водоемов, расположенных в границах</w:t>
      </w:r>
    </w:p>
    <w:p w:rsidR="005361EB" w:rsidRPr="00362A5D" w:rsidRDefault="005361EB" w:rsidP="0068732C">
      <w:pPr>
        <w:spacing w:after="0" w:line="240" w:lineRule="auto"/>
        <w:ind w:firstLine="709"/>
        <w:jc w:val="center"/>
        <w:rPr>
          <w:rFonts w:ascii="Times New Roman" w:eastAsia="Times New Roman" w:hAnsi="Times New Roman"/>
          <w:b/>
          <w:sz w:val="28"/>
          <w:szCs w:val="28"/>
          <w:lang w:eastAsia="ru-RU"/>
        </w:rPr>
      </w:pPr>
      <w:r w:rsidRPr="00362A5D">
        <w:rPr>
          <w:rFonts w:ascii="Times New Roman" w:eastAsia="Times New Roman" w:hAnsi="Times New Roman"/>
          <w:b/>
          <w:sz w:val="28"/>
          <w:szCs w:val="28"/>
          <w:lang w:eastAsia="ru-RU"/>
        </w:rPr>
        <w:t>Тёсово-Нетыльского сельского поселения</w:t>
      </w:r>
    </w:p>
    <w:p w:rsidR="005361EB" w:rsidRPr="005361EB" w:rsidRDefault="005361EB" w:rsidP="005361EB">
      <w:pPr>
        <w:spacing w:after="0"/>
        <w:jc w:val="right"/>
        <w:rPr>
          <w:rFonts w:ascii="Times New Roman" w:eastAsia="Times New Roman" w:hAnsi="Times New Roman"/>
          <w:sz w:val="24"/>
          <w:szCs w:val="28"/>
          <w:lang w:eastAsia="ru-RU"/>
        </w:rPr>
      </w:pPr>
      <w:r w:rsidRPr="005361EB">
        <w:rPr>
          <w:rFonts w:ascii="Times New Roman" w:eastAsia="Times New Roman" w:hAnsi="Times New Roman"/>
          <w:sz w:val="24"/>
          <w:szCs w:val="28"/>
          <w:lang w:eastAsia="ru-RU"/>
        </w:rPr>
        <w:t>Таблица 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17"/>
        <w:gridCol w:w="2580"/>
        <w:gridCol w:w="5954"/>
      </w:tblGrid>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b/>
                <w:sz w:val="24"/>
                <w:szCs w:val="24"/>
                <w:lang w:eastAsia="ru-RU"/>
              </w:rPr>
              <w:t>№ п/п</w:t>
            </w:r>
          </w:p>
        </w:tc>
        <w:tc>
          <w:tcPr>
            <w:tcW w:w="2580"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b/>
                <w:sz w:val="24"/>
                <w:szCs w:val="24"/>
                <w:lang w:eastAsia="ru-RU"/>
              </w:rPr>
              <w:t>Населенный пункт</w:t>
            </w: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b/>
                <w:sz w:val="24"/>
                <w:szCs w:val="24"/>
                <w:lang w:eastAsia="ru-RU"/>
              </w:rPr>
              <w:t>Место расположения</w:t>
            </w:r>
          </w:p>
        </w:tc>
      </w:tr>
      <w:tr w:rsidR="005361EB" w:rsidRPr="005361EB" w:rsidTr="000E1BD6">
        <w:tc>
          <w:tcPr>
            <w:tcW w:w="9351" w:type="dxa"/>
            <w:gridSpan w:val="3"/>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tabs>
                <w:tab w:val="left" w:pos="801"/>
                <w:tab w:val="center" w:pos="4695"/>
              </w:tabs>
              <w:spacing w:after="0" w:line="240" w:lineRule="auto"/>
              <w:contextualSpacing/>
              <w:rPr>
                <w:rFonts w:ascii="Times New Roman" w:eastAsia="Times New Roman" w:hAnsi="Times New Roman"/>
                <w:b/>
                <w:sz w:val="24"/>
                <w:szCs w:val="24"/>
                <w:lang w:eastAsia="ru-RU"/>
              </w:rPr>
            </w:pPr>
            <w:r w:rsidRPr="005361EB">
              <w:rPr>
                <w:rFonts w:ascii="Times New Roman" w:eastAsia="Times New Roman" w:hAnsi="Times New Roman"/>
                <w:b/>
                <w:sz w:val="24"/>
                <w:szCs w:val="24"/>
                <w:lang w:eastAsia="ru-RU"/>
              </w:rPr>
              <w:tab/>
              <w:t>п. Тёсово-Нетыльский</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w:t>
            </w:r>
          </w:p>
        </w:tc>
        <w:tc>
          <w:tcPr>
            <w:tcW w:w="2580" w:type="dxa"/>
            <w:vMerge w:val="restart"/>
            <w:tcBorders>
              <w:top w:val="single" w:sz="4" w:space="0" w:color="auto"/>
              <w:left w:val="single" w:sz="4" w:space="0" w:color="auto"/>
              <w:bottom w:val="single" w:sz="4" w:space="0" w:color="auto"/>
              <w:right w:val="single" w:sz="4" w:space="0" w:color="auto"/>
            </w:tcBorders>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пер. Лесной напротив, д. 6</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2</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Совхозная, у д. 1</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3</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Красноармейская, за д. 18</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4</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Красноармейская, д. 79</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5</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Братская у д. 20</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6</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Октябрьская д. 60</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7</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Комсомольская д. 12</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8</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Железнодорожная, д.16</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9</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Железнодорожная, д.7</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10</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Владимирская, у д. № 30</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11</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Электросеть (старый ГСМ)</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12</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Почтовая, д. 4</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13</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Почтовая, д. 17</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14</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пер. Фрезерный (напротив дома № 21)</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15</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Электросеть. д. 1 (ПС-Рогавка)</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16</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Советская, д. 11</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17</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Тёсовская (газовый участок)</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18</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Партизанская (в сторону очистных сооружений)</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19</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2-я линия, у д. 1</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20</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Пионерская, д.72</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21</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2-я линия, д. № 76</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22</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Банковская, д.27</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23</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пер. Заводской, около подст. КТП-3</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24</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Советская, д. № 26</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25</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Советская, за д. № 76</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26</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Возрождения, у гаражей</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27</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Возрождения (у конторы ОРСа)</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28</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Пионерская, д.4ф</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29</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Новая, д.10</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30</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пер Партизанский, д.10</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31</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8"/>
                <w:lang w:eastAsia="ru-RU"/>
              </w:rPr>
              <w:t>карьер</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32</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8"/>
                <w:lang w:eastAsia="ru-RU"/>
              </w:rPr>
            </w:pPr>
            <w:r w:rsidRPr="005361EB">
              <w:rPr>
                <w:rFonts w:ascii="Times New Roman" w:eastAsia="Times New Roman" w:hAnsi="Times New Roman"/>
                <w:sz w:val="24"/>
                <w:szCs w:val="28"/>
                <w:lang w:eastAsia="ru-RU"/>
              </w:rPr>
              <w:t>на перекрёстке</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33</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8"/>
                <w:lang w:eastAsia="ru-RU"/>
              </w:rPr>
            </w:pPr>
            <w:r w:rsidRPr="005361EB">
              <w:rPr>
                <w:rFonts w:ascii="Times New Roman" w:eastAsia="Times New Roman" w:hAnsi="Times New Roman"/>
                <w:sz w:val="24"/>
                <w:szCs w:val="28"/>
                <w:lang w:eastAsia="ru-RU"/>
              </w:rPr>
              <w:t>пер. Лесной, д.1</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lastRenderedPageBreak/>
              <w:t>34</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8"/>
                <w:lang w:eastAsia="ru-RU"/>
              </w:rPr>
            </w:pPr>
            <w:r w:rsidRPr="005361EB">
              <w:rPr>
                <w:rFonts w:ascii="Times New Roman" w:eastAsia="Times New Roman" w:hAnsi="Times New Roman"/>
                <w:sz w:val="24"/>
                <w:szCs w:val="28"/>
                <w:lang w:eastAsia="ru-RU"/>
              </w:rPr>
              <w:t>ул. Луговая, д.12</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lastRenderedPageBreak/>
              <w:t>35</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8"/>
                <w:lang w:eastAsia="ru-RU"/>
              </w:rPr>
            </w:pPr>
            <w:r w:rsidRPr="005361EB">
              <w:rPr>
                <w:rFonts w:ascii="Times New Roman" w:eastAsia="Times New Roman" w:hAnsi="Times New Roman"/>
                <w:sz w:val="24"/>
                <w:szCs w:val="28"/>
                <w:lang w:eastAsia="ru-RU"/>
              </w:rPr>
              <w:t>у пилорамы</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36</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8"/>
                <w:lang w:eastAsia="ru-RU"/>
              </w:rPr>
            </w:pPr>
            <w:r w:rsidRPr="005361EB">
              <w:rPr>
                <w:rFonts w:ascii="Times New Roman" w:eastAsia="Times New Roman" w:hAnsi="Times New Roman"/>
                <w:sz w:val="24"/>
                <w:szCs w:val="28"/>
                <w:lang w:eastAsia="ru-RU"/>
              </w:rPr>
              <w:t>ул. Первомайская, д. 1</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37</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8"/>
                <w:lang w:eastAsia="ru-RU"/>
              </w:rPr>
            </w:pPr>
            <w:r w:rsidRPr="005361EB">
              <w:rPr>
                <w:rFonts w:ascii="Times New Roman" w:eastAsia="Times New Roman" w:hAnsi="Times New Roman"/>
                <w:sz w:val="24"/>
                <w:szCs w:val="28"/>
                <w:lang w:eastAsia="ru-RU"/>
              </w:rPr>
              <w:t>ул. Первомайская напротив д. 7</w:t>
            </w:r>
          </w:p>
        </w:tc>
      </w:tr>
      <w:tr w:rsidR="005361EB" w:rsidRPr="005361EB" w:rsidTr="000E1BD6">
        <w:tc>
          <w:tcPr>
            <w:tcW w:w="9351" w:type="dxa"/>
            <w:gridSpan w:val="3"/>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tabs>
                <w:tab w:val="left" w:pos="939"/>
                <w:tab w:val="center" w:pos="4695"/>
              </w:tabs>
              <w:spacing w:after="0" w:line="240" w:lineRule="auto"/>
              <w:contextualSpacing/>
              <w:rPr>
                <w:rFonts w:ascii="Times New Roman" w:eastAsia="Times New Roman" w:hAnsi="Times New Roman"/>
                <w:sz w:val="24"/>
                <w:szCs w:val="28"/>
                <w:lang w:eastAsia="ru-RU"/>
              </w:rPr>
            </w:pPr>
            <w:r w:rsidRPr="005361EB">
              <w:rPr>
                <w:rFonts w:ascii="Times New Roman" w:eastAsia="Times New Roman" w:hAnsi="Times New Roman"/>
                <w:b/>
                <w:sz w:val="24"/>
                <w:szCs w:val="24"/>
                <w:lang w:eastAsia="ru-RU"/>
              </w:rPr>
              <w:tab/>
              <w:t>д. Финёв Луг</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8"/>
                <w:lang w:eastAsia="ru-RU"/>
              </w:rPr>
            </w:pPr>
            <w:r w:rsidRPr="005361EB">
              <w:rPr>
                <w:rFonts w:ascii="Times New Roman" w:eastAsia="Times New Roman" w:hAnsi="Times New Roman"/>
                <w:sz w:val="24"/>
                <w:szCs w:val="28"/>
                <w:lang w:eastAsia="ru-RU"/>
              </w:rPr>
              <w:t>38</w:t>
            </w:r>
          </w:p>
        </w:tc>
        <w:tc>
          <w:tcPr>
            <w:tcW w:w="2580" w:type="dxa"/>
            <w:vMerge w:val="restart"/>
            <w:tcBorders>
              <w:top w:val="single" w:sz="4" w:space="0" w:color="auto"/>
              <w:left w:val="single" w:sz="4" w:space="0" w:color="auto"/>
              <w:bottom w:val="single" w:sz="4" w:space="0" w:color="auto"/>
              <w:right w:val="single" w:sz="4" w:space="0" w:color="auto"/>
            </w:tcBorders>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8"/>
                <w:lang w:eastAsia="ru-RU"/>
              </w:rPr>
            </w:pPr>
            <w:r w:rsidRPr="005361EB">
              <w:rPr>
                <w:rFonts w:ascii="Times New Roman" w:eastAsia="Times New Roman" w:hAnsi="Times New Roman"/>
                <w:sz w:val="24"/>
                <w:szCs w:val="28"/>
                <w:lang w:eastAsia="ru-RU"/>
              </w:rPr>
              <w:t>у д.59</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8"/>
                <w:lang w:eastAsia="ru-RU"/>
              </w:rPr>
            </w:pPr>
            <w:r w:rsidRPr="005361EB">
              <w:rPr>
                <w:rFonts w:ascii="Times New Roman" w:eastAsia="Times New Roman" w:hAnsi="Times New Roman"/>
                <w:sz w:val="24"/>
                <w:szCs w:val="28"/>
                <w:lang w:eastAsia="ru-RU"/>
              </w:rPr>
              <w:t>39</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8"/>
                <w:lang w:eastAsia="ru-RU"/>
              </w:rPr>
            </w:pPr>
            <w:r w:rsidRPr="005361EB">
              <w:rPr>
                <w:rFonts w:ascii="Times New Roman" w:eastAsia="Times New Roman" w:hAnsi="Times New Roman"/>
                <w:sz w:val="24"/>
                <w:szCs w:val="28"/>
                <w:lang w:eastAsia="ru-RU"/>
              </w:rPr>
              <w:t>ул. Мелиоративная, д.11</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8"/>
                <w:lang w:eastAsia="ru-RU"/>
              </w:rPr>
            </w:pPr>
            <w:r w:rsidRPr="005361EB">
              <w:rPr>
                <w:rFonts w:ascii="Times New Roman" w:eastAsia="Times New Roman" w:hAnsi="Times New Roman"/>
                <w:sz w:val="24"/>
                <w:szCs w:val="28"/>
                <w:lang w:eastAsia="ru-RU"/>
              </w:rPr>
              <w:t>40</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8"/>
                <w:lang w:eastAsia="ru-RU"/>
              </w:rPr>
            </w:pPr>
            <w:r w:rsidRPr="005361EB">
              <w:rPr>
                <w:rFonts w:ascii="Times New Roman" w:eastAsia="Times New Roman" w:hAnsi="Times New Roman"/>
                <w:sz w:val="24"/>
                <w:szCs w:val="28"/>
                <w:lang w:eastAsia="ru-RU"/>
              </w:rPr>
              <w:t>ул. Мелиоративная, д.11</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8"/>
                <w:lang w:eastAsia="ru-RU"/>
              </w:rPr>
            </w:pPr>
            <w:r w:rsidRPr="005361EB">
              <w:rPr>
                <w:rFonts w:ascii="Times New Roman" w:eastAsia="Times New Roman" w:hAnsi="Times New Roman"/>
                <w:sz w:val="24"/>
                <w:szCs w:val="28"/>
                <w:lang w:eastAsia="ru-RU"/>
              </w:rPr>
              <w:t>41</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8"/>
                <w:lang w:eastAsia="ru-RU"/>
              </w:rPr>
            </w:pPr>
            <w:r w:rsidRPr="005361EB">
              <w:rPr>
                <w:rFonts w:ascii="Times New Roman" w:eastAsia="Times New Roman" w:hAnsi="Times New Roman"/>
                <w:sz w:val="24"/>
                <w:szCs w:val="28"/>
                <w:lang w:eastAsia="ru-RU"/>
              </w:rPr>
              <w:t>ул. Мелиоративная, д.19</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8"/>
                <w:lang w:eastAsia="ru-RU"/>
              </w:rPr>
            </w:pPr>
            <w:r w:rsidRPr="005361EB">
              <w:rPr>
                <w:rFonts w:ascii="Times New Roman" w:eastAsia="Times New Roman" w:hAnsi="Times New Roman"/>
                <w:sz w:val="24"/>
                <w:szCs w:val="28"/>
                <w:lang w:eastAsia="ru-RU"/>
              </w:rPr>
              <w:t>42</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8"/>
                <w:lang w:eastAsia="ru-RU"/>
              </w:rPr>
            </w:pPr>
            <w:r w:rsidRPr="005361EB">
              <w:rPr>
                <w:rFonts w:ascii="Times New Roman" w:eastAsia="Times New Roman" w:hAnsi="Times New Roman"/>
                <w:sz w:val="24"/>
                <w:szCs w:val="28"/>
                <w:lang w:eastAsia="ru-RU"/>
              </w:rPr>
              <w:t>ул. Мелиоративная, д.4</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8"/>
                <w:lang w:eastAsia="ru-RU"/>
              </w:rPr>
            </w:pPr>
            <w:r w:rsidRPr="005361EB">
              <w:rPr>
                <w:rFonts w:ascii="Times New Roman" w:eastAsia="Times New Roman" w:hAnsi="Times New Roman"/>
                <w:sz w:val="24"/>
                <w:szCs w:val="28"/>
                <w:lang w:eastAsia="ru-RU"/>
              </w:rPr>
              <w:t>43</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8"/>
                <w:lang w:eastAsia="ru-RU"/>
              </w:rPr>
            </w:pPr>
            <w:r w:rsidRPr="005361EB">
              <w:rPr>
                <w:rFonts w:ascii="Times New Roman" w:eastAsia="Times New Roman" w:hAnsi="Times New Roman"/>
                <w:sz w:val="24"/>
                <w:szCs w:val="28"/>
                <w:lang w:eastAsia="ru-RU"/>
              </w:rPr>
              <w:t>ул. Новая, д.32</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8"/>
                <w:lang w:eastAsia="ru-RU"/>
              </w:rPr>
            </w:pPr>
            <w:r w:rsidRPr="005361EB">
              <w:rPr>
                <w:rFonts w:ascii="Times New Roman" w:eastAsia="Times New Roman" w:hAnsi="Times New Roman"/>
                <w:sz w:val="24"/>
                <w:szCs w:val="28"/>
                <w:lang w:eastAsia="ru-RU"/>
              </w:rPr>
              <w:t>44</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8"/>
                <w:lang w:eastAsia="ru-RU"/>
              </w:rPr>
            </w:pPr>
            <w:r w:rsidRPr="005361EB">
              <w:rPr>
                <w:rFonts w:ascii="Times New Roman" w:eastAsia="Times New Roman" w:hAnsi="Times New Roman"/>
                <w:sz w:val="24"/>
                <w:szCs w:val="28"/>
                <w:lang w:eastAsia="ru-RU"/>
              </w:rPr>
              <w:t>ул. Владимирская, д.21</w:t>
            </w:r>
          </w:p>
        </w:tc>
      </w:tr>
      <w:tr w:rsidR="005361EB" w:rsidRPr="005361EB" w:rsidTr="000E1BD6">
        <w:tc>
          <w:tcPr>
            <w:tcW w:w="9351" w:type="dxa"/>
            <w:gridSpan w:val="3"/>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tabs>
                <w:tab w:val="left" w:pos="1052"/>
                <w:tab w:val="center" w:pos="4695"/>
              </w:tabs>
              <w:spacing w:after="0" w:line="240" w:lineRule="auto"/>
              <w:contextualSpacing/>
              <w:rPr>
                <w:rFonts w:ascii="Times New Roman" w:eastAsia="Times New Roman" w:hAnsi="Times New Roman"/>
                <w:sz w:val="24"/>
                <w:szCs w:val="24"/>
                <w:lang w:eastAsia="ru-RU"/>
              </w:rPr>
            </w:pPr>
            <w:r w:rsidRPr="005361EB">
              <w:rPr>
                <w:rFonts w:ascii="Times New Roman" w:eastAsia="Times New Roman" w:hAnsi="Times New Roman"/>
                <w:b/>
                <w:sz w:val="24"/>
                <w:szCs w:val="24"/>
                <w:lang w:eastAsia="ru-RU"/>
              </w:rPr>
              <w:tab/>
              <w:t>д. Клепцы</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45</w:t>
            </w:r>
          </w:p>
        </w:tc>
        <w:tc>
          <w:tcPr>
            <w:tcW w:w="2580" w:type="dxa"/>
            <w:tcBorders>
              <w:top w:val="single" w:sz="4" w:space="0" w:color="auto"/>
              <w:left w:val="single" w:sz="4" w:space="0" w:color="auto"/>
              <w:bottom w:val="single" w:sz="4" w:space="0" w:color="auto"/>
              <w:right w:val="single" w:sz="4" w:space="0" w:color="auto"/>
            </w:tcBorders>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д. 16</w:t>
            </w:r>
          </w:p>
        </w:tc>
      </w:tr>
      <w:tr w:rsidR="005361EB" w:rsidRPr="005361EB" w:rsidTr="000E1BD6">
        <w:tc>
          <w:tcPr>
            <w:tcW w:w="9351" w:type="dxa"/>
            <w:gridSpan w:val="3"/>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tabs>
                <w:tab w:val="left" w:pos="1027"/>
                <w:tab w:val="center" w:pos="4695"/>
              </w:tabs>
              <w:spacing w:after="0" w:line="240" w:lineRule="auto"/>
              <w:contextualSpacing/>
              <w:rPr>
                <w:rFonts w:ascii="Times New Roman" w:eastAsia="Times New Roman" w:hAnsi="Times New Roman"/>
                <w:sz w:val="24"/>
                <w:szCs w:val="24"/>
                <w:lang w:eastAsia="ru-RU"/>
              </w:rPr>
            </w:pPr>
            <w:r w:rsidRPr="005361EB">
              <w:rPr>
                <w:rFonts w:ascii="Times New Roman" w:eastAsia="Times New Roman" w:hAnsi="Times New Roman"/>
                <w:b/>
                <w:sz w:val="24"/>
                <w:szCs w:val="24"/>
                <w:lang w:eastAsia="ru-RU"/>
              </w:rPr>
              <w:tab/>
              <w:t>п. Кересть</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46</w:t>
            </w:r>
          </w:p>
        </w:tc>
        <w:tc>
          <w:tcPr>
            <w:tcW w:w="2580" w:type="dxa"/>
            <w:vMerge w:val="restart"/>
            <w:tcBorders>
              <w:top w:val="single" w:sz="4" w:space="0" w:color="auto"/>
              <w:left w:val="single" w:sz="4" w:space="0" w:color="auto"/>
              <w:bottom w:val="single" w:sz="4" w:space="0" w:color="auto"/>
              <w:right w:val="single" w:sz="4" w:space="0" w:color="auto"/>
            </w:tcBorders>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Заводская, д.6</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47</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Новая, д.17</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48</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Новая, д.10</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49</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Новая, д. 4</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50</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Рабочая, д. 7</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51</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 бывшего дома культуры</w:t>
            </w:r>
          </w:p>
        </w:tc>
      </w:tr>
      <w:tr w:rsidR="005361EB" w:rsidRPr="005361EB" w:rsidTr="000E1BD6">
        <w:tc>
          <w:tcPr>
            <w:tcW w:w="9351" w:type="dxa"/>
            <w:gridSpan w:val="3"/>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tabs>
                <w:tab w:val="left" w:pos="1064"/>
                <w:tab w:val="center" w:pos="4695"/>
              </w:tabs>
              <w:spacing w:after="0" w:line="240" w:lineRule="auto"/>
              <w:contextualSpacing/>
              <w:rPr>
                <w:rFonts w:ascii="Times New Roman" w:eastAsia="Times New Roman" w:hAnsi="Times New Roman"/>
                <w:sz w:val="24"/>
                <w:szCs w:val="24"/>
                <w:lang w:eastAsia="ru-RU"/>
              </w:rPr>
            </w:pPr>
            <w:r w:rsidRPr="005361EB">
              <w:rPr>
                <w:rFonts w:ascii="Times New Roman" w:eastAsia="Times New Roman" w:hAnsi="Times New Roman"/>
                <w:b/>
                <w:sz w:val="24"/>
                <w:szCs w:val="24"/>
                <w:lang w:eastAsia="ru-RU"/>
              </w:rPr>
              <w:tab/>
              <w:t>д. Гузи</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52</w:t>
            </w:r>
          </w:p>
        </w:tc>
        <w:tc>
          <w:tcPr>
            <w:tcW w:w="2580" w:type="dxa"/>
            <w:vMerge w:val="restart"/>
            <w:tcBorders>
              <w:top w:val="single" w:sz="4" w:space="0" w:color="auto"/>
              <w:left w:val="single" w:sz="4" w:space="0" w:color="auto"/>
              <w:bottom w:val="single" w:sz="4" w:space="0" w:color="auto"/>
              <w:right w:val="single" w:sz="4" w:space="0" w:color="auto"/>
            </w:tcBorders>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между д.7 и д.9</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53</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 дома 45</w:t>
            </w:r>
          </w:p>
        </w:tc>
      </w:tr>
      <w:tr w:rsidR="005361EB" w:rsidRPr="005361EB" w:rsidTr="000E1BD6">
        <w:tc>
          <w:tcPr>
            <w:tcW w:w="9351" w:type="dxa"/>
            <w:gridSpan w:val="3"/>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tabs>
                <w:tab w:val="left" w:pos="977"/>
                <w:tab w:val="center" w:pos="4695"/>
              </w:tabs>
              <w:spacing w:after="0" w:line="240" w:lineRule="auto"/>
              <w:contextualSpacing/>
              <w:rPr>
                <w:rFonts w:ascii="Times New Roman" w:eastAsia="Times New Roman" w:hAnsi="Times New Roman"/>
                <w:sz w:val="24"/>
                <w:szCs w:val="24"/>
                <w:lang w:eastAsia="ru-RU"/>
              </w:rPr>
            </w:pPr>
            <w:r w:rsidRPr="005361EB">
              <w:rPr>
                <w:rFonts w:ascii="Times New Roman" w:eastAsia="Times New Roman" w:hAnsi="Times New Roman"/>
                <w:b/>
                <w:sz w:val="24"/>
                <w:szCs w:val="24"/>
                <w:lang w:eastAsia="ru-RU"/>
              </w:rPr>
              <w:tab/>
              <w:t>д. Огорелье</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54</w:t>
            </w:r>
          </w:p>
        </w:tc>
        <w:tc>
          <w:tcPr>
            <w:tcW w:w="2580" w:type="dxa"/>
            <w:vMerge w:val="restart"/>
            <w:tcBorders>
              <w:top w:val="single" w:sz="4" w:space="0" w:color="auto"/>
              <w:left w:val="single" w:sz="4" w:space="0" w:color="auto"/>
              <w:bottom w:val="single" w:sz="4" w:space="0" w:color="auto"/>
              <w:right w:val="single" w:sz="4" w:space="0" w:color="auto"/>
            </w:tcBorders>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у дома 51</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55</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у дома 6</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56</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у дома 23</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57</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у дома 30</w:t>
            </w:r>
          </w:p>
        </w:tc>
      </w:tr>
      <w:tr w:rsidR="005361EB" w:rsidRPr="005361EB" w:rsidTr="000E1BD6">
        <w:tc>
          <w:tcPr>
            <w:tcW w:w="9351" w:type="dxa"/>
            <w:gridSpan w:val="3"/>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tabs>
                <w:tab w:val="left" w:pos="889"/>
                <w:tab w:val="left" w:pos="1027"/>
                <w:tab w:val="center" w:pos="4695"/>
              </w:tabs>
              <w:spacing w:after="0" w:line="240" w:lineRule="auto"/>
              <w:contextualSpacing/>
              <w:rPr>
                <w:rFonts w:ascii="Times New Roman" w:eastAsia="Times New Roman" w:hAnsi="Times New Roman"/>
                <w:sz w:val="24"/>
                <w:szCs w:val="24"/>
                <w:lang w:eastAsia="ru-RU"/>
              </w:rPr>
            </w:pPr>
            <w:r w:rsidRPr="005361EB">
              <w:rPr>
                <w:rFonts w:ascii="Times New Roman" w:eastAsia="Times New Roman" w:hAnsi="Times New Roman"/>
                <w:b/>
                <w:sz w:val="24"/>
                <w:szCs w:val="24"/>
                <w:lang w:eastAsia="ru-RU"/>
              </w:rPr>
              <w:tab/>
              <w:t xml:space="preserve"> д. Радони</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58</w:t>
            </w:r>
          </w:p>
        </w:tc>
        <w:tc>
          <w:tcPr>
            <w:tcW w:w="2580" w:type="dxa"/>
            <w:tcBorders>
              <w:top w:val="single" w:sz="4" w:space="0" w:color="auto"/>
              <w:left w:val="single" w:sz="4" w:space="0" w:color="auto"/>
              <w:bottom w:val="single" w:sz="4" w:space="0" w:color="auto"/>
              <w:right w:val="single" w:sz="4" w:space="0" w:color="auto"/>
            </w:tcBorders>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за домом № 6</w:t>
            </w:r>
          </w:p>
        </w:tc>
      </w:tr>
      <w:tr w:rsidR="005361EB" w:rsidRPr="005361EB" w:rsidTr="000E1BD6">
        <w:tc>
          <w:tcPr>
            <w:tcW w:w="9351" w:type="dxa"/>
            <w:gridSpan w:val="3"/>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tabs>
                <w:tab w:val="left" w:pos="939"/>
                <w:tab w:val="left" w:pos="1014"/>
                <w:tab w:val="center" w:pos="4695"/>
              </w:tabs>
              <w:spacing w:after="0" w:line="240" w:lineRule="auto"/>
              <w:contextualSpacing/>
              <w:rPr>
                <w:rFonts w:ascii="Times New Roman" w:eastAsia="Times New Roman" w:hAnsi="Times New Roman"/>
                <w:sz w:val="24"/>
                <w:szCs w:val="24"/>
                <w:lang w:eastAsia="ru-RU"/>
              </w:rPr>
            </w:pPr>
            <w:r w:rsidRPr="005361EB">
              <w:rPr>
                <w:rFonts w:ascii="Times New Roman" w:eastAsia="Times New Roman" w:hAnsi="Times New Roman"/>
                <w:b/>
                <w:sz w:val="24"/>
                <w:szCs w:val="24"/>
                <w:lang w:eastAsia="ru-RU"/>
              </w:rPr>
              <w:tab/>
              <w:t>д. Горенка</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59</w:t>
            </w:r>
          </w:p>
        </w:tc>
        <w:tc>
          <w:tcPr>
            <w:tcW w:w="2580" w:type="dxa"/>
            <w:tcBorders>
              <w:top w:val="single" w:sz="4" w:space="0" w:color="auto"/>
              <w:left w:val="single" w:sz="4" w:space="0" w:color="auto"/>
              <w:bottom w:val="single" w:sz="4" w:space="0" w:color="auto"/>
              <w:right w:val="single" w:sz="4" w:space="0" w:color="auto"/>
            </w:tcBorders>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речка</w:t>
            </w:r>
          </w:p>
        </w:tc>
      </w:tr>
      <w:tr w:rsidR="005361EB" w:rsidRPr="005361EB" w:rsidTr="000E1BD6">
        <w:tc>
          <w:tcPr>
            <w:tcW w:w="9351" w:type="dxa"/>
            <w:gridSpan w:val="3"/>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tabs>
                <w:tab w:val="left" w:pos="927"/>
                <w:tab w:val="left" w:pos="1127"/>
                <w:tab w:val="center" w:pos="4695"/>
              </w:tabs>
              <w:spacing w:after="0" w:line="240" w:lineRule="auto"/>
              <w:contextualSpacing/>
              <w:rPr>
                <w:rFonts w:ascii="Times New Roman" w:eastAsia="Times New Roman" w:hAnsi="Times New Roman"/>
                <w:sz w:val="24"/>
                <w:szCs w:val="24"/>
                <w:lang w:eastAsia="ru-RU"/>
              </w:rPr>
            </w:pPr>
            <w:r w:rsidRPr="005361EB">
              <w:rPr>
                <w:rFonts w:ascii="Times New Roman" w:eastAsia="Times New Roman" w:hAnsi="Times New Roman"/>
                <w:b/>
                <w:sz w:val="24"/>
                <w:szCs w:val="24"/>
                <w:lang w:eastAsia="ru-RU"/>
              </w:rPr>
              <w:tab/>
              <w:t>д. Вдицко</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60</w:t>
            </w:r>
          </w:p>
        </w:tc>
        <w:tc>
          <w:tcPr>
            <w:tcW w:w="2580" w:type="dxa"/>
            <w:tcBorders>
              <w:top w:val="single" w:sz="4" w:space="0" w:color="auto"/>
              <w:left w:val="single" w:sz="4" w:space="0" w:color="auto"/>
              <w:bottom w:val="single" w:sz="4" w:space="0" w:color="auto"/>
              <w:right w:val="single" w:sz="4" w:space="0" w:color="auto"/>
            </w:tcBorders>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в 80 метрах от дома 2</w:t>
            </w:r>
          </w:p>
        </w:tc>
      </w:tr>
      <w:tr w:rsidR="005361EB" w:rsidRPr="005361EB" w:rsidTr="000E1BD6">
        <w:tc>
          <w:tcPr>
            <w:tcW w:w="9351" w:type="dxa"/>
            <w:gridSpan w:val="3"/>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tabs>
                <w:tab w:val="left" w:pos="914"/>
                <w:tab w:val="left" w:pos="989"/>
                <w:tab w:val="center" w:pos="4695"/>
              </w:tabs>
              <w:spacing w:after="0" w:line="240" w:lineRule="auto"/>
              <w:contextualSpacing/>
              <w:rPr>
                <w:rFonts w:ascii="Times New Roman" w:eastAsia="Times New Roman" w:hAnsi="Times New Roman"/>
                <w:sz w:val="24"/>
                <w:szCs w:val="24"/>
                <w:lang w:eastAsia="ru-RU"/>
              </w:rPr>
            </w:pPr>
            <w:r w:rsidRPr="005361EB">
              <w:rPr>
                <w:rFonts w:ascii="Times New Roman" w:eastAsia="Times New Roman" w:hAnsi="Times New Roman"/>
                <w:b/>
                <w:sz w:val="24"/>
                <w:szCs w:val="24"/>
                <w:lang w:eastAsia="ru-RU"/>
              </w:rPr>
              <w:tab/>
              <w:t>д. Долгово</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61</w:t>
            </w:r>
          </w:p>
        </w:tc>
        <w:tc>
          <w:tcPr>
            <w:tcW w:w="2580" w:type="dxa"/>
            <w:tcBorders>
              <w:top w:val="single" w:sz="4" w:space="0" w:color="auto"/>
              <w:left w:val="single" w:sz="4" w:space="0" w:color="auto"/>
              <w:bottom w:val="single" w:sz="4" w:space="0" w:color="auto"/>
              <w:right w:val="single" w:sz="4" w:space="0" w:color="auto"/>
            </w:tcBorders>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в 150 м от дома № 1</w:t>
            </w:r>
          </w:p>
        </w:tc>
      </w:tr>
      <w:tr w:rsidR="005361EB" w:rsidRPr="005361EB" w:rsidTr="000E1BD6">
        <w:tc>
          <w:tcPr>
            <w:tcW w:w="9351" w:type="dxa"/>
            <w:gridSpan w:val="3"/>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tabs>
                <w:tab w:val="left" w:pos="902"/>
                <w:tab w:val="center" w:pos="4695"/>
              </w:tabs>
              <w:spacing w:after="0" w:line="240" w:lineRule="auto"/>
              <w:contextualSpacing/>
              <w:rPr>
                <w:rFonts w:ascii="Times New Roman" w:eastAsia="Times New Roman" w:hAnsi="Times New Roman"/>
                <w:sz w:val="24"/>
                <w:szCs w:val="24"/>
                <w:lang w:eastAsia="ru-RU"/>
              </w:rPr>
            </w:pPr>
            <w:r w:rsidRPr="005361EB">
              <w:rPr>
                <w:rFonts w:ascii="Times New Roman" w:eastAsia="Times New Roman" w:hAnsi="Times New Roman"/>
                <w:b/>
                <w:sz w:val="24"/>
                <w:szCs w:val="24"/>
                <w:lang w:eastAsia="ru-RU"/>
              </w:rPr>
              <w:tab/>
              <w:t>д. Большое Замошье</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62</w:t>
            </w:r>
          </w:p>
        </w:tc>
        <w:tc>
          <w:tcPr>
            <w:tcW w:w="2580" w:type="dxa"/>
            <w:tcBorders>
              <w:top w:val="single" w:sz="4" w:space="0" w:color="auto"/>
              <w:left w:val="single" w:sz="4" w:space="0" w:color="auto"/>
              <w:bottom w:val="single" w:sz="4" w:space="0" w:color="auto"/>
              <w:right w:val="single" w:sz="4" w:space="0" w:color="auto"/>
            </w:tcBorders>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в 200 м от дома № 24</w:t>
            </w:r>
          </w:p>
        </w:tc>
      </w:tr>
      <w:tr w:rsidR="005361EB" w:rsidRPr="005361EB" w:rsidTr="000E1BD6">
        <w:tc>
          <w:tcPr>
            <w:tcW w:w="9351" w:type="dxa"/>
            <w:gridSpan w:val="3"/>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tabs>
                <w:tab w:val="left" w:pos="889"/>
                <w:tab w:val="left" w:pos="977"/>
                <w:tab w:val="center" w:pos="4695"/>
              </w:tabs>
              <w:spacing w:after="0" w:line="240" w:lineRule="auto"/>
              <w:contextualSpacing/>
              <w:rPr>
                <w:rFonts w:ascii="Times New Roman" w:eastAsia="Times New Roman" w:hAnsi="Times New Roman"/>
                <w:sz w:val="24"/>
                <w:szCs w:val="24"/>
                <w:lang w:eastAsia="ru-RU"/>
              </w:rPr>
            </w:pPr>
            <w:r w:rsidRPr="005361EB">
              <w:rPr>
                <w:rFonts w:ascii="Times New Roman" w:eastAsia="Times New Roman" w:hAnsi="Times New Roman"/>
                <w:b/>
                <w:sz w:val="24"/>
                <w:szCs w:val="24"/>
                <w:lang w:eastAsia="ru-RU"/>
              </w:rPr>
              <w:tab/>
              <w:t>д. Малое Замошье</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63</w:t>
            </w:r>
          </w:p>
        </w:tc>
        <w:tc>
          <w:tcPr>
            <w:tcW w:w="2580" w:type="dxa"/>
            <w:tcBorders>
              <w:top w:val="single" w:sz="4" w:space="0" w:color="auto"/>
              <w:left w:val="single" w:sz="4" w:space="0" w:color="auto"/>
              <w:bottom w:val="single" w:sz="4" w:space="0" w:color="auto"/>
              <w:right w:val="single" w:sz="4" w:space="0" w:color="auto"/>
            </w:tcBorders>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при въезде в деревню</w:t>
            </w:r>
          </w:p>
        </w:tc>
      </w:tr>
      <w:tr w:rsidR="005361EB" w:rsidRPr="005361EB" w:rsidTr="000E1BD6">
        <w:tc>
          <w:tcPr>
            <w:tcW w:w="9351" w:type="dxa"/>
            <w:gridSpan w:val="3"/>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tabs>
                <w:tab w:val="left" w:pos="839"/>
                <w:tab w:val="center" w:pos="4695"/>
              </w:tabs>
              <w:spacing w:after="0" w:line="240" w:lineRule="auto"/>
              <w:contextualSpacing/>
              <w:rPr>
                <w:rFonts w:ascii="Times New Roman" w:eastAsia="Times New Roman" w:hAnsi="Times New Roman"/>
                <w:sz w:val="24"/>
                <w:szCs w:val="24"/>
                <w:lang w:eastAsia="ru-RU"/>
              </w:rPr>
            </w:pPr>
            <w:r w:rsidRPr="005361EB">
              <w:rPr>
                <w:rFonts w:ascii="Times New Roman" w:eastAsia="Times New Roman" w:hAnsi="Times New Roman"/>
                <w:b/>
                <w:sz w:val="24"/>
                <w:szCs w:val="24"/>
                <w:lang w:eastAsia="ru-RU"/>
              </w:rPr>
              <w:tab/>
              <w:t xml:space="preserve"> д. Чауни</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64</w:t>
            </w:r>
          </w:p>
        </w:tc>
        <w:tc>
          <w:tcPr>
            <w:tcW w:w="2580" w:type="dxa"/>
            <w:tcBorders>
              <w:top w:val="single" w:sz="4" w:space="0" w:color="auto"/>
              <w:left w:val="single" w:sz="4" w:space="0" w:color="auto"/>
              <w:bottom w:val="single" w:sz="4" w:space="0" w:color="auto"/>
              <w:right w:val="single" w:sz="4" w:space="0" w:color="auto"/>
            </w:tcBorders>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река</w:t>
            </w:r>
          </w:p>
        </w:tc>
      </w:tr>
      <w:tr w:rsidR="005361EB" w:rsidRPr="005361EB" w:rsidTr="000E1BD6">
        <w:tc>
          <w:tcPr>
            <w:tcW w:w="9351" w:type="dxa"/>
            <w:gridSpan w:val="3"/>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tabs>
                <w:tab w:val="left" w:pos="864"/>
                <w:tab w:val="center" w:pos="4695"/>
              </w:tabs>
              <w:spacing w:after="0" w:line="240" w:lineRule="auto"/>
              <w:contextualSpacing/>
              <w:rPr>
                <w:rFonts w:ascii="Times New Roman" w:eastAsia="Times New Roman" w:hAnsi="Times New Roman"/>
                <w:sz w:val="24"/>
                <w:szCs w:val="24"/>
                <w:lang w:eastAsia="ru-RU"/>
              </w:rPr>
            </w:pPr>
            <w:r w:rsidRPr="005361EB">
              <w:rPr>
                <w:rFonts w:ascii="Times New Roman" w:eastAsia="Times New Roman" w:hAnsi="Times New Roman"/>
                <w:b/>
                <w:sz w:val="24"/>
                <w:szCs w:val="24"/>
                <w:lang w:eastAsia="ru-RU"/>
              </w:rPr>
              <w:tab/>
              <w:t>п. Тёсовский</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65</w:t>
            </w:r>
          </w:p>
        </w:tc>
        <w:tc>
          <w:tcPr>
            <w:tcW w:w="2580" w:type="dxa"/>
            <w:vMerge w:val="restart"/>
            <w:tcBorders>
              <w:top w:val="single" w:sz="4" w:space="0" w:color="auto"/>
              <w:left w:val="single" w:sz="4" w:space="0" w:color="auto"/>
              <w:bottom w:val="single" w:sz="4" w:space="0" w:color="auto"/>
              <w:right w:val="single" w:sz="4" w:space="0" w:color="auto"/>
            </w:tcBorders>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Центральная, д. № 4 у дороги</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66</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Центральная, д. № 8 в 100 м от дороги</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67</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Торфяников, д.17 у дороги</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68</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Механическая, за д. № 4 у дороги</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69</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Пионерская, д.22а 100 м от дороги</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70</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Овражная, д.8 у дороги</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lastRenderedPageBreak/>
              <w:t>71</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Лесная, д.2</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lastRenderedPageBreak/>
              <w:t>72</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Лесная, д.19</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73</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Фрезерная, за д. № 15 200 м от дороги</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74</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Театральная, д.1 300 м от дороги</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75</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ул. Центральная, д. № 14 100 м от дороги</w:t>
            </w:r>
          </w:p>
        </w:tc>
      </w:tr>
      <w:tr w:rsidR="005361EB" w:rsidRPr="005361EB" w:rsidTr="000E1BD6">
        <w:tc>
          <w:tcPr>
            <w:tcW w:w="9351" w:type="dxa"/>
            <w:gridSpan w:val="3"/>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tabs>
                <w:tab w:val="left" w:pos="952"/>
                <w:tab w:val="center" w:pos="4712"/>
              </w:tabs>
              <w:spacing w:after="0" w:line="240" w:lineRule="auto"/>
              <w:contextualSpacing/>
              <w:rPr>
                <w:rFonts w:ascii="Times New Roman" w:eastAsia="Times New Roman" w:hAnsi="Times New Roman"/>
                <w:sz w:val="24"/>
                <w:szCs w:val="24"/>
                <w:lang w:eastAsia="ru-RU"/>
              </w:rPr>
            </w:pPr>
            <w:r w:rsidRPr="005361EB">
              <w:rPr>
                <w:rFonts w:ascii="Times New Roman" w:eastAsia="Times New Roman" w:hAnsi="Times New Roman"/>
                <w:b/>
                <w:sz w:val="24"/>
                <w:szCs w:val="24"/>
                <w:lang w:eastAsia="ru-RU"/>
              </w:rPr>
              <w:tab/>
              <w:t>д. Раптица</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76</w:t>
            </w:r>
          </w:p>
        </w:tc>
        <w:tc>
          <w:tcPr>
            <w:tcW w:w="2580" w:type="dxa"/>
            <w:tcBorders>
              <w:top w:val="single" w:sz="4" w:space="0" w:color="auto"/>
              <w:left w:val="single" w:sz="4" w:space="0" w:color="auto"/>
              <w:bottom w:val="single" w:sz="4" w:space="0" w:color="auto"/>
              <w:right w:val="single" w:sz="4" w:space="0" w:color="auto"/>
            </w:tcBorders>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при въезде в деревню у дома № 6</w:t>
            </w:r>
          </w:p>
        </w:tc>
      </w:tr>
      <w:tr w:rsidR="005361EB" w:rsidRPr="005361EB" w:rsidTr="000E1BD6">
        <w:tc>
          <w:tcPr>
            <w:tcW w:w="9351" w:type="dxa"/>
            <w:gridSpan w:val="3"/>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tabs>
                <w:tab w:val="left" w:pos="902"/>
                <w:tab w:val="center" w:pos="4695"/>
              </w:tabs>
              <w:spacing w:after="0" w:line="240" w:lineRule="auto"/>
              <w:contextualSpacing/>
              <w:rPr>
                <w:rFonts w:ascii="Times New Roman" w:eastAsia="Times New Roman" w:hAnsi="Times New Roman"/>
                <w:sz w:val="24"/>
                <w:szCs w:val="24"/>
                <w:lang w:eastAsia="ru-RU"/>
              </w:rPr>
            </w:pPr>
            <w:r w:rsidRPr="005361EB">
              <w:rPr>
                <w:rFonts w:ascii="Times New Roman" w:eastAsia="Times New Roman" w:hAnsi="Times New Roman"/>
                <w:b/>
                <w:sz w:val="24"/>
                <w:szCs w:val="24"/>
                <w:lang w:eastAsia="ru-RU"/>
              </w:rPr>
              <w:tab/>
              <w:t>д. Поддубье</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77</w:t>
            </w:r>
          </w:p>
        </w:tc>
        <w:tc>
          <w:tcPr>
            <w:tcW w:w="2580" w:type="dxa"/>
            <w:tcBorders>
              <w:top w:val="single" w:sz="4" w:space="0" w:color="auto"/>
              <w:left w:val="single" w:sz="4" w:space="0" w:color="auto"/>
              <w:bottom w:val="single" w:sz="4" w:space="0" w:color="auto"/>
              <w:right w:val="single" w:sz="4" w:space="0" w:color="auto"/>
            </w:tcBorders>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 дома № 16</w:t>
            </w:r>
          </w:p>
        </w:tc>
      </w:tr>
      <w:tr w:rsidR="005361EB" w:rsidRPr="005361EB" w:rsidTr="000E1BD6">
        <w:tc>
          <w:tcPr>
            <w:tcW w:w="9351" w:type="dxa"/>
            <w:gridSpan w:val="3"/>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tabs>
                <w:tab w:val="left" w:pos="964"/>
                <w:tab w:val="center" w:pos="4712"/>
              </w:tabs>
              <w:spacing w:after="0" w:line="240" w:lineRule="auto"/>
              <w:contextualSpacing/>
              <w:rPr>
                <w:rFonts w:ascii="Times New Roman" w:eastAsia="Times New Roman" w:hAnsi="Times New Roman"/>
                <w:sz w:val="24"/>
                <w:szCs w:val="24"/>
                <w:lang w:eastAsia="ru-RU"/>
              </w:rPr>
            </w:pPr>
            <w:r w:rsidRPr="005361EB">
              <w:rPr>
                <w:rFonts w:ascii="Times New Roman" w:eastAsia="Times New Roman" w:hAnsi="Times New Roman"/>
                <w:b/>
                <w:sz w:val="24"/>
                <w:szCs w:val="24"/>
                <w:lang w:eastAsia="ru-RU"/>
              </w:rPr>
              <w:tab/>
              <w:t>д. Осия</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78</w:t>
            </w:r>
          </w:p>
        </w:tc>
        <w:tc>
          <w:tcPr>
            <w:tcW w:w="2580" w:type="dxa"/>
            <w:vMerge w:val="restart"/>
            <w:tcBorders>
              <w:top w:val="single" w:sz="4" w:space="0" w:color="auto"/>
              <w:left w:val="single" w:sz="4" w:space="0" w:color="auto"/>
              <w:bottom w:val="single" w:sz="4" w:space="0" w:color="auto"/>
              <w:right w:val="single" w:sz="4" w:space="0" w:color="auto"/>
            </w:tcBorders>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за мастерскими ООО «Новгородский Бекон»</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79</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колодец у дома культуры</w:t>
            </w:r>
          </w:p>
        </w:tc>
      </w:tr>
      <w:tr w:rsidR="005361EB" w:rsidRPr="005361EB" w:rsidTr="000E1BD6">
        <w:tc>
          <w:tcPr>
            <w:tcW w:w="9351" w:type="dxa"/>
            <w:gridSpan w:val="3"/>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tabs>
                <w:tab w:val="left" w:pos="1027"/>
                <w:tab w:val="center" w:pos="4712"/>
              </w:tabs>
              <w:spacing w:after="0" w:line="240" w:lineRule="auto"/>
              <w:contextualSpacing/>
              <w:rPr>
                <w:rFonts w:ascii="Times New Roman" w:eastAsia="Times New Roman" w:hAnsi="Times New Roman"/>
                <w:sz w:val="24"/>
                <w:szCs w:val="24"/>
                <w:lang w:eastAsia="ru-RU"/>
              </w:rPr>
            </w:pPr>
            <w:r w:rsidRPr="005361EB">
              <w:rPr>
                <w:rFonts w:ascii="Times New Roman" w:eastAsia="Times New Roman" w:hAnsi="Times New Roman"/>
                <w:b/>
                <w:sz w:val="24"/>
                <w:szCs w:val="24"/>
                <w:lang w:eastAsia="ru-RU"/>
              </w:rPr>
              <w:tab/>
              <w:t>д. Село-Гора</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80</w:t>
            </w:r>
          </w:p>
        </w:tc>
        <w:tc>
          <w:tcPr>
            <w:tcW w:w="2580" w:type="dxa"/>
            <w:vMerge w:val="restart"/>
            <w:tcBorders>
              <w:top w:val="single" w:sz="4" w:space="0" w:color="auto"/>
              <w:left w:val="single" w:sz="4" w:space="0" w:color="auto"/>
              <w:bottom w:val="single" w:sz="4" w:space="0" w:color="auto"/>
              <w:right w:val="single" w:sz="4" w:space="0" w:color="auto"/>
            </w:tcBorders>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возле 16-ти квартирного дома № 1</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81</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напротив д. 77 по улице Черепанова через дорогу</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82</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 д. 4 по ул. Черепанова</w:t>
            </w:r>
          </w:p>
        </w:tc>
      </w:tr>
      <w:tr w:rsidR="005361EB" w:rsidRPr="005361EB" w:rsidTr="000E1BD6">
        <w:tc>
          <w:tcPr>
            <w:tcW w:w="9351" w:type="dxa"/>
            <w:gridSpan w:val="3"/>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tabs>
                <w:tab w:val="left" w:pos="989"/>
                <w:tab w:val="center" w:pos="4695"/>
              </w:tabs>
              <w:spacing w:after="0" w:line="240" w:lineRule="auto"/>
              <w:contextualSpacing/>
              <w:rPr>
                <w:rFonts w:ascii="Times New Roman" w:eastAsia="Times New Roman" w:hAnsi="Times New Roman"/>
                <w:sz w:val="24"/>
                <w:szCs w:val="24"/>
                <w:lang w:eastAsia="ru-RU"/>
              </w:rPr>
            </w:pPr>
            <w:r w:rsidRPr="005361EB">
              <w:rPr>
                <w:rFonts w:ascii="Times New Roman" w:eastAsia="Times New Roman" w:hAnsi="Times New Roman"/>
                <w:b/>
                <w:sz w:val="24"/>
                <w:szCs w:val="24"/>
                <w:lang w:eastAsia="ru-RU"/>
              </w:rPr>
              <w:tab/>
              <w:t>д. Пятилипы</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83</w:t>
            </w:r>
          </w:p>
        </w:tc>
        <w:tc>
          <w:tcPr>
            <w:tcW w:w="2580" w:type="dxa"/>
            <w:vMerge w:val="restart"/>
            <w:tcBorders>
              <w:top w:val="single" w:sz="4" w:space="0" w:color="auto"/>
              <w:left w:val="single" w:sz="4" w:space="0" w:color="auto"/>
              <w:bottom w:val="single" w:sz="4" w:space="0" w:color="auto"/>
              <w:right w:val="single" w:sz="4" w:space="0" w:color="auto"/>
            </w:tcBorders>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 поворота на Гузи</w:t>
            </w:r>
          </w:p>
        </w:tc>
      </w:tr>
      <w:tr w:rsidR="005361EB" w:rsidRPr="005361EB" w:rsidTr="000E1BD6">
        <w:tc>
          <w:tcPr>
            <w:tcW w:w="817"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84</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5361EB" w:rsidRPr="005361EB" w:rsidRDefault="005361EB" w:rsidP="0068732C">
            <w:pPr>
              <w:spacing w:after="0" w:line="240" w:lineRule="auto"/>
              <w:contextualSpacing/>
              <w:rPr>
                <w:rFonts w:ascii="Times New Roman" w:eastAsia="Times New Roman" w:hAnsi="Times New Roman"/>
                <w:b/>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5361EB" w:rsidRPr="005361EB" w:rsidRDefault="005361EB" w:rsidP="0068732C">
            <w:pPr>
              <w:spacing w:after="0" w:line="240" w:lineRule="auto"/>
              <w:contextualSpacing/>
              <w:jc w:val="center"/>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У ФАПа</w:t>
            </w:r>
          </w:p>
        </w:tc>
      </w:tr>
    </w:tbl>
    <w:p w:rsidR="005361EB" w:rsidRPr="005361EB" w:rsidRDefault="005361EB" w:rsidP="0068732C">
      <w:pPr>
        <w:spacing w:after="0" w:line="240" w:lineRule="auto"/>
        <w:ind w:firstLine="709"/>
        <w:jc w:val="both"/>
        <w:rPr>
          <w:rFonts w:eastAsia="Times New Roman"/>
          <w:lang w:eastAsia="ru-RU"/>
        </w:rPr>
      </w:pPr>
    </w:p>
    <w:p w:rsidR="005361EB" w:rsidRPr="00362A5D" w:rsidRDefault="005361EB" w:rsidP="0068732C">
      <w:pPr>
        <w:spacing w:after="0" w:line="240" w:lineRule="auto"/>
        <w:ind w:firstLine="709"/>
        <w:jc w:val="both"/>
        <w:rPr>
          <w:rFonts w:ascii="Times New Roman" w:eastAsia="Times New Roman" w:hAnsi="Times New Roman"/>
          <w:b/>
          <w:sz w:val="28"/>
          <w:szCs w:val="28"/>
          <w:lang w:eastAsia="ru-RU"/>
        </w:rPr>
      </w:pPr>
      <w:r w:rsidRPr="00362A5D">
        <w:rPr>
          <w:rFonts w:ascii="Times New Roman" w:eastAsia="Times New Roman" w:hAnsi="Times New Roman"/>
          <w:b/>
          <w:sz w:val="28"/>
          <w:szCs w:val="28"/>
          <w:lang w:eastAsia="ru-RU"/>
        </w:rPr>
        <w:t>Водоотведение</w:t>
      </w:r>
    </w:p>
    <w:p w:rsidR="005361EB" w:rsidRPr="00362A5D" w:rsidRDefault="005361EB" w:rsidP="0068732C">
      <w:pPr>
        <w:numPr>
          <w:ilvl w:val="12"/>
          <w:numId w:val="0"/>
        </w:num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Сточные воды от части существующей жилой застройки, общественных зданий и предприятий п. Тёсово-Нетыльский самотеком по закрытой системе канализации поступают на канализационную насосную станцию (КНС). Из насосной станции стоки перекачиваются на площадки для очистки в естественных условиях.</w:t>
      </w:r>
    </w:p>
    <w:p w:rsidR="005361EB" w:rsidRPr="00362A5D" w:rsidRDefault="005361EB" w:rsidP="0068732C">
      <w:pPr>
        <w:numPr>
          <w:ilvl w:val="12"/>
          <w:numId w:val="0"/>
        </w:num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Протяжённость канализационных сетей – 9,60 км.</w:t>
      </w:r>
    </w:p>
    <w:p w:rsidR="005361EB" w:rsidRPr="00362A5D" w:rsidRDefault="005361EB" w:rsidP="0068732C">
      <w:pPr>
        <w:numPr>
          <w:ilvl w:val="12"/>
          <w:numId w:val="0"/>
        </w:num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Частично жилые дома частного сектора п. Тёсово-Нетыльский к централизованной сети бытовой канализации не подключены. Они оборудованы надворными уборными с утилизацией нечистот в компостные ямы.</w:t>
      </w:r>
    </w:p>
    <w:p w:rsidR="005361EB" w:rsidRPr="00362A5D" w:rsidRDefault="005361EB" w:rsidP="0068732C">
      <w:pPr>
        <w:numPr>
          <w:ilvl w:val="12"/>
          <w:numId w:val="0"/>
        </w:numPr>
        <w:overflowPunct w:val="0"/>
        <w:autoSpaceDE w:val="0"/>
        <w:autoSpaceDN w:val="0"/>
        <w:adjustRightInd w:val="0"/>
        <w:spacing w:after="0" w:line="240" w:lineRule="auto"/>
        <w:ind w:firstLine="709"/>
        <w:jc w:val="both"/>
        <w:textAlignment w:val="baseline"/>
        <w:rPr>
          <w:rFonts w:ascii="Times New Roman" w:eastAsia="Times New Roman" w:hAnsi="Times New Roman"/>
          <w:color w:val="FF0000"/>
          <w:sz w:val="28"/>
          <w:szCs w:val="28"/>
          <w:lang w:eastAsia="ru-RU"/>
        </w:rPr>
      </w:pPr>
      <w:r w:rsidRPr="00362A5D">
        <w:rPr>
          <w:rFonts w:ascii="Times New Roman" w:eastAsia="Times New Roman" w:hAnsi="Times New Roman"/>
          <w:sz w:val="28"/>
          <w:szCs w:val="28"/>
          <w:lang w:eastAsia="ru-RU"/>
        </w:rPr>
        <w:t xml:space="preserve">Сточные воды частично от существующей жилой застройки п.Тёсовский самотеком по закрытой системе канализации поступают в резервуары-накопители насосной станции (КНС). В КНС установлено 2 насоса (1раб.,1рез.) марки СМ125-80-315/4 производительностью 35м3/час. Далее сточные воды из КНС перекачиваются в эмшерные колодцы, затем по канаве, протяженностью 1км поступают в отстойник. Из отстойника по канаве, протяженностью 20м очищенные сточные воды сбрасываются в реку </w:t>
      </w:r>
      <w:r w:rsidRPr="00362A5D">
        <w:rPr>
          <w:rFonts w:ascii="Times New Roman" w:eastAsia="Times New Roman" w:hAnsi="Times New Roman"/>
          <w:color w:val="000000"/>
          <w:sz w:val="28"/>
          <w:szCs w:val="28"/>
          <w:lang w:eastAsia="ru-RU"/>
        </w:rPr>
        <w:t>Луга.</w:t>
      </w:r>
    </w:p>
    <w:p w:rsidR="005361EB" w:rsidRPr="00362A5D" w:rsidRDefault="005361EB" w:rsidP="0068732C">
      <w:pPr>
        <w:numPr>
          <w:ilvl w:val="12"/>
          <w:numId w:val="0"/>
        </w:num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u w:val="single"/>
          <w:lang w:eastAsia="ru-RU"/>
        </w:rPr>
      </w:pPr>
      <w:r w:rsidRPr="00362A5D">
        <w:rPr>
          <w:rFonts w:ascii="Times New Roman" w:eastAsia="Times New Roman" w:hAnsi="Times New Roman"/>
          <w:sz w:val="28"/>
          <w:szCs w:val="28"/>
          <w:lang w:eastAsia="ru-RU"/>
        </w:rPr>
        <w:t>Насосное оборудование в КНС требует замены. Протяженность канализационных сетей в п. Тёсовский составляет 9,482км.</w:t>
      </w:r>
    </w:p>
    <w:p w:rsidR="005361EB" w:rsidRPr="00362A5D" w:rsidRDefault="005361EB" w:rsidP="0068732C">
      <w:pPr>
        <w:numPr>
          <w:ilvl w:val="12"/>
          <w:numId w:val="0"/>
        </w:num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Жилые дома частного сектора п. Тёсовский оборудованы надворными уборными.</w:t>
      </w:r>
    </w:p>
    <w:p w:rsidR="005361EB" w:rsidRPr="00362A5D" w:rsidRDefault="005361EB" w:rsidP="0068732C">
      <w:pPr>
        <w:numPr>
          <w:ilvl w:val="12"/>
          <w:numId w:val="0"/>
        </w:num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Остальные населенные пункты, входящие в состав Тёсово-Нетыльского СП, оборудованы надворными уборными с утилизацией нечистот в компостные ямы.</w:t>
      </w:r>
    </w:p>
    <w:p w:rsidR="00362A5D" w:rsidRDefault="005361EB" w:rsidP="0068732C">
      <w:pPr>
        <w:numPr>
          <w:ilvl w:val="12"/>
          <w:numId w:val="0"/>
        </w:num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Очистка накопительных емкостей и приёмных емкостей надворных уборных осуществляется ассенизационной машиной.</w:t>
      </w:r>
    </w:p>
    <w:p w:rsidR="00362A5D" w:rsidRPr="00362A5D" w:rsidRDefault="00362A5D" w:rsidP="0068732C">
      <w:pPr>
        <w:numPr>
          <w:ilvl w:val="12"/>
          <w:numId w:val="0"/>
        </w:num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ru-RU"/>
        </w:rPr>
      </w:pPr>
    </w:p>
    <w:p w:rsidR="005361EB" w:rsidRPr="00362A5D" w:rsidRDefault="005361EB" w:rsidP="0068732C">
      <w:pPr>
        <w:spacing w:after="0" w:line="240" w:lineRule="auto"/>
        <w:ind w:firstLine="709"/>
        <w:jc w:val="both"/>
        <w:rPr>
          <w:rFonts w:ascii="Times New Roman" w:eastAsia="Times New Roman" w:hAnsi="Times New Roman"/>
          <w:b/>
          <w:sz w:val="28"/>
          <w:szCs w:val="28"/>
          <w:lang w:eastAsia="ru-RU"/>
        </w:rPr>
      </w:pPr>
      <w:r w:rsidRPr="00362A5D">
        <w:rPr>
          <w:rFonts w:ascii="Times New Roman" w:eastAsia="Times New Roman" w:hAnsi="Times New Roman"/>
          <w:b/>
          <w:sz w:val="28"/>
          <w:szCs w:val="28"/>
          <w:lang w:eastAsia="ru-RU"/>
        </w:rPr>
        <w:t>Электроснабжение</w:t>
      </w:r>
    </w:p>
    <w:p w:rsidR="005361EB" w:rsidRPr="00362A5D" w:rsidRDefault="005361EB" w:rsidP="0068732C">
      <w:pPr>
        <w:spacing w:after="0" w:line="240" w:lineRule="auto"/>
        <w:ind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Электроснабжение Тёсово-Нетыльского сельского поселения выполняется от сетей филиала ОАО «МРСК Северо-Запада» «Новгородэнерго» производственного отделения «Ильменские электрические сети» Новгородский РЭС.</w:t>
      </w:r>
    </w:p>
    <w:p w:rsidR="005361EB" w:rsidRPr="00362A5D" w:rsidRDefault="005361EB" w:rsidP="0068732C">
      <w:pPr>
        <w:spacing w:after="0" w:line="240" w:lineRule="auto"/>
        <w:ind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Линии, питающие Тёсово-Нетыльское сельское поселение:</w:t>
      </w:r>
    </w:p>
    <w:p w:rsidR="005361EB" w:rsidRPr="00362A5D" w:rsidRDefault="005361EB" w:rsidP="0068732C">
      <w:pPr>
        <w:spacing w:after="0" w:line="240" w:lineRule="auto"/>
        <w:ind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 Л6 ПС «Рогавка» с трансформаторной мощностью 1825 кВА питает подстанции п. Тёсово-Нетыльский;</w:t>
      </w:r>
    </w:p>
    <w:p w:rsidR="005361EB" w:rsidRPr="00362A5D" w:rsidRDefault="005361EB" w:rsidP="0068732C">
      <w:pPr>
        <w:spacing w:after="0" w:line="240" w:lineRule="auto"/>
        <w:ind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 Л1 ПС «Рогавка» с трансформаторной мощностью 870 кВА питает подстанции п. Тёсово-Нетыльский;</w:t>
      </w:r>
    </w:p>
    <w:p w:rsidR="005361EB" w:rsidRPr="00362A5D" w:rsidRDefault="005361EB" w:rsidP="0068732C">
      <w:pPr>
        <w:spacing w:after="0" w:line="240" w:lineRule="auto"/>
        <w:ind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 xml:space="preserve">- Л8 ПС «Рогавка» с трансформаторной мощностью 492 кВА питает д. Финев Луг, д. Огорелье из них 300 кВА Тёсово-Нетыльское ГП; </w:t>
      </w:r>
    </w:p>
    <w:p w:rsidR="005361EB" w:rsidRPr="00362A5D" w:rsidRDefault="005361EB" w:rsidP="0068732C">
      <w:pPr>
        <w:spacing w:after="0" w:line="240" w:lineRule="auto"/>
        <w:ind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 Л2 ПС «Рогавка» с трансформаторной мощностью 3746 кВА питает подстанции д. Село-Гора, д. Чауни, д. Пятилипы, д. Гузи, д. Горенка, д. Кересть, д. Глухая Кересть, д. Пятилипы;</w:t>
      </w:r>
    </w:p>
    <w:p w:rsidR="005361EB" w:rsidRPr="00362A5D" w:rsidRDefault="005361EB" w:rsidP="0068732C">
      <w:pPr>
        <w:spacing w:after="0" w:line="240" w:lineRule="auto"/>
        <w:ind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 Л3 ПС «Тёсово-2» с трансформаторной мощностью 1485 кВА питает подстанции д. Поддубье, д. Радони, д. Раптица, д. Село-Гора;</w:t>
      </w:r>
    </w:p>
    <w:p w:rsidR="005361EB" w:rsidRPr="00362A5D" w:rsidRDefault="005361EB" w:rsidP="0068732C">
      <w:pPr>
        <w:spacing w:after="0" w:line="240" w:lineRule="auto"/>
        <w:ind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 Л1 ПС «Подберезье» с трансформаторной мощностью 3503 кВА питает подстанции д. Малое Замошье, д. Большое Замошье, д. Осия, д. Долгово из них 883 кВА нагрузки Тёсово-Нетыльское ГП;</w:t>
      </w:r>
    </w:p>
    <w:p w:rsidR="005361EB" w:rsidRPr="00362A5D" w:rsidRDefault="005361EB" w:rsidP="0068732C">
      <w:pPr>
        <w:spacing w:after="0" w:line="240" w:lineRule="auto"/>
        <w:ind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 Л7 ПС «Тесово-2» с трансформаторной мощностью 410 кВА</w:t>
      </w:r>
      <w:r w:rsidRPr="00362A5D">
        <w:rPr>
          <w:rFonts w:ascii="Times New Roman" w:eastAsia="Times New Roman" w:hAnsi="Times New Roman"/>
          <w:color w:val="FF0000"/>
          <w:sz w:val="28"/>
          <w:szCs w:val="28"/>
          <w:lang w:eastAsia="ru-RU"/>
        </w:rPr>
        <w:t xml:space="preserve"> </w:t>
      </w:r>
      <w:r w:rsidRPr="00362A5D">
        <w:rPr>
          <w:rFonts w:ascii="Times New Roman" w:eastAsia="Times New Roman" w:hAnsi="Times New Roman"/>
          <w:sz w:val="28"/>
          <w:szCs w:val="28"/>
          <w:lang w:eastAsia="ru-RU"/>
        </w:rPr>
        <w:t>питает подстанции</w:t>
      </w:r>
      <w:r w:rsidRPr="00362A5D">
        <w:rPr>
          <w:rFonts w:ascii="Times New Roman" w:eastAsia="Times New Roman" w:hAnsi="Times New Roman"/>
          <w:color w:val="FF0000"/>
          <w:sz w:val="28"/>
          <w:szCs w:val="28"/>
          <w:lang w:eastAsia="ru-RU"/>
        </w:rPr>
        <w:t xml:space="preserve"> </w:t>
      </w:r>
      <w:r w:rsidRPr="00362A5D">
        <w:rPr>
          <w:rFonts w:ascii="Times New Roman" w:eastAsia="Times New Roman" w:hAnsi="Times New Roman"/>
          <w:sz w:val="28"/>
          <w:szCs w:val="28"/>
          <w:lang w:eastAsia="ru-RU"/>
        </w:rPr>
        <w:t>КТП-4 и КТП-5</w:t>
      </w:r>
      <w:r w:rsidRPr="00362A5D">
        <w:rPr>
          <w:rFonts w:ascii="Times New Roman" w:eastAsia="Times New Roman" w:hAnsi="Times New Roman"/>
          <w:color w:val="FF0000"/>
          <w:sz w:val="28"/>
          <w:szCs w:val="28"/>
          <w:lang w:eastAsia="ru-RU"/>
        </w:rPr>
        <w:t xml:space="preserve"> </w:t>
      </w:r>
      <w:r w:rsidRPr="00362A5D">
        <w:rPr>
          <w:rFonts w:ascii="Times New Roman" w:eastAsia="Times New Roman" w:hAnsi="Times New Roman"/>
          <w:sz w:val="28"/>
          <w:szCs w:val="28"/>
          <w:lang w:eastAsia="ru-RU"/>
        </w:rPr>
        <w:t>Тесов</w:t>
      </w:r>
      <w:r w:rsidRPr="00362A5D">
        <w:rPr>
          <w:rFonts w:ascii="Times New Roman" w:eastAsia="Times New Roman" w:hAnsi="Times New Roman"/>
          <w:sz w:val="28"/>
          <w:szCs w:val="28"/>
          <w:lang w:val="en-US" w:eastAsia="ru-RU"/>
        </w:rPr>
        <w:t>c</w:t>
      </w:r>
      <w:r w:rsidRPr="00362A5D">
        <w:rPr>
          <w:rFonts w:ascii="Times New Roman" w:eastAsia="Times New Roman" w:hAnsi="Times New Roman"/>
          <w:sz w:val="28"/>
          <w:szCs w:val="28"/>
          <w:lang w:eastAsia="ru-RU"/>
        </w:rPr>
        <w:t>кого ГП;</w:t>
      </w:r>
    </w:p>
    <w:p w:rsidR="005361EB" w:rsidRPr="00362A5D" w:rsidRDefault="005361EB" w:rsidP="0068732C">
      <w:pPr>
        <w:spacing w:after="0" w:line="240" w:lineRule="auto"/>
        <w:ind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 Л8 ПС «Тесово-2» с трансформаторной мощностью 973 кВА питает подстанции КТП-1, КТП-2,</w:t>
      </w:r>
      <w:r w:rsidRPr="00362A5D">
        <w:rPr>
          <w:rFonts w:ascii="Times New Roman" w:eastAsia="Times New Roman" w:hAnsi="Times New Roman"/>
          <w:color w:val="FF0000"/>
          <w:sz w:val="28"/>
          <w:szCs w:val="28"/>
          <w:lang w:eastAsia="ru-RU"/>
        </w:rPr>
        <w:t xml:space="preserve"> </w:t>
      </w:r>
      <w:r w:rsidRPr="00362A5D">
        <w:rPr>
          <w:rFonts w:ascii="Times New Roman" w:eastAsia="Times New Roman" w:hAnsi="Times New Roman"/>
          <w:sz w:val="28"/>
          <w:szCs w:val="28"/>
          <w:lang w:eastAsia="ru-RU"/>
        </w:rPr>
        <w:t>КТП-3, КТП-6, КТП-7 Тесов</w:t>
      </w:r>
      <w:r w:rsidRPr="00362A5D">
        <w:rPr>
          <w:rFonts w:ascii="Times New Roman" w:eastAsia="Times New Roman" w:hAnsi="Times New Roman"/>
          <w:sz w:val="28"/>
          <w:szCs w:val="28"/>
          <w:lang w:val="en-US" w:eastAsia="ru-RU"/>
        </w:rPr>
        <w:t>c</w:t>
      </w:r>
      <w:r w:rsidRPr="00362A5D">
        <w:rPr>
          <w:rFonts w:ascii="Times New Roman" w:eastAsia="Times New Roman" w:hAnsi="Times New Roman"/>
          <w:sz w:val="28"/>
          <w:szCs w:val="28"/>
          <w:lang w:eastAsia="ru-RU"/>
        </w:rPr>
        <w:t>кого ГП;</w:t>
      </w:r>
    </w:p>
    <w:p w:rsidR="005361EB" w:rsidRPr="00362A5D" w:rsidRDefault="005361EB" w:rsidP="0068732C">
      <w:pPr>
        <w:spacing w:after="0" w:line="240" w:lineRule="auto"/>
        <w:ind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 xml:space="preserve">Линии, питающие Тёсово-Нетыльское сельское поселение, выполнены проводами СИП 3х70 что соответствует нормам, но большая часть линий и отпаек выполнены проводом А-70 длиной </w:t>
      </w:r>
      <w:smartTag w:uri="urn:schemas-microsoft-com:office:smarttags" w:element="metricconverter">
        <w:smartTagPr>
          <w:attr w:name="ProductID" w:val="21,5 км"/>
        </w:smartTagPr>
        <w:r w:rsidRPr="00362A5D">
          <w:rPr>
            <w:rFonts w:ascii="Times New Roman" w:eastAsia="Times New Roman" w:hAnsi="Times New Roman"/>
            <w:sz w:val="28"/>
            <w:szCs w:val="28"/>
            <w:lang w:eastAsia="ru-RU"/>
          </w:rPr>
          <w:t>21,5 км</w:t>
        </w:r>
      </w:smartTag>
      <w:r w:rsidRPr="00362A5D">
        <w:rPr>
          <w:rFonts w:ascii="Times New Roman" w:eastAsia="Times New Roman" w:hAnsi="Times New Roman"/>
          <w:sz w:val="28"/>
          <w:szCs w:val="28"/>
          <w:lang w:eastAsia="ru-RU"/>
        </w:rPr>
        <w:t xml:space="preserve">, А-50 длиной </w:t>
      </w:r>
      <w:smartTag w:uri="urn:schemas-microsoft-com:office:smarttags" w:element="metricconverter">
        <w:smartTagPr>
          <w:attr w:name="ProductID" w:val="11,5 км"/>
        </w:smartTagPr>
        <w:r w:rsidRPr="00362A5D">
          <w:rPr>
            <w:rFonts w:ascii="Times New Roman" w:eastAsia="Times New Roman" w:hAnsi="Times New Roman"/>
            <w:sz w:val="28"/>
            <w:szCs w:val="28"/>
            <w:lang w:eastAsia="ru-RU"/>
          </w:rPr>
          <w:t>11,5 км</w:t>
        </w:r>
      </w:smartTag>
      <w:r w:rsidRPr="00362A5D">
        <w:rPr>
          <w:rFonts w:ascii="Times New Roman" w:eastAsia="Times New Roman" w:hAnsi="Times New Roman"/>
          <w:sz w:val="28"/>
          <w:szCs w:val="28"/>
          <w:lang w:eastAsia="ru-RU"/>
        </w:rPr>
        <w:t xml:space="preserve">, проводом А-35 длиной </w:t>
      </w:r>
      <w:smartTag w:uri="urn:schemas-microsoft-com:office:smarttags" w:element="metricconverter">
        <w:smartTagPr>
          <w:attr w:name="ProductID" w:val="7,5 км"/>
        </w:smartTagPr>
        <w:r w:rsidRPr="00362A5D">
          <w:rPr>
            <w:rFonts w:ascii="Times New Roman" w:eastAsia="Times New Roman" w:hAnsi="Times New Roman"/>
            <w:sz w:val="28"/>
            <w:szCs w:val="28"/>
            <w:lang w:eastAsia="ru-RU"/>
          </w:rPr>
          <w:t>7,5 км</w:t>
        </w:r>
      </w:smartTag>
      <w:r w:rsidRPr="00362A5D">
        <w:rPr>
          <w:rFonts w:ascii="Times New Roman" w:eastAsia="Times New Roman" w:hAnsi="Times New Roman"/>
          <w:sz w:val="28"/>
          <w:szCs w:val="28"/>
          <w:lang w:eastAsia="ru-RU"/>
        </w:rPr>
        <w:t xml:space="preserve">, которые должны быть реконструированы с заменой на провод АС-70, АС-50 и АС-35, АС-50 длиной </w:t>
      </w:r>
      <w:smartTag w:uri="urn:schemas-microsoft-com:office:smarttags" w:element="metricconverter">
        <w:smartTagPr>
          <w:attr w:name="ProductID" w:val="6,52 км"/>
        </w:smartTagPr>
        <w:r w:rsidRPr="00362A5D">
          <w:rPr>
            <w:rFonts w:ascii="Times New Roman" w:eastAsia="Times New Roman" w:hAnsi="Times New Roman"/>
            <w:sz w:val="28"/>
            <w:szCs w:val="28"/>
            <w:lang w:eastAsia="ru-RU"/>
          </w:rPr>
          <w:t>6,52 км</w:t>
        </w:r>
      </w:smartTag>
      <w:r w:rsidRPr="00362A5D">
        <w:rPr>
          <w:rFonts w:ascii="Times New Roman" w:eastAsia="Times New Roman" w:hAnsi="Times New Roman"/>
          <w:sz w:val="28"/>
          <w:szCs w:val="28"/>
          <w:lang w:eastAsia="ru-RU"/>
        </w:rPr>
        <w:t>.</w:t>
      </w:r>
    </w:p>
    <w:p w:rsidR="005361EB" w:rsidRDefault="005361EB" w:rsidP="0068732C">
      <w:pPr>
        <w:spacing w:after="0" w:line="240" w:lineRule="auto"/>
        <w:ind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 xml:space="preserve">Кроме того, линия Л1 ПС «Подберезье» - выполнена проводом А-35 от д.Некохово до д. Осии протяженностью </w:t>
      </w:r>
      <w:smartTag w:uri="urn:schemas-microsoft-com:office:smarttags" w:element="metricconverter">
        <w:smartTagPr>
          <w:attr w:name="ProductID" w:val="11,7 км"/>
        </w:smartTagPr>
        <w:r w:rsidRPr="00362A5D">
          <w:rPr>
            <w:rFonts w:ascii="Times New Roman" w:eastAsia="Times New Roman" w:hAnsi="Times New Roman"/>
            <w:sz w:val="28"/>
            <w:szCs w:val="28"/>
            <w:lang w:eastAsia="ru-RU"/>
          </w:rPr>
          <w:t>11,7 км</w:t>
        </w:r>
      </w:smartTag>
      <w:r w:rsidRPr="00362A5D">
        <w:rPr>
          <w:rFonts w:ascii="Times New Roman" w:eastAsia="Times New Roman" w:hAnsi="Times New Roman"/>
          <w:sz w:val="28"/>
          <w:szCs w:val="28"/>
          <w:lang w:eastAsia="ru-RU"/>
        </w:rPr>
        <w:t>, которая должна быть заменены при реконструкции Л1 ПС «Подберезье» на провод АС-35 или А-70.</w:t>
      </w:r>
    </w:p>
    <w:p w:rsidR="00362A5D" w:rsidRPr="00362A5D" w:rsidRDefault="00362A5D" w:rsidP="0068732C">
      <w:pPr>
        <w:spacing w:after="0" w:line="240" w:lineRule="auto"/>
        <w:ind w:firstLine="709"/>
        <w:jc w:val="both"/>
        <w:rPr>
          <w:rFonts w:ascii="Times New Roman" w:eastAsia="Times New Roman" w:hAnsi="Times New Roman"/>
          <w:sz w:val="28"/>
          <w:szCs w:val="28"/>
          <w:lang w:eastAsia="ru-RU"/>
        </w:rPr>
      </w:pPr>
    </w:p>
    <w:p w:rsidR="005361EB" w:rsidRPr="00362A5D" w:rsidRDefault="005361EB" w:rsidP="0068732C">
      <w:pPr>
        <w:spacing w:after="0" w:line="240" w:lineRule="auto"/>
        <w:ind w:firstLine="709"/>
        <w:jc w:val="both"/>
        <w:rPr>
          <w:rFonts w:ascii="Times New Roman" w:eastAsia="Times New Roman" w:hAnsi="Times New Roman"/>
          <w:b/>
          <w:sz w:val="28"/>
          <w:szCs w:val="28"/>
          <w:lang w:eastAsia="ru-RU"/>
        </w:rPr>
      </w:pPr>
      <w:r w:rsidRPr="00362A5D">
        <w:rPr>
          <w:rFonts w:ascii="Times New Roman" w:eastAsia="Times New Roman" w:hAnsi="Times New Roman"/>
          <w:b/>
          <w:sz w:val="28"/>
          <w:szCs w:val="28"/>
          <w:lang w:eastAsia="ru-RU"/>
        </w:rPr>
        <w:t>Теплоснабжение</w:t>
      </w:r>
    </w:p>
    <w:p w:rsidR="005361EB" w:rsidRPr="00362A5D" w:rsidRDefault="005361EB" w:rsidP="0068732C">
      <w:pPr>
        <w:spacing w:after="0" w:line="240" w:lineRule="auto"/>
        <w:ind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Централизованным теплоснабжением, от котельных №34 (установленной мощностью 4,45 Гкал/час), подключенная – 2,65 Гкал/чел., №35 (установленной мощностью 4,88 Гкал/час), подключенная 1,34 Гкал/чел. и № 36 (установленной мощностью 3,11 Гкал/час), подключенная – 1,06 Гкал/чел., в п.Тёсово-Нетыльский, обеспечиваются жилые дома коттеджного типа, объекты социально-бытового обслуживания. Загруженность котельных, работающих на твердом топливе (торф и каменный уголь), в настоящий момент составляет в общей сложности около 45 %.</w:t>
      </w:r>
    </w:p>
    <w:p w:rsidR="005361EB" w:rsidRPr="00362A5D" w:rsidRDefault="005361EB" w:rsidP="0068732C">
      <w:pPr>
        <w:spacing w:after="0" w:line="240" w:lineRule="auto"/>
        <w:ind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lastRenderedPageBreak/>
        <w:t>Централизованным теплоснабжением, от котельной № 33 (установленной мощностью 1,19 Гкал/час), подключенная – 0,34 Гкал/чел., в д. Село-Гора, обеспечиваются жилые дома коттеджного типа.</w:t>
      </w:r>
    </w:p>
    <w:p w:rsidR="005361EB" w:rsidRPr="00362A5D" w:rsidRDefault="005361EB" w:rsidP="0068732C">
      <w:pPr>
        <w:spacing w:after="0" w:line="240" w:lineRule="auto"/>
        <w:ind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Централизованным теплоснабжением, от котельных № 30 (установленной мощностью 1,88 Гкал/час), №31 (установленной мощностью 1,0 Гкал/час) и №32 (установленной мощностью 1,29 Гкал/час) п. Тесовский, обеспечиваются жилые дома, соцкультбыт. Загруженность котельных, работающих на твердом топливе (торф и каменный уголь), в настоящий момент составляет в общей сложности около 60 %.</w:t>
      </w:r>
    </w:p>
    <w:p w:rsidR="005361EB" w:rsidRDefault="005361EB" w:rsidP="0068732C">
      <w:pPr>
        <w:spacing w:after="0" w:line="240" w:lineRule="auto"/>
        <w:ind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Большая часть жилой застройки поселения имеет печное отопление.</w:t>
      </w:r>
    </w:p>
    <w:p w:rsidR="00362A5D" w:rsidRPr="00362A5D" w:rsidRDefault="00362A5D" w:rsidP="0068732C">
      <w:pPr>
        <w:spacing w:after="0" w:line="240" w:lineRule="auto"/>
        <w:ind w:firstLine="709"/>
        <w:jc w:val="both"/>
        <w:rPr>
          <w:rFonts w:ascii="Times New Roman" w:eastAsia="Times New Roman" w:hAnsi="Times New Roman"/>
          <w:sz w:val="28"/>
          <w:szCs w:val="28"/>
          <w:lang w:eastAsia="ru-RU"/>
        </w:rPr>
      </w:pPr>
    </w:p>
    <w:p w:rsidR="005361EB" w:rsidRPr="00362A5D" w:rsidRDefault="005361EB" w:rsidP="0068732C">
      <w:pPr>
        <w:spacing w:after="0" w:line="240" w:lineRule="auto"/>
        <w:ind w:firstLine="709"/>
        <w:jc w:val="both"/>
        <w:rPr>
          <w:rFonts w:ascii="Times New Roman" w:eastAsia="Times New Roman" w:hAnsi="Times New Roman"/>
          <w:b/>
          <w:sz w:val="28"/>
          <w:szCs w:val="28"/>
          <w:lang w:eastAsia="ru-RU"/>
        </w:rPr>
      </w:pPr>
      <w:r w:rsidRPr="00362A5D">
        <w:rPr>
          <w:rFonts w:ascii="Times New Roman" w:eastAsia="Times New Roman" w:hAnsi="Times New Roman"/>
          <w:b/>
          <w:sz w:val="28"/>
          <w:szCs w:val="28"/>
          <w:lang w:eastAsia="ru-RU"/>
        </w:rPr>
        <w:t>Газоснабжение</w:t>
      </w:r>
    </w:p>
    <w:p w:rsidR="005361EB" w:rsidRPr="00362A5D" w:rsidRDefault="005361EB" w:rsidP="0068732C">
      <w:pPr>
        <w:spacing w:after="0" w:line="240" w:lineRule="auto"/>
        <w:ind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В настоящее время газоснабжение потребителей поселения на нужды пищеприготовления осуществляется сжиженным газом от индивидуальных баллонных установок.</w:t>
      </w:r>
    </w:p>
    <w:p w:rsidR="005361EB" w:rsidRPr="00362A5D" w:rsidRDefault="005361EB" w:rsidP="0068732C">
      <w:pPr>
        <w:spacing w:after="0" w:line="240" w:lineRule="auto"/>
        <w:ind w:firstLine="709"/>
        <w:jc w:val="both"/>
        <w:rPr>
          <w:rFonts w:ascii="Times New Roman" w:eastAsia="Times New Roman" w:hAnsi="Times New Roman"/>
          <w:b/>
          <w:sz w:val="28"/>
          <w:szCs w:val="28"/>
          <w:lang w:eastAsia="ru-RU"/>
        </w:rPr>
      </w:pPr>
    </w:p>
    <w:p w:rsidR="005361EB" w:rsidRPr="00362A5D" w:rsidRDefault="005361EB" w:rsidP="0068732C">
      <w:pPr>
        <w:spacing w:after="0" w:line="240" w:lineRule="auto"/>
        <w:ind w:firstLine="709"/>
        <w:jc w:val="both"/>
        <w:rPr>
          <w:rFonts w:ascii="Times New Roman" w:eastAsia="Times New Roman" w:hAnsi="Times New Roman"/>
          <w:b/>
          <w:sz w:val="28"/>
          <w:szCs w:val="28"/>
          <w:lang w:eastAsia="ru-RU"/>
        </w:rPr>
      </w:pPr>
      <w:r w:rsidRPr="00362A5D">
        <w:rPr>
          <w:rFonts w:ascii="Times New Roman" w:eastAsia="Times New Roman" w:hAnsi="Times New Roman"/>
          <w:b/>
          <w:sz w:val="28"/>
          <w:szCs w:val="28"/>
          <w:lang w:eastAsia="ru-RU"/>
        </w:rPr>
        <w:t>Связь</w:t>
      </w:r>
    </w:p>
    <w:p w:rsidR="005361EB" w:rsidRPr="00362A5D" w:rsidRDefault="005361EB" w:rsidP="0068732C">
      <w:pPr>
        <w:spacing w:after="0" w:line="240" w:lineRule="auto"/>
        <w:ind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Населенные пункты Тёсово-Нетыльского сельского поселения имеют сети телефона с вводами в общественные здания и многоэтажные дома, также имеются сети сотовой связи.</w:t>
      </w:r>
    </w:p>
    <w:p w:rsidR="005361EB" w:rsidRPr="00362A5D" w:rsidRDefault="005361EB" w:rsidP="0068732C">
      <w:pPr>
        <w:spacing w:after="0" w:line="240" w:lineRule="auto"/>
        <w:ind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Почтовое отделение связи имеется на территории поселения в п. Тёсово-Нетыльский, д. Село Гора, п. Тёсовский.</w:t>
      </w:r>
    </w:p>
    <w:p w:rsidR="005361EB" w:rsidRDefault="005361EB" w:rsidP="0068732C">
      <w:pPr>
        <w:spacing w:after="0" w:line="240" w:lineRule="auto"/>
        <w:ind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Сохраняются на перспективу объекты (вышки, антенны) сотовой, радиорелейной и спутниковой связи.</w:t>
      </w:r>
    </w:p>
    <w:p w:rsidR="00362A5D" w:rsidRPr="00362A5D" w:rsidRDefault="00362A5D" w:rsidP="0068732C">
      <w:pPr>
        <w:spacing w:after="0" w:line="240" w:lineRule="auto"/>
        <w:ind w:firstLine="709"/>
        <w:jc w:val="both"/>
        <w:rPr>
          <w:rFonts w:ascii="Times New Roman" w:eastAsia="Times New Roman" w:hAnsi="Times New Roman"/>
          <w:sz w:val="28"/>
          <w:szCs w:val="28"/>
          <w:lang w:eastAsia="ru-RU"/>
        </w:rPr>
      </w:pPr>
    </w:p>
    <w:p w:rsidR="005361EB" w:rsidRDefault="005361EB" w:rsidP="0068732C">
      <w:pPr>
        <w:keepNext/>
        <w:keepLines/>
        <w:spacing w:after="0" w:line="360" w:lineRule="atLeast"/>
        <w:ind w:left="709"/>
        <w:jc w:val="both"/>
        <w:outlineLvl w:val="0"/>
        <w:rPr>
          <w:rFonts w:ascii="Times New Roman" w:eastAsia="Times New Roman" w:hAnsi="Times New Roman"/>
          <w:b/>
          <w:bCs/>
          <w:sz w:val="28"/>
          <w:szCs w:val="28"/>
          <w:lang w:eastAsia="ru-RU"/>
        </w:rPr>
      </w:pPr>
      <w:bookmarkStart w:id="156" w:name="_Toc120098932"/>
      <w:r w:rsidRPr="00362A5D">
        <w:rPr>
          <w:rFonts w:ascii="Times New Roman" w:eastAsia="Times New Roman" w:hAnsi="Times New Roman"/>
          <w:b/>
          <w:bCs/>
          <w:sz w:val="28"/>
          <w:szCs w:val="28"/>
          <w:lang w:eastAsia="ru-RU"/>
        </w:rPr>
        <w:t>3.4. Транспортная инфраструктура</w:t>
      </w:r>
      <w:bookmarkEnd w:id="156"/>
    </w:p>
    <w:p w:rsidR="00F72304" w:rsidRPr="00362A5D" w:rsidRDefault="00F72304" w:rsidP="00F72304">
      <w:pPr>
        <w:keepNext/>
        <w:keepLines/>
        <w:spacing w:after="0" w:line="360" w:lineRule="atLeast"/>
        <w:ind w:left="709"/>
        <w:jc w:val="center"/>
        <w:outlineLvl w:val="0"/>
        <w:rPr>
          <w:rFonts w:ascii="Times New Roman" w:eastAsia="Times New Roman" w:hAnsi="Times New Roman"/>
          <w:b/>
          <w:bCs/>
          <w:sz w:val="28"/>
          <w:szCs w:val="28"/>
          <w:lang w:eastAsia="ru-RU"/>
        </w:rPr>
      </w:pPr>
    </w:p>
    <w:p w:rsidR="005361EB" w:rsidRPr="00362A5D" w:rsidRDefault="005361EB" w:rsidP="0068732C">
      <w:pPr>
        <w:spacing w:after="0" w:line="240" w:lineRule="auto"/>
        <w:ind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Транспортная инфраструктура на территории поселения отмечена объектами и линейными сооружениями автомобильного транспорта.</w:t>
      </w:r>
    </w:p>
    <w:p w:rsidR="005361EB" w:rsidRPr="00362A5D" w:rsidRDefault="005361EB" w:rsidP="0068732C">
      <w:pPr>
        <w:spacing w:after="0" w:line="240" w:lineRule="auto"/>
        <w:ind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Объектов автомобильного транспорта (АЗС, СТО, гаражных комплексов и т.д.) на территории Тёсово-Нетыльского сельского поселения нет.</w:t>
      </w:r>
    </w:p>
    <w:p w:rsidR="005361EB" w:rsidRPr="00362A5D" w:rsidRDefault="005361EB" w:rsidP="0068732C">
      <w:pPr>
        <w:spacing w:after="0" w:line="240" w:lineRule="auto"/>
        <w:ind w:firstLine="709"/>
        <w:jc w:val="both"/>
        <w:rPr>
          <w:rFonts w:ascii="Times New Roman" w:eastAsia="Times New Roman" w:hAnsi="Times New Roman"/>
          <w:sz w:val="28"/>
          <w:szCs w:val="28"/>
          <w:lang w:eastAsia="ru-RU"/>
        </w:rPr>
      </w:pPr>
      <w:r w:rsidRPr="00362A5D">
        <w:rPr>
          <w:rFonts w:ascii="Times New Roman" w:eastAsia="Times New Roman" w:hAnsi="Times New Roman"/>
          <w:sz w:val="28"/>
          <w:szCs w:val="28"/>
          <w:lang w:eastAsia="ru-RU"/>
        </w:rPr>
        <w:t>По территории муниципального образования проходит автомобильная дорога общего пользования федерального значения М-11 «Нева» Москва-Санкт-Петербург.</w:t>
      </w:r>
    </w:p>
    <w:p w:rsidR="005361EB" w:rsidRPr="00362A5D" w:rsidRDefault="005361EB" w:rsidP="0068732C">
      <w:pPr>
        <w:autoSpaceDE w:val="0"/>
        <w:autoSpaceDN w:val="0"/>
        <w:adjustRightInd w:val="0"/>
        <w:spacing w:after="0" w:line="240" w:lineRule="auto"/>
        <w:ind w:left="709" w:firstLine="709"/>
        <w:jc w:val="center"/>
        <w:rPr>
          <w:rFonts w:ascii="Times New Roman" w:eastAsia="Times New Roman" w:hAnsi="Times New Roman"/>
          <w:b/>
          <w:sz w:val="28"/>
          <w:szCs w:val="28"/>
          <w:lang w:eastAsia="ru-RU"/>
        </w:rPr>
      </w:pPr>
    </w:p>
    <w:p w:rsidR="005361EB" w:rsidRPr="00362A5D" w:rsidRDefault="005361EB" w:rsidP="0068732C">
      <w:pPr>
        <w:autoSpaceDE w:val="0"/>
        <w:autoSpaceDN w:val="0"/>
        <w:adjustRightInd w:val="0"/>
        <w:spacing w:after="0" w:line="240" w:lineRule="auto"/>
        <w:jc w:val="center"/>
        <w:rPr>
          <w:rFonts w:ascii="Times New Roman" w:eastAsia="Times New Roman" w:hAnsi="Times New Roman"/>
          <w:b/>
          <w:sz w:val="28"/>
          <w:szCs w:val="28"/>
          <w:lang w:eastAsia="ru-RU"/>
        </w:rPr>
      </w:pPr>
      <w:r w:rsidRPr="00362A5D">
        <w:rPr>
          <w:rFonts w:ascii="Times New Roman" w:eastAsia="Times New Roman" w:hAnsi="Times New Roman"/>
          <w:b/>
          <w:sz w:val="28"/>
          <w:szCs w:val="28"/>
          <w:lang w:eastAsia="ru-RU"/>
        </w:rPr>
        <w:t>Параметры автомобильных дорог общего пользования регионального или межмуниципального значения</w:t>
      </w:r>
    </w:p>
    <w:p w:rsidR="00362A5D" w:rsidRDefault="00362A5D" w:rsidP="005361EB">
      <w:pPr>
        <w:autoSpaceDE w:val="0"/>
        <w:autoSpaceDN w:val="0"/>
        <w:adjustRightInd w:val="0"/>
        <w:spacing w:after="0"/>
        <w:ind w:left="709" w:firstLine="709"/>
        <w:jc w:val="right"/>
        <w:rPr>
          <w:rFonts w:ascii="Times New Roman" w:eastAsia="Times New Roman" w:hAnsi="Times New Roman"/>
          <w:sz w:val="24"/>
          <w:szCs w:val="24"/>
          <w:lang w:eastAsia="ru-RU"/>
        </w:rPr>
      </w:pPr>
    </w:p>
    <w:p w:rsidR="005361EB" w:rsidRPr="005361EB" w:rsidRDefault="005361EB" w:rsidP="005361EB">
      <w:pPr>
        <w:autoSpaceDE w:val="0"/>
        <w:autoSpaceDN w:val="0"/>
        <w:adjustRightInd w:val="0"/>
        <w:spacing w:after="0"/>
        <w:ind w:left="709" w:firstLine="709"/>
        <w:jc w:val="right"/>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Таблица 6</w:t>
      </w:r>
    </w:p>
    <w:tbl>
      <w:tblPr>
        <w:tblW w:w="9346" w:type="dxa"/>
        <w:jc w:val="center"/>
        <w:tblLayout w:type="fixed"/>
        <w:tblCellMar>
          <w:left w:w="28" w:type="dxa"/>
          <w:right w:w="28" w:type="dxa"/>
        </w:tblCellMar>
        <w:tblLook w:val="0000" w:firstRow="0" w:lastRow="0" w:firstColumn="0" w:lastColumn="0" w:noHBand="0" w:noVBand="0"/>
      </w:tblPr>
      <w:tblGrid>
        <w:gridCol w:w="2274"/>
        <w:gridCol w:w="1378"/>
        <w:gridCol w:w="1275"/>
        <w:gridCol w:w="993"/>
        <w:gridCol w:w="733"/>
        <w:gridCol w:w="425"/>
        <w:gridCol w:w="567"/>
        <w:gridCol w:w="850"/>
        <w:gridCol w:w="851"/>
      </w:tblGrid>
      <w:tr w:rsidR="005361EB" w:rsidRPr="005361EB" w:rsidTr="00B824CC">
        <w:trPr>
          <w:trHeight w:val="23"/>
          <w:tblHeader/>
          <w:jc w:val="center"/>
        </w:trPr>
        <w:tc>
          <w:tcPr>
            <w:tcW w:w="2274" w:type="dxa"/>
            <w:vMerge w:val="restart"/>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napToGrid w:val="0"/>
              <w:spacing w:after="0" w:line="240" w:lineRule="auto"/>
              <w:jc w:val="center"/>
              <w:rPr>
                <w:rFonts w:ascii="Times New Roman" w:eastAsia="Times New Roman" w:hAnsi="Times New Roman"/>
                <w:b/>
                <w:lang w:eastAsia="ru-RU"/>
              </w:rPr>
            </w:pPr>
            <w:r w:rsidRPr="005361EB">
              <w:rPr>
                <w:rFonts w:ascii="Times New Roman" w:eastAsia="Times New Roman" w:hAnsi="Times New Roman"/>
                <w:b/>
                <w:lang w:eastAsia="ru-RU"/>
              </w:rPr>
              <w:t>Наименование автодороги</w:t>
            </w:r>
          </w:p>
        </w:tc>
        <w:tc>
          <w:tcPr>
            <w:tcW w:w="1378" w:type="dxa"/>
            <w:vMerge w:val="restart"/>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napToGrid w:val="0"/>
              <w:spacing w:after="0" w:line="240" w:lineRule="auto"/>
              <w:jc w:val="center"/>
              <w:rPr>
                <w:rFonts w:ascii="Times New Roman" w:eastAsia="Times New Roman" w:hAnsi="Times New Roman"/>
                <w:b/>
                <w:lang w:eastAsia="ru-RU"/>
              </w:rPr>
            </w:pPr>
            <w:r w:rsidRPr="005361EB">
              <w:rPr>
                <w:rFonts w:ascii="Times New Roman" w:eastAsia="Times New Roman" w:hAnsi="Times New Roman"/>
                <w:b/>
                <w:lang w:eastAsia="ru-RU"/>
              </w:rPr>
              <w:t>Протяжен-ность ( км)</w:t>
            </w:r>
          </w:p>
        </w:tc>
        <w:tc>
          <w:tcPr>
            <w:tcW w:w="3001" w:type="dxa"/>
            <w:gridSpan w:val="3"/>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napToGrid w:val="0"/>
              <w:spacing w:after="0" w:line="240" w:lineRule="auto"/>
              <w:jc w:val="center"/>
              <w:rPr>
                <w:rFonts w:ascii="Times New Roman" w:eastAsia="Times New Roman" w:hAnsi="Times New Roman"/>
                <w:b/>
                <w:lang w:eastAsia="ru-RU"/>
              </w:rPr>
            </w:pPr>
            <w:r w:rsidRPr="005361EB">
              <w:rPr>
                <w:rFonts w:ascii="Times New Roman" w:eastAsia="Times New Roman" w:hAnsi="Times New Roman"/>
                <w:b/>
                <w:lang w:eastAsia="ru-RU"/>
              </w:rPr>
              <w:t>Тип покрытия</w:t>
            </w:r>
          </w:p>
        </w:tc>
        <w:tc>
          <w:tcPr>
            <w:tcW w:w="2693"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5361EB" w:rsidRPr="005361EB" w:rsidRDefault="005361EB" w:rsidP="00767031">
            <w:pPr>
              <w:snapToGrid w:val="0"/>
              <w:spacing w:after="0" w:line="240" w:lineRule="auto"/>
              <w:jc w:val="center"/>
              <w:rPr>
                <w:rFonts w:ascii="Times New Roman" w:eastAsia="Times New Roman" w:hAnsi="Times New Roman"/>
                <w:b/>
                <w:lang w:eastAsia="ru-RU"/>
              </w:rPr>
            </w:pPr>
            <w:r w:rsidRPr="005361EB">
              <w:rPr>
                <w:rFonts w:ascii="Times New Roman" w:eastAsia="Times New Roman" w:hAnsi="Times New Roman"/>
                <w:b/>
                <w:lang w:eastAsia="ru-RU"/>
              </w:rPr>
              <w:t>Тех. категория</w:t>
            </w:r>
          </w:p>
        </w:tc>
      </w:tr>
      <w:tr w:rsidR="005361EB" w:rsidRPr="005361EB" w:rsidTr="00B824CC">
        <w:trPr>
          <w:trHeight w:val="23"/>
          <w:tblHeader/>
          <w:jc w:val="center"/>
        </w:trPr>
        <w:tc>
          <w:tcPr>
            <w:tcW w:w="2274" w:type="dxa"/>
            <w:vMerge/>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napToGrid w:val="0"/>
              <w:spacing w:after="0" w:line="240" w:lineRule="auto"/>
              <w:jc w:val="center"/>
              <w:rPr>
                <w:rFonts w:ascii="Times New Roman" w:eastAsia="Times New Roman" w:hAnsi="Times New Roman"/>
                <w:b/>
                <w:lang w:eastAsia="ru-RU"/>
              </w:rPr>
            </w:pPr>
          </w:p>
        </w:tc>
        <w:tc>
          <w:tcPr>
            <w:tcW w:w="1378" w:type="dxa"/>
            <w:vMerge/>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napToGrid w:val="0"/>
              <w:spacing w:after="0" w:line="240" w:lineRule="auto"/>
              <w:jc w:val="center"/>
              <w:rPr>
                <w:rFonts w:ascii="Times New Roman" w:eastAsia="Times New Roman" w:hAnsi="Times New Roman"/>
                <w:b/>
                <w:lang w:eastAsia="ru-RU"/>
              </w:rPr>
            </w:pPr>
          </w:p>
        </w:tc>
        <w:tc>
          <w:tcPr>
            <w:tcW w:w="127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napToGrid w:val="0"/>
              <w:spacing w:after="0" w:line="240" w:lineRule="auto"/>
              <w:jc w:val="center"/>
              <w:rPr>
                <w:rFonts w:ascii="Times New Roman" w:eastAsia="Times New Roman" w:hAnsi="Times New Roman"/>
                <w:b/>
                <w:lang w:eastAsia="ru-RU"/>
              </w:rPr>
            </w:pPr>
            <w:r w:rsidRPr="005361EB">
              <w:rPr>
                <w:rFonts w:ascii="Times New Roman" w:eastAsia="Times New Roman" w:hAnsi="Times New Roman"/>
                <w:b/>
                <w:lang w:eastAsia="ru-RU"/>
              </w:rPr>
              <w:t>Асфальто-бетон</w:t>
            </w:r>
          </w:p>
        </w:tc>
        <w:tc>
          <w:tcPr>
            <w:tcW w:w="993"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napToGrid w:val="0"/>
              <w:spacing w:after="0" w:line="240" w:lineRule="auto"/>
              <w:jc w:val="center"/>
              <w:rPr>
                <w:rFonts w:ascii="Times New Roman" w:eastAsia="Times New Roman" w:hAnsi="Times New Roman"/>
                <w:b/>
                <w:lang w:eastAsia="ru-RU"/>
              </w:rPr>
            </w:pPr>
            <w:r w:rsidRPr="005361EB">
              <w:rPr>
                <w:rFonts w:ascii="Times New Roman" w:eastAsia="Times New Roman" w:hAnsi="Times New Roman"/>
                <w:b/>
                <w:lang w:eastAsia="ru-RU"/>
              </w:rPr>
              <w:t>гравий</w:t>
            </w:r>
          </w:p>
        </w:tc>
        <w:tc>
          <w:tcPr>
            <w:tcW w:w="733" w:type="dxa"/>
            <w:tcBorders>
              <w:top w:val="single" w:sz="8" w:space="0" w:color="000000"/>
              <w:left w:val="single" w:sz="8" w:space="0" w:color="000000"/>
              <w:bottom w:val="single" w:sz="8" w:space="0" w:color="000000"/>
              <w:right w:val="single" w:sz="8" w:space="0" w:color="000000"/>
            </w:tcBorders>
            <w:vAlign w:val="center"/>
          </w:tcPr>
          <w:p w:rsidR="005361EB" w:rsidRPr="005361EB" w:rsidRDefault="005361EB" w:rsidP="00767031">
            <w:pPr>
              <w:snapToGrid w:val="0"/>
              <w:spacing w:after="0" w:line="240" w:lineRule="auto"/>
              <w:jc w:val="center"/>
              <w:rPr>
                <w:rFonts w:ascii="Times New Roman" w:eastAsia="Times New Roman" w:hAnsi="Times New Roman"/>
                <w:b/>
                <w:lang w:eastAsia="ru-RU"/>
              </w:rPr>
            </w:pPr>
            <w:r w:rsidRPr="005361EB">
              <w:rPr>
                <w:rFonts w:ascii="Times New Roman" w:eastAsia="Times New Roman" w:hAnsi="Times New Roman"/>
                <w:b/>
                <w:lang w:eastAsia="ru-RU"/>
              </w:rPr>
              <w:t>грунт</w:t>
            </w:r>
          </w:p>
        </w:tc>
        <w:tc>
          <w:tcPr>
            <w:tcW w:w="42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napToGrid w:val="0"/>
              <w:spacing w:after="0" w:line="240" w:lineRule="auto"/>
              <w:jc w:val="center"/>
              <w:rPr>
                <w:rFonts w:ascii="Times New Roman" w:eastAsia="Times New Roman" w:hAnsi="Times New Roman"/>
                <w:b/>
                <w:lang w:val="en-US" w:eastAsia="ru-RU"/>
              </w:rPr>
            </w:pPr>
            <w:r w:rsidRPr="005361EB">
              <w:rPr>
                <w:rFonts w:ascii="Times New Roman" w:eastAsia="Times New Roman" w:hAnsi="Times New Roman"/>
                <w:b/>
                <w:lang w:val="en-US" w:eastAsia="ru-RU"/>
              </w:rPr>
              <w:t>II</w:t>
            </w:r>
          </w:p>
        </w:tc>
        <w:tc>
          <w:tcPr>
            <w:tcW w:w="567"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napToGrid w:val="0"/>
              <w:spacing w:after="0" w:line="240" w:lineRule="auto"/>
              <w:jc w:val="center"/>
              <w:rPr>
                <w:rFonts w:ascii="Times New Roman" w:eastAsia="Times New Roman" w:hAnsi="Times New Roman"/>
                <w:b/>
                <w:lang w:val="en-US" w:eastAsia="ru-RU"/>
              </w:rPr>
            </w:pPr>
            <w:r w:rsidRPr="005361EB">
              <w:rPr>
                <w:rFonts w:ascii="Times New Roman" w:eastAsia="Times New Roman" w:hAnsi="Times New Roman"/>
                <w:b/>
                <w:lang w:val="en-US" w:eastAsia="ru-RU"/>
              </w:rPr>
              <w:t>III</w:t>
            </w:r>
          </w:p>
        </w:tc>
        <w:tc>
          <w:tcPr>
            <w:tcW w:w="850"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napToGrid w:val="0"/>
              <w:spacing w:after="0" w:line="240" w:lineRule="auto"/>
              <w:jc w:val="center"/>
              <w:rPr>
                <w:rFonts w:ascii="Times New Roman" w:eastAsia="Times New Roman" w:hAnsi="Times New Roman"/>
                <w:b/>
                <w:lang w:val="en-US" w:eastAsia="ru-RU"/>
              </w:rPr>
            </w:pPr>
            <w:r w:rsidRPr="005361EB">
              <w:rPr>
                <w:rFonts w:ascii="Times New Roman" w:eastAsia="Times New Roman" w:hAnsi="Times New Roman"/>
                <w:b/>
                <w:lang w:val="en-US" w:eastAsia="ru-RU"/>
              </w:rPr>
              <w:t>IV</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361EB" w:rsidRPr="005361EB" w:rsidRDefault="005361EB" w:rsidP="00767031">
            <w:pPr>
              <w:snapToGrid w:val="0"/>
              <w:spacing w:after="0" w:line="240" w:lineRule="auto"/>
              <w:jc w:val="center"/>
              <w:rPr>
                <w:rFonts w:ascii="Times New Roman" w:eastAsia="Times New Roman" w:hAnsi="Times New Roman"/>
                <w:b/>
                <w:lang w:val="en-US" w:eastAsia="ru-RU"/>
              </w:rPr>
            </w:pPr>
            <w:r w:rsidRPr="005361EB">
              <w:rPr>
                <w:rFonts w:ascii="Times New Roman" w:eastAsia="Times New Roman" w:hAnsi="Times New Roman"/>
                <w:b/>
                <w:lang w:val="en-US" w:eastAsia="ru-RU"/>
              </w:rPr>
              <w:t>V</w:t>
            </w:r>
          </w:p>
        </w:tc>
      </w:tr>
      <w:tr w:rsidR="005361EB" w:rsidRPr="005361EB" w:rsidTr="00B824CC">
        <w:trPr>
          <w:trHeight w:val="23"/>
          <w:jc w:val="center"/>
        </w:trPr>
        <w:tc>
          <w:tcPr>
            <w:tcW w:w="2274"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Осия -Долгово</w:t>
            </w:r>
          </w:p>
        </w:tc>
        <w:tc>
          <w:tcPr>
            <w:tcW w:w="1378"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4,0</w:t>
            </w:r>
          </w:p>
        </w:tc>
        <w:tc>
          <w:tcPr>
            <w:tcW w:w="127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993"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4,0</w:t>
            </w:r>
          </w:p>
        </w:tc>
        <w:tc>
          <w:tcPr>
            <w:tcW w:w="733" w:type="dxa"/>
            <w:tcBorders>
              <w:top w:val="single" w:sz="8" w:space="0" w:color="000000"/>
              <w:left w:val="single" w:sz="8" w:space="0" w:color="000000"/>
              <w:bottom w:val="single" w:sz="8" w:space="0" w:color="000000"/>
              <w:right w:val="single" w:sz="8" w:space="0" w:color="000000"/>
            </w:tcBorders>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42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567"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850"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4,0</w:t>
            </w:r>
          </w:p>
        </w:tc>
      </w:tr>
      <w:tr w:rsidR="005361EB" w:rsidRPr="005361EB" w:rsidTr="00B824CC">
        <w:trPr>
          <w:trHeight w:val="23"/>
          <w:jc w:val="center"/>
        </w:trPr>
        <w:tc>
          <w:tcPr>
            <w:tcW w:w="2274"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Осия –Малое Замошье</w:t>
            </w:r>
          </w:p>
        </w:tc>
        <w:tc>
          <w:tcPr>
            <w:tcW w:w="1378"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9,0</w:t>
            </w:r>
          </w:p>
        </w:tc>
        <w:tc>
          <w:tcPr>
            <w:tcW w:w="127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993"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9,0</w:t>
            </w:r>
          </w:p>
        </w:tc>
        <w:tc>
          <w:tcPr>
            <w:tcW w:w="733" w:type="dxa"/>
            <w:tcBorders>
              <w:top w:val="single" w:sz="8" w:space="0" w:color="000000"/>
              <w:left w:val="single" w:sz="8" w:space="0" w:color="000000"/>
              <w:bottom w:val="single" w:sz="8" w:space="0" w:color="000000"/>
              <w:right w:val="single" w:sz="8" w:space="0" w:color="000000"/>
            </w:tcBorders>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42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567"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850"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9,0</w:t>
            </w:r>
          </w:p>
        </w:tc>
      </w:tr>
      <w:tr w:rsidR="005361EB" w:rsidRPr="005361EB" w:rsidTr="00B824CC">
        <w:trPr>
          <w:trHeight w:val="23"/>
          <w:jc w:val="center"/>
        </w:trPr>
        <w:tc>
          <w:tcPr>
            <w:tcW w:w="2274"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lastRenderedPageBreak/>
              <w:t>ж/д.ст.Подберезье - Село-Гора - Тёсово-Нетыльский - "Любань - Оредеж - Луга"</w:t>
            </w:r>
          </w:p>
        </w:tc>
        <w:tc>
          <w:tcPr>
            <w:tcW w:w="1378"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50,450</w:t>
            </w:r>
          </w:p>
        </w:tc>
        <w:tc>
          <w:tcPr>
            <w:tcW w:w="127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50,450</w:t>
            </w:r>
          </w:p>
        </w:tc>
        <w:tc>
          <w:tcPr>
            <w:tcW w:w="993"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6,013</w:t>
            </w:r>
          </w:p>
        </w:tc>
        <w:tc>
          <w:tcPr>
            <w:tcW w:w="733" w:type="dxa"/>
            <w:tcBorders>
              <w:top w:val="single" w:sz="8" w:space="0" w:color="000000"/>
              <w:left w:val="single" w:sz="8" w:space="0" w:color="000000"/>
              <w:bottom w:val="single" w:sz="8" w:space="0" w:color="000000"/>
              <w:right w:val="single" w:sz="8" w:space="0" w:color="000000"/>
            </w:tcBorders>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42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567"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850"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50,450</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r>
      <w:tr w:rsidR="005361EB" w:rsidRPr="005361EB" w:rsidTr="00B824CC">
        <w:trPr>
          <w:trHeight w:val="23"/>
          <w:jc w:val="center"/>
        </w:trPr>
        <w:tc>
          <w:tcPr>
            <w:tcW w:w="2274"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Подъезд №1 к д. Село-Гора</w:t>
            </w:r>
          </w:p>
        </w:tc>
        <w:tc>
          <w:tcPr>
            <w:tcW w:w="1378"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1,980</w:t>
            </w:r>
          </w:p>
        </w:tc>
        <w:tc>
          <w:tcPr>
            <w:tcW w:w="127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1,980</w:t>
            </w:r>
          </w:p>
        </w:tc>
        <w:tc>
          <w:tcPr>
            <w:tcW w:w="993"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733" w:type="dxa"/>
            <w:tcBorders>
              <w:top w:val="single" w:sz="8" w:space="0" w:color="000000"/>
              <w:left w:val="single" w:sz="8" w:space="0" w:color="000000"/>
              <w:bottom w:val="single" w:sz="8" w:space="0" w:color="000000"/>
              <w:right w:val="single" w:sz="8" w:space="0" w:color="000000"/>
            </w:tcBorders>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42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567"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850"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1,980</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r>
      <w:tr w:rsidR="005361EB" w:rsidRPr="005361EB" w:rsidTr="00B824CC">
        <w:trPr>
          <w:trHeight w:val="23"/>
          <w:jc w:val="center"/>
        </w:trPr>
        <w:tc>
          <w:tcPr>
            <w:tcW w:w="2274"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Подъезд №3 к мастерским (д. Село-Гора)</w:t>
            </w:r>
          </w:p>
        </w:tc>
        <w:tc>
          <w:tcPr>
            <w:tcW w:w="1378"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0,252</w:t>
            </w:r>
          </w:p>
        </w:tc>
        <w:tc>
          <w:tcPr>
            <w:tcW w:w="127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0,014</w:t>
            </w:r>
          </w:p>
        </w:tc>
        <w:tc>
          <w:tcPr>
            <w:tcW w:w="993"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0,238</w:t>
            </w:r>
          </w:p>
        </w:tc>
        <w:tc>
          <w:tcPr>
            <w:tcW w:w="733" w:type="dxa"/>
            <w:tcBorders>
              <w:top w:val="single" w:sz="8" w:space="0" w:color="000000"/>
              <w:left w:val="single" w:sz="8" w:space="0" w:color="000000"/>
              <w:bottom w:val="single" w:sz="8" w:space="0" w:color="000000"/>
              <w:right w:val="single" w:sz="8" w:space="0" w:color="000000"/>
            </w:tcBorders>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42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567"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850"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0,252</w:t>
            </w:r>
          </w:p>
        </w:tc>
      </w:tr>
      <w:tr w:rsidR="005361EB" w:rsidRPr="005361EB" w:rsidTr="00B824CC">
        <w:trPr>
          <w:trHeight w:val="23"/>
          <w:jc w:val="center"/>
        </w:trPr>
        <w:tc>
          <w:tcPr>
            <w:tcW w:w="2274"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Подъезд №5 к п. Тёсово-Нетыльский (Пятилипы)</w:t>
            </w:r>
          </w:p>
        </w:tc>
        <w:tc>
          <w:tcPr>
            <w:tcW w:w="1378"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1,860</w:t>
            </w:r>
          </w:p>
        </w:tc>
        <w:tc>
          <w:tcPr>
            <w:tcW w:w="127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1,860</w:t>
            </w:r>
          </w:p>
        </w:tc>
        <w:tc>
          <w:tcPr>
            <w:tcW w:w="993"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733" w:type="dxa"/>
            <w:tcBorders>
              <w:top w:val="single" w:sz="8" w:space="0" w:color="000000"/>
              <w:left w:val="single" w:sz="8" w:space="0" w:color="000000"/>
              <w:bottom w:val="single" w:sz="8" w:space="0" w:color="000000"/>
              <w:right w:val="single" w:sz="8" w:space="0" w:color="000000"/>
            </w:tcBorders>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42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567"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850"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1,860</w:t>
            </w:r>
          </w:p>
        </w:tc>
      </w:tr>
      <w:tr w:rsidR="005361EB" w:rsidRPr="005361EB" w:rsidTr="00B824CC">
        <w:trPr>
          <w:trHeight w:val="23"/>
          <w:jc w:val="center"/>
        </w:trPr>
        <w:tc>
          <w:tcPr>
            <w:tcW w:w="2274"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Подъезд №6 к д. Чауни</w:t>
            </w:r>
          </w:p>
        </w:tc>
        <w:tc>
          <w:tcPr>
            <w:tcW w:w="1378"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0,390</w:t>
            </w:r>
          </w:p>
        </w:tc>
        <w:tc>
          <w:tcPr>
            <w:tcW w:w="127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0,390</w:t>
            </w:r>
          </w:p>
        </w:tc>
        <w:tc>
          <w:tcPr>
            <w:tcW w:w="993"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733" w:type="dxa"/>
            <w:tcBorders>
              <w:top w:val="single" w:sz="8" w:space="0" w:color="000000"/>
              <w:left w:val="single" w:sz="8" w:space="0" w:color="000000"/>
              <w:bottom w:val="single" w:sz="8" w:space="0" w:color="000000"/>
              <w:right w:val="single" w:sz="8" w:space="0" w:color="000000"/>
            </w:tcBorders>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42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567"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850"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0,390</w:t>
            </w:r>
          </w:p>
        </w:tc>
      </w:tr>
      <w:tr w:rsidR="005361EB" w:rsidRPr="005361EB" w:rsidTr="00B824CC">
        <w:trPr>
          <w:trHeight w:val="23"/>
          <w:jc w:val="center"/>
        </w:trPr>
        <w:tc>
          <w:tcPr>
            <w:tcW w:w="2274"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Подъезд №7 к д.Клепцы</w:t>
            </w:r>
          </w:p>
        </w:tc>
        <w:tc>
          <w:tcPr>
            <w:tcW w:w="1378"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1,565</w:t>
            </w:r>
          </w:p>
        </w:tc>
        <w:tc>
          <w:tcPr>
            <w:tcW w:w="127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1,430</w:t>
            </w:r>
          </w:p>
        </w:tc>
        <w:tc>
          <w:tcPr>
            <w:tcW w:w="993"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0,135</w:t>
            </w:r>
          </w:p>
        </w:tc>
        <w:tc>
          <w:tcPr>
            <w:tcW w:w="733" w:type="dxa"/>
            <w:tcBorders>
              <w:top w:val="single" w:sz="8" w:space="0" w:color="000000"/>
              <w:left w:val="single" w:sz="8" w:space="0" w:color="000000"/>
              <w:bottom w:val="single" w:sz="8" w:space="0" w:color="000000"/>
              <w:right w:val="single" w:sz="8" w:space="0" w:color="000000"/>
            </w:tcBorders>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42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567"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850"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1,565</w:t>
            </w:r>
          </w:p>
        </w:tc>
      </w:tr>
      <w:tr w:rsidR="005361EB" w:rsidRPr="005361EB" w:rsidTr="00B824CC">
        <w:trPr>
          <w:trHeight w:val="23"/>
          <w:jc w:val="center"/>
        </w:trPr>
        <w:tc>
          <w:tcPr>
            <w:tcW w:w="2274"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подъезд N 8 к д.Клепцы</w:t>
            </w:r>
          </w:p>
        </w:tc>
        <w:tc>
          <w:tcPr>
            <w:tcW w:w="1378"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0,48</w:t>
            </w:r>
          </w:p>
        </w:tc>
        <w:tc>
          <w:tcPr>
            <w:tcW w:w="127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993"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0,48</w:t>
            </w:r>
          </w:p>
        </w:tc>
        <w:tc>
          <w:tcPr>
            <w:tcW w:w="733" w:type="dxa"/>
            <w:tcBorders>
              <w:top w:val="single" w:sz="8" w:space="0" w:color="000000"/>
              <w:left w:val="single" w:sz="8" w:space="0" w:color="000000"/>
              <w:bottom w:val="single" w:sz="8" w:space="0" w:color="000000"/>
              <w:right w:val="single" w:sz="8" w:space="0" w:color="000000"/>
            </w:tcBorders>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42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567"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850"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0,48</w:t>
            </w:r>
          </w:p>
        </w:tc>
      </w:tr>
      <w:tr w:rsidR="005361EB" w:rsidRPr="005361EB" w:rsidTr="00B824CC">
        <w:trPr>
          <w:trHeight w:val="23"/>
          <w:jc w:val="center"/>
        </w:trPr>
        <w:tc>
          <w:tcPr>
            <w:tcW w:w="2274"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Подъезд к п. Тёсовский</w:t>
            </w:r>
          </w:p>
        </w:tc>
        <w:tc>
          <w:tcPr>
            <w:tcW w:w="1378"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0,500</w:t>
            </w:r>
          </w:p>
        </w:tc>
        <w:tc>
          <w:tcPr>
            <w:tcW w:w="127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993"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0,500</w:t>
            </w:r>
          </w:p>
        </w:tc>
        <w:tc>
          <w:tcPr>
            <w:tcW w:w="733" w:type="dxa"/>
            <w:tcBorders>
              <w:top w:val="single" w:sz="8" w:space="0" w:color="000000"/>
              <w:left w:val="single" w:sz="8" w:space="0" w:color="000000"/>
              <w:bottom w:val="single" w:sz="8" w:space="0" w:color="000000"/>
              <w:right w:val="single" w:sz="8" w:space="0" w:color="000000"/>
            </w:tcBorders>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42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567"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850"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0,500</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r>
      <w:tr w:rsidR="005361EB" w:rsidRPr="005361EB" w:rsidTr="00B824CC">
        <w:trPr>
          <w:trHeight w:val="23"/>
          <w:jc w:val="center"/>
        </w:trPr>
        <w:tc>
          <w:tcPr>
            <w:tcW w:w="2274"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Село-Гора-Радони</w:t>
            </w:r>
          </w:p>
        </w:tc>
        <w:tc>
          <w:tcPr>
            <w:tcW w:w="1378"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4,200</w:t>
            </w:r>
          </w:p>
        </w:tc>
        <w:tc>
          <w:tcPr>
            <w:tcW w:w="127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0,500</w:t>
            </w:r>
          </w:p>
        </w:tc>
        <w:tc>
          <w:tcPr>
            <w:tcW w:w="993"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3,700</w:t>
            </w:r>
          </w:p>
        </w:tc>
        <w:tc>
          <w:tcPr>
            <w:tcW w:w="733" w:type="dxa"/>
            <w:tcBorders>
              <w:top w:val="single" w:sz="8" w:space="0" w:color="000000"/>
              <w:left w:val="single" w:sz="8" w:space="0" w:color="000000"/>
              <w:bottom w:val="single" w:sz="8" w:space="0" w:color="000000"/>
              <w:right w:val="single" w:sz="8" w:space="0" w:color="000000"/>
            </w:tcBorders>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42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567"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850"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4,200</w:t>
            </w:r>
          </w:p>
        </w:tc>
      </w:tr>
      <w:tr w:rsidR="005361EB" w:rsidRPr="005361EB" w:rsidTr="00B824CC">
        <w:trPr>
          <w:trHeight w:val="23"/>
          <w:jc w:val="center"/>
        </w:trPr>
        <w:tc>
          <w:tcPr>
            <w:tcW w:w="2274"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Тёсовский-Заболотье</w:t>
            </w:r>
          </w:p>
        </w:tc>
        <w:tc>
          <w:tcPr>
            <w:tcW w:w="1378"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3,000</w:t>
            </w:r>
          </w:p>
        </w:tc>
        <w:tc>
          <w:tcPr>
            <w:tcW w:w="127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993"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3,000</w:t>
            </w:r>
          </w:p>
        </w:tc>
        <w:tc>
          <w:tcPr>
            <w:tcW w:w="733" w:type="dxa"/>
            <w:tcBorders>
              <w:top w:val="single" w:sz="8" w:space="0" w:color="000000"/>
              <w:left w:val="single" w:sz="8" w:space="0" w:color="000000"/>
              <w:bottom w:val="single" w:sz="8" w:space="0" w:color="000000"/>
              <w:right w:val="single" w:sz="8" w:space="0" w:color="000000"/>
            </w:tcBorders>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42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567"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850"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3,000</w:t>
            </w:r>
          </w:p>
        </w:tc>
      </w:tr>
      <w:tr w:rsidR="005361EB" w:rsidRPr="005361EB" w:rsidTr="00B824CC">
        <w:trPr>
          <w:trHeight w:val="23"/>
          <w:jc w:val="center"/>
        </w:trPr>
        <w:tc>
          <w:tcPr>
            <w:tcW w:w="2274"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Чауни-Кересть</w:t>
            </w:r>
          </w:p>
        </w:tc>
        <w:tc>
          <w:tcPr>
            <w:tcW w:w="1378"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3,440</w:t>
            </w:r>
          </w:p>
        </w:tc>
        <w:tc>
          <w:tcPr>
            <w:tcW w:w="127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3,370</w:t>
            </w:r>
          </w:p>
        </w:tc>
        <w:tc>
          <w:tcPr>
            <w:tcW w:w="993"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0,070</w:t>
            </w:r>
          </w:p>
        </w:tc>
        <w:tc>
          <w:tcPr>
            <w:tcW w:w="733" w:type="dxa"/>
            <w:tcBorders>
              <w:top w:val="single" w:sz="8" w:space="0" w:color="000000"/>
              <w:left w:val="single" w:sz="8" w:space="0" w:color="000000"/>
              <w:bottom w:val="single" w:sz="8" w:space="0" w:color="000000"/>
              <w:right w:val="single" w:sz="8" w:space="0" w:color="000000"/>
            </w:tcBorders>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42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567"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850"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3,440</w:t>
            </w:r>
          </w:p>
        </w:tc>
      </w:tr>
      <w:tr w:rsidR="005361EB" w:rsidRPr="005361EB" w:rsidTr="00B824CC">
        <w:trPr>
          <w:trHeight w:val="23"/>
          <w:jc w:val="center"/>
        </w:trPr>
        <w:tc>
          <w:tcPr>
            <w:tcW w:w="2274"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Любуницы-Село Гора</w:t>
            </w:r>
          </w:p>
        </w:tc>
        <w:tc>
          <w:tcPr>
            <w:tcW w:w="1378"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10,209</w:t>
            </w:r>
          </w:p>
        </w:tc>
        <w:tc>
          <w:tcPr>
            <w:tcW w:w="127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10,209</w:t>
            </w:r>
          </w:p>
        </w:tc>
        <w:tc>
          <w:tcPr>
            <w:tcW w:w="993"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733" w:type="dxa"/>
            <w:tcBorders>
              <w:top w:val="single" w:sz="8" w:space="0" w:color="000000"/>
              <w:left w:val="single" w:sz="8" w:space="0" w:color="000000"/>
              <w:bottom w:val="single" w:sz="8" w:space="0" w:color="000000"/>
              <w:right w:val="single" w:sz="8" w:space="0" w:color="000000"/>
            </w:tcBorders>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42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567"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850"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10,209</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r>
      <w:tr w:rsidR="005361EB" w:rsidRPr="005361EB" w:rsidTr="00B824CC">
        <w:trPr>
          <w:trHeight w:val="23"/>
          <w:jc w:val="center"/>
        </w:trPr>
        <w:tc>
          <w:tcPr>
            <w:tcW w:w="2274"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Кромы-Вольная Горка-Тёсовский</w:t>
            </w:r>
          </w:p>
        </w:tc>
        <w:tc>
          <w:tcPr>
            <w:tcW w:w="1378"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4,370</w:t>
            </w:r>
          </w:p>
        </w:tc>
        <w:tc>
          <w:tcPr>
            <w:tcW w:w="127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4,370</w:t>
            </w:r>
          </w:p>
        </w:tc>
        <w:tc>
          <w:tcPr>
            <w:tcW w:w="993"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733" w:type="dxa"/>
            <w:tcBorders>
              <w:top w:val="single" w:sz="8" w:space="0" w:color="000000"/>
              <w:left w:val="single" w:sz="8" w:space="0" w:color="000000"/>
              <w:bottom w:val="single" w:sz="8" w:space="0" w:color="000000"/>
              <w:right w:val="single" w:sz="8" w:space="0" w:color="000000"/>
            </w:tcBorders>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42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567"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c>
          <w:tcPr>
            <w:tcW w:w="850"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r w:rsidRPr="005361EB">
              <w:rPr>
                <w:rFonts w:ascii="Times New Roman" w:eastAsia="Times New Roman" w:hAnsi="Times New Roman"/>
                <w:lang w:eastAsia="ru-RU"/>
              </w:rPr>
              <w:t>4,370</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lang w:eastAsia="ru-RU"/>
              </w:rPr>
            </w:pPr>
          </w:p>
        </w:tc>
      </w:tr>
      <w:tr w:rsidR="005361EB" w:rsidRPr="005361EB" w:rsidTr="00B824CC">
        <w:trPr>
          <w:trHeight w:val="214"/>
          <w:jc w:val="center"/>
        </w:trPr>
        <w:tc>
          <w:tcPr>
            <w:tcW w:w="2274"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pacing w:after="0" w:line="240" w:lineRule="auto"/>
              <w:jc w:val="center"/>
              <w:rPr>
                <w:rFonts w:ascii="Times New Roman" w:eastAsia="Times New Roman" w:hAnsi="Times New Roman"/>
                <w:b/>
                <w:lang w:eastAsia="ru-RU"/>
              </w:rPr>
            </w:pPr>
            <w:r w:rsidRPr="005361EB">
              <w:rPr>
                <w:rFonts w:ascii="Times New Roman" w:eastAsia="Times New Roman" w:hAnsi="Times New Roman"/>
                <w:b/>
                <w:lang w:eastAsia="ru-RU"/>
              </w:rPr>
              <w:t>Итого</w:t>
            </w:r>
          </w:p>
        </w:tc>
        <w:tc>
          <w:tcPr>
            <w:tcW w:w="1378"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napToGrid w:val="0"/>
              <w:spacing w:after="0" w:line="240" w:lineRule="auto"/>
              <w:jc w:val="center"/>
              <w:rPr>
                <w:rFonts w:ascii="Times New Roman" w:eastAsia="Times New Roman" w:hAnsi="Times New Roman"/>
                <w:b/>
                <w:lang w:eastAsia="ru-RU"/>
              </w:rPr>
            </w:pPr>
            <w:r w:rsidRPr="005361EB">
              <w:rPr>
                <w:rFonts w:ascii="Times New Roman" w:eastAsia="Times New Roman" w:hAnsi="Times New Roman"/>
                <w:b/>
                <w:lang w:eastAsia="ru-RU"/>
              </w:rPr>
              <w:t>82,70</w:t>
            </w:r>
          </w:p>
        </w:tc>
        <w:tc>
          <w:tcPr>
            <w:tcW w:w="127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napToGrid w:val="0"/>
              <w:spacing w:after="0" w:line="240" w:lineRule="auto"/>
              <w:jc w:val="center"/>
              <w:rPr>
                <w:rFonts w:ascii="Times New Roman" w:eastAsia="Times New Roman" w:hAnsi="Times New Roman"/>
                <w:b/>
                <w:lang w:eastAsia="ru-RU"/>
              </w:rPr>
            </w:pPr>
            <w:r w:rsidRPr="005361EB">
              <w:rPr>
                <w:rFonts w:ascii="Times New Roman" w:eastAsia="Times New Roman" w:hAnsi="Times New Roman"/>
                <w:b/>
                <w:lang w:eastAsia="ru-RU"/>
              </w:rPr>
              <w:t>74,58</w:t>
            </w:r>
          </w:p>
        </w:tc>
        <w:tc>
          <w:tcPr>
            <w:tcW w:w="993"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napToGrid w:val="0"/>
              <w:spacing w:after="0" w:line="240" w:lineRule="auto"/>
              <w:jc w:val="center"/>
              <w:rPr>
                <w:rFonts w:ascii="Times New Roman" w:eastAsia="Times New Roman" w:hAnsi="Times New Roman"/>
                <w:b/>
                <w:lang w:eastAsia="ru-RU"/>
              </w:rPr>
            </w:pPr>
            <w:r w:rsidRPr="005361EB">
              <w:rPr>
                <w:rFonts w:ascii="Times New Roman" w:eastAsia="Times New Roman" w:hAnsi="Times New Roman"/>
                <w:b/>
                <w:lang w:eastAsia="ru-RU"/>
              </w:rPr>
              <w:t>14,136</w:t>
            </w:r>
          </w:p>
        </w:tc>
        <w:tc>
          <w:tcPr>
            <w:tcW w:w="733" w:type="dxa"/>
            <w:tcBorders>
              <w:top w:val="single" w:sz="8" w:space="0" w:color="000000"/>
              <w:left w:val="single" w:sz="8" w:space="0" w:color="000000"/>
              <w:bottom w:val="single" w:sz="8" w:space="0" w:color="000000"/>
              <w:right w:val="single" w:sz="8" w:space="0" w:color="000000"/>
            </w:tcBorders>
            <w:vAlign w:val="center"/>
          </w:tcPr>
          <w:p w:rsidR="005361EB" w:rsidRPr="005361EB" w:rsidRDefault="005361EB" w:rsidP="00767031">
            <w:pPr>
              <w:snapToGrid w:val="0"/>
              <w:spacing w:after="0" w:line="240" w:lineRule="auto"/>
              <w:jc w:val="center"/>
              <w:rPr>
                <w:rFonts w:ascii="Times New Roman" w:eastAsia="Times New Roman" w:hAnsi="Times New Roman"/>
                <w:b/>
                <w:lang w:eastAsia="ru-RU"/>
              </w:rPr>
            </w:pPr>
            <w:r w:rsidRPr="005361EB">
              <w:rPr>
                <w:rFonts w:ascii="Times New Roman" w:eastAsia="Times New Roman" w:hAnsi="Times New Roman"/>
                <w:b/>
                <w:lang w:eastAsia="ru-RU"/>
              </w:rPr>
              <w:t>-</w:t>
            </w:r>
          </w:p>
        </w:tc>
        <w:tc>
          <w:tcPr>
            <w:tcW w:w="425"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napToGrid w:val="0"/>
              <w:spacing w:after="0" w:line="240" w:lineRule="auto"/>
              <w:jc w:val="center"/>
              <w:rPr>
                <w:rFonts w:ascii="Times New Roman" w:eastAsia="Times New Roman" w:hAnsi="Times New Roman"/>
                <w:b/>
                <w:lang w:eastAsia="ru-RU"/>
              </w:rPr>
            </w:pPr>
            <w:r w:rsidRPr="005361EB">
              <w:rPr>
                <w:rFonts w:ascii="Times New Roman" w:eastAsia="Times New Roman" w:hAnsi="Times New Roman"/>
                <w:b/>
                <w:lang w:eastAsia="ru-RU"/>
              </w:rPr>
              <w:t>-</w:t>
            </w:r>
          </w:p>
        </w:tc>
        <w:tc>
          <w:tcPr>
            <w:tcW w:w="567"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napToGrid w:val="0"/>
              <w:spacing w:after="0" w:line="240" w:lineRule="auto"/>
              <w:jc w:val="center"/>
              <w:rPr>
                <w:rFonts w:ascii="Times New Roman" w:eastAsia="Times New Roman" w:hAnsi="Times New Roman"/>
                <w:b/>
                <w:lang w:eastAsia="ru-RU"/>
              </w:rPr>
            </w:pPr>
            <w:r w:rsidRPr="005361EB">
              <w:rPr>
                <w:rFonts w:ascii="Times New Roman" w:eastAsia="Times New Roman" w:hAnsi="Times New Roman"/>
                <w:b/>
                <w:lang w:eastAsia="ru-RU"/>
              </w:rPr>
              <w:t>-</w:t>
            </w:r>
          </w:p>
        </w:tc>
        <w:tc>
          <w:tcPr>
            <w:tcW w:w="850" w:type="dxa"/>
            <w:tcBorders>
              <w:top w:val="single" w:sz="8" w:space="0" w:color="000000"/>
              <w:left w:val="single" w:sz="8" w:space="0" w:color="000000"/>
              <w:bottom w:val="single" w:sz="8" w:space="0" w:color="000000"/>
            </w:tcBorders>
            <w:shd w:val="clear" w:color="auto" w:fill="auto"/>
            <w:vAlign w:val="center"/>
          </w:tcPr>
          <w:p w:rsidR="005361EB" w:rsidRPr="005361EB" w:rsidRDefault="005361EB" w:rsidP="00767031">
            <w:pPr>
              <w:snapToGrid w:val="0"/>
              <w:spacing w:after="0" w:line="240" w:lineRule="auto"/>
              <w:jc w:val="center"/>
              <w:rPr>
                <w:rFonts w:ascii="Times New Roman" w:eastAsia="Times New Roman" w:hAnsi="Times New Roman"/>
                <w:b/>
                <w:lang w:eastAsia="ru-RU"/>
              </w:rPr>
            </w:pPr>
            <w:r w:rsidRPr="005361EB">
              <w:rPr>
                <w:rFonts w:ascii="Times New Roman" w:eastAsia="Times New Roman" w:hAnsi="Times New Roman"/>
                <w:b/>
                <w:lang w:eastAsia="ru-RU"/>
              </w:rPr>
              <w:t>67,51</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361EB" w:rsidRPr="005361EB" w:rsidRDefault="005361EB" w:rsidP="00767031">
            <w:pPr>
              <w:snapToGrid w:val="0"/>
              <w:spacing w:after="0" w:line="240" w:lineRule="auto"/>
              <w:jc w:val="center"/>
              <w:rPr>
                <w:rFonts w:ascii="Times New Roman" w:eastAsia="Times New Roman" w:hAnsi="Times New Roman"/>
                <w:b/>
                <w:lang w:eastAsia="ru-RU"/>
              </w:rPr>
            </w:pPr>
            <w:r w:rsidRPr="005361EB">
              <w:rPr>
                <w:rFonts w:ascii="Times New Roman" w:eastAsia="Times New Roman" w:hAnsi="Times New Roman"/>
                <w:b/>
                <w:lang w:eastAsia="ru-RU"/>
              </w:rPr>
              <w:t>15,187</w:t>
            </w:r>
          </w:p>
        </w:tc>
      </w:tr>
    </w:tbl>
    <w:p w:rsidR="005361EB" w:rsidRPr="005361EB" w:rsidRDefault="005361EB" w:rsidP="00767031">
      <w:pPr>
        <w:spacing w:after="0" w:line="240" w:lineRule="auto"/>
        <w:ind w:firstLine="709"/>
        <w:jc w:val="both"/>
        <w:rPr>
          <w:rFonts w:ascii="Times New Roman" w:eastAsia="Times New Roman" w:hAnsi="Times New Roman"/>
          <w:sz w:val="24"/>
          <w:szCs w:val="24"/>
          <w:lang w:eastAsia="ru-RU"/>
        </w:rPr>
      </w:pPr>
    </w:p>
    <w:p w:rsidR="005361EB" w:rsidRPr="00071F61" w:rsidRDefault="005361EB" w:rsidP="00767031">
      <w:pPr>
        <w:spacing w:after="0" w:line="240" w:lineRule="auto"/>
        <w:jc w:val="both"/>
        <w:rPr>
          <w:rFonts w:ascii="Times New Roman" w:eastAsia="Times New Roman" w:hAnsi="Times New Roman"/>
          <w:b/>
          <w:sz w:val="28"/>
          <w:szCs w:val="28"/>
          <w:lang w:eastAsia="ru-RU"/>
        </w:rPr>
      </w:pPr>
      <w:r w:rsidRPr="00071F61">
        <w:rPr>
          <w:rFonts w:ascii="Times New Roman" w:eastAsia="Times New Roman" w:hAnsi="Times New Roman"/>
          <w:b/>
          <w:sz w:val="28"/>
          <w:szCs w:val="28"/>
          <w:lang w:eastAsia="ru-RU"/>
        </w:rPr>
        <w:t>Параметры автомобильных дорог общего пользования местного значения поселения</w:t>
      </w:r>
    </w:p>
    <w:p w:rsidR="005361EB" w:rsidRPr="005361EB" w:rsidRDefault="005361EB" w:rsidP="005361EB">
      <w:pPr>
        <w:spacing w:after="0"/>
        <w:jc w:val="right"/>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ab/>
        <w:t>Таблица 7</w:t>
      </w:r>
    </w:p>
    <w:tbl>
      <w:tblPr>
        <w:tblW w:w="9498" w:type="dxa"/>
        <w:tblInd w:w="-147" w:type="dxa"/>
        <w:tblLayout w:type="fixed"/>
        <w:tblCellMar>
          <w:left w:w="28" w:type="dxa"/>
          <w:right w:w="28" w:type="dxa"/>
        </w:tblCellMar>
        <w:tblLook w:val="04A0" w:firstRow="1" w:lastRow="0" w:firstColumn="1" w:lastColumn="0" w:noHBand="0" w:noVBand="1"/>
      </w:tblPr>
      <w:tblGrid>
        <w:gridCol w:w="538"/>
        <w:gridCol w:w="2723"/>
        <w:gridCol w:w="1984"/>
        <w:gridCol w:w="1985"/>
        <w:gridCol w:w="2268"/>
      </w:tblGrid>
      <w:tr w:rsidR="005361EB" w:rsidRPr="005361EB" w:rsidTr="00767031">
        <w:trPr>
          <w:trHeight w:val="1062"/>
        </w:trPr>
        <w:tc>
          <w:tcPr>
            <w:tcW w:w="538" w:type="dxa"/>
            <w:tcBorders>
              <w:top w:val="single" w:sz="4" w:space="0" w:color="auto"/>
              <w:left w:val="single" w:sz="4" w:space="0" w:color="auto"/>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center"/>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 пп</w:t>
            </w:r>
          </w:p>
        </w:tc>
        <w:tc>
          <w:tcPr>
            <w:tcW w:w="2723" w:type="dxa"/>
            <w:tcBorders>
              <w:top w:val="single" w:sz="4" w:space="0" w:color="auto"/>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center"/>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Наименование автомобильной дороги</w:t>
            </w:r>
          </w:p>
        </w:tc>
        <w:tc>
          <w:tcPr>
            <w:tcW w:w="1984" w:type="dxa"/>
            <w:tcBorders>
              <w:top w:val="single" w:sz="4" w:space="0" w:color="auto"/>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center"/>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Протяженность автомобильной дороги, км</w:t>
            </w:r>
          </w:p>
        </w:tc>
        <w:tc>
          <w:tcPr>
            <w:tcW w:w="1985" w:type="dxa"/>
            <w:tcBorders>
              <w:top w:val="single" w:sz="4" w:space="0" w:color="auto"/>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center"/>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Класс и категория автомобильной дороги</w:t>
            </w:r>
          </w:p>
        </w:tc>
        <w:tc>
          <w:tcPr>
            <w:tcW w:w="2268" w:type="dxa"/>
            <w:tcBorders>
              <w:top w:val="single" w:sz="4" w:space="0" w:color="auto"/>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center"/>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Вид покрытия</w:t>
            </w:r>
          </w:p>
        </w:tc>
      </w:tr>
      <w:tr w:rsidR="005361EB" w:rsidRPr="005361EB" w:rsidTr="00767031">
        <w:trPr>
          <w:trHeight w:val="285"/>
        </w:trPr>
        <w:tc>
          <w:tcPr>
            <w:tcW w:w="538" w:type="dxa"/>
            <w:tcBorders>
              <w:top w:val="nil"/>
              <w:left w:val="single" w:sz="4" w:space="0" w:color="auto"/>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center"/>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1</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center"/>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2</w:t>
            </w:r>
          </w:p>
        </w:tc>
        <w:tc>
          <w:tcPr>
            <w:tcW w:w="1984"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center"/>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3</w:t>
            </w:r>
          </w:p>
        </w:tc>
        <w:tc>
          <w:tcPr>
            <w:tcW w:w="1985"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center"/>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4</w:t>
            </w:r>
          </w:p>
        </w:tc>
        <w:tc>
          <w:tcPr>
            <w:tcW w:w="2268"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center"/>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5</w:t>
            </w:r>
          </w:p>
        </w:tc>
      </w:tr>
      <w:tr w:rsidR="005361EB" w:rsidRPr="005361EB" w:rsidTr="00767031">
        <w:trPr>
          <w:trHeight w:val="76"/>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Возрождения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0,2624</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асфальт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lang w:eastAsia="ru-RU"/>
              </w:rPr>
            </w:pPr>
            <w:r w:rsidRPr="005361EB">
              <w:rPr>
                <w:rFonts w:ascii="Times New Roman" w:eastAsia="Times New Roman" w:hAnsi="Times New Roman"/>
                <w:sz w:val="24"/>
                <w:lang w:eastAsia="ru-RU"/>
              </w:rPr>
              <w:t>2</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lang w:eastAsia="ru-RU"/>
              </w:rPr>
            </w:pPr>
            <w:r w:rsidRPr="005361EB">
              <w:rPr>
                <w:rFonts w:ascii="Times New Roman" w:eastAsia="Times New Roman" w:hAnsi="Times New Roman"/>
                <w:sz w:val="24"/>
                <w:lang w:eastAsia="ru-RU"/>
              </w:rPr>
              <w:t>п. Тёсово-Нетыльский, ул. Матросова</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sz w:val="24"/>
                <w:lang w:eastAsia="ru-RU"/>
              </w:rPr>
            </w:pPr>
            <w:r w:rsidRPr="005361EB">
              <w:rPr>
                <w:rFonts w:ascii="Times New Roman" w:eastAsia="Times New Roman" w:hAnsi="Times New Roman"/>
                <w:b/>
                <w:sz w:val="24"/>
                <w:lang w:eastAsia="ru-RU"/>
              </w:rPr>
              <w:t>0,3755</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lang w:eastAsia="ru-RU"/>
              </w:rPr>
            </w:pPr>
            <w:r w:rsidRPr="005361EB">
              <w:rPr>
                <w:rFonts w:ascii="Times New Roman" w:eastAsia="Times New Roman" w:hAnsi="Times New Roman"/>
                <w:sz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lang w:eastAsia="ru-RU"/>
              </w:rPr>
            </w:pPr>
            <w:r w:rsidRPr="005361EB">
              <w:rPr>
                <w:rFonts w:ascii="Times New Roman" w:eastAsia="Times New Roman" w:hAnsi="Times New Roman"/>
                <w:sz w:val="24"/>
                <w:lang w:eastAsia="ru-RU"/>
              </w:rPr>
              <w:t>асфальт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3</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Тесовская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0,5271</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асфальт</w:t>
            </w:r>
          </w:p>
        </w:tc>
      </w:tr>
      <w:tr w:rsidR="005361EB" w:rsidRPr="005361EB" w:rsidTr="00767031">
        <w:trPr>
          <w:trHeight w:val="216"/>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4</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Школьная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0,3667</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асфальт</w:t>
            </w:r>
          </w:p>
        </w:tc>
      </w:tr>
      <w:tr w:rsidR="005361EB" w:rsidRPr="005361EB" w:rsidTr="00767031">
        <w:trPr>
          <w:trHeight w:val="96"/>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5</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Техническая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0,2797</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6</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Техническая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0,2639</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асфальт</w:t>
            </w:r>
          </w:p>
        </w:tc>
      </w:tr>
      <w:tr w:rsidR="005361EB" w:rsidRPr="005361EB" w:rsidTr="00767031">
        <w:trPr>
          <w:trHeight w:val="7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7</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пер. Технический</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0,1114</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асфальт</w:t>
            </w:r>
          </w:p>
        </w:tc>
      </w:tr>
      <w:tr w:rsidR="005361EB" w:rsidRPr="005361EB" w:rsidTr="00767031">
        <w:trPr>
          <w:trHeight w:val="6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lastRenderedPageBreak/>
              <w:t>8</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Партизанская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0,1842</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6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9</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Пионерская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0,3038</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асфальт</w:t>
            </w:r>
          </w:p>
        </w:tc>
      </w:tr>
      <w:tr w:rsidR="005361EB" w:rsidRPr="005361EB" w:rsidTr="00767031">
        <w:trPr>
          <w:trHeight w:val="6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10</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Спортивная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0,38</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6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11</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Электросеть</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0,5056</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асфальт</w:t>
            </w:r>
          </w:p>
        </w:tc>
      </w:tr>
      <w:tr w:rsidR="005361EB" w:rsidRPr="005361EB" w:rsidTr="00767031">
        <w:trPr>
          <w:trHeight w:val="6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12</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Вокзальная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0,3632</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асфальт</w:t>
            </w:r>
          </w:p>
        </w:tc>
      </w:tr>
      <w:tr w:rsidR="005361EB" w:rsidRPr="005361EB" w:rsidTr="00767031">
        <w:trPr>
          <w:trHeight w:val="6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13</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подъезд №18 - пер. Советский</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0,1689</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асфальт</w:t>
            </w:r>
          </w:p>
        </w:tc>
      </w:tr>
      <w:tr w:rsidR="005361EB" w:rsidRPr="005361EB" w:rsidTr="00767031">
        <w:trPr>
          <w:trHeight w:val="6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14</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Банковская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0,634</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6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15</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ул.2-ая линия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1,3476</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321"/>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16</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пер. Банковский</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0,7936</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6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17</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Крестьянская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0,7665</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6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18</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1-ая линия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0,4768</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6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19</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Пионерская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1,4636</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6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20</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пер. Пионерский</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0,1</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6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21</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пер. Заводской</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0,2</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6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22</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Железнодорожная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1,2</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6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23</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Октябрьская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1,2</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6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24</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Красноармейская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1,39</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25</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Комсомольская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1</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26</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Братская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1,1</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27</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Совхозная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0,75</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28</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Лесная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0,15</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29</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пер. Лесной</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0,25</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30</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пер. Совхозный</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0,28</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76"/>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31</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Торфяная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0,95</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32</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Болотная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0,2</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lastRenderedPageBreak/>
              <w:t>33</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Вокзальная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0,555</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34</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Вокзальная 2-я линия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0,18</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35</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пер. Вокзальный</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0,35</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36</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Почтовая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0,6</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37</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пер. Партизанский</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0,3</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38</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пер. Станционный</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0,2</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39</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пер. Фрезерный</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0,4</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40</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Фрезерная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0,3</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41</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Новая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0,36</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4"/>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42</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Промстройка</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1,1</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43</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Спортивная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0,4048</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асфальт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44</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пер. Малый</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0,12</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45</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пер. Новый</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0,24</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46</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Школьная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0,25</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47</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к дворовым территориям МКД №№ 2а,2в,2г по ул. Советской</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0,215</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48</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Первомайская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0,75</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49</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Луговая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0,24</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50</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1-ая Лесная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0,2</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51</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Моховая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0,18</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52</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ул. 1-ая Торфяная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0,72</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53</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Тёсово-Нетыльский, пер. 1-ый Лесной</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0,16</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54</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Финёв Луг, ул. Мелиоративная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0,82</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55</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Финёв Луг, ул. Механизаторов</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0,22</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56</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Финёв Луг, ул. Станционная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0,9</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lastRenderedPageBreak/>
              <w:t>57</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Финёв Луг, ул. Владимирская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0,895</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58</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Финёв Луг, ул. Новая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0,66</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59</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Кересть, ул. Центральная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0,675</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60</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Кересть, ул. Рабочая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0,4754</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61</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Кересть, ул. Новая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0,68</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62</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Кересть, ул. Лесная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0,16</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63</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Кересть, ул. Торбинская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0,6</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64</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Кересть, ул. Складская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0,551</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65</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Кересть, ул. Заводская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1,1</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66</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Село - Гора, ул. Черепанова</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0,72256</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67</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Село - Гора, подъезд к 2-этажным домам</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0,1431</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315"/>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68</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Горенка</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1,1328</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315"/>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69</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Раптица</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0,6788</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315"/>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70</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Глухая Кересть</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0,45</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315"/>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71</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Огорелье</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1,58</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V</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72</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Тёсовский, ул. Железнодорожная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0,26</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ПГС</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73</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Тёсовский, ул. Ленинградская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0,2023</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ПГС</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74</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Тёсовский, ул. Лесная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0,6</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xml:space="preserve">V </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ж/б плиты, 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75</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Тёсовский, ул. Механическая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0,1947</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ПГС</w:t>
            </w:r>
          </w:p>
        </w:tc>
      </w:tr>
      <w:tr w:rsidR="005361EB" w:rsidRPr="005361EB" w:rsidTr="00767031">
        <w:trPr>
          <w:trHeight w:val="63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76</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Тёсовский, ул. Московская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0,79</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xml:space="preserve">V </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ж/б плиты, грунт</w:t>
            </w:r>
          </w:p>
        </w:tc>
      </w:tr>
      <w:tr w:rsidR="005361EB" w:rsidRPr="005361EB" w:rsidTr="00767031">
        <w:trPr>
          <w:trHeight w:val="63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77</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Тёсовский, ул. Овражная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0,62</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xml:space="preserve">V </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ж/б плиты, грунт</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78</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Тёсовский, ул. Пионерская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0,5278</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ПГС</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79</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Тёсовский, ул. Поселковая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0,5496</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ПГС</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80</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Тёсовский, ул. Строительная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0,401</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ПГС</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81</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Тёсовский, ул. Театральная</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0,3833</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ПГС</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82</w:t>
            </w:r>
          </w:p>
        </w:tc>
        <w:tc>
          <w:tcPr>
            <w:tcW w:w="2723" w:type="dxa"/>
            <w:tcBorders>
              <w:top w:val="nil"/>
              <w:left w:val="nil"/>
              <w:bottom w:val="single" w:sz="4" w:space="0" w:color="auto"/>
              <w:right w:val="single" w:sz="4" w:space="0" w:color="auto"/>
            </w:tcBorders>
            <w:shd w:val="clear" w:color="auto" w:fill="auto"/>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 Тёсовский, ул. Торфяников</w:t>
            </w:r>
          </w:p>
        </w:tc>
        <w:tc>
          <w:tcPr>
            <w:tcW w:w="1984"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0,505</w:t>
            </w:r>
          </w:p>
        </w:tc>
        <w:tc>
          <w:tcPr>
            <w:tcW w:w="1985"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w:t>
            </w:r>
          </w:p>
        </w:tc>
        <w:tc>
          <w:tcPr>
            <w:tcW w:w="2268" w:type="dxa"/>
            <w:tcBorders>
              <w:top w:val="nil"/>
              <w:left w:val="nil"/>
              <w:bottom w:val="single" w:sz="4" w:space="0" w:color="auto"/>
              <w:right w:val="single" w:sz="4" w:space="0" w:color="auto"/>
            </w:tcBorders>
            <w:shd w:val="clear" w:color="auto" w:fill="auto"/>
            <w:noWrap/>
            <w:hideMark/>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ПГС</w:t>
            </w:r>
          </w:p>
        </w:tc>
      </w:tr>
      <w:tr w:rsidR="005361EB" w:rsidRPr="005361EB" w:rsidTr="00767031">
        <w:trPr>
          <w:trHeight w:val="50"/>
        </w:trPr>
        <w:tc>
          <w:tcPr>
            <w:tcW w:w="538" w:type="dxa"/>
            <w:tcBorders>
              <w:top w:val="nil"/>
              <w:left w:val="single" w:sz="4" w:space="0" w:color="auto"/>
              <w:bottom w:val="single" w:sz="4" w:space="0" w:color="auto"/>
              <w:right w:val="single" w:sz="4" w:space="0" w:color="auto"/>
            </w:tcBorders>
            <w:shd w:val="clear" w:color="auto" w:fill="auto"/>
            <w:noWrap/>
          </w:tcPr>
          <w:p w:rsidR="005361EB" w:rsidRPr="005361EB" w:rsidRDefault="005361EB" w:rsidP="00767031">
            <w:pPr>
              <w:spacing w:after="0" w:line="240" w:lineRule="auto"/>
              <w:contextualSpacing/>
              <w:jc w:val="center"/>
              <w:rPr>
                <w:rFonts w:ascii="Times New Roman" w:eastAsia="Times New Roman" w:hAnsi="Times New Roman"/>
                <w:sz w:val="24"/>
                <w:szCs w:val="24"/>
                <w:lang w:eastAsia="ru-RU"/>
              </w:rPr>
            </w:pPr>
          </w:p>
        </w:tc>
        <w:tc>
          <w:tcPr>
            <w:tcW w:w="2723" w:type="dxa"/>
            <w:tcBorders>
              <w:top w:val="nil"/>
              <w:left w:val="nil"/>
              <w:bottom w:val="single" w:sz="4" w:space="0" w:color="auto"/>
              <w:right w:val="single" w:sz="4" w:space="0" w:color="auto"/>
            </w:tcBorders>
            <w:shd w:val="clear" w:color="auto" w:fill="auto"/>
          </w:tcPr>
          <w:p w:rsidR="005361EB" w:rsidRPr="005361EB" w:rsidRDefault="005361EB" w:rsidP="00767031">
            <w:pPr>
              <w:spacing w:after="0" w:line="240" w:lineRule="auto"/>
              <w:contextualSpacing/>
              <w:jc w:val="both"/>
              <w:rPr>
                <w:rFonts w:ascii="Times New Roman" w:eastAsia="Times New Roman" w:hAnsi="Times New Roman"/>
                <w:b/>
                <w:bCs/>
                <w:sz w:val="28"/>
                <w:szCs w:val="28"/>
                <w:lang w:eastAsia="ru-RU"/>
              </w:rPr>
            </w:pPr>
            <w:r w:rsidRPr="005361EB">
              <w:rPr>
                <w:rFonts w:ascii="Times New Roman" w:eastAsia="Times New Roman" w:hAnsi="Times New Roman"/>
                <w:b/>
                <w:bCs/>
                <w:sz w:val="28"/>
                <w:szCs w:val="28"/>
                <w:lang w:eastAsia="ru-RU"/>
              </w:rPr>
              <w:t>ИТОГО</w:t>
            </w:r>
          </w:p>
        </w:tc>
        <w:tc>
          <w:tcPr>
            <w:tcW w:w="1984" w:type="dxa"/>
            <w:tcBorders>
              <w:top w:val="nil"/>
              <w:left w:val="nil"/>
              <w:bottom w:val="single" w:sz="4" w:space="0" w:color="auto"/>
              <w:right w:val="single" w:sz="4" w:space="0" w:color="auto"/>
            </w:tcBorders>
            <w:shd w:val="clear" w:color="auto" w:fill="auto"/>
            <w:noWrap/>
          </w:tcPr>
          <w:p w:rsidR="005361EB" w:rsidRPr="005361EB" w:rsidRDefault="005361EB" w:rsidP="00767031">
            <w:pPr>
              <w:spacing w:after="0" w:line="240" w:lineRule="auto"/>
              <w:contextualSpacing/>
              <w:jc w:val="both"/>
              <w:rPr>
                <w:rFonts w:ascii="Times New Roman" w:eastAsia="Times New Roman" w:hAnsi="Times New Roman"/>
                <w:b/>
                <w:bCs/>
                <w:sz w:val="28"/>
                <w:szCs w:val="28"/>
                <w:lang w:eastAsia="ru-RU"/>
              </w:rPr>
            </w:pPr>
            <w:r w:rsidRPr="005361EB">
              <w:rPr>
                <w:rFonts w:ascii="Times New Roman" w:eastAsia="Times New Roman" w:hAnsi="Times New Roman"/>
                <w:b/>
                <w:bCs/>
                <w:sz w:val="28"/>
                <w:szCs w:val="28"/>
                <w:lang w:eastAsia="ru-RU"/>
              </w:rPr>
              <w:t>43,64666</w:t>
            </w:r>
          </w:p>
        </w:tc>
        <w:tc>
          <w:tcPr>
            <w:tcW w:w="1985" w:type="dxa"/>
            <w:tcBorders>
              <w:top w:val="nil"/>
              <w:left w:val="nil"/>
              <w:bottom w:val="single" w:sz="4" w:space="0" w:color="auto"/>
              <w:right w:val="single" w:sz="4" w:space="0" w:color="auto"/>
            </w:tcBorders>
            <w:shd w:val="clear" w:color="auto" w:fill="auto"/>
            <w:noWrap/>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p>
        </w:tc>
        <w:tc>
          <w:tcPr>
            <w:tcW w:w="2268" w:type="dxa"/>
            <w:tcBorders>
              <w:top w:val="nil"/>
              <w:left w:val="nil"/>
              <w:bottom w:val="single" w:sz="4" w:space="0" w:color="auto"/>
              <w:right w:val="single" w:sz="4" w:space="0" w:color="auto"/>
            </w:tcBorders>
            <w:shd w:val="clear" w:color="auto" w:fill="auto"/>
            <w:noWrap/>
          </w:tcPr>
          <w:p w:rsidR="005361EB" w:rsidRPr="005361EB" w:rsidRDefault="005361EB" w:rsidP="00767031">
            <w:pPr>
              <w:spacing w:after="0" w:line="240" w:lineRule="auto"/>
              <w:contextualSpacing/>
              <w:jc w:val="both"/>
              <w:rPr>
                <w:rFonts w:ascii="Times New Roman" w:eastAsia="Times New Roman" w:hAnsi="Times New Roman"/>
                <w:sz w:val="24"/>
                <w:szCs w:val="24"/>
                <w:lang w:eastAsia="ru-RU"/>
              </w:rPr>
            </w:pPr>
          </w:p>
        </w:tc>
      </w:tr>
    </w:tbl>
    <w:p w:rsidR="005361EB" w:rsidRPr="005361EB" w:rsidRDefault="005361EB" w:rsidP="005361EB">
      <w:pPr>
        <w:spacing w:after="0"/>
        <w:jc w:val="both"/>
        <w:rPr>
          <w:rFonts w:ascii="Times New Roman" w:eastAsia="Times New Roman" w:hAnsi="Times New Roman"/>
          <w:sz w:val="24"/>
          <w:szCs w:val="24"/>
          <w:lang w:eastAsia="ru-RU"/>
        </w:rPr>
      </w:pPr>
    </w:p>
    <w:p w:rsidR="005361EB" w:rsidRPr="00071F61" w:rsidRDefault="005361EB" w:rsidP="00767031">
      <w:pPr>
        <w:spacing w:after="0" w:line="240" w:lineRule="auto"/>
        <w:ind w:firstLine="709"/>
        <w:jc w:val="both"/>
        <w:rPr>
          <w:rFonts w:ascii="Times New Roman" w:eastAsia="Times New Roman" w:hAnsi="Times New Roman"/>
          <w:b/>
          <w:sz w:val="28"/>
          <w:szCs w:val="28"/>
          <w:lang w:eastAsia="ru-RU"/>
        </w:rPr>
      </w:pPr>
      <w:r w:rsidRPr="00071F61">
        <w:rPr>
          <w:rFonts w:ascii="Times New Roman" w:eastAsia="Times New Roman" w:hAnsi="Times New Roman"/>
          <w:b/>
          <w:sz w:val="28"/>
          <w:szCs w:val="28"/>
          <w:lang w:eastAsia="ru-RU"/>
        </w:rPr>
        <w:t>Железнодорожный транспорт</w:t>
      </w:r>
    </w:p>
    <w:p w:rsidR="005361EB" w:rsidRPr="00071F61" w:rsidRDefault="005361EB" w:rsidP="00767031">
      <w:pPr>
        <w:spacing w:after="0" w:line="240" w:lineRule="auto"/>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По территории Тёсово-Нетыльского сельского поселения проходит однопутный неэлектрифицированный участок железнодорожных путей общего пользования Новолисино-Великий Новгород Октябрьской железной дороги – филиала ОАО «РЖД».</w:t>
      </w:r>
    </w:p>
    <w:p w:rsidR="005361EB" w:rsidRPr="00071F61" w:rsidRDefault="005361EB" w:rsidP="00767031">
      <w:pPr>
        <w:spacing w:after="0" w:line="240" w:lineRule="auto"/>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lastRenderedPageBreak/>
        <w:t>На территории муниципального образования расположены железнодорожная станция Рогавка и железнодорожные остановочные пункты Огорелье, Пл.123 км, Кересть, 128 км, Пл.137 км, Горенка, Татино.</w:t>
      </w:r>
    </w:p>
    <w:p w:rsidR="005361EB" w:rsidRPr="00071F61" w:rsidRDefault="005361EB" w:rsidP="00767031">
      <w:pPr>
        <w:spacing w:after="0" w:line="240" w:lineRule="auto"/>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трубопроводного транспорта), автомобильных дорог федерального значения (Распоряжение Правительства РФ от 19.03.2013 №384) по территории Тёсово-Нетыльского сельского поселения предусматривается прохождение (строительство) высокоскоростной пассажирской железнодорожной линии «Москва - Санкт-Петербург».</w:t>
      </w:r>
    </w:p>
    <w:p w:rsidR="005361EB" w:rsidRPr="00071F61" w:rsidRDefault="005361EB" w:rsidP="00767031">
      <w:pPr>
        <w:spacing w:after="0" w:line="240" w:lineRule="auto"/>
        <w:ind w:firstLine="709"/>
        <w:jc w:val="both"/>
        <w:rPr>
          <w:rFonts w:ascii="Times New Roman" w:eastAsia="Times New Roman" w:hAnsi="Times New Roman"/>
          <w:b/>
          <w:sz w:val="28"/>
          <w:szCs w:val="28"/>
          <w:lang w:eastAsia="ru-RU"/>
        </w:rPr>
      </w:pPr>
      <w:r w:rsidRPr="00071F61">
        <w:rPr>
          <w:rFonts w:ascii="Times New Roman" w:eastAsia="Times New Roman" w:hAnsi="Times New Roman"/>
          <w:b/>
          <w:sz w:val="28"/>
          <w:szCs w:val="28"/>
          <w:lang w:eastAsia="ru-RU"/>
        </w:rPr>
        <w:t>Воздушный транспорт.</w:t>
      </w:r>
    </w:p>
    <w:p w:rsidR="005361EB" w:rsidRPr="00071F61" w:rsidRDefault="005361EB" w:rsidP="00767031">
      <w:pPr>
        <w:spacing w:after="0" w:line="240" w:lineRule="auto"/>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 xml:space="preserve">Воздушный транспорт не развит. </w:t>
      </w:r>
    </w:p>
    <w:p w:rsidR="005361EB" w:rsidRPr="00071F61" w:rsidRDefault="005361EB" w:rsidP="00767031">
      <w:pPr>
        <w:spacing w:after="0" w:line="240" w:lineRule="auto"/>
        <w:ind w:firstLine="709"/>
        <w:jc w:val="both"/>
        <w:rPr>
          <w:rFonts w:ascii="Times New Roman" w:eastAsia="Times New Roman" w:hAnsi="Times New Roman"/>
          <w:b/>
          <w:sz w:val="28"/>
          <w:szCs w:val="28"/>
          <w:lang w:eastAsia="ru-RU"/>
        </w:rPr>
      </w:pPr>
      <w:r w:rsidRPr="00071F61">
        <w:rPr>
          <w:rFonts w:ascii="Times New Roman" w:eastAsia="Times New Roman" w:hAnsi="Times New Roman"/>
          <w:b/>
          <w:sz w:val="28"/>
          <w:szCs w:val="28"/>
          <w:lang w:eastAsia="ru-RU"/>
        </w:rPr>
        <w:t>Водный транспорт.</w:t>
      </w:r>
    </w:p>
    <w:p w:rsidR="005361EB" w:rsidRPr="00071F61" w:rsidRDefault="005361EB" w:rsidP="00767031">
      <w:pPr>
        <w:spacing w:after="0" w:line="240" w:lineRule="auto"/>
        <w:ind w:firstLine="709"/>
        <w:jc w:val="both"/>
        <w:rPr>
          <w:rFonts w:ascii="Times New Roman" w:eastAsia="Times New Roman" w:hAnsi="Times New Roman"/>
          <w:b/>
          <w:sz w:val="28"/>
          <w:szCs w:val="28"/>
          <w:lang w:eastAsia="ru-RU"/>
        </w:rPr>
      </w:pPr>
      <w:r w:rsidRPr="00071F61">
        <w:rPr>
          <w:rFonts w:ascii="Times New Roman" w:eastAsia="Times New Roman" w:hAnsi="Times New Roman"/>
          <w:sz w:val="28"/>
          <w:szCs w:val="28"/>
          <w:lang w:eastAsia="ru-RU"/>
        </w:rPr>
        <w:t>Речной транспорт отсутствует.</w:t>
      </w:r>
    </w:p>
    <w:p w:rsidR="005361EB" w:rsidRPr="00071F61" w:rsidRDefault="005361EB" w:rsidP="00767031">
      <w:pPr>
        <w:spacing w:after="0" w:line="240" w:lineRule="auto"/>
        <w:ind w:firstLine="709"/>
        <w:jc w:val="both"/>
        <w:rPr>
          <w:rFonts w:ascii="Times New Roman" w:eastAsia="Times New Roman" w:hAnsi="Times New Roman"/>
          <w:b/>
          <w:sz w:val="28"/>
          <w:szCs w:val="28"/>
          <w:lang w:eastAsia="ru-RU"/>
        </w:rPr>
      </w:pPr>
      <w:r w:rsidRPr="00071F61">
        <w:rPr>
          <w:rFonts w:ascii="Times New Roman" w:eastAsia="Times New Roman" w:hAnsi="Times New Roman"/>
          <w:b/>
          <w:sz w:val="28"/>
          <w:szCs w:val="28"/>
          <w:lang w:eastAsia="ru-RU"/>
        </w:rPr>
        <w:t xml:space="preserve">Трубопроводный транспорт </w:t>
      </w:r>
      <w:r w:rsidRPr="00071F61">
        <w:rPr>
          <w:rFonts w:ascii="Times New Roman" w:eastAsia="Times New Roman" w:hAnsi="Times New Roman"/>
          <w:sz w:val="28"/>
          <w:szCs w:val="28"/>
          <w:lang w:eastAsia="ru-RU"/>
        </w:rPr>
        <w:t>отсутствует</w:t>
      </w:r>
      <w:r w:rsidRPr="00071F61">
        <w:rPr>
          <w:rFonts w:ascii="Times New Roman" w:eastAsia="Times New Roman" w:hAnsi="Times New Roman"/>
          <w:b/>
          <w:sz w:val="28"/>
          <w:szCs w:val="28"/>
          <w:lang w:eastAsia="ru-RU"/>
        </w:rPr>
        <w:t>.</w:t>
      </w:r>
    </w:p>
    <w:p w:rsidR="005361EB" w:rsidRPr="005361EB" w:rsidRDefault="005361EB" w:rsidP="00767031">
      <w:pPr>
        <w:spacing w:after="0" w:line="240" w:lineRule="auto"/>
        <w:ind w:firstLine="709"/>
        <w:jc w:val="both"/>
        <w:rPr>
          <w:rFonts w:ascii="Times New Roman" w:eastAsia="Times New Roman" w:hAnsi="Times New Roman"/>
          <w:b/>
          <w:sz w:val="24"/>
          <w:szCs w:val="24"/>
          <w:lang w:eastAsia="ru-RU"/>
        </w:rPr>
      </w:pPr>
    </w:p>
    <w:p w:rsidR="00F72304" w:rsidRPr="005361EB" w:rsidRDefault="005361EB" w:rsidP="00767031">
      <w:pPr>
        <w:keepNext/>
        <w:keepLines/>
        <w:spacing w:after="0" w:line="240" w:lineRule="auto"/>
        <w:ind w:firstLine="709"/>
        <w:jc w:val="both"/>
        <w:outlineLvl w:val="0"/>
        <w:rPr>
          <w:rFonts w:ascii="Times New Roman" w:eastAsia="Times New Roman" w:hAnsi="Times New Roman"/>
          <w:b/>
          <w:bCs/>
          <w:sz w:val="28"/>
          <w:szCs w:val="28"/>
          <w:lang w:eastAsia="ru-RU"/>
        </w:rPr>
      </w:pPr>
      <w:bookmarkStart w:id="157" w:name="_Toc120098933"/>
      <w:r w:rsidRPr="005361EB">
        <w:rPr>
          <w:rFonts w:ascii="Times New Roman" w:eastAsia="Times New Roman" w:hAnsi="Times New Roman"/>
          <w:b/>
          <w:bCs/>
          <w:sz w:val="28"/>
          <w:szCs w:val="28"/>
          <w:lang w:eastAsia="ru-RU"/>
        </w:rPr>
        <w:t>3.5. Объекты культурного наследия</w:t>
      </w:r>
      <w:bookmarkEnd w:id="145"/>
      <w:bookmarkEnd w:id="157"/>
    </w:p>
    <w:p w:rsidR="005361EB" w:rsidRPr="00071F61" w:rsidRDefault="005361EB" w:rsidP="00767031">
      <w:pPr>
        <w:spacing w:after="0" w:line="240" w:lineRule="auto"/>
        <w:ind w:firstLine="709"/>
        <w:jc w:val="both"/>
        <w:rPr>
          <w:rFonts w:ascii="Times New Roman" w:eastAsia="Times New Roman" w:hAnsi="Times New Roman"/>
          <w:sz w:val="28"/>
          <w:szCs w:val="28"/>
          <w:lang w:eastAsia="ru-RU"/>
        </w:rPr>
      </w:pPr>
      <w:bookmarkStart w:id="158" w:name="_Toc324610088"/>
      <w:r w:rsidRPr="00071F61">
        <w:rPr>
          <w:rFonts w:ascii="Times New Roman" w:eastAsia="Times New Roman" w:hAnsi="Times New Roman"/>
          <w:sz w:val="28"/>
          <w:szCs w:val="28"/>
          <w:lang w:eastAsia="ru-RU"/>
        </w:rPr>
        <w:t xml:space="preserve">Наличие культурно-исторических достопримечательностей является дополнительным условием формирования благоприятной рекреационной обстановки. </w:t>
      </w:r>
    </w:p>
    <w:p w:rsidR="005361EB" w:rsidRPr="00071F6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071F61">
        <w:rPr>
          <w:rFonts w:ascii="Times New Roman" w:hAnsi="Times New Roman"/>
          <w:sz w:val="28"/>
          <w:szCs w:val="28"/>
          <w:lang w:eastAsia="ru-RU"/>
        </w:rPr>
        <w:t xml:space="preserve">Объекты культурного наследия в соответствии с Федеральным законом </w:t>
      </w:r>
      <w:r w:rsidRPr="00071F61">
        <w:rPr>
          <w:rFonts w:ascii="Times New Roman" w:eastAsia="Times New Roman" w:hAnsi="Times New Roman"/>
          <w:sz w:val="28"/>
          <w:szCs w:val="28"/>
          <w:lang w:eastAsia="ru-RU"/>
        </w:rPr>
        <w:t xml:space="preserve">от 25.06.2002 г. № 73-ФЗ «Об объектах культурного наследия (памятники истории и культуры) народов РФ» </w:t>
      </w:r>
      <w:r w:rsidRPr="00071F61">
        <w:rPr>
          <w:rFonts w:ascii="Times New Roman" w:hAnsi="Times New Roman"/>
          <w:sz w:val="28"/>
          <w:szCs w:val="28"/>
          <w:lang w:eastAsia="ru-RU"/>
        </w:rPr>
        <w:t>подразделяются на следующие виды:</w:t>
      </w:r>
    </w:p>
    <w:p w:rsidR="005361EB" w:rsidRPr="00071F6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071F61">
        <w:rPr>
          <w:rFonts w:ascii="Times New Roman" w:hAnsi="Times New Roman"/>
          <w:sz w:val="28"/>
          <w:szCs w:val="28"/>
          <w:lang w:eastAsia="ru-RU"/>
        </w:rPr>
        <w:t xml:space="preserve">памятники - отдельные постройки, здания и сооружения с исторически сложившимися территориями (в том числе памятники религиозного назначения, относящиеся в соответствии с Федеральным </w:t>
      </w:r>
      <w:hyperlink r:id="rId49" w:history="1">
        <w:r w:rsidRPr="00071F61">
          <w:rPr>
            <w:rFonts w:ascii="Times New Roman" w:hAnsi="Times New Roman"/>
            <w:sz w:val="28"/>
            <w:szCs w:val="28"/>
            <w:lang w:eastAsia="ru-RU"/>
          </w:rPr>
          <w:t>законом</w:t>
        </w:r>
      </w:hyperlink>
      <w:r w:rsidRPr="00071F61">
        <w:rPr>
          <w:rFonts w:ascii="Times New Roman" w:hAnsi="Times New Roman"/>
          <w:sz w:val="28"/>
          <w:szCs w:val="28"/>
          <w:lang w:eastAsia="ru-RU"/>
        </w:rPr>
        <w:t xml:space="preserve"> от 30 ноября 2010 года N 327-ФЗ "О передаче религиозным организациям имущества религиозного назначения, находящегося в государственной или муниципальной собственности" к имуществу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
    <w:p w:rsidR="005361EB" w:rsidRPr="00071F6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071F61">
        <w:rPr>
          <w:rFonts w:ascii="Times New Roman" w:hAnsi="Times New Roman"/>
          <w:sz w:val="28"/>
          <w:szCs w:val="28"/>
          <w:lang w:eastAsia="ru-RU"/>
        </w:rPr>
        <w:t>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 объекты археологического наследия;</w:t>
      </w:r>
    </w:p>
    <w:p w:rsidR="005361EB" w:rsidRPr="00071F6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071F61">
        <w:rPr>
          <w:rFonts w:ascii="Times New Roman" w:hAnsi="Times New Roman"/>
          <w:sz w:val="28"/>
          <w:szCs w:val="28"/>
          <w:lang w:eastAsia="ru-RU"/>
        </w:rPr>
        <w:t xml:space="preserve">достопримечательные места -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w:t>
      </w:r>
      <w:r w:rsidRPr="00071F61">
        <w:rPr>
          <w:rFonts w:ascii="Times New Roman" w:hAnsi="Times New Roman"/>
          <w:sz w:val="28"/>
          <w:szCs w:val="28"/>
          <w:lang w:eastAsia="ru-RU"/>
        </w:rPr>
        <w:lastRenderedPageBreak/>
        <w:t>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5361EB" w:rsidRPr="00071F6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071F61">
        <w:rPr>
          <w:rFonts w:ascii="Times New Roman" w:hAnsi="Times New Roman"/>
          <w:sz w:val="28"/>
          <w:szCs w:val="28"/>
          <w:lang w:eastAsia="ru-RU"/>
        </w:rPr>
        <w:t>В границах территории достопримечательного места могут находиться памятники и (или) ансамбли.</w:t>
      </w:r>
    </w:p>
    <w:p w:rsidR="005361EB" w:rsidRPr="00071F6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071F61">
        <w:rPr>
          <w:rFonts w:ascii="Times New Roman" w:hAnsi="Times New Roman"/>
          <w:sz w:val="28"/>
          <w:szCs w:val="28"/>
          <w:lang w:eastAsia="ru-RU"/>
        </w:rPr>
        <w:t xml:space="preserve">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Федеральным законом </w:t>
      </w:r>
      <w:r w:rsidRPr="00071F61">
        <w:rPr>
          <w:rFonts w:ascii="Times New Roman" w:eastAsia="Times New Roman" w:hAnsi="Times New Roman"/>
          <w:sz w:val="28"/>
          <w:szCs w:val="28"/>
          <w:lang w:eastAsia="ru-RU"/>
        </w:rPr>
        <w:t>от 25.06.2002 г. № 73-ФЗ «Об объектах культурного наследия (памятники истории и культуры) народов РФ»</w:t>
      </w:r>
      <w:r w:rsidRPr="00071F61">
        <w:rPr>
          <w:rFonts w:ascii="Times New Roman" w:hAnsi="Times New Roman"/>
          <w:sz w:val="28"/>
          <w:szCs w:val="28"/>
          <w:lang w:eastAsia="ru-RU"/>
        </w:rPr>
        <w:t>.</w:t>
      </w:r>
    </w:p>
    <w:p w:rsidR="005361EB" w:rsidRPr="00071F6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071F61">
        <w:rPr>
          <w:rFonts w:ascii="Times New Roman" w:hAnsi="Times New Roman"/>
          <w:sz w:val="28"/>
          <w:szCs w:val="28"/>
          <w:lang w:eastAsia="ru-RU"/>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5361EB" w:rsidRPr="00071F6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071F61">
        <w:rPr>
          <w:rFonts w:ascii="Times New Roman" w:hAnsi="Times New Roman"/>
          <w:sz w:val="28"/>
          <w:szCs w:val="28"/>
          <w:lang w:eastAsia="ru-RU"/>
        </w:rPr>
        <w:t>Границы территории объекта культурного наследия могут не совпадать с границами существующих земельных участков.</w:t>
      </w:r>
    </w:p>
    <w:p w:rsidR="005361EB" w:rsidRPr="00071F6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071F61">
        <w:rPr>
          <w:rFonts w:ascii="Times New Roman" w:hAnsi="Times New Roman"/>
          <w:sz w:val="28"/>
          <w:szCs w:val="28"/>
          <w:lang w:eastAsia="ru-RU"/>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5361EB" w:rsidRPr="00071F6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071F61">
        <w:rPr>
          <w:rFonts w:ascii="Times New Roman" w:hAnsi="Times New Roman"/>
          <w:sz w:val="28"/>
          <w:szCs w:val="28"/>
          <w:lang w:eastAsia="ru-RU"/>
        </w:rPr>
        <w:t>Объекты культурного наследия подразделяются на следующие категории историко-культурного значения:</w:t>
      </w:r>
    </w:p>
    <w:p w:rsidR="005361EB" w:rsidRPr="00071F6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071F61">
        <w:rPr>
          <w:rFonts w:ascii="Times New Roman" w:hAnsi="Times New Roman"/>
          <w:sz w:val="28"/>
          <w:szCs w:val="28"/>
          <w:lang w:eastAsia="ru-RU"/>
        </w:rPr>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5361EB" w:rsidRPr="00071F6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071F61">
        <w:rPr>
          <w:rFonts w:ascii="Times New Roman" w:hAnsi="Times New Roman"/>
          <w:sz w:val="28"/>
          <w:szCs w:val="28"/>
          <w:lang w:eastAsia="ru-RU"/>
        </w:rPr>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5361EB"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071F61">
        <w:rPr>
          <w:rFonts w:ascii="Times New Roman" w:hAnsi="Times New Roman"/>
          <w:sz w:val="28"/>
          <w:szCs w:val="28"/>
          <w:lang w:eastAsia="ru-RU"/>
        </w:rPr>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071F61" w:rsidRDefault="00071F61" w:rsidP="00767031">
      <w:pPr>
        <w:autoSpaceDE w:val="0"/>
        <w:autoSpaceDN w:val="0"/>
        <w:adjustRightInd w:val="0"/>
        <w:spacing w:after="0" w:line="240" w:lineRule="auto"/>
        <w:ind w:firstLine="851"/>
        <w:jc w:val="both"/>
        <w:rPr>
          <w:rFonts w:ascii="Times New Roman" w:hAnsi="Times New Roman"/>
          <w:sz w:val="28"/>
          <w:szCs w:val="28"/>
          <w:lang w:eastAsia="ru-RU"/>
        </w:rPr>
      </w:pPr>
    </w:p>
    <w:p w:rsidR="00747B88" w:rsidRDefault="00747B88" w:rsidP="00767031">
      <w:pPr>
        <w:autoSpaceDE w:val="0"/>
        <w:autoSpaceDN w:val="0"/>
        <w:adjustRightInd w:val="0"/>
        <w:spacing w:after="0" w:line="240" w:lineRule="auto"/>
        <w:ind w:firstLine="851"/>
        <w:jc w:val="both"/>
        <w:rPr>
          <w:rFonts w:ascii="Times New Roman" w:hAnsi="Times New Roman"/>
          <w:sz w:val="28"/>
          <w:szCs w:val="28"/>
          <w:lang w:eastAsia="ru-RU"/>
        </w:rPr>
      </w:pPr>
    </w:p>
    <w:p w:rsidR="00747B88" w:rsidRDefault="00747B88" w:rsidP="00767031">
      <w:pPr>
        <w:autoSpaceDE w:val="0"/>
        <w:autoSpaceDN w:val="0"/>
        <w:adjustRightInd w:val="0"/>
        <w:spacing w:after="0" w:line="240" w:lineRule="auto"/>
        <w:ind w:firstLine="851"/>
        <w:jc w:val="both"/>
        <w:rPr>
          <w:rFonts w:ascii="Times New Roman" w:hAnsi="Times New Roman"/>
          <w:sz w:val="28"/>
          <w:szCs w:val="28"/>
          <w:lang w:eastAsia="ru-RU"/>
        </w:rPr>
      </w:pPr>
    </w:p>
    <w:p w:rsidR="00747B88" w:rsidRDefault="00747B88" w:rsidP="00767031">
      <w:pPr>
        <w:autoSpaceDE w:val="0"/>
        <w:autoSpaceDN w:val="0"/>
        <w:adjustRightInd w:val="0"/>
        <w:spacing w:after="0" w:line="240" w:lineRule="auto"/>
        <w:ind w:firstLine="851"/>
        <w:jc w:val="both"/>
        <w:rPr>
          <w:rFonts w:ascii="Times New Roman" w:hAnsi="Times New Roman"/>
          <w:sz w:val="28"/>
          <w:szCs w:val="28"/>
          <w:lang w:eastAsia="ru-RU"/>
        </w:rPr>
      </w:pPr>
    </w:p>
    <w:p w:rsidR="00747B88" w:rsidRDefault="00747B88" w:rsidP="00767031">
      <w:pPr>
        <w:autoSpaceDE w:val="0"/>
        <w:autoSpaceDN w:val="0"/>
        <w:adjustRightInd w:val="0"/>
        <w:spacing w:after="0" w:line="240" w:lineRule="auto"/>
        <w:ind w:firstLine="851"/>
        <w:jc w:val="both"/>
        <w:rPr>
          <w:rFonts w:ascii="Times New Roman" w:hAnsi="Times New Roman"/>
          <w:sz w:val="28"/>
          <w:szCs w:val="28"/>
          <w:lang w:eastAsia="ru-RU"/>
        </w:rPr>
      </w:pPr>
    </w:p>
    <w:p w:rsidR="00747B88" w:rsidRDefault="00747B88" w:rsidP="00767031">
      <w:pPr>
        <w:autoSpaceDE w:val="0"/>
        <w:autoSpaceDN w:val="0"/>
        <w:adjustRightInd w:val="0"/>
        <w:spacing w:after="0" w:line="240" w:lineRule="auto"/>
        <w:ind w:firstLine="851"/>
        <w:jc w:val="both"/>
        <w:rPr>
          <w:rFonts w:ascii="Times New Roman" w:hAnsi="Times New Roman"/>
          <w:sz w:val="28"/>
          <w:szCs w:val="28"/>
          <w:lang w:eastAsia="ru-RU"/>
        </w:rPr>
      </w:pPr>
    </w:p>
    <w:p w:rsidR="00747B88" w:rsidRPr="00071F61" w:rsidRDefault="00747B88" w:rsidP="00767031">
      <w:pPr>
        <w:autoSpaceDE w:val="0"/>
        <w:autoSpaceDN w:val="0"/>
        <w:adjustRightInd w:val="0"/>
        <w:spacing w:after="0" w:line="240" w:lineRule="auto"/>
        <w:ind w:firstLine="851"/>
        <w:jc w:val="both"/>
        <w:rPr>
          <w:rFonts w:ascii="Times New Roman" w:hAnsi="Times New Roman"/>
          <w:sz w:val="28"/>
          <w:szCs w:val="28"/>
          <w:lang w:eastAsia="ru-RU"/>
        </w:rPr>
      </w:pPr>
    </w:p>
    <w:p w:rsidR="005361EB" w:rsidRPr="00071F61" w:rsidRDefault="005361EB" w:rsidP="00767031">
      <w:pPr>
        <w:spacing w:after="0" w:line="240" w:lineRule="exact"/>
        <w:ind w:firstLine="709"/>
        <w:jc w:val="center"/>
        <w:rPr>
          <w:rFonts w:ascii="Times New Roman" w:eastAsia="Times New Roman" w:hAnsi="Times New Roman"/>
          <w:b/>
          <w:sz w:val="28"/>
          <w:szCs w:val="28"/>
          <w:lang w:eastAsia="ru-RU"/>
        </w:rPr>
      </w:pPr>
      <w:r w:rsidRPr="00071F61">
        <w:rPr>
          <w:rFonts w:ascii="Times New Roman" w:eastAsia="Times New Roman" w:hAnsi="Times New Roman"/>
          <w:b/>
          <w:sz w:val="28"/>
          <w:szCs w:val="28"/>
          <w:lang w:eastAsia="ru-RU"/>
        </w:rPr>
        <w:t>Перечень объектов культурного наследия на территории</w:t>
      </w:r>
    </w:p>
    <w:p w:rsidR="005361EB" w:rsidRDefault="005361EB" w:rsidP="00767031">
      <w:pPr>
        <w:spacing w:after="0" w:line="240" w:lineRule="exact"/>
        <w:ind w:firstLine="709"/>
        <w:jc w:val="center"/>
        <w:rPr>
          <w:rFonts w:ascii="Times New Roman" w:eastAsia="Times New Roman" w:hAnsi="Times New Roman"/>
          <w:b/>
          <w:sz w:val="28"/>
          <w:szCs w:val="28"/>
          <w:lang w:eastAsia="ru-RU"/>
        </w:rPr>
      </w:pPr>
      <w:r w:rsidRPr="00071F61">
        <w:rPr>
          <w:rFonts w:ascii="Times New Roman" w:eastAsia="Times New Roman" w:hAnsi="Times New Roman"/>
          <w:b/>
          <w:sz w:val="28"/>
          <w:szCs w:val="28"/>
          <w:lang w:eastAsia="ru-RU"/>
        </w:rPr>
        <w:t>Тёсово-Нетыльского сельского поселения регионального значения</w:t>
      </w:r>
    </w:p>
    <w:p w:rsidR="00767031" w:rsidRDefault="00767031" w:rsidP="005361EB">
      <w:pPr>
        <w:spacing w:after="0"/>
        <w:ind w:firstLine="709"/>
        <w:jc w:val="right"/>
        <w:rPr>
          <w:rFonts w:ascii="Times New Roman" w:eastAsia="Times New Roman" w:hAnsi="Times New Roman"/>
          <w:b/>
          <w:sz w:val="28"/>
          <w:szCs w:val="28"/>
          <w:lang w:eastAsia="ru-RU"/>
        </w:rPr>
      </w:pPr>
    </w:p>
    <w:p w:rsidR="005361EB" w:rsidRPr="005361EB" w:rsidRDefault="005361EB" w:rsidP="005361EB">
      <w:pPr>
        <w:spacing w:after="0"/>
        <w:ind w:firstLine="709"/>
        <w:jc w:val="right"/>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Таблица 8</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16"/>
        <w:gridCol w:w="2708"/>
        <w:gridCol w:w="1762"/>
        <w:gridCol w:w="4059"/>
      </w:tblGrid>
      <w:tr w:rsidR="005361EB" w:rsidRPr="005361EB" w:rsidTr="00767031">
        <w:trPr>
          <w:trHeight w:val="741"/>
        </w:trPr>
        <w:tc>
          <w:tcPr>
            <w:tcW w:w="436" w:type="pct"/>
            <w:shd w:val="clear" w:color="auto" w:fill="auto"/>
          </w:tcPr>
          <w:p w:rsidR="005361EB" w:rsidRPr="005361EB" w:rsidRDefault="005361EB" w:rsidP="00767031">
            <w:pPr>
              <w:spacing w:after="0" w:line="240" w:lineRule="auto"/>
              <w:contextualSpacing/>
              <w:jc w:val="center"/>
              <w:rPr>
                <w:rFonts w:ascii="Times New Roman" w:eastAsia="Times New Roman" w:hAnsi="Times New Roman"/>
                <w:b/>
                <w:lang w:eastAsia="ru-RU"/>
              </w:rPr>
            </w:pPr>
            <w:r w:rsidRPr="005361EB">
              <w:rPr>
                <w:rFonts w:ascii="Times New Roman" w:eastAsia="Times New Roman" w:hAnsi="Times New Roman"/>
                <w:b/>
                <w:lang w:eastAsia="ru-RU"/>
              </w:rPr>
              <w:t>№</w:t>
            </w:r>
          </w:p>
          <w:p w:rsidR="005361EB" w:rsidRPr="005361EB" w:rsidRDefault="005361EB" w:rsidP="00767031">
            <w:pPr>
              <w:spacing w:after="0" w:line="240" w:lineRule="auto"/>
              <w:contextualSpacing/>
              <w:jc w:val="center"/>
              <w:rPr>
                <w:rFonts w:ascii="Times New Roman" w:eastAsia="Times New Roman" w:hAnsi="Times New Roman"/>
                <w:b/>
                <w:lang w:eastAsia="ru-RU"/>
              </w:rPr>
            </w:pPr>
            <w:r w:rsidRPr="005361EB">
              <w:rPr>
                <w:rFonts w:ascii="Times New Roman" w:eastAsia="Times New Roman" w:hAnsi="Times New Roman"/>
                <w:b/>
                <w:lang w:eastAsia="ru-RU"/>
              </w:rPr>
              <w:t>п/п</w:t>
            </w:r>
          </w:p>
        </w:tc>
        <w:tc>
          <w:tcPr>
            <w:tcW w:w="1449" w:type="pct"/>
            <w:shd w:val="clear" w:color="auto" w:fill="auto"/>
          </w:tcPr>
          <w:p w:rsidR="005361EB" w:rsidRPr="005361EB" w:rsidRDefault="005361EB" w:rsidP="00767031">
            <w:pPr>
              <w:spacing w:after="0" w:line="240" w:lineRule="auto"/>
              <w:contextualSpacing/>
              <w:jc w:val="center"/>
              <w:rPr>
                <w:rFonts w:ascii="Times New Roman" w:eastAsia="Times New Roman" w:hAnsi="Times New Roman"/>
                <w:b/>
                <w:lang w:eastAsia="ru-RU"/>
              </w:rPr>
            </w:pPr>
            <w:r w:rsidRPr="005361EB">
              <w:rPr>
                <w:rFonts w:ascii="Times New Roman" w:eastAsia="Times New Roman" w:hAnsi="Times New Roman"/>
                <w:b/>
                <w:lang w:eastAsia="ru-RU"/>
              </w:rPr>
              <w:t xml:space="preserve">Наименование </w:t>
            </w:r>
            <w:r w:rsidRPr="005361EB">
              <w:rPr>
                <w:rFonts w:ascii="Times New Roman" w:eastAsia="Times New Roman" w:hAnsi="Times New Roman"/>
                <w:b/>
                <w:lang w:eastAsia="ru-RU"/>
              </w:rPr>
              <w:br/>
              <w:t>памятника</w:t>
            </w:r>
          </w:p>
        </w:tc>
        <w:tc>
          <w:tcPr>
            <w:tcW w:w="943" w:type="pct"/>
            <w:shd w:val="clear" w:color="auto" w:fill="auto"/>
          </w:tcPr>
          <w:p w:rsidR="005361EB" w:rsidRPr="005361EB" w:rsidRDefault="005361EB" w:rsidP="00767031">
            <w:pPr>
              <w:spacing w:after="0" w:line="240" w:lineRule="auto"/>
              <w:contextualSpacing/>
              <w:jc w:val="center"/>
              <w:rPr>
                <w:rFonts w:ascii="Times New Roman" w:eastAsia="Times New Roman" w:hAnsi="Times New Roman"/>
                <w:b/>
                <w:lang w:eastAsia="ru-RU"/>
              </w:rPr>
            </w:pPr>
            <w:r w:rsidRPr="005361EB">
              <w:rPr>
                <w:rFonts w:ascii="Times New Roman" w:eastAsia="Times New Roman" w:hAnsi="Times New Roman"/>
                <w:b/>
                <w:lang w:eastAsia="ru-RU"/>
              </w:rPr>
              <w:t>Датировка</w:t>
            </w:r>
          </w:p>
        </w:tc>
        <w:tc>
          <w:tcPr>
            <w:tcW w:w="2172" w:type="pct"/>
            <w:shd w:val="clear" w:color="auto" w:fill="auto"/>
          </w:tcPr>
          <w:p w:rsidR="005361EB" w:rsidRPr="005361EB" w:rsidRDefault="005361EB" w:rsidP="00767031">
            <w:pPr>
              <w:spacing w:after="0" w:line="240" w:lineRule="auto"/>
              <w:contextualSpacing/>
              <w:jc w:val="center"/>
              <w:rPr>
                <w:rFonts w:ascii="Times New Roman" w:eastAsia="Times New Roman" w:hAnsi="Times New Roman"/>
                <w:b/>
                <w:lang w:eastAsia="ru-RU"/>
              </w:rPr>
            </w:pPr>
            <w:r w:rsidRPr="005361EB">
              <w:rPr>
                <w:rFonts w:ascii="Times New Roman" w:eastAsia="Times New Roman" w:hAnsi="Times New Roman"/>
                <w:b/>
                <w:lang w:eastAsia="ru-RU"/>
              </w:rPr>
              <w:t xml:space="preserve">Адрес и </w:t>
            </w:r>
            <w:r w:rsidRPr="005361EB">
              <w:rPr>
                <w:rFonts w:ascii="Times New Roman" w:eastAsia="Times New Roman" w:hAnsi="Times New Roman"/>
                <w:b/>
                <w:lang w:eastAsia="ru-RU"/>
              </w:rPr>
              <w:br/>
              <w:t>местонахождение</w:t>
            </w:r>
          </w:p>
        </w:tc>
      </w:tr>
      <w:tr w:rsidR="005361EB" w:rsidRPr="005361EB" w:rsidTr="00767031">
        <w:trPr>
          <w:trHeight w:val="475"/>
        </w:trPr>
        <w:tc>
          <w:tcPr>
            <w:tcW w:w="436" w:type="pct"/>
            <w:shd w:val="clear" w:color="auto" w:fill="auto"/>
          </w:tcPr>
          <w:p w:rsidR="005361EB" w:rsidRPr="005361EB" w:rsidRDefault="005361EB" w:rsidP="00767031">
            <w:pPr>
              <w:spacing w:after="0" w:line="240" w:lineRule="auto"/>
              <w:contextualSpacing/>
              <w:rPr>
                <w:rFonts w:ascii="Times New Roman" w:eastAsia="Times New Roman" w:hAnsi="Times New Roman"/>
                <w:lang w:eastAsia="ru-RU"/>
              </w:rPr>
            </w:pPr>
            <w:r w:rsidRPr="005361EB">
              <w:rPr>
                <w:rFonts w:ascii="Times New Roman" w:eastAsia="Times New Roman" w:hAnsi="Times New Roman"/>
                <w:lang w:eastAsia="ru-RU"/>
              </w:rPr>
              <w:t>1</w:t>
            </w:r>
          </w:p>
        </w:tc>
        <w:tc>
          <w:tcPr>
            <w:tcW w:w="1449" w:type="pct"/>
            <w:shd w:val="clear" w:color="auto" w:fill="auto"/>
          </w:tcPr>
          <w:p w:rsidR="005361EB" w:rsidRPr="005361EB" w:rsidRDefault="005361EB" w:rsidP="00767031">
            <w:pPr>
              <w:widowControl w:val="0"/>
              <w:autoSpaceDE w:val="0"/>
              <w:autoSpaceDN w:val="0"/>
              <w:adjustRightInd w:val="0"/>
              <w:spacing w:after="0" w:line="240" w:lineRule="auto"/>
              <w:contextualSpacing/>
              <w:jc w:val="both"/>
              <w:rPr>
                <w:rFonts w:ascii="Times New Roman" w:eastAsia="Times New Roman" w:hAnsi="Times New Roman"/>
                <w:bCs/>
                <w:lang w:eastAsia="ru-RU"/>
              </w:rPr>
            </w:pPr>
            <w:r w:rsidRPr="005361EB">
              <w:rPr>
                <w:rFonts w:ascii="Times New Roman" w:eastAsia="Times New Roman" w:hAnsi="Times New Roman"/>
                <w:bCs/>
                <w:lang w:eastAsia="ru-RU"/>
              </w:rPr>
              <w:t xml:space="preserve">Братская могила </w:t>
            </w:r>
          </w:p>
          <w:p w:rsidR="005361EB" w:rsidRPr="005361EB" w:rsidRDefault="005361EB" w:rsidP="00767031">
            <w:pPr>
              <w:autoSpaceDE w:val="0"/>
              <w:autoSpaceDN w:val="0"/>
              <w:adjustRightInd w:val="0"/>
              <w:spacing w:after="0" w:line="240" w:lineRule="auto"/>
              <w:contextualSpacing/>
              <w:jc w:val="both"/>
              <w:rPr>
                <w:rFonts w:ascii="Times New Roman" w:eastAsia="Times New Roman" w:hAnsi="Times New Roman"/>
                <w:bCs/>
                <w:lang w:eastAsia="ru-RU"/>
              </w:rPr>
            </w:pPr>
            <w:r w:rsidRPr="005361EB">
              <w:rPr>
                <w:rFonts w:ascii="Times New Roman" w:eastAsia="Times New Roman" w:hAnsi="Times New Roman"/>
                <w:bCs/>
                <w:lang w:eastAsia="ru-RU"/>
              </w:rPr>
              <w:t>советских воинов</w:t>
            </w:r>
          </w:p>
        </w:tc>
        <w:tc>
          <w:tcPr>
            <w:tcW w:w="943" w:type="pct"/>
            <w:shd w:val="clear" w:color="auto" w:fill="auto"/>
          </w:tcPr>
          <w:p w:rsidR="005361EB" w:rsidRPr="005361EB" w:rsidRDefault="005361EB" w:rsidP="00767031">
            <w:pPr>
              <w:autoSpaceDE w:val="0"/>
              <w:autoSpaceDN w:val="0"/>
              <w:adjustRightInd w:val="0"/>
              <w:spacing w:after="0" w:line="240" w:lineRule="auto"/>
              <w:contextualSpacing/>
              <w:jc w:val="both"/>
              <w:rPr>
                <w:rFonts w:ascii="Times New Roman" w:eastAsia="Times New Roman" w:hAnsi="Times New Roman"/>
                <w:bCs/>
                <w:lang w:eastAsia="ru-RU"/>
              </w:rPr>
            </w:pPr>
            <w:r w:rsidRPr="005361EB">
              <w:rPr>
                <w:rFonts w:ascii="Times New Roman" w:eastAsia="Times New Roman" w:hAnsi="Times New Roman"/>
                <w:bCs/>
                <w:lang w:eastAsia="ru-RU"/>
              </w:rPr>
              <w:t>1942-1944 гг.</w:t>
            </w:r>
          </w:p>
        </w:tc>
        <w:tc>
          <w:tcPr>
            <w:tcW w:w="2172" w:type="pct"/>
            <w:shd w:val="clear" w:color="auto" w:fill="auto"/>
          </w:tcPr>
          <w:p w:rsidR="005361EB" w:rsidRPr="005361EB" w:rsidRDefault="005361EB" w:rsidP="00767031">
            <w:pPr>
              <w:autoSpaceDE w:val="0"/>
              <w:autoSpaceDN w:val="0"/>
              <w:adjustRightInd w:val="0"/>
              <w:spacing w:after="0" w:line="240" w:lineRule="auto"/>
              <w:contextualSpacing/>
              <w:jc w:val="both"/>
              <w:rPr>
                <w:rFonts w:ascii="Times New Roman" w:eastAsia="Times New Roman" w:hAnsi="Times New Roman"/>
                <w:bCs/>
                <w:lang w:eastAsia="ru-RU"/>
              </w:rPr>
            </w:pPr>
            <w:r w:rsidRPr="005361EB">
              <w:rPr>
                <w:rFonts w:ascii="Times New Roman" w:eastAsia="Times New Roman" w:hAnsi="Times New Roman"/>
                <w:bCs/>
                <w:lang w:eastAsia="ru-RU"/>
              </w:rPr>
              <w:t>д. Вдицко</w:t>
            </w:r>
          </w:p>
        </w:tc>
      </w:tr>
      <w:tr w:rsidR="005361EB" w:rsidRPr="005361EB" w:rsidTr="00767031">
        <w:trPr>
          <w:trHeight w:val="559"/>
        </w:trPr>
        <w:tc>
          <w:tcPr>
            <w:tcW w:w="436" w:type="pct"/>
            <w:shd w:val="clear" w:color="auto" w:fill="auto"/>
          </w:tcPr>
          <w:p w:rsidR="005361EB" w:rsidRPr="005361EB" w:rsidRDefault="005361EB" w:rsidP="00767031">
            <w:pPr>
              <w:spacing w:after="0" w:line="240" w:lineRule="auto"/>
              <w:contextualSpacing/>
              <w:rPr>
                <w:rFonts w:ascii="Times New Roman" w:eastAsia="Times New Roman" w:hAnsi="Times New Roman"/>
                <w:lang w:eastAsia="ru-RU"/>
              </w:rPr>
            </w:pPr>
            <w:r w:rsidRPr="005361EB">
              <w:rPr>
                <w:rFonts w:ascii="Times New Roman" w:eastAsia="Times New Roman" w:hAnsi="Times New Roman"/>
                <w:lang w:eastAsia="ru-RU"/>
              </w:rPr>
              <w:t>2</w:t>
            </w:r>
          </w:p>
        </w:tc>
        <w:tc>
          <w:tcPr>
            <w:tcW w:w="1449" w:type="pct"/>
            <w:shd w:val="clear" w:color="auto" w:fill="auto"/>
          </w:tcPr>
          <w:p w:rsidR="005361EB" w:rsidRPr="005361EB" w:rsidRDefault="005361EB" w:rsidP="00767031">
            <w:pPr>
              <w:autoSpaceDE w:val="0"/>
              <w:autoSpaceDN w:val="0"/>
              <w:adjustRightInd w:val="0"/>
              <w:spacing w:after="0" w:line="240" w:lineRule="auto"/>
              <w:contextualSpacing/>
              <w:jc w:val="both"/>
              <w:rPr>
                <w:rFonts w:ascii="Times New Roman" w:eastAsia="Times New Roman" w:hAnsi="Times New Roman"/>
                <w:bCs/>
                <w:lang w:eastAsia="ru-RU"/>
              </w:rPr>
            </w:pPr>
            <w:r w:rsidRPr="005361EB">
              <w:rPr>
                <w:rFonts w:ascii="Times New Roman" w:eastAsia="Times New Roman" w:hAnsi="Times New Roman"/>
                <w:bCs/>
                <w:lang w:eastAsia="ru-RU"/>
              </w:rPr>
              <w:t>Кладбище советских воинов</w:t>
            </w:r>
          </w:p>
        </w:tc>
        <w:tc>
          <w:tcPr>
            <w:tcW w:w="943" w:type="pct"/>
            <w:shd w:val="clear" w:color="auto" w:fill="auto"/>
          </w:tcPr>
          <w:p w:rsidR="005361EB" w:rsidRPr="005361EB" w:rsidRDefault="005361EB" w:rsidP="00767031">
            <w:pPr>
              <w:autoSpaceDE w:val="0"/>
              <w:autoSpaceDN w:val="0"/>
              <w:adjustRightInd w:val="0"/>
              <w:spacing w:after="0" w:line="240" w:lineRule="auto"/>
              <w:contextualSpacing/>
              <w:jc w:val="both"/>
              <w:rPr>
                <w:rFonts w:ascii="Times New Roman" w:eastAsia="Times New Roman" w:hAnsi="Times New Roman"/>
                <w:bCs/>
                <w:lang w:eastAsia="ru-RU"/>
              </w:rPr>
            </w:pPr>
            <w:r w:rsidRPr="005361EB">
              <w:rPr>
                <w:rFonts w:ascii="Times New Roman" w:eastAsia="Times New Roman" w:hAnsi="Times New Roman"/>
                <w:bCs/>
                <w:lang w:eastAsia="ru-RU"/>
              </w:rPr>
              <w:t>1944 г. январь</w:t>
            </w:r>
          </w:p>
        </w:tc>
        <w:tc>
          <w:tcPr>
            <w:tcW w:w="2172" w:type="pct"/>
            <w:shd w:val="clear" w:color="auto" w:fill="auto"/>
          </w:tcPr>
          <w:p w:rsidR="005361EB" w:rsidRPr="005361EB" w:rsidRDefault="005361EB" w:rsidP="00767031">
            <w:pPr>
              <w:autoSpaceDE w:val="0"/>
              <w:autoSpaceDN w:val="0"/>
              <w:adjustRightInd w:val="0"/>
              <w:spacing w:after="0" w:line="240" w:lineRule="auto"/>
              <w:contextualSpacing/>
              <w:jc w:val="both"/>
              <w:rPr>
                <w:rFonts w:ascii="Times New Roman" w:eastAsia="Times New Roman" w:hAnsi="Times New Roman"/>
                <w:bCs/>
                <w:lang w:eastAsia="ru-RU"/>
              </w:rPr>
            </w:pPr>
            <w:r w:rsidRPr="005361EB">
              <w:rPr>
                <w:rFonts w:ascii="Times New Roman" w:eastAsia="Times New Roman" w:hAnsi="Times New Roman"/>
                <w:bCs/>
                <w:lang w:eastAsia="ru-RU"/>
              </w:rPr>
              <w:t>д. Клепцы</w:t>
            </w:r>
          </w:p>
        </w:tc>
      </w:tr>
      <w:tr w:rsidR="005361EB" w:rsidRPr="005361EB" w:rsidTr="00767031">
        <w:trPr>
          <w:trHeight w:val="715"/>
        </w:trPr>
        <w:tc>
          <w:tcPr>
            <w:tcW w:w="436" w:type="pct"/>
            <w:shd w:val="clear" w:color="auto" w:fill="auto"/>
          </w:tcPr>
          <w:p w:rsidR="005361EB" w:rsidRPr="005361EB" w:rsidRDefault="005361EB" w:rsidP="00767031">
            <w:pPr>
              <w:spacing w:after="0" w:line="240" w:lineRule="auto"/>
              <w:contextualSpacing/>
              <w:rPr>
                <w:rFonts w:ascii="Times New Roman" w:eastAsia="Times New Roman" w:hAnsi="Times New Roman"/>
                <w:lang w:eastAsia="ru-RU"/>
              </w:rPr>
            </w:pPr>
            <w:r w:rsidRPr="005361EB">
              <w:rPr>
                <w:rFonts w:ascii="Times New Roman" w:eastAsia="Times New Roman" w:hAnsi="Times New Roman"/>
                <w:lang w:eastAsia="ru-RU"/>
              </w:rPr>
              <w:t>3</w:t>
            </w:r>
          </w:p>
        </w:tc>
        <w:tc>
          <w:tcPr>
            <w:tcW w:w="1449" w:type="pct"/>
            <w:shd w:val="clear" w:color="auto" w:fill="auto"/>
          </w:tcPr>
          <w:p w:rsidR="005361EB" w:rsidRPr="005361EB" w:rsidRDefault="005361EB" w:rsidP="00767031">
            <w:pPr>
              <w:widowControl w:val="0"/>
              <w:autoSpaceDE w:val="0"/>
              <w:autoSpaceDN w:val="0"/>
              <w:adjustRightInd w:val="0"/>
              <w:spacing w:after="0" w:line="240" w:lineRule="auto"/>
              <w:contextualSpacing/>
              <w:jc w:val="both"/>
              <w:rPr>
                <w:rFonts w:ascii="Times New Roman" w:eastAsia="Times New Roman" w:hAnsi="Times New Roman"/>
                <w:bCs/>
                <w:lang w:eastAsia="ru-RU"/>
              </w:rPr>
            </w:pPr>
            <w:r w:rsidRPr="005361EB">
              <w:rPr>
                <w:rFonts w:ascii="Times New Roman" w:eastAsia="Times New Roman" w:hAnsi="Times New Roman"/>
                <w:bCs/>
                <w:lang w:eastAsia="ru-RU"/>
              </w:rPr>
              <w:t xml:space="preserve">Братская могила </w:t>
            </w:r>
          </w:p>
          <w:p w:rsidR="005361EB" w:rsidRPr="005361EB" w:rsidRDefault="005361EB" w:rsidP="00767031">
            <w:pPr>
              <w:autoSpaceDE w:val="0"/>
              <w:autoSpaceDN w:val="0"/>
              <w:adjustRightInd w:val="0"/>
              <w:spacing w:after="0" w:line="240" w:lineRule="auto"/>
              <w:contextualSpacing/>
              <w:jc w:val="both"/>
              <w:rPr>
                <w:rFonts w:ascii="Times New Roman" w:eastAsia="Times New Roman" w:hAnsi="Times New Roman"/>
                <w:bCs/>
                <w:lang w:eastAsia="ru-RU"/>
              </w:rPr>
            </w:pPr>
            <w:r w:rsidRPr="005361EB">
              <w:rPr>
                <w:rFonts w:ascii="Times New Roman" w:eastAsia="Times New Roman" w:hAnsi="Times New Roman"/>
                <w:bCs/>
                <w:lang w:eastAsia="ru-RU"/>
              </w:rPr>
              <w:t>советских воинов</w:t>
            </w:r>
          </w:p>
        </w:tc>
        <w:tc>
          <w:tcPr>
            <w:tcW w:w="943" w:type="pct"/>
            <w:shd w:val="clear" w:color="auto" w:fill="auto"/>
          </w:tcPr>
          <w:p w:rsidR="005361EB" w:rsidRPr="005361EB" w:rsidRDefault="005361EB" w:rsidP="00767031">
            <w:pPr>
              <w:autoSpaceDE w:val="0"/>
              <w:autoSpaceDN w:val="0"/>
              <w:adjustRightInd w:val="0"/>
              <w:spacing w:after="0" w:line="240" w:lineRule="auto"/>
              <w:contextualSpacing/>
              <w:jc w:val="both"/>
              <w:rPr>
                <w:rFonts w:ascii="Times New Roman" w:eastAsia="Times New Roman" w:hAnsi="Times New Roman"/>
                <w:bCs/>
                <w:lang w:eastAsia="ru-RU"/>
              </w:rPr>
            </w:pPr>
            <w:r w:rsidRPr="005361EB">
              <w:rPr>
                <w:rFonts w:ascii="Times New Roman" w:eastAsia="Times New Roman" w:hAnsi="Times New Roman"/>
                <w:bCs/>
                <w:lang w:eastAsia="ru-RU"/>
              </w:rPr>
              <w:t>1944 гг.</w:t>
            </w:r>
          </w:p>
        </w:tc>
        <w:tc>
          <w:tcPr>
            <w:tcW w:w="2172" w:type="pct"/>
            <w:shd w:val="clear" w:color="auto" w:fill="auto"/>
          </w:tcPr>
          <w:p w:rsidR="005361EB" w:rsidRPr="005361EB" w:rsidRDefault="005361EB" w:rsidP="00767031">
            <w:pPr>
              <w:autoSpaceDE w:val="0"/>
              <w:autoSpaceDN w:val="0"/>
              <w:adjustRightInd w:val="0"/>
              <w:spacing w:after="0" w:line="240" w:lineRule="auto"/>
              <w:contextualSpacing/>
              <w:jc w:val="both"/>
              <w:rPr>
                <w:rFonts w:ascii="Times New Roman" w:eastAsia="Times New Roman" w:hAnsi="Times New Roman"/>
                <w:bCs/>
                <w:lang w:eastAsia="ru-RU"/>
              </w:rPr>
            </w:pPr>
            <w:r w:rsidRPr="005361EB">
              <w:rPr>
                <w:rFonts w:ascii="Times New Roman" w:eastAsia="Times New Roman" w:hAnsi="Times New Roman"/>
                <w:bCs/>
                <w:lang w:eastAsia="ru-RU"/>
              </w:rPr>
              <w:t>д. Кересть</w:t>
            </w:r>
          </w:p>
        </w:tc>
      </w:tr>
      <w:tr w:rsidR="005361EB" w:rsidRPr="005361EB" w:rsidTr="00767031">
        <w:trPr>
          <w:trHeight w:val="273"/>
        </w:trPr>
        <w:tc>
          <w:tcPr>
            <w:tcW w:w="436" w:type="pct"/>
            <w:shd w:val="clear" w:color="auto" w:fill="auto"/>
          </w:tcPr>
          <w:p w:rsidR="005361EB" w:rsidRPr="005361EB" w:rsidRDefault="005361EB" w:rsidP="00767031">
            <w:pPr>
              <w:spacing w:after="0" w:line="240" w:lineRule="auto"/>
              <w:contextualSpacing/>
              <w:rPr>
                <w:rFonts w:ascii="Times New Roman" w:eastAsia="Times New Roman" w:hAnsi="Times New Roman"/>
                <w:lang w:eastAsia="ru-RU"/>
              </w:rPr>
            </w:pPr>
            <w:r w:rsidRPr="005361EB">
              <w:rPr>
                <w:rFonts w:ascii="Times New Roman" w:eastAsia="Times New Roman" w:hAnsi="Times New Roman"/>
                <w:lang w:eastAsia="ru-RU"/>
              </w:rPr>
              <w:t>4</w:t>
            </w:r>
          </w:p>
        </w:tc>
        <w:tc>
          <w:tcPr>
            <w:tcW w:w="1449" w:type="pct"/>
            <w:shd w:val="clear" w:color="auto" w:fill="auto"/>
          </w:tcPr>
          <w:p w:rsidR="005361EB" w:rsidRPr="005361EB" w:rsidRDefault="005361EB" w:rsidP="00767031">
            <w:pPr>
              <w:widowControl w:val="0"/>
              <w:autoSpaceDE w:val="0"/>
              <w:autoSpaceDN w:val="0"/>
              <w:adjustRightInd w:val="0"/>
              <w:spacing w:after="0" w:line="240" w:lineRule="auto"/>
              <w:contextualSpacing/>
              <w:jc w:val="both"/>
              <w:rPr>
                <w:rFonts w:ascii="Times New Roman" w:eastAsia="Times New Roman" w:hAnsi="Times New Roman"/>
                <w:bCs/>
                <w:lang w:eastAsia="ru-RU"/>
              </w:rPr>
            </w:pPr>
            <w:r w:rsidRPr="005361EB">
              <w:rPr>
                <w:rFonts w:ascii="Times New Roman" w:eastAsia="Times New Roman" w:hAnsi="Times New Roman"/>
                <w:bCs/>
                <w:lang w:eastAsia="ru-RU"/>
              </w:rPr>
              <w:t xml:space="preserve">Братская могила </w:t>
            </w:r>
          </w:p>
          <w:p w:rsidR="005361EB" w:rsidRPr="005361EB" w:rsidRDefault="005361EB" w:rsidP="00767031">
            <w:pPr>
              <w:autoSpaceDE w:val="0"/>
              <w:autoSpaceDN w:val="0"/>
              <w:adjustRightInd w:val="0"/>
              <w:spacing w:after="0" w:line="240" w:lineRule="auto"/>
              <w:contextualSpacing/>
              <w:jc w:val="both"/>
              <w:rPr>
                <w:rFonts w:ascii="Times New Roman" w:eastAsia="Times New Roman" w:hAnsi="Times New Roman"/>
                <w:bCs/>
                <w:lang w:eastAsia="ru-RU"/>
              </w:rPr>
            </w:pPr>
            <w:r w:rsidRPr="005361EB">
              <w:rPr>
                <w:rFonts w:ascii="Times New Roman" w:eastAsia="Times New Roman" w:hAnsi="Times New Roman"/>
                <w:bCs/>
                <w:lang w:eastAsia="ru-RU"/>
              </w:rPr>
              <w:t>советских воинов</w:t>
            </w:r>
          </w:p>
        </w:tc>
        <w:tc>
          <w:tcPr>
            <w:tcW w:w="943" w:type="pct"/>
            <w:shd w:val="clear" w:color="auto" w:fill="auto"/>
          </w:tcPr>
          <w:p w:rsidR="005361EB" w:rsidRPr="005361EB" w:rsidRDefault="005361EB" w:rsidP="00767031">
            <w:pPr>
              <w:autoSpaceDE w:val="0"/>
              <w:autoSpaceDN w:val="0"/>
              <w:adjustRightInd w:val="0"/>
              <w:spacing w:after="0" w:line="240" w:lineRule="auto"/>
              <w:contextualSpacing/>
              <w:jc w:val="both"/>
              <w:rPr>
                <w:rFonts w:ascii="Times New Roman" w:eastAsia="Times New Roman" w:hAnsi="Times New Roman"/>
                <w:bCs/>
                <w:lang w:eastAsia="ru-RU"/>
              </w:rPr>
            </w:pPr>
            <w:r w:rsidRPr="005361EB">
              <w:rPr>
                <w:rFonts w:ascii="Times New Roman" w:eastAsia="Times New Roman" w:hAnsi="Times New Roman"/>
                <w:bCs/>
                <w:lang w:eastAsia="ru-RU"/>
              </w:rPr>
              <w:t>1941-1944 гг.</w:t>
            </w:r>
          </w:p>
        </w:tc>
        <w:tc>
          <w:tcPr>
            <w:tcW w:w="2172" w:type="pct"/>
            <w:shd w:val="clear" w:color="auto" w:fill="auto"/>
          </w:tcPr>
          <w:p w:rsidR="005361EB" w:rsidRPr="005361EB" w:rsidRDefault="005361EB" w:rsidP="00767031">
            <w:pPr>
              <w:autoSpaceDE w:val="0"/>
              <w:autoSpaceDN w:val="0"/>
              <w:adjustRightInd w:val="0"/>
              <w:spacing w:after="0" w:line="240" w:lineRule="auto"/>
              <w:contextualSpacing/>
              <w:jc w:val="both"/>
              <w:rPr>
                <w:rFonts w:ascii="Times New Roman" w:eastAsia="Times New Roman" w:hAnsi="Times New Roman"/>
                <w:bCs/>
                <w:lang w:eastAsia="ru-RU"/>
              </w:rPr>
            </w:pPr>
            <w:r w:rsidRPr="005361EB">
              <w:rPr>
                <w:rFonts w:ascii="Times New Roman" w:eastAsia="Times New Roman" w:hAnsi="Times New Roman"/>
                <w:bCs/>
                <w:lang w:eastAsia="ru-RU"/>
              </w:rPr>
              <w:t>д. Малое Замошье</w:t>
            </w:r>
          </w:p>
        </w:tc>
      </w:tr>
      <w:tr w:rsidR="005361EB" w:rsidRPr="005361EB" w:rsidTr="00767031">
        <w:trPr>
          <w:trHeight w:val="1128"/>
        </w:trPr>
        <w:tc>
          <w:tcPr>
            <w:tcW w:w="436" w:type="pct"/>
            <w:shd w:val="clear" w:color="auto" w:fill="auto"/>
          </w:tcPr>
          <w:p w:rsidR="005361EB" w:rsidRPr="005361EB" w:rsidRDefault="005361EB" w:rsidP="00767031">
            <w:pPr>
              <w:spacing w:after="0" w:line="240" w:lineRule="auto"/>
              <w:contextualSpacing/>
              <w:rPr>
                <w:rFonts w:ascii="Times New Roman" w:eastAsia="Times New Roman" w:hAnsi="Times New Roman"/>
                <w:lang w:eastAsia="ru-RU"/>
              </w:rPr>
            </w:pPr>
            <w:r w:rsidRPr="005361EB">
              <w:rPr>
                <w:rFonts w:ascii="Times New Roman" w:eastAsia="Times New Roman" w:hAnsi="Times New Roman"/>
                <w:lang w:eastAsia="ru-RU"/>
              </w:rPr>
              <w:t>5</w:t>
            </w:r>
          </w:p>
        </w:tc>
        <w:tc>
          <w:tcPr>
            <w:tcW w:w="1449" w:type="pct"/>
            <w:shd w:val="clear" w:color="auto" w:fill="auto"/>
          </w:tcPr>
          <w:p w:rsidR="005361EB" w:rsidRPr="005361EB" w:rsidRDefault="005361EB" w:rsidP="00767031">
            <w:pPr>
              <w:widowControl w:val="0"/>
              <w:autoSpaceDE w:val="0"/>
              <w:autoSpaceDN w:val="0"/>
              <w:adjustRightInd w:val="0"/>
              <w:spacing w:after="0" w:line="240" w:lineRule="auto"/>
              <w:contextualSpacing/>
              <w:jc w:val="both"/>
              <w:rPr>
                <w:rFonts w:ascii="Times New Roman" w:eastAsia="Times New Roman" w:hAnsi="Times New Roman"/>
                <w:bCs/>
                <w:lang w:eastAsia="ru-RU"/>
              </w:rPr>
            </w:pPr>
            <w:r w:rsidRPr="005361EB">
              <w:rPr>
                <w:rFonts w:ascii="Times New Roman" w:eastAsia="Times New Roman" w:hAnsi="Times New Roman"/>
                <w:bCs/>
                <w:lang w:eastAsia="ru-RU"/>
              </w:rPr>
              <w:t xml:space="preserve">Кладбище советских воинов, </w:t>
            </w:r>
          </w:p>
          <w:p w:rsidR="005361EB" w:rsidRPr="005361EB" w:rsidRDefault="005361EB" w:rsidP="00767031">
            <w:pPr>
              <w:autoSpaceDE w:val="0"/>
              <w:autoSpaceDN w:val="0"/>
              <w:adjustRightInd w:val="0"/>
              <w:spacing w:after="0" w:line="240" w:lineRule="auto"/>
              <w:contextualSpacing/>
              <w:jc w:val="both"/>
              <w:rPr>
                <w:rFonts w:ascii="Times New Roman" w:eastAsia="Times New Roman" w:hAnsi="Times New Roman"/>
                <w:bCs/>
                <w:lang w:eastAsia="ru-RU"/>
              </w:rPr>
            </w:pPr>
            <w:r w:rsidRPr="005361EB">
              <w:rPr>
                <w:rFonts w:ascii="Times New Roman" w:eastAsia="Times New Roman" w:hAnsi="Times New Roman"/>
                <w:bCs/>
                <w:lang w:eastAsia="ru-RU"/>
              </w:rPr>
              <w:t>где похоронен Герой Советского Союза С.Черепанов</w:t>
            </w:r>
          </w:p>
        </w:tc>
        <w:tc>
          <w:tcPr>
            <w:tcW w:w="943" w:type="pct"/>
            <w:shd w:val="clear" w:color="auto" w:fill="auto"/>
          </w:tcPr>
          <w:p w:rsidR="005361EB" w:rsidRPr="005361EB" w:rsidRDefault="005361EB" w:rsidP="00767031">
            <w:pPr>
              <w:autoSpaceDE w:val="0"/>
              <w:autoSpaceDN w:val="0"/>
              <w:adjustRightInd w:val="0"/>
              <w:spacing w:after="0" w:line="240" w:lineRule="auto"/>
              <w:contextualSpacing/>
              <w:jc w:val="both"/>
              <w:rPr>
                <w:rFonts w:ascii="Times New Roman" w:eastAsia="Times New Roman" w:hAnsi="Times New Roman"/>
                <w:bCs/>
                <w:lang w:eastAsia="ru-RU"/>
              </w:rPr>
            </w:pPr>
            <w:r w:rsidRPr="005361EB">
              <w:rPr>
                <w:rFonts w:ascii="Times New Roman" w:eastAsia="Times New Roman" w:hAnsi="Times New Roman"/>
                <w:bCs/>
                <w:lang w:eastAsia="ru-RU"/>
              </w:rPr>
              <w:t>1942, 1944 гг. 1916-1944 гг.</w:t>
            </w:r>
          </w:p>
        </w:tc>
        <w:tc>
          <w:tcPr>
            <w:tcW w:w="2172" w:type="pct"/>
            <w:shd w:val="clear" w:color="auto" w:fill="auto"/>
          </w:tcPr>
          <w:p w:rsidR="005361EB" w:rsidRPr="005361EB" w:rsidRDefault="005361EB" w:rsidP="00767031">
            <w:pPr>
              <w:autoSpaceDE w:val="0"/>
              <w:autoSpaceDN w:val="0"/>
              <w:adjustRightInd w:val="0"/>
              <w:spacing w:after="0" w:line="240" w:lineRule="auto"/>
              <w:contextualSpacing/>
              <w:jc w:val="both"/>
              <w:rPr>
                <w:rFonts w:ascii="Times New Roman" w:eastAsia="Times New Roman" w:hAnsi="Times New Roman"/>
                <w:bCs/>
                <w:lang w:eastAsia="ru-RU"/>
              </w:rPr>
            </w:pPr>
            <w:r w:rsidRPr="005361EB">
              <w:rPr>
                <w:rFonts w:ascii="Times New Roman" w:eastAsia="Times New Roman" w:hAnsi="Times New Roman"/>
                <w:bCs/>
                <w:lang w:eastAsia="ru-RU"/>
              </w:rPr>
              <w:t>д. Село-Гора</w:t>
            </w:r>
          </w:p>
        </w:tc>
      </w:tr>
      <w:tr w:rsidR="005361EB" w:rsidRPr="005361EB" w:rsidTr="00767031">
        <w:trPr>
          <w:trHeight w:val="564"/>
        </w:trPr>
        <w:tc>
          <w:tcPr>
            <w:tcW w:w="436" w:type="pct"/>
            <w:shd w:val="clear" w:color="auto" w:fill="auto"/>
          </w:tcPr>
          <w:p w:rsidR="005361EB" w:rsidRPr="005361EB" w:rsidRDefault="005361EB" w:rsidP="00767031">
            <w:pPr>
              <w:spacing w:after="0" w:line="240" w:lineRule="auto"/>
              <w:contextualSpacing/>
              <w:rPr>
                <w:rFonts w:ascii="Times New Roman" w:eastAsia="Times New Roman" w:hAnsi="Times New Roman"/>
                <w:lang w:eastAsia="ru-RU"/>
              </w:rPr>
            </w:pPr>
            <w:r w:rsidRPr="005361EB">
              <w:rPr>
                <w:rFonts w:ascii="Times New Roman" w:eastAsia="Times New Roman" w:hAnsi="Times New Roman"/>
                <w:lang w:eastAsia="ru-RU"/>
              </w:rPr>
              <w:t>6</w:t>
            </w:r>
          </w:p>
        </w:tc>
        <w:tc>
          <w:tcPr>
            <w:tcW w:w="1449" w:type="pct"/>
            <w:shd w:val="clear" w:color="auto" w:fill="auto"/>
          </w:tcPr>
          <w:p w:rsidR="005361EB" w:rsidRPr="005361EB" w:rsidRDefault="005361EB" w:rsidP="00767031">
            <w:pPr>
              <w:widowControl w:val="0"/>
              <w:autoSpaceDE w:val="0"/>
              <w:autoSpaceDN w:val="0"/>
              <w:adjustRightInd w:val="0"/>
              <w:spacing w:after="0" w:line="240" w:lineRule="auto"/>
              <w:contextualSpacing/>
              <w:jc w:val="both"/>
              <w:rPr>
                <w:rFonts w:ascii="Times New Roman" w:eastAsia="Times New Roman" w:hAnsi="Times New Roman"/>
                <w:bCs/>
                <w:lang w:eastAsia="ru-RU"/>
              </w:rPr>
            </w:pPr>
            <w:r w:rsidRPr="005361EB">
              <w:rPr>
                <w:rFonts w:ascii="Times New Roman" w:eastAsia="Times New Roman" w:hAnsi="Times New Roman"/>
                <w:bCs/>
                <w:lang w:eastAsia="ru-RU"/>
              </w:rPr>
              <w:t xml:space="preserve">Братская могила </w:t>
            </w:r>
          </w:p>
          <w:p w:rsidR="005361EB" w:rsidRPr="005361EB" w:rsidRDefault="005361EB" w:rsidP="00767031">
            <w:pPr>
              <w:autoSpaceDE w:val="0"/>
              <w:autoSpaceDN w:val="0"/>
              <w:adjustRightInd w:val="0"/>
              <w:spacing w:after="0" w:line="240" w:lineRule="auto"/>
              <w:contextualSpacing/>
              <w:jc w:val="both"/>
              <w:rPr>
                <w:rFonts w:ascii="Times New Roman" w:eastAsia="Times New Roman" w:hAnsi="Times New Roman"/>
                <w:bCs/>
                <w:lang w:eastAsia="ru-RU"/>
              </w:rPr>
            </w:pPr>
            <w:r w:rsidRPr="005361EB">
              <w:rPr>
                <w:rFonts w:ascii="Times New Roman" w:eastAsia="Times New Roman" w:hAnsi="Times New Roman"/>
                <w:bCs/>
                <w:lang w:eastAsia="ru-RU"/>
              </w:rPr>
              <w:t>советских воинов</w:t>
            </w:r>
          </w:p>
        </w:tc>
        <w:tc>
          <w:tcPr>
            <w:tcW w:w="943" w:type="pct"/>
            <w:shd w:val="clear" w:color="auto" w:fill="auto"/>
          </w:tcPr>
          <w:p w:rsidR="005361EB" w:rsidRPr="005361EB" w:rsidRDefault="005361EB" w:rsidP="00767031">
            <w:pPr>
              <w:autoSpaceDE w:val="0"/>
              <w:autoSpaceDN w:val="0"/>
              <w:adjustRightInd w:val="0"/>
              <w:spacing w:after="0" w:line="240" w:lineRule="auto"/>
              <w:contextualSpacing/>
              <w:jc w:val="both"/>
              <w:rPr>
                <w:rFonts w:ascii="Times New Roman" w:eastAsia="Times New Roman" w:hAnsi="Times New Roman"/>
                <w:bCs/>
                <w:lang w:eastAsia="ru-RU"/>
              </w:rPr>
            </w:pPr>
            <w:r w:rsidRPr="005361EB">
              <w:rPr>
                <w:rFonts w:ascii="Times New Roman" w:eastAsia="Times New Roman" w:hAnsi="Times New Roman"/>
                <w:bCs/>
                <w:lang w:eastAsia="ru-RU"/>
              </w:rPr>
              <w:t>1944 гг.</w:t>
            </w:r>
          </w:p>
        </w:tc>
        <w:tc>
          <w:tcPr>
            <w:tcW w:w="2172" w:type="pct"/>
            <w:shd w:val="clear" w:color="auto" w:fill="auto"/>
          </w:tcPr>
          <w:p w:rsidR="005361EB" w:rsidRPr="005361EB" w:rsidRDefault="005361EB" w:rsidP="00767031">
            <w:pPr>
              <w:autoSpaceDE w:val="0"/>
              <w:autoSpaceDN w:val="0"/>
              <w:adjustRightInd w:val="0"/>
              <w:spacing w:after="0" w:line="240" w:lineRule="auto"/>
              <w:contextualSpacing/>
              <w:jc w:val="both"/>
              <w:rPr>
                <w:rFonts w:ascii="Times New Roman" w:eastAsia="Times New Roman" w:hAnsi="Times New Roman"/>
                <w:bCs/>
                <w:lang w:eastAsia="ru-RU"/>
              </w:rPr>
            </w:pPr>
            <w:r w:rsidRPr="005361EB">
              <w:rPr>
                <w:rFonts w:ascii="Times New Roman" w:eastAsia="Times New Roman" w:hAnsi="Times New Roman"/>
                <w:bCs/>
                <w:lang w:eastAsia="ru-RU"/>
              </w:rPr>
              <w:t>п. Тесово-Нетыльский</w:t>
            </w:r>
          </w:p>
        </w:tc>
      </w:tr>
      <w:tr w:rsidR="005361EB" w:rsidRPr="005361EB" w:rsidTr="00767031">
        <w:trPr>
          <w:trHeight w:val="687"/>
        </w:trPr>
        <w:tc>
          <w:tcPr>
            <w:tcW w:w="436" w:type="pct"/>
            <w:shd w:val="clear" w:color="auto" w:fill="auto"/>
          </w:tcPr>
          <w:p w:rsidR="005361EB" w:rsidRPr="005361EB" w:rsidRDefault="005361EB" w:rsidP="00767031">
            <w:pPr>
              <w:spacing w:after="0" w:line="240" w:lineRule="auto"/>
              <w:contextualSpacing/>
              <w:rPr>
                <w:rFonts w:ascii="Times New Roman" w:eastAsia="Times New Roman" w:hAnsi="Times New Roman"/>
                <w:lang w:eastAsia="ru-RU"/>
              </w:rPr>
            </w:pPr>
            <w:r w:rsidRPr="005361EB">
              <w:rPr>
                <w:rFonts w:ascii="Times New Roman" w:eastAsia="Times New Roman" w:hAnsi="Times New Roman"/>
                <w:lang w:eastAsia="ru-RU"/>
              </w:rPr>
              <w:t>7</w:t>
            </w:r>
          </w:p>
        </w:tc>
        <w:tc>
          <w:tcPr>
            <w:tcW w:w="1449" w:type="pct"/>
            <w:shd w:val="clear" w:color="auto" w:fill="auto"/>
          </w:tcPr>
          <w:p w:rsidR="005361EB" w:rsidRPr="005361EB" w:rsidRDefault="005361EB" w:rsidP="00767031">
            <w:pPr>
              <w:widowControl w:val="0"/>
              <w:autoSpaceDE w:val="0"/>
              <w:autoSpaceDN w:val="0"/>
              <w:adjustRightInd w:val="0"/>
              <w:spacing w:after="0" w:line="240" w:lineRule="auto"/>
              <w:contextualSpacing/>
              <w:jc w:val="both"/>
              <w:rPr>
                <w:rFonts w:ascii="Times New Roman" w:eastAsia="Times New Roman" w:hAnsi="Times New Roman"/>
                <w:bCs/>
                <w:lang w:eastAsia="ru-RU"/>
              </w:rPr>
            </w:pPr>
            <w:r w:rsidRPr="005361EB">
              <w:rPr>
                <w:rFonts w:ascii="Times New Roman" w:eastAsia="Times New Roman" w:hAnsi="Times New Roman"/>
                <w:bCs/>
                <w:lang w:eastAsia="ru-RU"/>
              </w:rPr>
              <w:t xml:space="preserve">Место боя и захоронения </w:t>
            </w:r>
          </w:p>
          <w:p w:rsidR="005361EB" w:rsidRPr="005361EB" w:rsidRDefault="005361EB" w:rsidP="00767031">
            <w:pPr>
              <w:autoSpaceDE w:val="0"/>
              <w:autoSpaceDN w:val="0"/>
              <w:adjustRightInd w:val="0"/>
              <w:spacing w:after="0" w:line="240" w:lineRule="auto"/>
              <w:contextualSpacing/>
              <w:jc w:val="both"/>
              <w:rPr>
                <w:rFonts w:ascii="Times New Roman" w:eastAsia="Times New Roman" w:hAnsi="Times New Roman"/>
                <w:bCs/>
                <w:lang w:eastAsia="ru-RU"/>
              </w:rPr>
            </w:pPr>
            <w:r w:rsidRPr="005361EB">
              <w:rPr>
                <w:rFonts w:ascii="Times New Roman" w:eastAsia="Times New Roman" w:hAnsi="Times New Roman"/>
                <w:bCs/>
                <w:lang w:eastAsia="ru-RU"/>
              </w:rPr>
              <w:t>16 ленинградских партизан</w:t>
            </w:r>
          </w:p>
        </w:tc>
        <w:tc>
          <w:tcPr>
            <w:tcW w:w="943" w:type="pct"/>
            <w:shd w:val="clear" w:color="auto" w:fill="auto"/>
          </w:tcPr>
          <w:p w:rsidR="005361EB" w:rsidRPr="005361EB" w:rsidRDefault="005361EB" w:rsidP="00767031">
            <w:pPr>
              <w:autoSpaceDE w:val="0"/>
              <w:autoSpaceDN w:val="0"/>
              <w:adjustRightInd w:val="0"/>
              <w:spacing w:after="0" w:line="240" w:lineRule="auto"/>
              <w:contextualSpacing/>
              <w:jc w:val="both"/>
              <w:rPr>
                <w:rFonts w:ascii="Times New Roman" w:eastAsia="Times New Roman" w:hAnsi="Times New Roman"/>
                <w:bCs/>
                <w:lang w:eastAsia="ru-RU"/>
              </w:rPr>
            </w:pPr>
            <w:r w:rsidRPr="005361EB">
              <w:rPr>
                <w:rFonts w:ascii="Times New Roman" w:eastAsia="Times New Roman" w:hAnsi="Times New Roman"/>
                <w:bCs/>
                <w:lang w:eastAsia="ru-RU"/>
              </w:rPr>
              <w:t>1942, 1989 гг.</w:t>
            </w:r>
          </w:p>
        </w:tc>
        <w:tc>
          <w:tcPr>
            <w:tcW w:w="2172" w:type="pct"/>
            <w:shd w:val="clear" w:color="auto" w:fill="auto"/>
          </w:tcPr>
          <w:p w:rsidR="005361EB" w:rsidRPr="005361EB" w:rsidRDefault="005361EB" w:rsidP="00767031">
            <w:pPr>
              <w:autoSpaceDE w:val="0"/>
              <w:autoSpaceDN w:val="0"/>
              <w:adjustRightInd w:val="0"/>
              <w:spacing w:after="0" w:line="240" w:lineRule="auto"/>
              <w:contextualSpacing/>
              <w:jc w:val="both"/>
              <w:rPr>
                <w:rFonts w:ascii="Times New Roman" w:eastAsia="Times New Roman" w:hAnsi="Times New Roman"/>
                <w:bCs/>
                <w:lang w:eastAsia="ru-RU"/>
              </w:rPr>
            </w:pPr>
            <w:r w:rsidRPr="005361EB">
              <w:rPr>
                <w:rFonts w:ascii="Times New Roman" w:eastAsia="Times New Roman" w:hAnsi="Times New Roman"/>
                <w:bCs/>
                <w:lang w:eastAsia="ru-RU"/>
              </w:rPr>
              <w:t>п. Тесово-Нетыльский, южный берег оз. Тигода (о. Ильюшкин )</w:t>
            </w:r>
          </w:p>
        </w:tc>
      </w:tr>
      <w:tr w:rsidR="005361EB" w:rsidRPr="005361EB" w:rsidTr="00767031">
        <w:trPr>
          <w:trHeight w:val="687"/>
        </w:trPr>
        <w:tc>
          <w:tcPr>
            <w:tcW w:w="436" w:type="pct"/>
            <w:shd w:val="clear" w:color="auto" w:fill="auto"/>
          </w:tcPr>
          <w:p w:rsidR="005361EB" w:rsidRPr="005361EB" w:rsidRDefault="005361EB" w:rsidP="00767031">
            <w:pPr>
              <w:spacing w:after="0" w:line="240" w:lineRule="auto"/>
              <w:contextualSpacing/>
              <w:rPr>
                <w:rFonts w:ascii="Times New Roman" w:eastAsia="Times New Roman" w:hAnsi="Times New Roman"/>
                <w:lang w:eastAsia="ru-RU"/>
              </w:rPr>
            </w:pPr>
            <w:r w:rsidRPr="005361EB">
              <w:rPr>
                <w:rFonts w:ascii="Times New Roman" w:eastAsia="Times New Roman" w:hAnsi="Times New Roman"/>
                <w:lang w:eastAsia="ru-RU"/>
              </w:rPr>
              <w:t>8</w:t>
            </w:r>
          </w:p>
        </w:tc>
        <w:tc>
          <w:tcPr>
            <w:tcW w:w="1449" w:type="pct"/>
            <w:shd w:val="clear" w:color="auto" w:fill="auto"/>
          </w:tcPr>
          <w:p w:rsidR="005361EB" w:rsidRPr="005361EB" w:rsidRDefault="005361EB" w:rsidP="00767031">
            <w:pPr>
              <w:widowControl w:val="0"/>
              <w:autoSpaceDE w:val="0"/>
              <w:autoSpaceDN w:val="0"/>
              <w:adjustRightInd w:val="0"/>
              <w:spacing w:after="0" w:line="240" w:lineRule="auto"/>
              <w:contextualSpacing/>
              <w:jc w:val="both"/>
              <w:rPr>
                <w:rFonts w:ascii="Times New Roman" w:eastAsia="Times New Roman" w:hAnsi="Times New Roman"/>
                <w:bCs/>
                <w:lang w:eastAsia="ru-RU"/>
              </w:rPr>
            </w:pPr>
            <w:r w:rsidRPr="005361EB">
              <w:rPr>
                <w:rFonts w:ascii="Times New Roman" w:eastAsia="Times New Roman" w:hAnsi="Times New Roman"/>
                <w:bCs/>
                <w:lang w:eastAsia="ru-RU"/>
              </w:rPr>
              <w:t>Сопка</w:t>
            </w:r>
          </w:p>
        </w:tc>
        <w:tc>
          <w:tcPr>
            <w:tcW w:w="943" w:type="pct"/>
            <w:shd w:val="clear" w:color="auto" w:fill="auto"/>
          </w:tcPr>
          <w:p w:rsidR="005361EB" w:rsidRPr="005361EB" w:rsidRDefault="005361EB" w:rsidP="00767031">
            <w:pPr>
              <w:autoSpaceDE w:val="0"/>
              <w:autoSpaceDN w:val="0"/>
              <w:adjustRightInd w:val="0"/>
              <w:spacing w:after="0" w:line="240" w:lineRule="auto"/>
              <w:contextualSpacing/>
              <w:jc w:val="both"/>
              <w:rPr>
                <w:rFonts w:ascii="Times New Roman" w:eastAsia="Times New Roman" w:hAnsi="Times New Roman"/>
                <w:bCs/>
                <w:lang w:eastAsia="ru-RU"/>
              </w:rPr>
            </w:pPr>
            <w:r w:rsidRPr="005361EB">
              <w:rPr>
                <w:rFonts w:ascii="Times New Roman" w:eastAsia="Times New Roman" w:hAnsi="Times New Roman"/>
                <w:bCs/>
                <w:lang w:val="en-US" w:eastAsia="ru-RU"/>
              </w:rPr>
              <w:t xml:space="preserve">VIII-X </w:t>
            </w:r>
            <w:r w:rsidRPr="005361EB">
              <w:rPr>
                <w:rFonts w:ascii="Times New Roman" w:eastAsia="Times New Roman" w:hAnsi="Times New Roman"/>
                <w:bCs/>
                <w:lang w:eastAsia="ru-RU"/>
              </w:rPr>
              <w:t>вв.</w:t>
            </w:r>
          </w:p>
        </w:tc>
        <w:tc>
          <w:tcPr>
            <w:tcW w:w="2172" w:type="pct"/>
            <w:shd w:val="clear" w:color="auto" w:fill="auto"/>
          </w:tcPr>
          <w:p w:rsidR="005361EB" w:rsidRPr="005361EB" w:rsidRDefault="005361EB" w:rsidP="00767031">
            <w:pPr>
              <w:autoSpaceDE w:val="0"/>
              <w:autoSpaceDN w:val="0"/>
              <w:adjustRightInd w:val="0"/>
              <w:spacing w:after="0" w:line="240" w:lineRule="auto"/>
              <w:contextualSpacing/>
              <w:jc w:val="both"/>
              <w:rPr>
                <w:rFonts w:ascii="Times New Roman" w:eastAsia="Times New Roman" w:hAnsi="Times New Roman"/>
                <w:bCs/>
                <w:lang w:eastAsia="ru-RU"/>
              </w:rPr>
            </w:pPr>
            <w:r w:rsidRPr="005361EB">
              <w:rPr>
                <w:rFonts w:ascii="Times New Roman" w:eastAsia="Times New Roman" w:hAnsi="Times New Roman"/>
                <w:bCs/>
                <w:lang w:eastAsia="ru-RU"/>
              </w:rPr>
              <w:t>д. Глухая Кересть, 0,5 км южнее деревни</w:t>
            </w:r>
          </w:p>
        </w:tc>
      </w:tr>
    </w:tbl>
    <w:p w:rsidR="005361EB" w:rsidRPr="005361EB" w:rsidRDefault="005361EB" w:rsidP="005361EB">
      <w:pPr>
        <w:spacing w:after="0"/>
        <w:jc w:val="both"/>
        <w:rPr>
          <w:rFonts w:ascii="Times New Roman" w:eastAsia="Times New Roman" w:hAnsi="Times New Roman"/>
          <w:sz w:val="24"/>
          <w:szCs w:val="24"/>
          <w:shd w:val="clear" w:color="auto" w:fill="FFFFFF"/>
          <w:lang w:eastAsia="ru-RU"/>
        </w:rPr>
      </w:pPr>
    </w:p>
    <w:p w:rsidR="005361EB" w:rsidRPr="00071F61" w:rsidRDefault="005361EB" w:rsidP="00767031">
      <w:pPr>
        <w:spacing w:after="0" w:line="240" w:lineRule="exact"/>
        <w:ind w:firstLine="709"/>
        <w:jc w:val="center"/>
        <w:rPr>
          <w:rFonts w:ascii="Times New Roman CYR" w:eastAsia="Times New Roman" w:hAnsi="Times New Roman CYR" w:cs="Times New Roman CYR"/>
          <w:b/>
          <w:sz w:val="28"/>
          <w:szCs w:val="28"/>
          <w:lang w:eastAsia="ru-RU"/>
        </w:rPr>
      </w:pPr>
      <w:r w:rsidRPr="00071F61">
        <w:rPr>
          <w:rFonts w:ascii="Times New Roman CYR" w:eastAsia="Times New Roman" w:hAnsi="Times New Roman CYR" w:cs="Times New Roman CYR"/>
          <w:b/>
          <w:sz w:val="28"/>
          <w:szCs w:val="28"/>
          <w:lang w:eastAsia="ru-RU"/>
        </w:rPr>
        <w:t>Перечень выявленных объектов культурного наследия на территории Новгородского района</w:t>
      </w:r>
    </w:p>
    <w:p w:rsidR="005361EB" w:rsidRPr="005361EB" w:rsidRDefault="005361EB" w:rsidP="00767031">
      <w:pPr>
        <w:spacing w:after="0" w:line="240" w:lineRule="auto"/>
        <w:ind w:firstLine="709"/>
        <w:jc w:val="right"/>
        <w:rPr>
          <w:rFonts w:eastAsia="Times New Roman"/>
          <w:sz w:val="24"/>
          <w:szCs w:val="24"/>
        </w:rPr>
      </w:pPr>
      <w:r w:rsidRPr="005361EB">
        <w:rPr>
          <w:rFonts w:ascii="Times New Roman CYR" w:eastAsia="Times New Roman" w:hAnsi="Times New Roman CYR" w:cs="Times New Roman CYR"/>
          <w:sz w:val="24"/>
          <w:szCs w:val="24"/>
          <w:lang w:eastAsia="ru-RU"/>
        </w:rPr>
        <w:t>Таблица 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72"/>
        <w:gridCol w:w="2691"/>
        <w:gridCol w:w="1893"/>
        <w:gridCol w:w="3989"/>
      </w:tblGrid>
      <w:tr w:rsidR="005361EB" w:rsidRPr="005361EB" w:rsidTr="00767031">
        <w:tc>
          <w:tcPr>
            <w:tcW w:w="805" w:type="dxa"/>
            <w:vAlign w:val="center"/>
          </w:tcPr>
          <w:p w:rsidR="005361EB" w:rsidRPr="005361EB" w:rsidRDefault="005361EB" w:rsidP="00767031">
            <w:pPr>
              <w:spacing w:after="0" w:line="240" w:lineRule="auto"/>
              <w:jc w:val="center"/>
              <w:rPr>
                <w:rFonts w:ascii="Times New Roman" w:eastAsia="Times New Roman" w:hAnsi="Times New Roman"/>
                <w:b/>
                <w:lang w:eastAsia="ru-RU"/>
              </w:rPr>
            </w:pPr>
            <w:r w:rsidRPr="005361EB">
              <w:rPr>
                <w:rFonts w:ascii="Times New Roman" w:eastAsia="Times New Roman" w:hAnsi="Times New Roman"/>
                <w:b/>
                <w:lang w:eastAsia="ru-RU"/>
              </w:rPr>
              <w:t>№ п/п</w:t>
            </w:r>
          </w:p>
        </w:tc>
        <w:tc>
          <w:tcPr>
            <w:tcW w:w="2786" w:type="dxa"/>
            <w:vAlign w:val="center"/>
          </w:tcPr>
          <w:p w:rsidR="005361EB" w:rsidRPr="005361EB" w:rsidRDefault="005361EB" w:rsidP="00767031">
            <w:pPr>
              <w:spacing w:after="0" w:line="240" w:lineRule="auto"/>
              <w:jc w:val="center"/>
              <w:rPr>
                <w:rFonts w:ascii="Times New Roman" w:eastAsia="Times New Roman" w:hAnsi="Times New Roman"/>
                <w:b/>
                <w:lang w:eastAsia="ru-RU"/>
              </w:rPr>
            </w:pPr>
            <w:r w:rsidRPr="005361EB">
              <w:rPr>
                <w:rFonts w:ascii="Times New Roman" w:eastAsia="Times New Roman" w:hAnsi="Times New Roman"/>
                <w:b/>
                <w:lang w:eastAsia="ru-RU"/>
              </w:rPr>
              <w:t>Наименование памятника</w:t>
            </w:r>
          </w:p>
        </w:tc>
        <w:tc>
          <w:tcPr>
            <w:tcW w:w="1955" w:type="dxa"/>
            <w:vAlign w:val="center"/>
          </w:tcPr>
          <w:p w:rsidR="005361EB" w:rsidRPr="005361EB" w:rsidRDefault="005361EB" w:rsidP="00767031">
            <w:pPr>
              <w:spacing w:after="0" w:line="240" w:lineRule="auto"/>
              <w:jc w:val="center"/>
              <w:rPr>
                <w:rFonts w:ascii="Times New Roman" w:eastAsia="Times New Roman" w:hAnsi="Times New Roman"/>
                <w:b/>
                <w:lang w:eastAsia="ru-RU"/>
              </w:rPr>
            </w:pPr>
            <w:r w:rsidRPr="005361EB">
              <w:rPr>
                <w:rFonts w:ascii="Times New Roman" w:eastAsia="Times New Roman" w:hAnsi="Times New Roman"/>
                <w:b/>
                <w:lang w:eastAsia="ru-RU"/>
              </w:rPr>
              <w:t>Датировка</w:t>
            </w:r>
          </w:p>
        </w:tc>
        <w:tc>
          <w:tcPr>
            <w:tcW w:w="4168" w:type="dxa"/>
            <w:vAlign w:val="center"/>
          </w:tcPr>
          <w:p w:rsidR="005361EB" w:rsidRPr="005361EB" w:rsidRDefault="005361EB" w:rsidP="00767031">
            <w:pPr>
              <w:spacing w:after="0" w:line="240" w:lineRule="auto"/>
              <w:jc w:val="center"/>
              <w:rPr>
                <w:rFonts w:ascii="Times New Roman" w:eastAsia="Times New Roman" w:hAnsi="Times New Roman"/>
                <w:b/>
                <w:lang w:eastAsia="ru-RU"/>
              </w:rPr>
            </w:pPr>
            <w:r w:rsidRPr="005361EB">
              <w:rPr>
                <w:rFonts w:ascii="Times New Roman" w:eastAsia="Times New Roman" w:hAnsi="Times New Roman"/>
                <w:b/>
                <w:lang w:eastAsia="ru-RU"/>
              </w:rPr>
              <w:t>Адрес и</w:t>
            </w:r>
          </w:p>
          <w:p w:rsidR="005361EB" w:rsidRPr="005361EB" w:rsidRDefault="005361EB" w:rsidP="00767031">
            <w:pPr>
              <w:spacing w:after="0" w:line="240" w:lineRule="auto"/>
              <w:jc w:val="center"/>
              <w:rPr>
                <w:rFonts w:ascii="Times New Roman" w:eastAsia="Times New Roman" w:hAnsi="Times New Roman"/>
                <w:b/>
                <w:lang w:eastAsia="ru-RU"/>
              </w:rPr>
            </w:pPr>
            <w:r w:rsidRPr="005361EB">
              <w:rPr>
                <w:rFonts w:ascii="Times New Roman" w:eastAsia="Times New Roman" w:hAnsi="Times New Roman"/>
                <w:b/>
                <w:lang w:eastAsia="ru-RU"/>
              </w:rPr>
              <w:t>местонахождение</w:t>
            </w:r>
          </w:p>
        </w:tc>
      </w:tr>
      <w:tr w:rsidR="005361EB" w:rsidRPr="005361EB" w:rsidTr="00767031">
        <w:tc>
          <w:tcPr>
            <w:tcW w:w="805" w:type="dxa"/>
            <w:vAlign w:val="center"/>
          </w:tcPr>
          <w:p w:rsidR="005361EB" w:rsidRPr="005361EB" w:rsidRDefault="005361EB" w:rsidP="00767031">
            <w:pPr>
              <w:spacing w:after="0"/>
              <w:rPr>
                <w:rFonts w:ascii="Times New Roman" w:eastAsia="Times New Roman" w:hAnsi="Times New Roman"/>
                <w:lang w:eastAsia="ru-RU"/>
              </w:rPr>
            </w:pPr>
            <w:r w:rsidRPr="005361EB">
              <w:rPr>
                <w:rFonts w:ascii="Times New Roman" w:eastAsia="Times New Roman" w:hAnsi="Times New Roman"/>
                <w:lang w:eastAsia="ru-RU"/>
              </w:rPr>
              <w:t>1</w:t>
            </w:r>
          </w:p>
        </w:tc>
        <w:tc>
          <w:tcPr>
            <w:tcW w:w="2786" w:type="dxa"/>
            <w:vAlign w:val="center"/>
          </w:tcPr>
          <w:p w:rsidR="005361EB" w:rsidRPr="005361EB" w:rsidRDefault="005361EB" w:rsidP="00767031">
            <w:pPr>
              <w:spacing w:after="0"/>
              <w:jc w:val="both"/>
              <w:rPr>
                <w:rFonts w:ascii="Times New Roman" w:eastAsia="Times New Roman" w:hAnsi="Times New Roman"/>
                <w:lang w:eastAsia="ru-RU"/>
              </w:rPr>
            </w:pPr>
            <w:r w:rsidRPr="005361EB">
              <w:rPr>
                <w:rFonts w:ascii="Times New Roman" w:eastAsia="Times New Roman" w:hAnsi="Times New Roman"/>
                <w:lang w:eastAsia="ru-RU"/>
              </w:rPr>
              <w:t>Жальник</w:t>
            </w:r>
          </w:p>
        </w:tc>
        <w:tc>
          <w:tcPr>
            <w:tcW w:w="1955" w:type="dxa"/>
            <w:vAlign w:val="center"/>
          </w:tcPr>
          <w:p w:rsidR="005361EB" w:rsidRPr="005361EB" w:rsidRDefault="005361EB" w:rsidP="00767031">
            <w:pPr>
              <w:spacing w:after="0"/>
              <w:jc w:val="both"/>
              <w:rPr>
                <w:rFonts w:ascii="Times New Roman" w:eastAsia="Times New Roman" w:hAnsi="Times New Roman"/>
                <w:lang w:eastAsia="ru-RU"/>
              </w:rPr>
            </w:pPr>
            <w:r w:rsidRPr="005361EB">
              <w:rPr>
                <w:rFonts w:ascii="Times New Roman" w:eastAsia="Times New Roman" w:hAnsi="Times New Roman"/>
                <w:lang w:eastAsia="ru-RU"/>
              </w:rPr>
              <w:t>XII-XVвв.</w:t>
            </w:r>
          </w:p>
        </w:tc>
        <w:tc>
          <w:tcPr>
            <w:tcW w:w="4168" w:type="dxa"/>
            <w:vAlign w:val="center"/>
          </w:tcPr>
          <w:p w:rsidR="005361EB" w:rsidRPr="005361EB" w:rsidRDefault="005361EB" w:rsidP="00767031">
            <w:pPr>
              <w:spacing w:after="0"/>
              <w:jc w:val="both"/>
              <w:rPr>
                <w:rFonts w:ascii="Times New Roman" w:eastAsia="Times New Roman" w:hAnsi="Times New Roman"/>
                <w:lang w:eastAsia="ru-RU"/>
              </w:rPr>
            </w:pPr>
            <w:r w:rsidRPr="005361EB">
              <w:rPr>
                <w:rFonts w:ascii="Times New Roman" w:eastAsia="Times New Roman" w:hAnsi="Times New Roman"/>
                <w:lang w:eastAsia="ru-RU"/>
              </w:rPr>
              <w:t>д.Глухая Кересть, в деревне</w:t>
            </w:r>
          </w:p>
        </w:tc>
      </w:tr>
      <w:tr w:rsidR="005361EB" w:rsidRPr="005361EB" w:rsidTr="00767031">
        <w:tc>
          <w:tcPr>
            <w:tcW w:w="805" w:type="dxa"/>
            <w:vAlign w:val="center"/>
          </w:tcPr>
          <w:p w:rsidR="005361EB" w:rsidRPr="005361EB" w:rsidRDefault="005361EB" w:rsidP="00767031">
            <w:pPr>
              <w:spacing w:after="0"/>
              <w:rPr>
                <w:rFonts w:ascii="Times New Roman" w:eastAsia="Times New Roman" w:hAnsi="Times New Roman"/>
                <w:lang w:eastAsia="ru-RU"/>
              </w:rPr>
            </w:pPr>
            <w:r w:rsidRPr="005361EB">
              <w:rPr>
                <w:rFonts w:ascii="Times New Roman" w:eastAsia="Times New Roman" w:hAnsi="Times New Roman"/>
                <w:lang w:eastAsia="ru-RU"/>
              </w:rPr>
              <w:t>2</w:t>
            </w:r>
          </w:p>
        </w:tc>
        <w:tc>
          <w:tcPr>
            <w:tcW w:w="2786" w:type="dxa"/>
            <w:vAlign w:val="center"/>
          </w:tcPr>
          <w:p w:rsidR="005361EB" w:rsidRPr="005361EB" w:rsidRDefault="005361EB" w:rsidP="00767031">
            <w:pPr>
              <w:spacing w:after="0"/>
              <w:jc w:val="both"/>
              <w:rPr>
                <w:rFonts w:ascii="Times New Roman" w:eastAsia="Times New Roman" w:hAnsi="Times New Roman"/>
                <w:lang w:eastAsia="ru-RU"/>
              </w:rPr>
            </w:pPr>
            <w:r w:rsidRPr="005361EB">
              <w:rPr>
                <w:rFonts w:ascii="Times New Roman" w:eastAsia="Times New Roman" w:hAnsi="Times New Roman"/>
                <w:lang w:eastAsia="ru-RU"/>
              </w:rPr>
              <w:t>Братская могила советских  воинов</w:t>
            </w:r>
          </w:p>
        </w:tc>
        <w:tc>
          <w:tcPr>
            <w:tcW w:w="1955" w:type="dxa"/>
            <w:vAlign w:val="center"/>
          </w:tcPr>
          <w:p w:rsidR="005361EB" w:rsidRPr="005361EB" w:rsidRDefault="005361EB" w:rsidP="00767031">
            <w:pPr>
              <w:spacing w:after="0"/>
              <w:jc w:val="both"/>
              <w:rPr>
                <w:rFonts w:ascii="Times New Roman" w:eastAsia="Times New Roman" w:hAnsi="Times New Roman"/>
                <w:lang w:eastAsia="ru-RU"/>
              </w:rPr>
            </w:pPr>
            <w:r w:rsidRPr="005361EB">
              <w:rPr>
                <w:rFonts w:ascii="Times New Roman" w:eastAsia="Times New Roman" w:hAnsi="Times New Roman"/>
                <w:lang w:eastAsia="ru-RU"/>
              </w:rPr>
              <w:t>1941- 1944 гг.</w:t>
            </w:r>
          </w:p>
        </w:tc>
        <w:tc>
          <w:tcPr>
            <w:tcW w:w="4168" w:type="dxa"/>
            <w:vAlign w:val="center"/>
          </w:tcPr>
          <w:p w:rsidR="005361EB" w:rsidRPr="005361EB" w:rsidRDefault="005361EB" w:rsidP="00767031">
            <w:pPr>
              <w:spacing w:after="0"/>
              <w:jc w:val="both"/>
              <w:rPr>
                <w:rFonts w:ascii="Times New Roman" w:eastAsia="Times New Roman" w:hAnsi="Times New Roman"/>
                <w:lang w:eastAsia="ru-RU"/>
              </w:rPr>
            </w:pPr>
            <w:r w:rsidRPr="005361EB">
              <w:rPr>
                <w:rFonts w:ascii="Times New Roman" w:eastAsia="Times New Roman" w:hAnsi="Times New Roman"/>
                <w:lang w:eastAsia="ru-RU"/>
              </w:rPr>
              <w:t>п. Тесово-II</w:t>
            </w:r>
          </w:p>
        </w:tc>
      </w:tr>
      <w:tr w:rsidR="005361EB" w:rsidRPr="005361EB" w:rsidTr="00767031">
        <w:tc>
          <w:tcPr>
            <w:tcW w:w="805" w:type="dxa"/>
            <w:vAlign w:val="center"/>
          </w:tcPr>
          <w:p w:rsidR="005361EB" w:rsidRPr="005361EB" w:rsidRDefault="005361EB" w:rsidP="00767031">
            <w:pPr>
              <w:spacing w:after="0"/>
              <w:rPr>
                <w:rFonts w:ascii="Times New Roman" w:eastAsia="Times New Roman" w:hAnsi="Times New Roman"/>
                <w:lang w:eastAsia="ru-RU"/>
              </w:rPr>
            </w:pPr>
            <w:r w:rsidRPr="005361EB">
              <w:rPr>
                <w:rFonts w:ascii="Times New Roman" w:eastAsia="Times New Roman" w:hAnsi="Times New Roman"/>
                <w:lang w:eastAsia="ru-RU"/>
              </w:rPr>
              <w:t>3</w:t>
            </w:r>
          </w:p>
        </w:tc>
        <w:tc>
          <w:tcPr>
            <w:tcW w:w="2786" w:type="dxa"/>
            <w:vAlign w:val="center"/>
          </w:tcPr>
          <w:p w:rsidR="005361EB" w:rsidRPr="005361EB" w:rsidRDefault="005361EB" w:rsidP="00767031">
            <w:pPr>
              <w:spacing w:after="0"/>
              <w:jc w:val="both"/>
              <w:rPr>
                <w:rFonts w:ascii="Times New Roman" w:eastAsia="Times New Roman" w:hAnsi="Times New Roman"/>
                <w:lang w:eastAsia="ru-RU"/>
              </w:rPr>
            </w:pPr>
            <w:r w:rsidRPr="005361EB">
              <w:rPr>
                <w:rFonts w:ascii="Times New Roman" w:eastAsia="Times New Roman" w:hAnsi="Times New Roman"/>
                <w:lang w:eastAsia="ru-RU"/>
              </w:rPr>
              <w:t>Памятное место расположения штаба, аэродрома и редакции газеты «Отвага» 2-й Ударной Армии</w:t>
            </w:r>
          </w:p>
        </w:tc>
        <w:tc>
          <w:tcPr>
            <w:tcW w:w="1955" w:type="dxa"/>
            <w:vAlign w:val="center"/>
          </w:tcPr>
          <w:p w:rsidR="005361EB" w:rsidRPr="005361EB" w:rsidRDefault="005361EB" w:rsidP="00767031">
            <w:pPr>
              <w:spacing w:after="0"/>
              <w:jc w:val="both"/>
              <w:rPr>
                <w:rFonts w:ascii="Times New Roman" w:eastAsia="Times New Roman" w:hAnsi="Times New Roman"/>
                <w:lang w:eastAsia="ru-RU"/>
              </w:rPr>
            </w:pPr>
            <w:r w:rsidRPr="005361EB">
              <w:rPr>
                <w:rFonts w:ascii="Times New Roman" w:eastAsia="Times New Roman" w:hAnsi="Times New Roman"/>
                <w:lang w:eastAsia="ru-RU"/>
              </w:rPr>
              <w:t>1942 год</w:t>
            </w:r>
          </w:p>
        </w:tc>
        <w:tc>
          <w:tcPr>
            <w:tcW w:w="4168" w:type="dxa"/>
            <w:vAlign w:val="center"/>
          </w:tcPr>
          <w:p w:rsidR="005361EB" w:rsidRPr="005361EB" w:rsidRDefault="005361EB" w:rsidP="00767031">
            <w:pPr>
              <w:spacing w:after="0"/>
              <w:jc w:val="both"/>
              <w:rPr>
                <w:rFonts w:ascii="Times New Roman" w:eastAsia="Times New Roman" w:hAnsi="Times New Roman"/>
                <w:lang w:eastAsia="ru-RU"/>
              </w:rPr>
            </w:pPr>
            <w:r w:rsidRPr="005361EB">
              <w:rPr>
                <w:rFonts w:ascii="Times New Roman" w:eastAsia="Times New Roman" w:hAnsi="Times New Roman"/>
                <w:lang w:eastAsia="ru-RU"/>
              </w:rPr>
              <w:t>Урочище «Новая Кересть»</w:t>
            </w:r>
          </w:p>
        </w:tc>
      </w:tr>
      <w:tr w:rsidR="005361EB" w:rsidRPr="005361EB" w:rsidTr="00767031">
        <w:tc>
          <w:tcPr>
            <w:tcW w:w="805" w:type="dxa"/>
            <w:vAlign w:val="center"/>
          </w:tcPr>
          <w:p w:rsidR="005361EB" w:rsidRPr="005361EB" w:rsidRDefault="005361EB" w:rsidP="00767031">
            <w:pPr>
              <w:spacing w:after="0"/>
              <w:rPr>
                <w:rFonts w:ascii="Times New Roman" w:eastAsia="Times New Roman" w:hAnsi="Times New Roman"/>
                <w:lang w:eastAsia="ru-RU"/>
              </w:rPr>
            </w:pPr>
            <w:r w:rsidRPr="005361EB">
              <w:rPr>
                <w:rFonts w:ascii="Times New Roman" w:eastAsia="Times New Roman" w:hAnsi="Times New Roman"/>
                <w:lang w:eastAsia="ru-RU"/>
              </w:rPr>
              <w:t>4</w:t>
            </w:r>
          </w:p>
        </w:tc>
        <w:tc>
          <w:tcPr>
            <w:tcW w:w="2786" w:type="dxa"/>
            <w:vAlign w:val="center"/>
          </w:tcPr>
          <w:p w:rsidR="005361EB" w:rsidRPr="005361EB" w:rsidRDefault="005361EB" w:rsidP="00767031">
            <w:pPr>
              <w:spacing w:after="0"/>
              <w:jc w:val="both"/>
              <w:rPr>
                <w:rFonts w:ascii="Times New Roman" w:eastAsia="Times New Roman" w:hAnsi="Times New Roman"/>
                <w:lang w:eastAsia="ru-RU"/>
              </w:rPr>
            </w:pPr>
            <w:r w:rsidRPr="005361EB">
              <w:rPr>
                <w:rFonts w:ascii="Times New Roman" w:eastAsia="Times New Roman" w:hAnsi="Times New Roman"/>
                <w:lang w:eastAsia="ru-RU"/>
              </w:rPr>
              <w:t>Могила поэта и журналиста В.Багрицкого</w:t>
            </w:r>
          </w:p>
        </w:tc>
        <w:tc>
          <w:tcPr>
            <w:tcW w:w="1955" w:type="dxa"/>
            <w:vAlign w:val="center"/>
          </w:tcPr>
          <w:p w:rsidR="005361EB" w:rsidRPr="005361EB" w:rsidRDefault="005361EB" w:rsidP="00767031">
            <w:pPr>
              <w:spacing w:after="0"/>
              <w:jc w:val="both"/>
              <w:rPr>
                <w:rFonts w:ascii="Times New Roman" w:eastAsia="Times New Roman" w:hAnsi="Times New Roman"/>
                <w:lang w:eastAsia="ru-RU"/>
              </w:rPr>
            </w:pPr>
            <w:r w:rsidRPr="005361EB">
              <w:rPr>
                <w:rFonts w:ascii="Times New Roman" w:eastAsia="Times New Roman" w:hAnsi="Times New Roman"/>
                <w:lang w:eastAsia="ru-RU"/>
              </w:rPr>
              <w:t>1922-1944 гг.</w:t>
            </w:r>
          </w:p>
        </w:tc>
        <w:tc>
          <w:tcPr>
            <w:tcW w:w="4168" w:type="dxa"/>
            <w:vAlign w:val="center"/>
          </w:tcPr>
          <w:p w:rsidR="005361EB" w:rsidRPr="005361EB" w:rsidRDefault="005361EB" w:rsidP="00767031">
            <w:pPr>
              <w:spacing w:after="0"/>
              <w:jc w:val="both"/>
              <w:rPr>
                <w:rFonts w:ascii="Times New Roman" w:eastAsia="Times New Roman" w:hAnsi="Times New Roman"/>
                <w:lang w:eastAsia="ru-RU"/>
              </w:rPr>
            </w:pPr>
            <w:r w:rsidRPr="005361EB">
              <w:rPr>
                <w:rFonts w:ascii="Times New Roman" w:eastAsia="Times New Roman" w:hAnsi="Times New Roman"/>
                <w:lang w:eastAsia="ru-RU"/>
              </w:rPr>
              <w:t>Урочище «Новая Кересть»</w:t>
            </w:r>
          </w:p>
        </w:tc>
      </w:tr>
    </w:tbl>
    <w:p w:rsidR="005361EB" w:rsidRPr="005361EB" w:rsidRDefault="005361EB" w:rsidP="005361EB">
      <w:pPr>
        <w:spacing w:after="0"/>
        <w:jc w:val="both"/>
        <w:rPr>
          <w:rFonts w:ascii="Times New Roman CYR" w:eastAsia="Times New Roman" w:hAnsi="Times New Roman CYR" w:cs="Times New Roman CYR"/>
          <w:b/>
          <w:sz w:val="28"/>
          <w:lang w:eastAsia="ru-RU"/>
        </w:rPr>
      </w:pPr>
    </w:p>
    <w:p w:rsidR="00071F61" w:rsidRDefault="00071F61" w:rsidP="005361EB">
      <w:pPr>
        <w:spacing w:after="0"/>
        <w:ind w:firstLine="709"/>
        <w:jc w:val="center"/>
        <w:rPr>
          <w:rFonts w:ascii="Times New Roman CYR" w:eastAsia="Times New Roman" w:hAnsi="Times New Roman CYR" w:cs="Times New Roman CYR"/>
          <w:b/>
          <w:sz w:val="28"/>
          <w:szCs w:val="28"/>
          <w:lang w:eastAsia="ru-RU"/>
        </w:rPr>
      </w:pPr>
    </w:p>
    <w:p w:rsidR="00747B88" w:rsidRDefault="00747B88" w:rsidP="005361EB">
      <w:pPr>
        <w:spacing w:after="0"/>
        <w:ind w:firstLine="709"/>
        <w:jc w:val="center"/>
        <w:rPr>
          <w:rFonts w:ascii="Times New Roman CYR" w:eastAsia="Times New Roman" w:hAnsi="Times New Roman CYR" w:cs="Times New Roman CYR"/>
          <w:b/>
          <w:sz w:val="28"/>
          <w:szCs w:val="28"/>
          <w:lang w:eastAsia="ru-RU"/>
        </w:rPr>
      </w:pPr>
    </w:p>
    <w:p w:rsidR="00747B88" w:rsidRDefault="00747B88" w:rsidP="005361EB">
      <w:pPr>
        <w:spacing w:after="0"/>
        <w:ind w:firstLine="709"/>
        <w:jc w:val="center"/>
        <w:rPr>
          <w:rFonts w:ascii="Times New Roman CYR" w:eastAsia="Times New Roman" w:hAnsi="Times New Roman CYR" w:cs="Times New Roman CYR"/>
          <w:b/>
          <w:sz w:val="28"/>
          <w:szCs w:val="28"/>
          <w:lang w:eastAsia="ru-RU"/>
        </w:rPr>
      </w:pPr>
    </w:p>
    <w:p w:rsidR="00747B88" w:rsidRDefault="00747B88" w:rsidP="005361EB">
      <w:pPr>
        <w:spacing w:after="0"/>
        <w:ind w:firstLine="709"/>
        <w:jc w:val="center"/>
        <w:rPr>
          <w:rFonts w:ascii="Times New Roman CYR" w:eastAsia="Times New Roman" w:hAnsi="Times New Roman CYR" w:cs="Times New Roman CYR"/>
          <w:b/>
          <w:sz w:val="28"/>
          <w:szCs w:val="28"/>
          <w:lang w:eastAsia="ru-RU"/>
        </w:rPr>
      </w:pPr>
    </w:p>
    <w:p w:rsidR="005361EB" w:rsidRDefault="005361EB" w:rsidP="00767031">
      <w:pPr>
        <w:spacing w:after="0" w:line="240" w:lineRule="exact"/>
        <w:ind w:firstLine="709"/>
        <w:jc w:val="center"/>
        <w:rPr>
          <w:rFonts w:ascii="Times New Roman CYR" w:eastAsia="Times New Roman" w:hAnsi="Times New Roman CYR" w:cs="Times New Roman CYR"/>
          <w:b/>
          <w:sz w:val="28"/>
          <w:szCs w:val="28"/>
          <w:lang w:eastAsia="ru-RU"/>
        </w:rPr>
      </w:pPr>
      <w:r w:rsidRPr="00071F61">
        <w:rPr>
          <w:rFonts w:ascii="Times New Roman CYR" w:eastAsia="Times New Roman" w:hAnsi="Times New Roman CYR" w:cs="Times New Roman CYR"/>
          <w:b/>
          <w:sz w:val="28"/>
          <w:szCs w:val="28"/>
          <w:lang w:eastAsia="ru-RU"/>
        </w:rPr>
        <w:lastRenderedPageBreak/>
        <w:t>Перечень памятников истории, увековечивающих события Великой Отечественной войны на территории Новгородской области</w:t>
      </w:r>
    </w:p>
    <w:p w:rsidR="00747B88" w:rsidRPr="00071F61" w:rsidRDefault="00747B88" w:rsidP="00767031">
      <w:pPr>
        <w:spacing w:after="0" w:line="240" w:lineRule="exact"/>
        <w:ind w:firstLine="709"/>
        <w:jc w:val="center"/>
        <w:rPr>
          <w:rFonts w:ascii="Times New Roman CYR" w:eastAsia="Times New Roman" w:hAnsi="Times New Roman CYR" w:cs="Times New Roman CYR"/>
          <w:b/>
          <w:sz w:val="28"/>
          <w:szCs w:val="28"/>
          <w:lang w:eastAsia="ru-RU"/>
        </w:rPr>
      </w:pPr>
    </w:p>
    <w:p w:rsidR="005361EB" w:rsidRDefault="005361EB" w:rsidP="005361EB">
      <w:pPr>
        <w:spacing w:after="0"/>
        <w:ind w:firstLine="709"/>
        <w:jc w:val="right"/>
        <w:rPr>
          <w:rFonts w:ascii="Times New Roman CYR" w:eastAsia="Times New Roman" w:hAnsi="Times New Roman CYR" w:cs="Times New Roman CYR"/>
          <w:sz w:val="24"/>
          <w:szCs w:val="24"/>
          <w:lang w:eastAsia="ru-RU"/>
        </w:rPr>
      </w:pPr>
      <w:r w:rsidRPr="005361EB">
        <w:rPr>
          <w:rFonts w:ascii="Times New Roman CYR" w:eastAsia="Times New Roman" w:hAnsi="Times New Roman CYR" w:cs="Times New Roman CYR"/>
          <w:sz w:val="24"/>
          <w:szCs w:val="24"/>
          <w:lang w:eastAsia="ru-RU"/>
        </w:rPr>
        <w:t>Таблица 10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71"/>
        <w:gridCol w:w="2693"/>
        <w:gridCol w:w="1896"/>
        <w:gridCol w:w="3985"/>
      </w:tblGrid>
      <w:tr w:rsidR="005361EB" w:rsidRPr="005361EB" w:rsidTr="00747B88">
        <w:tc>
          <w:tcPr>
            <w:tcW w:w="771" w:type="dxa"/>
            <w:vAlign w:val="center"/>
          </w:tcPr>
          <w:p w:rsidR="005361EB" w:rsidRPr="005361EB" w:rsidRDefault="005361EB" w:rsidP="00767031">
            <w:pPr>
              <w:spacing w:after="0" w:line="240" w:lineRule="auto"/>
              <w:jc w:val="center"/>
              <w:rPr>
                <w:rFonts w:ascii="Times New Roman" w:eastAsia="Times New Roman" w:hAnsi="Times New Roman"/>
                <w:b/>
                <w:sz w:val="24"/>
                <w:szCs w:val="24"/>
                <w:lang w:eastAsia="ru-RU"/>
              </w:rPr>
            </w:pPr>
            <w:r w:rsidRPr="005361EB">
              <w:rPr>
                <w:rFonts w:ascii="Times New Roman" w:eastAsia="Times New Roman" w:hAnsi="Times New Roman"/>
                <w:b/>
                <w:sz w:val="24"/>
                <w:szCs w:val="24"/>
                <w:lang w:eastAsia="ru-RU"/>
              </w:rPr>
              <w:t>№ п/п</w:t>
            </w:r>
          </w:p>
        </w:tc>
        <w:tc>
          <w:tcPr>
            <w:tcW w:w="2693" w:type="dxa"/>
            <w:vAlign w:val="center"/>
          </w:tcPr>
          <w:p w:rsidR="005361EB" w:rsidRPr="005361EB" w:rsidRDefault="005361EB" w:rsidP="00767031">
            <w:pPr>
              <w:spacing w:after="0" w:line="240" w:lineRule="auto"/>
              <w:jc w:val="center"/>
              <w:rPr>
                <w:rFonts w:ascii="Times New Roman" w:eastAsia="Times New Roman" w:hAnsi="Times New Roman"/>
                <w:b/>
                <w:sz w:val="24"/>
                <w:szCs w:val="24"/>
                <w:lang w:eastAsia="ru-RU"/>
              </w:rPr>
            </w:pPr>
            <w:r w:rsidRPr="005361EB">
              <w:rPr>
                <w:rFonts w:ascii="Times New Roman" w:eastAsia="Times New Roman" w:hAnsi="Times New Roman"/>
                <w:b/>
                <w:sz w:val="24"/>
                <w:szCs w:val="24"/>
                <w:lang w:eastAsia="ru-RU"/>
              </w:rPr>
              <w:t>Наименование памятника</w:t>
            </w:r>
          </w:p>
        </w:tc>
        <w:tc>
          <w:tcPr>
            <w:tcW w:w="1896" w:type="dxa"/>
            <w:vAlign w:val="center"/>
          </w:tcPr>
          <w:p w:rsidR="005361EB" w:rsidRPr="005361EB" w:rsidRDefault="005361EB" w:rsidP="00767031">
            <w:pPr>
              <w:spacing w:after="0" w:line="240" w:lineRule="auto"/>
              <w:jc w:val="center"/>
              <w:rPr>
                <w:rFonts w:ascii="Times New Roman" w:eastAsia="Times New Roman" w:hAnsi="Times New Roman"/>
                <w:b/>
                <w:sz w:val="24"/>
                <w:szCs w:val="24"/>
                <w:lang w:eastAsia="ru-RU"/>
              </w:rPr>
            </w:pPr>
            <w:r w:rsidRPr="005361EB">
              <w:rPr>
                <w:rFonts w:ascii="Times New Roman" w:eastAsia="Times New Roman" w:hAnsi="Times New Roman"/>
                <w:b/>
                <w:sz w:val="24"/>
                <w:szCs w:val="24"/>
                <w:lang w:eastAsia="ru-RU"/>
              </w:rPr>
              <w:t>Датировка</w:t>
            </w:r>
          </w:p>
        </w:tc>
        <w:tc>
          <w:tcPr>
            <w:tcW w:w="3985" w:type="dxa"/>
            <w:vAlign w:val="center"/>
          </w:tcPr>
          <w:p w:rsidR="005361EB" w:rsidRPr="005361EB" w:rsidRDefault="005361EB" w:rsidP="00767031">
            <w:pPr>
              <w:spacing w:after="0" w:line="240" w:lineRule="auto"/>
              <w:jc w:val="center"/>
              <w:rPr>
                <w:rFonts w:ascii="Times New Roman" w:eastAsia="Times New Roman" w:hAnsi="Times New Roman"/>
                <w:b/>
                <w:sz w:val="24"/>
                <w:szCs w:val="24"/>
                <w:lang w:eastAsia="ru-RU"/>
              </w:rPr>
            </w:pPr>
            <w:r w:rsidRPr="005361EB">
              <w:rPr>
                <w:rFonts w:ascii="Times New Roman" w:eastAsia="Times New Roman" w:hAnsi="Times New Roman"/>
                <w:b/>
                <w:sz w:val="24"/>
                <w:szCs w:val="24"/>
                <w:lang w:eastAsia="ru-RU"/>
              </w:rPr>
              <w:t>Адрес и</w:t>
            </w:r>
          </w:p>
          <w:p w:rsidR="005361EB" w:rsidRPr="005361EB" w:rsidRDefault="005361EB" w:rsidP="00767031">
            <w:pPr>
              <w:spacing w:after="0" w:line="240" w:lineRule="auto"/>
              <w:jc w:val="center"/>
              <w:rPr>
                <w:rFonts w:ascii="Times New Roman" w:eastAsia="Times New Roman" w:hAnsi="Times New Roman"/>
                <w:b/>
                <w:sz w:val="24"/>
                <w:szCs w:val="24"/>
                <w:lang w:eastAsia="ru-RU"/>
              </w:rPr>
            </w:pPr>
            <w:r w:rsidRPr="005361EB">
              <w:rPr>
                <w:rFonts w:ascii="Times New Roman" w:eastAsia="Times New Roman" w:hAnsi="Times New Roman"/>
                <w:b/>
                <w:sz w:val="24"/>
                <w:szCs w:val="24"/>
                <w:lang w:eastAsia="ru-RU"/>
              </w:rPr>
              <w:t>местонахождение</w:t>
            </w:r>
          </w:p>
        </w:tc>
      </w:tr>
      <w:tr w:rsidR="005361EB" w:rsidRPr="005361EB" w:rsidTr="00747B88">
        <w:tc>
          <w:tcPr>
            <w:tcW w:w="771" w:type="dxa"/>
            <w:vAlign w:val="center"/>
          </w:tcPr>
          <w:p w:rsidR="005361EB" w:rsidRPr="005361EB" w:rsidRDefault="005361EB" w:rsidP="00767031">
            <w:pPr>
              <w:spacing w:after="0" w:line="240" w:lineRule="auto"/>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w:t>
            </w:r>
          </w:p>
        </w:tc>
        <w:tc>
          <w:tcPr>
            <w:tcW w:w="2693" w:type="dxa"/>
            <w:vAlign w:val="center"/>
          </w:tcPr>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Кладбище советских воинов</w:t>
            </w:r>
          </w:p>
        </w:tc>
        <w:tc>
          <w:tcPr>
            <w:tcW w:w="1896" w:type="dxa"/>
            <w:vAlign w:val="center"/>
          </w:tcPr>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1942-1944 гг.</w:t>
            </w:r>
          </w:p>
        </w:tc>
        <w:tc>
          <w:tcPr>
            <w:tcW w:w="3985" w:type="dxa"/>
            <w:vAlign w:val="center"/>
          </w:tcPr>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xml:space="preserve">Новгородский район,                     </w:t>
            </w:r>
          </w:p>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xml:space="preserve"> д. Вдицко</w:t>
            </w:r>
          </w:p>
        </w:tc>
      </w:tr>
      <w:tr w:rsidR="005361EB" w:rsidRPr="005361EB" w:rsidTr="00747B88">
        <w:tc>
          <w:tcPr>
            <w:tcW w:w="771" w:type="dxa"/>
            <w:vAlign w:val="center"/>
          </w:tcPr>
          <w:p w:rsidR="005361EB" w:rsidRPr="005361EB" w:rsidRDefault="005361EB" w:rsidP="00767031">
            <w:pPr>
              <w:spacing w:after="0" w:line="240" w:lineRule="auto"/>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2</w:t>
            </w:r>
          </w:p>
        </w:tc>
        <w:tc>
          <w:tcPr>
            <w:tcW w:w="2693" w:type="dxa"/>
            <w:vAlign w:val="center"/>
          </w:tcPr>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Братская могила советских воинов</w:t>
            </w:r>
          </w:p>
        </w:tc>
        <w:tc>
          <w:tcPr>
            <w:tcW w:w="1896" w:type="dxa"/>
            <w:vAlign w:val="center"/>
          </w:tcPr>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1942-1944 гг.</w:t>
            </w:r>
          </w:p>
        </w:tc>
        <w:tc>
          <w:tcPr>
            <w:tcW w:w="3985" w:type="dxa"/>
            <w:vAlign w:val="center"/>
          </w:tcPr>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Новгородский район,                            д. Долгово</w:t>
            </w:r>
          </w:p>
        </w:tc>
      </w:tr>
      <w:tr w:rsidR="005361EB" w:rsidRPr="005361EB" w:rsidTr="00747B88">
        <w:tc>
          <w:tcPr>
            <w:tcW w:w="771" w:type="dxa"/>
            <w:vAlign w:val="center"/>
          </w:tcPr>
          <w:p w:rsidR="005361EB" w:rsidRPr="005361EB" w:rsidRDefault="005361EB" w:rsidP="00767031">
            <w:pPr>
              <w:spacing w:after="0" w:line="240" w:lineRule="auto"/>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3</w:t>
            </w:r>
          </w:p>
        </w:tc>
        <w:tc>
          <w:tcPr>
            <w:tcW w:w="2693" w:type="dxa"/>
            <w:vAlign w:val="center"/>
          </w:tcPr>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Кладбище советских воинов</w:t>
            </w:r>
          </w:p>
        </w:tc>
        <w:tc>
          <w:tcPr>
            <w:tcW w:w="1896" w:type="dxa"/>
            <w:vAlign w:val="center"/>
          </w:tcPr>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1944 г.</w:t>
            </w:r>
          </w:p>
        </w:tc>
        <w:tc>
          <w:tcPr>
            <w:tcW w:w="3985" w:type="dxa"/>
            <w:vAlign w:val="center"/>
          </w:tcPr>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Новгородский район,                            д. Клепцы</w:t>
            </w:r>
          </w:p>
        </w:tc>
      </w:tr>
      <w:tr w:rsidR="005361EB" w:rsidRPr="005361EB" w:rsidTr="00747B88">
        <w:tc>
          <w:tcPr>
            <w:tcW w:w="771" w:type="dxa"/>
            <w:vAlign w:val="center"/>
          </w:tcPr>
          <w:p w:rsidR="005361EB" w:rsidRPr="005361EB" w:rsidRDefault="005361EB" w:rsidP="00767031">
            <w:pPr>
              <w:spacing w:after="0" w:line="240" w:lineRule="auto"/>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4</w:t>
            </w:r>
          </w:p>
        </w:tc>
        <w:tc>
          <w:tcPr>
            <w:tcW w:w="2693" w:type="dxa"/>
            <w:vAlign w:val="center"/>
          </w:tcPr>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Братская могила советских воинов</w:t>
            </w:r>
          </w:p>
        </w:tc>
        <w:tc>
          <w:tcPr>
            <w:tcW w:w="1896" w:type="dxa"/>
            <w:vAlign w:val="center"/>
          </w:tcPr>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1941-1944 гг.</w:t>
            </w:r>
          </w:p>
        </w:tc>
        <w:tc>
          <w:tcPr>
            <w:tcW w:w="3985" w:type="dxa"/>
            <w:vAlign w:val="center"/>
          </w:tcPr>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xml:space="preserve">Новгородский район,                        </w:t>
            </w:r>
          </w:p>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xml:space="preserve">  д. Кересть</w:t>
            </w:r>
          </w:p>
        </w:tc>
      </w:tr>
      <w:tr w:rsidR="005361EB" w:rsidRPr="005361EB" w:rsidTr="00747B88">
        <w:tc>
          <w:tcPr>
            <w:tcW w:w="771" w:type="dxa"/>
            <w:vAlign w:val="center"/>
          </w:tcPr>
          <w:p w:rsidR="005361EB" w:rsidRPr="005361EB" w:rsidRDefault="005361EB" w:rsidP="00767031">
            <w:pPr>
              <w:spacing w:after="0" w:line="240" w:lineRule="auto"/>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5</w:t>
            </w:r>
          </w:p>
        </w:tc>
        <w:tc>
          <w:tcPr>
            <w:tcW w:w="2693" w:type="dxa"/>
            <w:vAlign w:val="center"/>
          </w:tcPr>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Братская могила советских воинов</w:t>
            </w:r>
          </w:p>
        </w:tc>
        <w:tc>
          <w:tcPr>
            <w:tcW w:w="1896" w:type="dxa"/>
            <w:vAlign w:val="center"/>
          </w:tcPr>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1942-1944 гг.</w:t>
            </w:r>
          </w:p>
        </w:tc>
        <w:tc>
          <w:tcPr>
            <w:tcW w:w="3985" w:type="dxa"/>
            <w:vAlign w:val="center"/>
          </w:tcPr>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xml:space="preserve">Новгородский район,                      </w:t>
            </w:r>
          </w:p>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xml:space="preserve">  д. Малое Замошье</w:t>
            </w:r>
          </w:p>
        </w:tc>
      </w:tr>
      <w:tr w:rsidR="005361EB" w:rsidRPr="005361EB" w:rsidTr="00747B88">
        <w:tc>
          <w:tcPr>
            <w:tcW w:w="771" w:type="dxa"/>
            <w:vAlign w:val="center"/>
          </w:tcPr>
          <w:p w:rsidR="005361EB" w:rsidRPr="005361EB" w:rsidRDefault="005361EB" w:rsidP="00767031">
            <w:pPr>
              <w:spacing w:after="0" w:line="240" w:lineRule="auto"/>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6</w:t>
            </w:r>
          </w:p>
        </w:tc>
        <w:tc>
          <w:tcPr>
            <w:tcW w:w="2693" w:type="dxa"/>
            <w:vAlign w:val="center"/>
          </w:tcPr>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Братская могила советских воинов</w:t>
            </w:r>
          </w:p>
        </w:tc>
        <w:tc>
          <w:tcPr>
            <w:tcW w:w="1896" w:type="dxa"/>
            <w:vAlign w:val="center"/>
          </w:tcPr>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1941-1942 гг., 1944 г.</w:t>
            </w:r>
          </w:p>
        </w:tc>
        <w:tc>
          <w:tcPr>
            <w:tcW w:w="3985" w:type="dxa"/>
            <w:vAlign w:val="center"/>
          </w:tcPr>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Новгородский район,                               д. Горенка</w:t>
            </w:r>
          </w:p>
        </w:tc>
      </w:tr>
      <w:tr w:rsidR="005361EB" w:rsidRPr="005361EB" w:rsidTr="00747B88">
        <w:tc>
          <w:tcPr>
            <w:tcW w:w="771" w:type="dxa"/>
            <w:vAlign w:val="center"/>
          </w:tcPr>
          <w:p w:rsidR="005361EB" w:rsidRPr="005361EB" w:rsidRDefault="005361EB" w:rsidP="00767031">
            <w:pPr>
              <w:spacing w:after="0" w:line="240" w:lineRule="auto"/>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7</w:t>
            </w:r>
          </w:p>
        </w:tc>
        <w:tc>
          <w:tcPr>
            <w:tcW w:w="2693" w:type="dxa"/>
            <w:vAlign w:val="center"/>
          </w:tcPr>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Кладбище советских воинов, где похоронен Герой Советского Союза С.Черепанов</w:t>
            </w:r>
          </w:p>
        </w:tc>
        <w:tc>
          <w:tcPr>
            <w:tcW w:w="1896" w:type="dxa"/>
            <w:vAlign w:val="center"/>
          </w:tcPr>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1942, 1944 гг.,1916-1944 гг.</w:t>
            </w:r>
          </w:p>
        </w:tc>
        <w:tc>
          <w:tcPr>
            <w:tcW w:w="3985" w:type="dxa"/>
            <w:vAlign w:val="center"/>
          </w:tcPr>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xml:space="preserve">Новгородский район,                     </w:t>
            </w:r>
          </w:p>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д. Село-Гора</w:t>
            </w:r>
          </w:p>
        </w:tc>
      </w:tr>
      <w:tr w:rsidR="005361EB" w:rsidRPr="005361EB" w:rsidTr="00747B88">
        <w:tc>
          <w:tcPr>
            <w:tcW w:w="771" w:type="dxa"/>
            <w:vAlign w:val="center"/>
          </w:tcPr>
          <w:p w:rsidR="005361EB" w:rsidRPr="005361EB" w:rsidRDefault="005361EB" w:rsidP="00767031">
            <w:pPr>
              <w:spacing w:after="0" w:line="240" w:lineRule="auto"/>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8</w:t>
            </w:r>
          </w:p>
        </w:tc>
        <w:tc>
          <w:tcPr>
            <w:tcW w:w="2693" w:type="dxa"/>
            <w:vAlign w:val="center"/>
          </w:tcPr>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Братская могила советских воинов</w:t>
            </w:r>
          </w:p>
        </w:tc>
        <w:tc>
          <w:tcPr>
            <w:tcW w:w="1896" w:type="dxa"/>
            <w:vAlign w:val="center"/>
          </w:tcPr>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1944 г.</w:t>
            </w:r>
          </w:p>
        </w:tc>
        <w:tc>
          <w:tcPr>
            <w:tcW w:w="3985" w:type="dxa"/>
            <w:vAlign w:val="center"/>
          </w:tcPr>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xml:space="preserve">Новгородский район,                    </w:t>
            </w:r>
          </w:p>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xml:space="preserve">  п. Тесово-Нетыльский</w:t>
            </w:r>
          </w:p>
        </w:tc>
      </w:tr>
      <w:tr w:rsidR="005361EB" w:rsidRPr="005361EB" w:rsidTr="00747B88">
        <w:tc>
          <w:tcPr>
            <w:tcW w:w="771" w:type="dxa"/>
            <w:vAlign w:val="center"/>
          </w:tcPr>
          <w:p w:rsidR="005361EB" w:rsidRPr="005361EB" w:rsidRDefault="005361EB" w:rsidP="00767031">
            <w:pPr>
              <w:spacing w:after="0" w:line="240" w:lineRule="auto"/>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9</w:t>
            </w:r>
          </w:p>
        </w:tc>
        <w:tc>
          <w:tcPr>
            <w:tcW w:w="2693" w:type="dxa"/>
            <w:vAlign w:val="center"/>
          </w:tcPr>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Место боя и захоронения 16 ленинградских партизан</w:t>
            </w:r>
          </w:p>
        </w:tc>
        <w:tc>
          <w:tcPr>
            <w:tcW w:w="1896" w:type="dxa"/>
            <w:vAlign w:val="center"/>
          </w:tcPr>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1942,     1989 гг.</w:t>
            </w:r>
          </w:p>
        </w:tc>
        <w:tc>
          <w:tcPr>
            <w:tcW w:w="3985" w:type="dxa"/>
            <w:vAlign w:val="center"/>
          </w:tcPr>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xml:space="preserve">Новгородский район,                     </w:t>
            </w:r>
          </w:p>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 xml:space="preserve">  п. Тесово-Нетыльский, южный берег оз. Тигода</w:t>
            </w:r>
          </w:p>
        </w:tc>
      </w:tr>
      <w:tr w:rsidR="005361EB" w:rsidRPr="005361EB" w:rsidTr="00747B88">
        <w:tc>
          <w:tcPr>
            <w:tcW w:w="771" w:type="dxa"/>
            <w:vAlign w:val="center"/>
          </w:tcPr>
          <w:p w:rsidR="005361EB" w:rsidRPr="005361EB" w:rsidRDefault="005361EB" w:rsidP="00767031">
            <w:pPr>
              <w:spacing w:after="0" w:line="240" w:lineRule="auto"/>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10</w:t>
            </w:r>
          </w:p>
        </w:tc>
        <w:tc>
          <w:tcPr>
            <w:tcW w:w="2693" w:type="dxa"/>
            <w:vAlign w:val="center"/>
          </w:tcPr>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Братская могила советских воинов</w:t>
            </w:r>
          </w:p>
        </w:tc>
        <w:tc>
          <w:tcPr>
            <w:tcW w:w="1896" w:type="dxa"/>
            <w:vAlign w:val="center"/>
          </w:tcPr>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1941-1944 гг.</w:t>
            </w:r>
          </w:p>
        </w:tc>
        <w:tc>
          <w:tcPr>
            <w:tcW w:w="3985" w:type="dxa"/>
            <w:vAlign w:val="center"/>
          </w:tcPr>
          <w:p w:rsidR="005361EB" w:rsidRPr="005361EB" w:rsidRDefault="005361EB" w:rsidP="00767031">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Новгородский район,                              п. Тесово-II</w:t>
            </w:r>
          </w:p>
        </w:tc>
      </w:tr>
    </w:tbl>
    <w:p w:rsidR="00071F61" w:rsidRDefault="00071F61" w:rsidP="00071F61">
      <w:pPr>
        <w:keepNext/>
        <w:keepLines/>
        <w:spacing w:after="0"/>
        <w:ind w:left="709"/>
        <w:jc w:val="center"/>
        <w:outlineLvl w:val="0"/>
        <w:rPr>
          <w:rFonts w:ascii="Times New Roman" w:eastAsia="Times New Roman" w:hAnsi="Times New Roman"/>
          <w:b/>
          <w:bCs/>
          <w:sz w:val="28"/>
          <w:szCs w:val="28"/>
          <w:lang w:eastAsia="ru-RU"/>
        </w:rPr>
      </w:pPr>
      <w:bookmarkStart w:id="159" w:name="_Toc120098934"/>
    </w:p>
    <w:p w:rsidR="00071F61" w:rsidRPr="005361EB" w:rsidRDefault="005361EB" w:rsidP="00767031">
      <w:pPr>
        <w:keepNext/>
        <w:keepLines/>
        <w:spacing w:after="0" w:line="240" w:lineRule="auto"/>
        <w:ind w:firstLine="709"/>
        <w:contextualSpacing/>
        <w:jc w:val="both"/>
        <w:outlineLvl w:val="0"/>
        <w:rPr>
          <w:rFonts w:ascii="Times New Roman" w:eastAsia="Times New Roman" w:hAnsi="Times New Roman"/>
          <w:b/>
          <w:bCs/>
          <w:sz w:val="28"/>
          <w:szCs w:val="28"/>
          <w:lang w:eastAsia="ru-RU"/>
        </w:rPr>
      </w:pPr>
      <w:r w:rsidRPr="005361EB">
        <w:rPr>
          <w:rFonts w:ascii="Times New Roman" w:eastAsia="Times New Roman" w:hAnsi="Times New Roman"/>
          <w:b/>
          <w:bCs/>
          <w:sz w:val="28"/>
          <w:szCs w:val="28"/>
          <w:lang w:eastAsia="ru-RU"/>
        </w:rPr>
        <w:t>3.6. Перечень мероприятий по сохранению объектов культурного наследия</w:t>
      </w:r>
      <w:bookmarkEnd w:id="158"/>
      <w:bookmarkEnd w:id="159"/>
    </w:p>
    <w:p w:rsidR="005361EB" w:rsidRPr="00071F61" w:rsidRDefault="005361EB" w:rsidP="00767031">
      <w:pPr>
        <w:spacing w:after="0" w:line="240" w:lineRule="auto"/>
        <w:ind w:firstLine="709"/>
        <w:contextualSpacing/>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В соответствии с ФЗ РФ “Об объектах культурного наследия (памятниках истории и культуры) народов Российской Федерации” от 25 июня 2002 года №73-ФЗ 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rsidR="005361EB" w:rsidRPr="00071F61" w:rsidRDefault="005361EB" w:rsidP="00767031">
      <w:pPr>
        <w:spacing w:after="0" w:line="240" w:lineRule="auto"/>
        <w:ind w:firstLine="709"/>
        <w:contextualSpacing/>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В Российской Федерации гарантируется сохранность объектов культурного наследия (памятников истории и культуры) народов Российской Федерации в интересах настоящего и будущего поколений многонационального народа Российской Федерации.</w:t>
      </w:r>
    </w:p>
    <w:p w:rsidR="005361EB" w:rsidRPr="00071F61" w:rsidRDefault="005361EB" w:rsidP="00767031">
      <w:pPr>
        <w:spacing w:after="0" w:line="240" w:lineRule="auto"/>
        <w:ind w:firstLine="709"/>
        <w:contextualSpacing/>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Государственная охрана объектов культурного наследия (памятников истории и культуры) является одной из приоритетных задач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w:t>
      </w:r>
    </w:p>
    <w:p w:rsidR="005361EB" w:rsidRPr="00071F61" w:rsidRDefault="005361EB" w:rsidP="00767031">
      <w:pPr>
        <w:spacing w:after="0" w:line="240" w:lineRule="auto"/>
        <w:ind w:firstLine="709"/>
        <w:contextualSpacing/>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Необходимый состав зон охраны объекта культурного наследия определяется проектом зон охраны объекта культурного наследия.</w:t>
      </w:r>
    </w:p>
    <w:p w:rsidR="005361EB" w:rsidRPr="00071F61" w:rsidRDefault="005361EB" w:rsidP="00767031">
      <w:pPr>
        <w:autoSpaceDE w:val="0"/>
        <w:autoSpaceDN w:val="0"/>
        <w:adjustRightInd w:val="0"/>
        <w:spacing w:after="0" w:line="240" w:lineRule="auto"/>
        <w:ind w:firstLine="709"/>
        <w:contextualSpacing/>
        <w:jc w:val="both"/>
        <w:rPr>
          <w:rFonts w:ascii="Times New Roman" w:hAnsi="Times New Roman"/>
          <w:sz w:val="28"/>
          <w:szCs w:val="28"/>
          <w:lang w:eastAsia="ru-RU"/>
        </w:rPr>
      </w:pPr>
      <w:r w:rsidRPr="00071F61">
        <w:rPr>
          <w:rFonts w:ascii="Times New Roman" w:eastAsia="Times New Roman" w:hAnsi="Times New Roman"/>
          <w:sz w:val="28"/>
          <w:szCs w:val="28"/>
          <w:lang w:eastAsia="ru-RU"/>
        </w:rPr>
        <w:lastRenderedPageBreak/>
        <w:t xml:space="preserve">В соответствии с требованиями Положения о зонах охраны объекта культурного наследия (памятниках истории и культуры) народов Российской Федерации, утвержденного Постановлением Правительства Российской Федерации от 12.09.2015 № 972, установлен </w:t>
      </w:r>
      <w:r w:rsidRPr="00071F61">
        <w:rPr>
          <w:rFonts w:ascii="Times New Roman" w:hAnsi="Times New Roman"/>
          <w:sz w:val="28"/>
          <w:szCs w:val="28"/>
          <w:lang w:eastAsia="ru-RU"/>
        </w:rPr>
        <w:t xml:space="preserve">порядок разработки, согласования и утверждения проекта зон охраны объектов культурного наследия (памятников истории и культуры) народов Российской Федерации (далее - объекты культурного наследия), проекта объединенной зоны охраны объектов культурного наследия, требования к </w:t>
      </w:r>
      <w:hyperlink r:id="rId50" w:history="1">
        <w:r w:rsidRPr="00071F61">
          <w:rPr>
            <w:rFonts w:ascii="Times New Roman" w:hAnsi="Times New Roman"/>
            <w:sz w:val="28"/>
            <w:szCs w:val="28"/>
            <w:lang w:eastAsia="ru-RU"/>
          </w:rPr>
          <w:t>режимам использования земель</w:t>
        </w:r>
      </w:hyperlink>
      <w:r w:rsidRPr="00071F61">
        <w:rPr>
          <w:rFonts w:ascii="Times New Roman" w:hAnsi="Times New Roman"/>
          <w:sz w:val="28"/>
          <w:szCs w:val="28"/>
          <w:lang w:eastAsia="ru-RU"/>
        </w:rPr>
        <w:t xml:space="preserve"> и общие принципы установления требований к </w:t>
      </w:r>
      <w:hyperlink r:id="rId51" w:history="1">
        <w:r w:rsidRPr="00071F61">
          <w:rPr>
            <w:rFonts w:ascii="Times New Roman" w:hAnsi="Times New Roman"/>
            <w:sz w:val="28"/>
            <w:szCs w:val="28"/>
            <w:lang w:eastAsia="ru-RU"/>
          </w:rPr>
          <w:t>градостроительным регламентам</w:t>
        </w:r>
      </w:hyperlink>
      <w:r w:rsidRPr="00071F61">
        <w:rPr>
          <w:rFonts w:ascii="Times New Roman" w:hAnsi="Times New Roman"/>
          <w:sz w:val="28"/>
          <w:szCs w:val="28"/>
          <w:lang w:eastAsia="ru-RU"/>
        </w:rPr>
        <w:t xml:space="preserve"> в границах территорий указанных зон.</w:t>
      </w:r>
    </w:p>
    <w:p w:rsidR="005361EB" w:rsidRDefault="005361EB" w:rsidP="00767031">
      <w:pPr>
        <w:spacing w:after="0" w:line="240" w:lineRule="auto"/>
        <w:ind w:firstLine="709"/>
        <w:contextualSpacing/>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В настоящие время границы территорий и границы зон охраны объектов культурного наследия, расположенных на рассматриваемой территории Тёсово-Нетыльского сельского поселения не установлены, в связи с отсутствием проекта зон охраны.</w:t>
      </w:r>
    </w:p>
    <w:p w:rsidR="00767031" w:rsidRPr="00071F61" w:rsidRDefault="00767031" w:rsidP="00767031">
      <w:pPr>
        <w:spacing w:after="0" w:line="240" w:lineRule="auto"/>
        <w:ind w:firstLine="709"/>
        <w:contextualSpacing/>
        <w:jc w:val="both"/>
        <w:rPr>
          <w:rFonts w:ascii="Times New Roman" w:eastAsia="Times New Roman" w:hAnsi="Times New Roman"/>
          <w:sz w:val="28"/>
          <w:szCs w:val="28"/>
          <w:lang w:eastAsia="ru-RU"/>
        </w:rPr>
      </w:pPr>
    </w:p>
    <w:p w:rsidR="005361EB" w:rsidRPr="00071F61" w:rsidRDefault="005361EB" w:rsidP="00767031">
      <w:pPr>
        <w:keepNext/>
        <w:keepLines/>
        <w:spacing w:after="0" w:line="240" w:lineRule="auto"/>
        <w:ind w:firstLine="709"/>
        <w:contextualSpacing/>
        <w:jc w:val="both"/>
        <w:outlineLvl w:val="0"/>
        <w:rPr>
          <w:rFonts w:ascii="Times New Roman" w:eastAsia="Times New Roman" w:hAnsi="Times New Roman"/>
          <w:b/>
          <w:bCs/>
          <w:sz w:val="28"/>
          <w:szCs w:val="28"/>
          <w:lang w:eastAsia="ru-RU"/>
        </w:rPr>
      </w:pPr>
      <w:bookmarkStart w:id="160" w:name="_Toc324610089"/>
      <w:bookmarkStart w:id="161" w:name="_Toc120098935"/>
      <w:bookmarkEnd w:id="146"/>
      <w:bookmarkEnd w:id="147"/>
      <w:bookmarkEnd w:id="148"/>
      <w:bookmarkEnd w:id="149"/>
      <w:bookmarkEnd w:id="150"/>
      <w:bookmarkEnd w:id="151"/>
      <w:bookmarkEnd w:id="152"/>
      <w:bookmarkEnd w:id="153"/>
      <w:r w:rsidRPr="00071F61">
        <w:rPr>
          <w:rFonts w:ascii="Times New Roman" w:eastAsia="Times New Roman" w:hAnsi="Times New Roman"/>
          <w:b/>
          <w:bCs/>
          <w:sz w:val="28"/>
          <w:szCs w:val="28"/>
          <w:lang w:eastAsia="ru-RU"/>
        </w:rPr>
        <w:t>3.7. Градостроительные ограничения</w:t>
      </w:r>
      <w:bookmarkEnd w:id="160"/>
      <w:bookmarkEnd w:id="161"/>
    </w:p>
    <w:p w:rsidR="00071F61" w:rsidRPr="00071F61" w:rsidRDefault="005361EB" w:rsidP="00767031">
      <w:pPr>
        <w:spacing w:after="0" w:line="240" w:lineRule="auto"/>
        <w:ind w:firstLine="709"/>
        <w:contextualSpacing/>
        <w:jc w:val="both"/>
        <w:rPr>
          <w:rFonts w:ascii="Times New Roman" w:eastAsia="Times New Roman" w:hAnsi="Times New Roman"/>
          <w:b/>
          <w:sz w:val="28"/>
          <w:szCs w:val="28"/>
          <w:lang w:eastAsia="ru-RU"/>
        </w:rPr>
      </w:pPr>
      <w:r w:rsidRPr="00071F61">
        <w:rPr>
          <w:rFonts w:ascii="Times New Roman" w:eastAsia="Times New Roman" w:hAnsi="Times New Roman"/>
          <w:b/>
          <w:sz w:val="28"/>
          <w:szCs w:val="28"/>
          <w:lang w:eastAsia="ru-RU"/>
        </w:rPr>
        <w:t>Водоохранные зоны и прибрежные защитные полосы</w:t>
      </w:r>
    </w:p>
    <w:p w:rsidR="005361EB" w:rsidRPr="00071F61" w:rsidRDefault="005361EB" w:rsidP="00767031">
      <w:pPr>
        <w:autoSpaceDE w:val="0"/>
        <w:autoSpaceDN w:val="0"/>
        <w:adjustRightInd w:val="0"/>
        <w:spacing w:after="0" w:line="240" w:lineRule="auto"/>
        <w:ind w:firstLine="709"/>
        <w:contextualSpacing/>
        <w:jc w:val="both"/>
        <w:rPr>
          <w:rFonts w:ascii="Times New Roman" w:hAnsi="Times New Roman"/>
          <w:sz w:val="28"/>
          <w:szCs w:val="28"/>
          <w:lang w:eastAsia="ru-RU"/>
        </w:rPr>
      </w:pPr>
      <w:r w:rsidRPr="00071F61">
        <w:rPr>
          <w:rFonts w:ascii="Times New Roman" w:hAnsi="Times New Roman"/>
          <w:sz w:val="28"/>
          <w:szCs w:val="28"/>
          <w:lang w:eastAsia="ru-RU"/>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361EB" w:rsidRPr="00071F61" w:rsidRDefault="005361EB" w:rsidP="00767031">
      <w:pPr>
        <w:spacing w:after="0" w:line="240" w:lineRule="auto"/>
        <w:ind w:firstLine="709"/>
        <w:contextualSpacing/>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5361EB" w:rsidRPr="00071F61" w:rsidRDefault="005361EB" w:rsidP="00767031">
      <w:pPr>
        <w:spacing w:after="0" w:line="240" w:lineRule="auto"/>
        <w:ind w:firstLine="709"/>
        <w:contextualSpacing/>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Градостроительный регламент использования земельных участков, находящихся в водоохранных зонах, прибрежных защитных полосах устанавливается с учетом требований Водного кодекса Российской Федерации.</w:t>
      </w:r>
    </w:p>
    <w:p w:rsidR="005361EB" w:rsidRPr="00071F61" w:rsidRDefault="005361EB" w:rsidP="00767031">
      <w:pPr>
        <w:autoSpaceDE w:val="0"/>
        <w:autoSpaceDN w:val="0"/>
        <w:adjustRightInd w:val="0"/>
        <w:spacing w:after="0" w:line="240" w:lineRule="auto"/>
        <w:ind w:firstLine="709"/>
        <w:contextualSpacing/>
        <w:jc w:val="both"/>
        <w:rPr>
          <w:rFonts w:ascii="Times New Roman" w:hAnsi="Times New Roman"/>
          <w:sz w:val="28"/>
          <w:szCs w:val="28"/>
          <w:lang w:eastAsia="ru-RU"/>
        </w:rPr>
      </w:pPr>
      <w:r w:rsidRPr="00071F61">
        <w:rPr>
          <w:rFonts w:ascii="Times New Roman" w:hAnsi="Times New Roman"/>
          <w:sz w:val="28"/>
          <w:szCs w:val="28"/>
          <w:lang w:eastAsia="ru-RU"/>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5361EB" w:rsidRPr="00071F61" w:rsidRDefault="005361EB" w:rsidP="00767031">
      <w:pPr>
        <w:autoSpaceDE w:val="0"/>
        <w:autoSpaceDN w:val="0"/>
        <w:adjustRightInd w:val="0"/>
        <w:spacing w:after="0" w:line="240" w:lineRule="auto"/>
        <w:ind w:firstLine="709"/>
        <w:contextualSpacing/>
        <w:jc w:val="both"/>
        <w:rPr>
          <w:rFonts w:ascii="Times New Roman" w:hAnsi="Times New Roman"/>
          <w:sz w:val="28"/>
          <w:szCs w:val="28"/>
          <w:lang w:eastAsia="ru-RU"/>
        </w:rPr>
      </w:pPr>
      <w:r w:rsidRPr="00071F61">
        <w:rPr>
          <w:rFonts w:ascii="Times New Roman" w:hAnsi="Times New Roman"/>
          <w:sz w:val="28"/>
          <w:szCs w:val="28"/>
          <w:lang w:eastAsia="ru-RU"/>
        </w:rPr>
        <w:t>Ширина водоохранной зоны рек или ручьев устанавливается от их истока для рек или ручьев протяженностью:</w:t>
      </w:r>
    </w:p>
    <w:p w:rsidR="005361EB" w:rsidRPr="00071F61" w:rsidRDefault="005361EB" w:rsidP="00767031">
      <w:pPr>
        <w:autoSpaceDE w:val="0"/>
        <w:autoSpaceDN w:val="0"/>
        <w:adjustRightInd w:val="0"/>
        <w:spacing w:after="0" w:line="240" w:lineRule="auto"/>
        <w:ind w:firstLine="709"/>
        <w:contextualSpacing/>
        <w:jc w:val="both"/>
        <w:rPr>
          <w:rFonts w:ascii="Times New Roman" w:hAnsi="Times New Roman"/>
          <w:sz w:val="28"/>
          <w:szCs w:val="28"/>
          <w:lang w:eastAsia="ru-RU"/>
        </w:rPr>
      </w:pPr>
      <w:r w:rsidRPr="00071F61">
        <w:rPr>
          <w:rFonts w:ascii="Times New Roman" w:hAnsi="Times New Roman"/>
          <w:sz w:val="28"/>
          <w:szCs w:val="28"/>
          <w:lang w:eastAsia="ru-RU"/>
        </w:rPr>
        <w:t>1) до десяти километров - в размере пятидесяти метров;</w:t>
      </w:r>
    </w:p>
    <w:p w:rsidR="005361EB" w:rsidRPr="00071F61" w:rsidRDefault="005361EB" w:rsidP="00767031">
      <w:pPr>
        <w:autoSpaceDE w:val="0"/>
        <w:autoSpaceDN w:val="0"/>
        <w:adjustRightInd w:val="0"/>
        <w:spacing w:after="0" w:line="240" w:lineRule="auto"/>
        <w:ind w:firstLine="709"/>
        <w:contextualSpacing/>
        <w:jc w:val="both"/>
        <w:rPr>
          <w:rFonts w:ascii="Times New Roman" w:hAnsi="Times New Roman"/>
          <w:sz w:val="28"/>
          <w:szCs w:val="28"/>
          <w:lang w:eastAsia="ru-RU"/>
        </w:rPr>
      </w:pPr>
      <w:r w:rsidRPr="00071F61">
        <w:rPr>
          <w:rFonts w:ascii="Times New Roman" w:hAnsi="Times New Roman"/>
          <w:sz w:val="28"/>
          <w:szCs w:val="28"/>
          <w:lang w:eastAsia="ru-RU"/>
        </w:rPr>
        <w:lastRenderedPageBreak/>
        <w:t>2) от десяти до пятидесяти километров - в размере ста метров;</w:t>
      </w:r>
    </w:p>
    <w:p w:rsidR="005361EB" w:rsidRPr="00071F61" w:rsidRDefault="005361EB" w:rsidP="00767031">
      <w:pPr>
        <w:autoSpaceDE w:val="0"/>
        <w:autoSpaceDN w:val="0"/>
        <w:adjustRightInd w:val="0"/>
        <w:spacing w:after="0" w:line="240" w:lineRule="auto"/>
        <w:ind w:firstLine="709"/>
        <w:contextualSpacing/>
        <w:jc w:val="both"/>
        <w:rPr>
          <w:rFonts w:ascii="Times New Roman" w:hAnsi="Times New Roman"/>
          <w:sz w:val="28"/>
          <w:szCs w:val="28"/>
          <w:lang w:eastAsia="ru-RU"/>
        </w:rPr>
      </w:pPr>
      <w:r w:rsidRPr="00071F61">
        <w:rPr>
          <w:rFonts w:ascii="Times New Roman" w:hAnsi="Times New Roman"/>
          <w:sz w:val="28"/>
          <w:szCs w:val="28"/>
          <w:lang w:eastAsia="ru-RU"/>
        </w:rPr>
        <w:t>3) от пятидесяти километров и более - в размере двухсот метров.</w:t>
      </w:r>
    </w:p>
    <w:p w:rsidR="005361EB" w:rsidRPr="00071F61" w:rsidRDefault="005361EB" w:rsidP="00767031">
      <w:pPr>
        <w:autoSpaceDE w:val="0"/>
        <w:autoSpaceDN w:val="0"/>
        <w:adjustRightInd w:val="0"/>
        <w:spacing w:after="0" w:line="240" w:lineRule="auto"/>
        <w:ind w:firstLine="709"/>
        <w:contextualSpacing/>
        <w:jc w:val="both"/>
        <w:rPr>
          <w:rFonts w:ascii="Times New Roman" w:hAnsi="Times New Roman"/>
          <w:sz w:val="28"/>
          <w:szCs w:val="28"/>
          <w:lang w:eastAsia="ru-RU"/>
        </w:rPr>
      </w:pPr>
      <w:r w:rsidRPr="00071F61">
        <w:rPr>
          <w:rFonts w:ascii="Times New Roman" w:hAnsi="Times New Roman"/>
          <w:sz w:val="28"/>
          <w:szCs w:val="28"/>
          <w:lang w:eastAsia="ru-RU"/>
        </w:rPr>
        <w:t xml:space="preserve">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5361EB" w:rsidRPr="00071F61" w:rsidRDefault="005361EB" w:rsidP="00767031">
      <w:pPr>
        <w:autoSpaceDE w:val="0"/>
        <w:autoSpaceDN w:val="0"/>
        <w:adjustRightInd w:val="0"/>
        <w:spacing w:after="0" w:line="240" w:lineRule="auto"/>
        <w:ind w:firstLine="709"/>
        <w:contextualSpacing/>
        <w:jc w:val="both"/>
        <w:rPr>
          <w:rFonts w:ascii="Times New Roman" w:hAnsi="Times New Roman"/>
          <w:sz w:val="28"/>
          <w:szCs w:val="28"/>
          <w:lang w:eastAsia="ru-RU"/>
        </w:rPr>
      </w:pPr>
      <w:r w:rsidRPr="00071F61">
        <w:rPr>
          <w:rFonts w:ascii="Times New Roman" w:hAnsi="Times New Roman"/>
          <w:sz w:val="28"/>
          <w:szCs w:val="28"/>
          <w:lang w:eastAsia="ru-RU"/>
        </w:rPr>
        <w:t xml:space="preserve">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5361EB" w:rsidRPr="00071F61" w:rsidRDefault="005361EB" w:rsidP="00767031">
      <w:pPr>
        <w:autoSpaceDE w:val="0"/>
        <w:autoSpaceDN w:val="0"/>
        <w:adjustRightInd w:val="0"/>
        <w:spacing w:after="0" w:line="240" w:lineRule="auto"/>
        <w:ind w:firstLine="709"/>
        <w:contextualSpacing/>
        <w:jc w:val="both"/>
        <w:rPr>
          <w:rFonts w:ascii="Times New Roman" w:hAnsi="Times New Roman"/>
          <w:sz w:val="28"/>
          <w:szCs w:val="28"/>
          <w:lang w:eastAsia="ru-RU"/>
        </w:rPr>
      </w:pPr>
      <w:r w:rsidRPr="00071F61">
        <w:rPr>
          <w:rFonts w:ascii="Times New Roman" w:hAnsi="Times New Roman"/>
          <w:sz w:val="28"/>
          <w:szCs w:val="28"/>
          <w:lang w:eastAsia="ru-RU"/>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5361EB" w:rsidRPr="00071F61" w:rsidRDefault="005361EB" w:rsidP="00767031">
      <w:pPr>
        <w:autoSpaceDE w:val="0"/>
        <w:autoSpaceDN w:val="0"/>
        <w:adjustRightInd w:val="0"/>
        <w:spacing w:after="0" w:line="240" w:lineRule="auto"/>
        <w:ind w:firstLine="709"/>
        <w:contextualSpacing/>
        <w:jc w:val="both"/>
        <w:rPr>
          <w:rFonts w:ascii="Times New Roman" w:hAnsi="Times New Roman"/>
          <w:sz w:val="28"/>
          <w:szCs w:val="28"/>
          <w:lang w:eastAsia="ru-RU"/>
        </w:rPr>
      </w:pPr>
      <w:r w:rsidRPr="00071F61">
        <w:rPr>
          <w:rFonts w:ascii="Times New Roman" w:hAnsi="Times New Roman"/>
          <w:sz w:val="28"/>
          <w:szCs w:val="28"/>
          <w:lang w:eastAsia="ru-RU"/>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5361EB" w:rsidRPr="00071F61" w:rsidRDefault="005361EB" w:rsidP="00767031">
      <w:pPr>
        <w:autoSpaceDE w:val="0"/>
        <w:autoSpaceDN w:val="0"/>
        <w:adjustRightInd w:val="0"/>
        <w:spacing w:after="0" w:line="240" w:lineRule="auto"/>
        <w:ind w:firstLine="709"/>
        <w:contextualSpacing/>
        <w:jc w:val="both"/>
        <w:rPr>
          <w:rFonts w:ascii="Times New Roman" w:hAnsi="Times New Roman"/>
          <w:sz w:val="28"/>
          <w:szCs w:val="28"/>
          <w:lang w:eastAsia="ru-RU"/>
        </w:rPr>
      </w:pPr>
      <w:r w:rsidRPr="00071F61">
        <w:rPr>
          <w:rFonts w:ascii="Times New Roman" w:hAnsi="Times New Roman"/>
          <w:sz w:val="28"/>
          <w:szCs w:val="28"/>
          <w:lang w:eastAsia="ru-RU"/>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5361EB" w:rsidRPr="00071F61" w:rsidRDefault="005361EB" w:rsidP="00767031">
      <w:pPr>
        <w:spacing w:after="0" w:line="240" w:lineRule="auto"/>
        <w:ind w:firstLine="709"/>
        <w:contextualSpacing/>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Размер водоохранных зон и прибрежных защитных полос Тёсово-Нетыльского сельского поселения представлены в таблице 11.</w:t>
      </w:r>
    </w:p>
    <w:p w:rsidR="00071F61" w:rsidRDefault="00071F61" w:rsidP="005361EB">
      <w:pPr>
        <w:ind w:firstLine="709"/>
        <w:contextualSpacing/>
        <w:jc w:val="right"/>
        <w:rPr>
          <w:rFonts w:ascii="Times New Roman" w:eastAsia="Times New Roman" w:hAnsi="Times New Roman"/>
          <w:sz w:val="24"/>
          <w:szCs w:val="24"/>
          <w:lang w:eastAsia="ru-RU"/>
        </w:rPr>
      </w:pPr>
    </w:p>
    <w:p w:rsidR="005361EB" w:rsidRPr="005361EB" w:rsidRDefault="005361EB" w:rsidP="005361EB">
      <w:pPr>
        <w:ind w:firstLine="709"/>
        <w:contextualSpacing/>
        <w:jc w:val="right"/>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Таблица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96"/>
        <w:gridCol w:w="2335"/>
        <w:gridCol w:w="2362"/>
        <w:gridCol w:w="2052"/>
      </w:tblGrid>
      <w:tr w:rsidR="005361EB" w:rsidRPr="005361EB" w:rsidTr="00767031">
        <w:trPr>
          <w:jc w:val="center"/>
        </w:trPr>
        <w:tc>
          <w:tcPr>
            <w:tcW w:w="2660" w:type="dxa"/>
            <w:vAlign w:val="center"/>
          </w:tcPr>
          <w:p w:rsidR="005361EB" w:rsidRPr="005361EB" w:rsidRDefault="005361EB" w:rsidP="005361EB">
            <w:pPr>
              <w:widowControl w:val="0"/>
              <w:suppressAutoHyphens/>
              <w:autoSpaceDE w:val="0"/>
              <w:spacing w:after="0"/>
              <w:ind w:right="-21"/>
              <w:jc w:val="center"/>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Название реки, ручья, озера</w:t>
            </w:r>
          </w:p>
        </w:tc>
        <w:tc>
          <w:tcPr>
            <w:tcW w:w="2410" w:type="dxa"/>
            <w:vAlign w:val="center"/>
          </w:tcPr>
          <w:p w:rsidR="005361EB" w:rsidRPr="005361EB" w:rsidRDefault="005361EB" w:rsidP="005361EB">
            <w:pPr>
              <w:widowControl w:val="0"/>
              <w:suppressAutoHyphens/>
              <w:autoSpaceDE w:val="0"/>
              <w:spacing w:after="0"/>
              <w:ind w:right="-21"/>
              <w:jc w:val="center"/>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Длина реки, ручья, км;</w:t>
            </w:r>
          </w:p>
          <w:p w:rsidR="005361EB" w:rsidRPr="005361EB" w:rsidRDefault="005361EB" w:rsidP="005361EB">
            <w:pPr>
              <w:widowControl w:val="0"/>
              <w:suppressAutoHyphens/>
              <w:autoSpaceDE w:val="0"/>
              <w:spacing w:after="0"/>
              <w:ind w:right="-21"/>
              <w:jc w:val="center"/>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Площадь озера, км</w:t>
            </w:r>
          </w:p>
        </w:tc>
        <w:tc>
          <w:tcPr>
            <w:tcW w:w="2409" w:type="dxa"/>
            <w:vAlign w:val="center"/>
          </w:tcPr>
          <w:p w:rsidR="005361EB" w:rsidRPr="005361EB" w:rsidRDefault="005361EB" w:rsidP="005361EB">
            <w:pPr>
              <w:widowControl w:val="0"/>
              <w:suppressAutoHyphens/>
              <w:autoSpaceDE w:val="0"/>
              <w:spacing w:after="0"/>
              <w:ind w:right="-21"/>
              <w:jc w:val="center"/>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Водоохранная зона, м</w:t>
            </w:r>
          </w:p>
          <w:p w:rsidR="005361EB" w:rsidRPr="005361EB" w:rsidRDefault="005361EB" w:rsidP="005361EB">
            <w:pPr>
              <w:widowControl w:val="0"/>
              <w:suppressAutoHyphens/>
              <w:autoSpaceDE w:val="0"/>
              <w:spacing w:after="0"/>
              <w:ind w:right="-21" w:firstLine="709"/>
              <w:jc w:val="center"/>
              <w:rPr>
                <w:rFonts w:ascii="Times New Roman" w:eastAsia="Times New Roman" w:hAnsi="Times New Roman"/>
                <w:color w:val="000000"/>
                <w:sz w:val="24"/>
                <w:szCs w:val="24"/>
                <w:lang w:eastAsia="ar-SA"/>
              </w:rPr>
            </w:pPr>
          </w:p>
        </w:tc>
        <w:tc>
          <w:tcPr>
            <w:tcW w:w="2092" w:type="dxa"/>
            <w:vAlign w:val="center"/>
          </w:tcPr>
          <w:p w:rsidR="005361EB" w:rsidRPr="005361EB" w:rsidRDefault="005361EB" w:rsidP="005361EB">
            <w:pPr>
              <w:widowControl w:val="0"/>
              <w:suppressAutoHyphens/>
              <w:autoSpaceDE w:val="0"/>
              <w:spacing w:after="0"/>
              <w:ind w:right="-21"/>
              <w:jc w:val="center"/>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Прибрежная защитная полоса, м</w:t>
            </w:r>
          </w:p>
          <w:p w:rsidR="005361EB" w:rsidRPr="005361EB" w:rsidRDefault="005361EB" w:rsidP="005361EB">
            <w:pPr>
              <w:widowControl w:val="0"/>
              <w:suppressAutoHyphens/>
              <w:autoSpaceDE w:val="0"/>
              <w:spacing w:after="0"/>
              <w:ind w:right="-21" w:firstLine="709"/>
              <w:jc w:val="center"/>
              <w:rPr>
                <w:rFonts w:ascii="Times New Roman" w:eastAsia="Times New Roman" w:hAnsi="Times New Roman"/>
                <w:color w:val="000000"/>
                <w:sz w:val="24"/>
                <w:szCs w:val="24"/>
                <w:lang w:eastAsia="ar-SA"/>
              </w:rPr>
            </w:pPr>
          </w:p>
        </w:tc>
      </w:tr>
      <w:tr w:rsidR="005361EB" w:rsidRPr="005361EB" w:rsidTr="00767031">
        <w:trPr>
          <w:jc w:val="center"/>
        </w:trPr>
        <w:tc>
          <w:tcPr>
            <w:tcW w:w="266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р. Кересть</w:t>
            </w:r>
          </w:p>
        </w:tc>
        <w:tc>
          <w:tcPr>
            <w:tcW w:w="241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100</w:t>
            </w:r>
          </w:p>
        </w:tc>
        <w:tc>
          <w:tcPr>
            <w:tcW w:w="2409"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200</w:t>
            </w:r>
          </w:p>
        </w:tc>
        <w:tc>
          <w:tcPr>
            <w:tcW w:w="2092"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r>
      <w:tr w:rsidR="005361EB" w:rsidRPr="005361EB" w:rsidTr="00767031">
        <w:trPr>
          <w:jc w:val="center"/>
        </w:trPr>
        <w:tc>
          <w:tcPr>
            <w:tcW w:w="266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р. Ереша</w:t>
            </w:r>
          </w:p>
        </w:tc>
        <w:tc>
          <w:tcPr>
            <w:tcW w:w="241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16</w:t>
            </w:r>
          </w:p>
        </w:tc>
        <w:tc>
          <w:tcPr>
            <w:tcW w:w="2409"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100</w:t>
            </w:r>
          </w:p>
        </w:tc>
        <w:tc>
          <w:tcPr>
            <w:tcW w:w="2092"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r>
      <w:tr w:rsidR="005361EB" w:rsidRPr="005361EB" w:rsidTr="00767031">
        <w:trPr>
          <w:jc w:val="center"/>
        </w:trPr>
        <w:tc>
          <w:tcPr>
            <w:tcW w:w="266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р. Оссийка</w:t>
            </w:r>
          </w:p>
        </w:tc>
        <w:tc>
          <w:tcPr>
            <w:tcW w:w="241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w:t>
            </w:r>
          </w:p>
        </w:tc>
        <w:tc>
          <w:tcPr>
            <w:tcW w:w="2409"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c>
          <w:tcPr>
            <w:tcW w:w="2092"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r>
      <w:tr w:rsidR="005361EB" w:rsidRPr="005361EB" w:rsidTr="00767031">
        <w:trPr>
          <w:jc w:val="center"/>
        </w:trPr>
        <w:tc>
          <w:tcPr>
            <w:tcW w:w="266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руч. Струбицкий</w:t>
            </w:r>
          </w:p>
        </w:tc>
        <w:tc>
          <w:tcPr>
            <w:tcW w:w="241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w:t>
            </w:r>
          </w:p>
        </w:tc>
        <w:tc>
          <w:tcPr>
            <w:tcW w:w="2409"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c>
          <w:tcPr>
            <w:tcW w:w="2092"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r>
      <w:tr w:rsidR="005361EB" w:rsidRPr="005361EB" w:rsidTr="00767031">
        <w:trPr>
          <w:jc w:val="center"/>
        </w:trPr>
        <w:tc>
          <w:tcPr>
            <w:tcW w:w="266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р. Барская канава</w:t>
            </w:r>
          </w:p>
        </w:tc>
        <w:tc>
          <w:tcPr>
            <w:tcW w:w="241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w:t>
            </w:r>
          </w:p>
        </w:tc>
        <w:tc>
          <w:tcPr>
            <w:tcW w:w="2409"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c>
          <w:tcPr>
            <w:tcW w:w="2092"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r>
      <w:tr w:rsidR="005361EB" w:rsidRPr="005361EB" w:rsidTr="00767031">
        <w:trPr>
          <w:jc w:val="center"/>
        </w:trPr>
        <w:tc>
          <w:tcPr>
            <w:tcW w:w="266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р. Ильменка</w:t>
            </w:r>
          </w:p>
        </w:tc>
        <w:tc>
          <w:tcPr>
            <w:tcW w:w="241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10</w:t>
            </w:r>
          </w:p>
        </w:tc>
        <w:tc>
          <w:tcPr>
            <w:tcW w:w="2409"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100</w:t>
            </w:r>
          </w:p>
        </w:tc>
        <w:tc>
          <w:tcPr>
            <w:tcW w:w="2092"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r>
      <w:tr w:rsidR="005361EB" w:rsidRPr="005361EB" w:rsidTr="00767031">
        <w:trPr>
          <w:jc w:val="center"/>
        </w:trPr>
        <w:tc>
          <w:tcPr>
            <w:tcW w:w="266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Р. Трубица</w:t>
            </w:r>
          </w:p>
        </w:tc>
        <w:tc>
          <w:tcPr>
            <w:tcW w:w="241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26</w:t>
            </w:r>
          </w:p>
        </w:tc>
        <w:tc>
          <w:tcPr>
            <w:tcW w:w="2409"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100</w:t>
            </w:r>
          </w:p>
        </w:tc>
        <w:tc>
          <w:tcPr>
            <w:tcW w:w="2092"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r>
      <w:tr w:rsidR="005361EB" w:rsidRPr="005361EB" w:rsidTr="00767031">
        <w:trPr>
          <w:jc w:val="center"/>
        </w:trPr>
        <w:tc>
          <w:tcPr>
            <w:tcW w:w="266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руч. Быстровский</w:t>
            </w:r>
          </w:p>
        </w:tc>
        <w:tc>
          <w:tcPr>
            <w:tcW w:w="241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w:t>
            </w:r>
          </w:p>
        </w:tc>
        <w:tc>
          <w:tcPr>
            <w:tcW w:w="2409"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c>
          <w:tcPr>
            <w:tcW w:w="2092"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r>
      <w:tr w:rsidR="005361EB" w:rsidRPr="005361EB" w:rsidTr="00767031">
        <w:trPr>
          <w:jc w:val="center"/>
        </w:trPr>
        <w:tc>
          <w:tcPr>
            <w:tcW w:w="266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р. Рогавка</w:t>
            </w:r>
          </w:p>
        </w:tc>
        <w:tc>
          <w:tcPr>
            <w:tcW w:w="241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24</w:t>
            </w:r>
          </w:p>
        </w:tc>
        <w:tc>
          <w:tcPr>
            <w:tcW w:w="2409"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100</w:t>
            </w:r>
          </w:p>
        </w:tc>
        <w:tc>
          <w:tcPr>
            <w:tcW w:w="2092"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r>
      <w:tr w:rsidR="005361EB" w:rsidRPr="005361EB" w:rsidTr="00767031">
        <w:trPr>
          <w:jc w:val="center"/>
        </w:trPr>
        <w:tc>
          <w:tcPr>
            <w:tcW w:w="266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руч. Быстрый</w:t>
            </w:r>
          </w:p>
        </w:tc>
        <w:tc>
          <w:tcPr>
            <w:tcW w:w="241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w:t>
            </w:r>
          </w:p>
        </w:tc>
        <w:tc>
          <w:tcPr>
            <w:tcW w:w="2409"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c>
          <w:tcPr>
            <w:tcW w:w="2092"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r>
      <w:tr w:rsidR="005361EB" w:rsidRPr="005361EB" w:rsidTr="00767031">
        <w:trPr>
          <w:jc w:val="center"/>
        </w:trPr>
        <w:tc>
          <w:tcPr>
            <w:tcW w:w="266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р. Равань</w:t>
            </w:r>
          </w:p>
        </w:tc>
        <w:tc>
          <w:tcPr>
            <w:tcW w:w="241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56</w:t>
            </w:r>
          </w:p>
        </w:tc>
        <w:tc>
          <w:tcPr>
            <w:tcW w:w="2409"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200</w:t>
            </w:r>
          </w:p>
        </w:tc>
        <w:tc>
          <w:tcPr>
            <w:tcW w:w="2092"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r>
      <w:tr w:rsidR="005361EB" w:rsidRPr="005361EB" w:rsidTr="00767031">
        <w:trPr>
          <w:jc w:val="center"/>
        </w:trPr>
        <w:tc>
          <w:tcPr>
            <w:tcW w:w="266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руч. Каменный</w:t>
            </w:r>
          </w:p>
        </w:tc>
        <w:tc>
          <w:tcPr>
            <w:tcW w:w="241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w:t>
            </w:r>
          </w:p>
        </w:tc>
        <w:tc>
          <w:tcPr>
            <w:tcW w:w="2409"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c>
          <w:tcPr>
            <w:tcW w:w="2092"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r>
      <w:tr w:rsidR="005361EB" w:rsidRPr="005361EB" w:rsidTr="00767031">
        <w:trPr>
          <w:jc w:val="center"/>
        </w:trPr>
        <w:tc>
          <w:tcPr>
            <w:tcW w:w="266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р. Щелытенка</w:t>
            </w:r>
          </w:p>
        </w:tc>
        <w:tc>
          <w:tcPr>
            <w:tcW w:w="241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13</w:t>
            </w:r>
          </w:p>
        </w:tc>
        <w:tc>
          <w:tcPr>
            <w:tcW w:w="2409"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100</w:t>
            </w:r>
          </w:p>
        </w:tc>
        <w:tc>
          <w:tcPr>
            <w:tcW w:w="2092"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r>
      <w:tr w:rsidR="005361EB" w:rsidRPr="005361EB" w:rsidTr="00767031">
        <w:trPr>
          <w:jc w:val="center"/>
        </w:trPr>
        <w:tc>
          <w:tcPr>
            <w:tcW w:w="266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lastRenderedPageBreak/>
              <w:t>р. Дунай</w:t>
            </w:r>
          </w:p>
        </w:tc>
        <w:tc>
          <w:tcPr>
            <w:tcW w:w="241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w:t>
            </w:r>
          </w:p>
        </w:tc>
        <w:tc>
          <w:tcPr>
            <w:tcW w:w="2409"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c>
          <w:tcPr>
            <w:tcW w:w="2092"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r>
      <w:tr w:rsidR="005361EB" w:rsidRPr="005361EB" w:rsidTr="00767031">
        <w:trPr>
          <w:jc w:val="center"/>
        </w:trPr>
        <w:tc>
          <w:tcPr>
            <w:tcW w:w="266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р. Дыренкова канава</w:t>
            </w:r>
          </w:p>
        </w:tc>
        <w:tc>
          <w:tcPr>
            <w:tcW w:w="241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8</w:t>
            </w:r>
          </w:p>
        </w:tc>
        <w:tc>
          <w:tcPr>
            <w:tcW w:w="2409"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c>
          <w:tcPr>
            <w:tcW w:w="2092"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r>
      <w:tr w:rsidR="005361EB" w:rsidRPr="005361EB" w:rsidTr="00767031">
        <w:trPr>
          <w:jc w:val="center"/>
        </w:trPr>
        <w:tc>
          <w:tcPr>
            <w:tcW w:w="266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руч. Овсянский</w:t>
            </w:r>
          </w:p>
        </w:tc>
        <w:tc>
          <w:tcPr>
            <w:tcW w:w="241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w:t>
            </w:r>
          </w:p>
        </w:tc>
        <w:tc>
          <w:tcPr>
            <w:tcW w:w="2409"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c>
          <w:tcPr>
            <w:tcW w:w="2092"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r>
      <w:tr w:rsidR="005361EB" w:rsidRPr="005361EB" w:rsidTr="00767031">
        <w:trPr>
          <w:jc w:val="center"/>
        </w:trPr>
        <w:tc>
          <w:tcPr>
            <w:tcW w:w="266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р. Слиговка</w:t>
            </w:r>
          </w:p>
        </w:tc>
        <w:tc>
          <w:tcPr>
            <w:tcW w:w="241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w:t>
            </w:r>
          </w:p>
        </w:tc>
        <w:tc>
          <w:tcPr>
            <w:tcW w:w="2409"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c>
          <w:tcPr>
            <w:tcW w:w="2092"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r>
      <w:tr w:rsidR="005361EB" w:rsidRPr="005361EB" w:rsidTr="00767031">
        <w:trPr>
          <w:jc w:val="center"/>
        </w:trPr>
        <w:tc>
          <w:tcPr>
            <w:tcW w:w="266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р.Горенка</w:t>
            </w:r>
          </w:p>
        </w:tc>
        <w:tc>
          <w:tcPr>
            <w:tcW w:w="241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16</w:t>
            </w:r>
          </w:p>
        </w:tc>
        <w:tc>
          <w:tcPr>
            <w:tcW w:w="2409"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100</w:t>
            </w:r>
          </w:p>
        </w:tc>
        <w:tc>
          <w:tcPr>
            <w:tcW w:w="2092"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r>
      <w:tr w:rsidR="005361EB" w:rsidRPr="005361EB" w:rsidTr="00767031">
        <w:trPr>
          <w:jc w:val="center"/>
        </w:trPr>
        <w:tc>
          <w:tcPr>
            <w:tcW w:w="266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р.Луга</w:t>
            </w:r>
          </w:p>
        </w:tc>
        <w:tc>
          <w:tcPr>
            <w:tcW w:w="241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 xml:space="preserve">353 </w:t>
            </w:r>
          </w:p>
        </w:tc>
        <w:tc>
          <w:tcPr>
            <w:tcW w:w="2409"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200</w:t>
            </w:r>
          </w:p>
        </w:tc>
        <w:tc>
          <w:tcPr>
            <w:tcW w:w="2092"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r>
      <w:tr w:rsidR="005361EB" w:rsidRPr="005361EB" w:rsidTr="00767031">
        <w:trPr>
          <w:jc w:val="center"/>
        </w:trPr>
        <w:tc>
          <w:tcPr>
            <w:tcW w:w="266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руч. Рабтицкий</w:t>
            </w:r>
          </w:p>
        </w:tc>
        <w:tc>
          <w:tcPr>
            <w:tcW w:w="241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w:t>
            </w:r>
          </w:p>
        </w:tc>
        <w:tc>
          <w:tcPr>
            <w:tcW w:w="2409"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c>
          <w:tcPr>
            <w:tcW w:w="2092"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r>
      <w:tr w:rsidR="005361EB" w:rsidRPr="005361EB" w:rsidTr="00767031">
        <w:trPr>
          <w:jc w:val="center"/>
        </w:trPr>
        <w:tc>
          <w:tcPr>
            <w:tcW w:w="266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руч. Веретьевский</w:t>
            </w:r>
          </w:p>
        </w:tc>
        <w:tc>
          <w:tcPr>
            <w:tcW w:w="241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w:t>
            </w:r>
          </w:p>
        </w:tc>
        <w:tc>
          <w:tcPr>
            <w:tcW w:w="2409"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c>
          <w:tcPr>
            <w:tcW w:w="2092"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r>
      <w:tr w:rsidR="005361EB" w:rsidRPr="005361EB" w:rsidTr="00767031">
        <w:trPr>
          <w:jc w:val="center"/>
        </w:trPr>
        <w:tc>
          <w:tcPr>
            <w:tcW w:w="266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р. Тресна</w:t>
            </w:r>
          </w:p>
        </w:tc>
        <w:tc>
          <w:tcPr>
            <w:tcW w:w="241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9</w:t>
            </w:r>
          </w:p>
        </w:tc>
        <w:tc>
          <w:tcPr>
            <w:tcW w:w="2409"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c>
          <w:tcPr>
            <w:tcW w:w="2092"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r>
      <w:tr w:rsidR="005361EB" w:rsidRPr="005361EB" w:rsidTr="00767031">
        <w:trPr>
          <w:jc w:val="center"/>
        </w:trPr>
        <w:tc>
          <w:tcPr>
            <w:tcW w:w="266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Оз. Пуговка</w:t>
            </w:r>
          </w:p>
        </w:tc>
        <w:tc>
          <w:tcPr>
            <w:tcW w:w="241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0,6</w:t>
            </w:r>
          </w:p>
        </w:tc>
        <w:tc>
          <w:tcPr>
            <w:tcW w:w="2409"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c>
          <w:tcPr>
            <w:tcW w:w="2092"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r>
      <w:tr w:rsidR="005361EB" w:rsidRPr="005361EB" w:rsidTr="00767031">
        <w:trPr>
          <w:jc w:val="center"/>
        </w:trPr>
        <w:tc>
          <w:tcPr>
            <w:tcW w:w="266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Оз. Сомино</w:t>
            </w:r>
          </w:p>
        </w:tc>
        <w:tc>
          <w:tcPr>
            <w:tcW w:w="241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1,3</w:t>
            </w:r>
          </w:p>
        </w:tc>
        <w:tc>
          <w:tcPr>
            <w:tcW w:w="2409"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c>
          <w:tcPr>
            <w:tcW w:w="2092"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r>
      <w:tr w:rsidR="005361EB" w:rsidRPr="005361EB" w:rsidTr="00767031">
        <w:trPr>
          <w:jc w:val="center"/>
        </w:trPr>
        <w:tc>
          <w:tcPr>
            <w:tcW w:w="266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Оз. Липово</w:t>
            </w:r>
          </w:p>
        </w:tc>
        <w:tc>
          <w:tcPr>
            <w:tcW w:w="241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3,2</w:t>
            </w:r>
          </w:p>
        </w:tc>
        <w:tc>
          <w:tcPr>
            <w:tcW w:w="2409"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c>
          <w:tcPr>
            <w:tcW w:w="2092"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r>
      <w:tr w:rsidR="005361EB" w:rsidRPr="005361EB" w:rsidTr="00767031">
        <w:trPr>
          <w:jc w:val="center"/>
        </w:trPr>
        <w:tc>
          <w:tcPr>
            <w:tcW w:w="266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Оз. Тигода</w:t>
            </w:r>
          </w:p>
        </w:tc>
        <w:tc>
          <w:tcPr>
            <w:tcW w:w="241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8,1</w:t>
            </w:r>
          </w:p>
        </w:tc>
        <w:tc>
          <w:tcPr>
            <w:tcW w:w="2409"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c>
          <w:tcPr>
            <w:tcW w:w="2092"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r>
      <w:tr w:rsidR="005361EB" w:rsidRPr="005361EB" w:rsidTr="00767031">
        <w:trPr>
          <w:jc w:val="center"/>
        </w:trPr>
        <w:tc>
          <w:tcPr>
            <w:tcW w:w="266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Оз. Отлизно</w:t>
            </w:r>
          </w:p>
        </w:tc>
        <w:tc>
          <w:tcPr>
            <w:tcW w:w="241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0,5</w:t>
            </w:r>
          </w:p>
        </w:tc>
        <w:tc>
          <w:tcPr>
            <w:tcW w:w="2409"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c>
          <w:tcPr>
            <w:tcW w:w="2092"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r>
      <w:tr w:rsidR="005361EB" w:rsidRPr="005361EB" w:rsidTr="00767031">
        <w:trPr>
          <w:jc w:val="center"/>
        </w:trPr>
        <w:tc>
          <w:tcPr>
            <w:tcW w:w="266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Оз. Замошское</w:t>
            </w:r>
          </w:p>
        </w:tc>
        <w:tc>
          <w:tcPr>
            <w:tcW w:w="2410"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1,2</w:t>
            </w:r>
          </w:p>
        </w:tc>
        <w:tc>
          <w:tcPr>
            <w:tcW w:w="2409"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c>
          <w:tcPr>
            <w:tcW w:w="2092" w:type="dxa"/>
            <w:vAlign w:val="center"/>
          </w:tcPr>
          <w:p w:rsidR="005361EB" w:rsidRPr="005361EB" w:rsidRDefault="005361EB" w:rsidP="00767031">
            <w:pPr>
              <w:widowControl w:val="0"/>
              <w:suppressAutoHyphens/>
              <w:autoSpaceDE w:val="0"/>
              <w:spacing w:after="0"/>
              <w:ind w:right="-21"/>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50</w:t>
            </w:r>
          </w:p>
        </w:tc>
      </w:tr>
    </w:tbl>
    <w:p w:rsidR="005361EB" w:rsidRPr="005361EB" w:rsidRDefault="005361EB" w:rsidP="005361EB">
      <w:pPr>
        <w:ind w:firstLine="709"/>
        <w:contextualSpacing/>
        <w:jc w:val="center"/>
        <w:rPr>
          <w:rFonts w:ascii="Times New Roman" w:eastAsia="Times New Roman" w:hAnsi="Times New Roman"/>
          <w:sz w:val="24"/>
          <w:szCs w:val="24"/>
          <w:lang w:eastAsia="ru-RU"/>
        </w:rPr>
      </w:pP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 xml:space="preserve">В </w:t>
      </w:r>
      <w:r w:rsidRPr="00767031">
        <w:rPr>
          <w:rFonts w:ascii="Times New Roman" w:eastAsia="Times New Roman" w:hAnsi="Times New Roman"/>
          <w:sz w:val="28"/>
          <w:szCs w:val="28"/>
          <w:lang w:eastAsia="ru-RU"/>
        </w:rPr>
        <w:t>водоохранных зонах и прибрежных защитных полосах водных объектов устанавливается специальный режим осуществления хозяйственной и иной деятельности согласно п.п. 15,16,17 ст.65 Водного кодекса Российской Федерации от 03.06.2006 N 74-ФЗ.</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В границах водоохранных зон запрещаются:</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1) использование сточных вод в целях повышения почвенного плодородия;</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w:t>
      </w:r>
      <w:proofErr w:type="gramStart"/>
      <w:r w:rsidR="00071F61" w:rsidRPr="00767031">
        <w:rPr>
          <w:rFonts w:ascii="Times New Roman" w:eastAsia="Times New Roman" w:hAnsi="Times New Roman"/>
          <w:sz w:val="28"/>
          <w:szCs w:val="28"/>
          <w:lang w:eastAsia="ru-RU"/>
        </w:rPr>
        <w:t>допустимые концентрации которых в водах водных объектов</w:t>
      </w:r>
      <w:proofErr w:type="gramEnd"/>
      <w:r w:rsidR="00071F61" w:rsidRPr="00767031">
        <w:rPr>
          <w:rFonts w:ascii="Times New Roman" w:eastAsia="Times New Roman" w:hAnsi="Times New Roman"/>
          <w:sz w:val="28"/>
          <w:szCs w:val="28"/>
          <w:lang w:eastAsia="ru-RU"/>
        </w:rPr>
        <w:t>,</w:t>
      </w:r>
      <w:r w:rsidRPr="00767031">
        <w:rPr>
          <w:rFonts w:ascii="Times New Roman" w:eastAsia="Times New Roman" w:hAnsi="Times New Roman"/>
          <w:sz w:val="28"/>
          <w:szCs w:val="28"/>
          <w:lang w:eastAsia="ru-RU"/>
        </w:rPr>
        <w:t xml:space="preserve"> рыбохозяйственного значения не установлены;</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3) осуществление авиационных мер по борьбе с вредными организмами;</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 xml:space="preserve">6) хранение пестицидов и агрохимикатов (за исключением хранения агрохимикатов в специализированных хранилищах на территориях морских </w:t>
      </w:r>
      <w:r w:rsidRPr="00767031">
        <w:rPr>
          <w:rFonts w:ascii="Times New Roman" w:eastAsia="Times New Roman" w:hAnsi="Times New Roman"/>
          <w:sz w:val="28"/>
          <w:szCs w:val="28"/>
          <w:lang w:eastAsia="ru-RU"/>
        </w:rPr>
        <w:lastRenderedPageBreak/>
        <w:t>портов за пределами границ прибрежных защитных полос), применение пестицидов и агрохимикатов;</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7) сброс сточных, в том числе дренажных, вод;</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В границах прибрежных защитных полос наряду с вышеуказанными ограничениями запрещается:</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1. распашка земель;</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2. размещение отвалов размываемых грунтов;</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3. выпас сельскохозяйственных животных и организация для них летних лагерей, ванн.</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В соответствии со ст. 67.1 Водного кодекса Российской Федерации от 03.06.2006 N 74-ФЗ в границах зон затопления, подтопления запрещаются:</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2) использование сточных вод в целях повышения почвенного плодородия;</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4) осуществление авиационных мер по борьбе с вредными организмами.</w:t>
      </w:r>
    </w:p>
    <w:p w:rsidR="007043DD" w:rsidRPr="00767031" w:rsidRDefault="007043DD" w:rsidP="00767031">
      <w:pPr>
        <w:spacing w:after="0" w:line="240" w:lineRule="auto"/>
        <w:ind w:firstLine="709"/>
        <w:jc w:val="both"/>
        <w:rPr>
          <w:rFonts w:ascii="Times New Roman" w:eastAsia="Times New Roman" w:hAnsi="Times New Roman"/>
          <w:sz w:val="28"/>
          <w:szCs w:val="28"/>
          <w:lang w:eastAsia="ru-RU"/>
        </w:rPr>
      </w:pPr>
    </w:p>
    <w:p w:rsidR="005361EB" w:rsidRPr="00767031" w:rsidRDefault="005361EB" w:rsidP="00767031">
      <w:pPr>
        <w:spacing w:after="0" w:line="240" w:lineRule="auto"/>
        <w:ind w:firstLine="709"/>
        <w:contextualSpacing/>
        <w:jc w:val="both"/>
        <w:rPr>
          <w:rFonts w:ascii="Times New Roman" w:eastAsia="Times New Roman" w:hAnsi="Times New Roman"/>
          <w:b/>
          <w:sz w:val="28"/>
          <w:szCs w:val="28"/>
          <w:lang w:eastAsia="ru-RU"/>
        </w:rPr>
      </w:pPr>
      <w:r w:rsidRPr="00767031">
        <w:rPr>
          <w:rFonts w:ascii="Times New Roman" w:eastAsia="Times New Roman" w:hAnsi="Times New Roman"/>
          <w:b/>
          <w:sz w:val="28"/>
          <w:szCs w:val="28"/>
          <w:lang w:eastAsia="ru-RU"/>
        </w:rPr>
        <w:t>Санитарно-защитные зоны</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lastRenderedPageBreak/>
        <w:t>Для объектов, являющихся источниками воздействия на среду обитания, разрабатывается проект обоснования размера санитарно-защитной зоны. 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 xml:space="preserve">Санитарно-защитные зоны предприятий разных классов опасности устанавливаются в соответствии с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утвержденных Постановлением </w:t>
      </w:r>
      <w:r w:rsidRPr="00767031">
        <w:rPr>
          <w:rFonts w:ascii="Times New Roman" w:eastAsia="Times New Roman" w:hAnsi="Times New Roman"/>
          <w:kern w:val="36"/>
          <w:sz w:val="28"/>
          <w:szCs w:val="28"/>
          <w:lang w:eastAsia="ru-RU"/>
        </w:rPr>
        <w:t>Главного государственного санитарного врача Российской Федерации от 25 сентября 2007 г. N 74.</w:t>
      </w:r>
    </w:p>
    <w:p w:rsidR="005361EB" w:rsidRPr="00767031" w:rsidRDefault="005361EB" w:rsidP="00767031">
      <w:pPr>
        <w:spacing w:after="0" w:line="240" w:lineRule="auto"/>
        <w:ind w:firstLine="709"/>
        <w:jc w:val="both"/>
        <w:rPr>
          <w:rFonts w:ascii="Times New Roman" w:eastAsia="Times New Roman" w:hAnsi="Times New Roman"/>
          <w:b/>
          <w:sz w:val="28"/>
          <w:szCs w:val="28"/>
          <w:lang w:eastAsia="ru-RU"/>
        </w:rPr>
      </w:pPr>
    </w:p>
    <w:p w:rsidR="005361EB" w:rsidRPr="00767031" w:rsidRDefault="005361EB" w:rsidP="00767031">
      <w:pPr>
        <w:spacing w:after="0" w:line="240" w:lineRule="auto"/>
        <w:ind w:firstLine="709"/>
        <w:jc w:val="both"/>
        <w:rPr>
          <w:rFonts w:ascii="Times New Roman" w:eastAsia="Times New Roman" w:hAnsi="Times New Roman"/>
          <w:b/>
          <w:sz w:val="28"/>
          <w:szCs w:val="28"/>
          <w:lang w:eastAsia="ru-RU"/>
        </w:rPr>
      </w:pPr>
      <w:r w:rsidRPr="00767031">
        <w:rPr>
          <w:rFonts w:ascii="Times New Roman" w:eastAsia="Times New Roman" w:hAnsi="Times New Roman"/>
          <w:b/>
          <w:sz w:val="28"/>
          <w:szCs w:val="28"/>
          <w:lang w:eastAsia="ru-RU"/>
        </w:rPr>
        <w:t>Зоны охраны объектов культурного наследия</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В соответствии с частью 3 статьи 34 Федерального закона от 25.06.2002 № 73-ФЗ «Об объектах культурного наследия (памятниках истории и культуры) народов Российской Федерации» границы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 xml:space="preserve">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w:t>
      </w:r>
      <w:r w:rsidRPr="00767031">
        <w:rPr>
          <w:rFonts w:ascii="Times New Roman" w:eastAsia="Times New Roman" w:hAnsi="Times New Roman"/>
          <w:sz w:val="28"/>
          <w:szCs w:val="28"/>
          <w:lang w:eastAsia="ru-RU"/>
        </w:rPr>
        <w:lastRenderedPageBreak/>
        <w:t>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В целях обеспечения охраны объектов культурного наследия, расположенных на территории поселения необходимо учитывать ограничения использования земельных участков и объектов капитального строительства, расположенных на территориях, прилегающих к ним, в соответствии с требованиями вышеупомянутого федерального закона. В границах территории объекта культурного наследия:</w:t>
      </w:r>
    </w:p>
    <w:p w:rsidR="005361EB" w:rsidRPr="0076703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767031">
        <w:rPr>
          <w:rFonts w:ascii="Times New Roman" w:hAnsi="Times New Roman"/>
          <w:sz w:val="28"/>
          <w:szCs w:val="28"/>
          <w:lang w:eastAsia="ru-RU"/>
        </w:rPr>
        <w:t xml:space="preserve">1) на территории памятника или ансамбля запрещаются строительство объектов капитального строительства и увеличение </w:t>
      </w:r>
      <w:proofErr w:type="gramStart"/>
      <w:r w:rsidRPr="00767031">
        <w:rPr>
          <w:rFonts w:ascii="Times New Roman" w:hAnsi="Times New Roman"/>
          <w:sz w:val="28"/>
          <w:szCs w:val="28"/>
          <w:lang w:eastAsia="ru-RU"/>
        </w:rPr>
        <w:t>объемно-пространственных характеристик</w:t>
      </w:r>
      <w:proofErr w:type="gramEnd"/>
      <w:r w:rsidRPr="00767031">
        <w:rPr>
          <w:rFonts w:ascii="Times New Roman" w:hAnsi="Times New Roman"/>
          <w:sz w:val="28"/>
          <w:szCs w:val="28"/>
          <w:lang w:eastAsia="ru-RU"/>
        </w:rPr>
        <w:t xml:space="preserve">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5361EB" w:rsidRPr="0076703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767031">
        <w:rPr>
          <w:rFonts w:ascii="Times New Roman" w:hAnsi="Times New Roman"/>
          <w:sz w:val="28"/>
          <w:szCs w:val="28"/>
          <w:lang w:eastAsia="ru-RU"/>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5361EB" w:rsidRPr="0076703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767031">
        <w:rPr>
          <w:rFonts w:ascii="Times New Roman" w:hAnsi="Times New Roman"/>
          <w:sz w:val="28"/>
          <w:szCs w:val="28"/>
          <w:lang w:eastAsia="ru-RU"/>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lastRenderedPageBreak/>
        <w:t>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Федеральным законом от 25.06.2002 г. № 73-ФЗ «Об объектах культурного наследия (памятники истории и культуры) народов РФ», земляных, строительных, мелиоративных, хозяйственных работ, указанных в статье 30 Федерального закона от 25.06.2002 г. № 73-ФЗ «Об объектах культурного наследия (памятники истории и культуры) народов РФ»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Изыскательские, проектные, земляные, строительные, мелиоративные, хозяйственные работы и иные работы в границах территории объекта культурного наследия, включенного в реестр, проводятся при условии соблюдения установленных статьей 5.1 Федерального закона от 25.06.2002 г. № 73-ФЗ «Об объектах культурного наследия (памятники истории и культуры) народов РФ»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пунктом 2 статьи 45 Федерального закона от 25.06.2002 г. № 73-ФЗ «Об объектах культурного наследия (памятники истории и культуры) народов РФ»,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 xml:space="preserve">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от 25.06.2002 г. № 73-ФЗ «Об объектах </w:t>
      </w:r>
      <w:r w:rsidRPr="00767031">
        <w:rPr>
          <w:rFonts w:ascii="Times New Roman" w:eastAsia="Times New Roman" w:hAnsi="Times New Roman"/>
          <w:sz w:val="28"/>
          <w:szCs w:val="28"/>
          <w:lang w:eastAsia="ru-RU"/>
        </w:rPr>
        <w:lastRenderedPageBreak/>
        <w:t>культурного наследия (памятники истории и культуры) народов РФ» работ по использованию лесов и иных работ объекта, обладающего признаками объекта культурного наследия, в том числе объекта археологического наследия, согласно пункту 4 статьи 36 Федерального закона,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5361EB" w:rsidRPr="00767031" w:rsidRDefault="005361EB" w:rsidP="00767031">
      <w:pPr>
        <w:spacing w:after="0" w:line="240" w:lineRule="auto"/>
        <w:ind w:firstLine="709"/>
        <w:jc w:val="both"/>
        <w:rPr>
          <w:rFonts w:ascii="Times New Roman" w:hAnsi="Times New Roman"/>
          <w:sz w:val="28"/>
          <w:szCs w:val="28"/>
          <w:lang w:eastAsia="ru-RU"/>
        </w:rPr>
      </w:pPr>
      <w:bookmarkStart w:id="162" w:name="_Toc477166185"/>
      <w:r w:rsidRPr="00767031">
        <w:rPr>
          <w:rFonts w:ascii="Times New Roman" w:hAnsi="Times New Roman"/>
          <w:sz w:val="28"/>
          <w:szCs w:val="28"/>
          <w:lang w:eastAsia="ru-RU"/>
        </w:rPr>
        <w:t>Требования к содержанию и использованию объекта культурного наследия, включенного в реестр, выявленного объекта культурного наследия</w:t>
      </w:r>
      <w:bookmarkEnd w:id="162"/>
    </w:p>
    <w:p w:rsidR="005361EB" w:rsidRPr="0076703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767031">
        <w:rPr>
          <w:rFonts w:ascii="Times New Roman" w:hAnsi="Times New Roman"/>
          <w:sz w:val="28"/>
          <w:szCs w:val="28"/>
          <w:lang w:eastAsia="ru-RU"/>
        </w:rPr>
        <w:t xml:space="preserve">При содержании и использовании объекта культурного наследия, включенного в реестр, выявленного объекта культурного наследия в целях поддержания в надлежащем техническом состоянии без ухудшения физического состояния и (или) изменения предмета охраны данного объекта культурного наследия лица, указанные в </w:t>
      </w:r>
      <w:hyperlink r:id="rId52" w:history="1">
        <w:r w:rsidRPr="00767031">
          <w:rPr>
            <w:rFonts w:ascii="Times New Roman" w:hAnsi="Times New Roman"/>
            <w:sz w:val="28"/>
            <w:szCs w:val="28"/>
            <w:lang w:eastAsia="ru-RU"/>
          </w:rPr>
          <w:t>пункте 11 статьи 47.6</w:t>
        </w:r>
      </w:hyperlink>
      <w:r w:rsidRPr="00767031">
        <w:rPr>
          <w:rFonts w:ascii="Times New Roman" w:hAnsi="Times New Roman"/>
          <w:sz w:val="28"/>
          <w:szCs w:val="28"/>
          <w:lang w:eastAsia="ru-RU"/>
        </w:rPr>
        <w:t xml:space="preserve"> Федерального закона </w:t>
      </w:r>
      <w:r w:rsidRPr="00767031">
        <w:rPr>
          <w:rFonts w:ascii="Times New Roman" w:eastAsia="Times New Roman" w:hAnsi="Times New Roman"/>
          <w:sz w:val="28"/>
          <w:szCs w:val="28"/>
          <w:lang w:eastAsia="ru-RU"/>
        </w:rPr>
        <w:t>от 25.06.2002 г. № 73-ФЗ «Об объектах культурного наследия (памятники истории и культуры) народов РФ»</w:t>
      </w:r>
      <w:r w:rsidRPr="00767031">
        <w:rPr>
          <w:rFonts w:ascii="Times New Roman" w:hAnsi="Times New Roman"/>
          <w:sz w:val="28"/>
          <w:szCs w:val="28"/>
          <w:lang w:eastAsia="ru-RU"/>
        </w:rPr>
        <w:t>, лицо, которому земельный участок, в границах которого располагается объект археологического наследия, принадлежит на праве собственности или ином вещном праве, обязаны:</w:t>
      </w:r>
    </w:p>
    <w:p w:rsidR="005361EB" w:rsidRPr="0076703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767031">
        <w:rPr>
          <w:rFonts w:ascii="Times New Roman" w:hAnsi="Times New Roman"/>
          <w:sz w:val="28"/>
          <w:szCs w:val="28"/>
          <w:lang w:eastAsia="ru-RU"/>
        </w:rPr>
        <w:t>1) 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rsidR="005361EB" w:rsidRPr="0076703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767031">
        <w:rPr>
          <w:rFonts w:ascii="Times New Roman" w:hAnsi="Times New Roman"/>
          <w:sz w:val="28"/>
          <w:szCs w:val="28"/>
          <w:lang w:eastAsia="ru-RU"/>
        </w:rPr>
        <w:t>2) 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rsidR="005361EB" w:rsidRPr="0076703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767031">
        <w:rPr>
          <w:rFonts w:ascii="Times New Roman" w:hAnsi="Times New Roman"/>
          <w:sz w:val="28"/>
          <w:szCs w:val="28"/>
          <w:lang w:eastAsia="ru-RU"/>
        </w:rPr>
        <w:t>3) не проводить работы, изменяющие облик, объемно-планировочные и конструктивные решения и структуры, интерьер выявленного объекта культурного наследия, объекта культурного наследия, включенного в реестр, в случае, если предмет охраны объекта культурного наследия не определен;</w:t>
      </w:r>
    </w:p>
    <w:p w:rsidR="005361EB" w:rsidRPr="0076703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767031">
        <w:rPr>
          <w:rFonts w:ascii="Times New Roman" w:hAnsi="Times New Roman"/>
          <w:sz w:val="28"/>
          <w:szCs w:val="28"/>
          <w:lang w:eastAsia="ru-RU"/>
        </w:rPr>
        <w:t>4) обеспечивать сохранность и неизменность облика выявленного объекта культурного наследия;</w:t>
      </w:r>
    </w:p>
    <w:p w:rsidR="005361EB" w:rsidRPr="0076703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767031">
        <w:rPr>
          <w:rFonts w:ascii="Times New Roman" w:hAnsi="Times New Roman"/>
          <w:sz w:val="28"/>
          <w:szCs w:val="28"/>
          <w:lang w:eastAsia="ru-RU"/>
        </w:rPr>
        <w:t xml:space="preserve">5) соблюдать установленные </w:t>
      </w:r>
      <w:hyperlink r:id="rId53" w:history="1">
        <w:r w:rsidRPr="00767031">
          <w:rPr>
            <w:rFonts w:ascii="Times New Roman" w:hAnsi="Times New Roman"/>
            <w:sz w:val="28"/>
            <w:szCs w:val="28"/>
            <w:lang w:eastAsia="ru-RU"/>
          </w:rPr>
          <w:t>статьей 5.1</w:t>
        </w:r>
      </w:hyperlink>
      <w:r w:rsidRPr="00767031">
        <w:rPr>
          <w:rFonts w:ascii="Times New Roman" w:hAnsi="Times New Roman"/>
          <w:sz w:val="28"/>
          <w:szCs w:val="28"/>
          <w:lang w:eastAsia="ru-RU"/>
        </w:rPr>
        <w:t xml:space="preserve"> Федерального закона </w:t>
      </w:r>
      <w:r w:rsidRPr="00767031">
        <w:rPr>
          <w:rFonts w:ascii="Times New Roman" w:eastAsia="Times New Roman" w:hAnsi="Times New Roman"/>
          <w:sz w:val="28"/>
          <w:szCs w:val="28"/>
          <w:lang w:eastAsia="ru-RU"/>
        </w:rPr>
        <w:t xml:space="preserve">от 25.06.2002 г. № 73-ФЗ «Об объектах культурного наследия (памятники истории и культуры) народов РФ» </w:t>
      </w:r>
      <w:r w:rsidRPr="00767031">
        <w:rPr>
          <w:rFonts w:ascii="Times New Roman" w:hAnsi="Times New Roman"/>
          <w:sz w:val="28"/>
          <w:szCs w:val="28"/>
          <w:lang w:eastAsia="ru-RU"/>
        </w:rPr>
        <w:t xml:space="preserve">требования к осуществлению деятельности в границах территории объекта культурного наследия, включенного в реестр, </w:t>
      </w:r>
      <w:r w:rsidRPr="00767031">
        <w:rPr>
          <w:rFonts w:ascii="Times New Roman" w:hAnsi="Times New Roman"/>
          <w:sz w:val="28"/>
          <w:szCs w:val="28"/>
          <w:lang w:eastAsia="ru-RU"/>
        </w:rPr>
        <w:lastRenderedPageBreak/>
        <w:t>особый режим использования земельного участка, водного объекта или его части, в границах которых располагается объект археологического наследия;</w:t>
      </w:r>
    </w:p>
    <w:p w:rsidR="005361EB" w:rsidRPr="0076703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767031">
        <w:rPr>
          <w:rFonts w:ascii="Times New Roman" w:hAnsi="Times New Roman"/>
          <w:sz w:val="28"/>
          <w:szCs w:val="28"/>
          <w:lang w:eastAsia="ru-RU"/>
        </w:rPr>
        <w:t>6) не использовать объект культурного наследия (за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
    <w:p w:rsidR="005361EB" w:rsidRPr="0076703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767031">
        <w:rPr>
          <w:rFonts w:ascii="Times New Roman" w:hAnsi="Times New Roman"/>
          <w:sz w:val="28"/>
          <w:szCs w:val="28"/>
          <w:lang w:eastAsia="ru-RU"/>
        </w:rPr>
        <w:t>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rsidR="005361EB" w:rsidRPr="0076703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767031">
        <w:rPr>
          <w:rFonts w:ascii="Times New Roman" w:hAnsi="Times New Roman"/>
          <w:sz w:val="28"/>
          <w:szCs w:val="28"/>
          <w:lang w:eastAsia="ru-RU"/>
        </w:rPr>
        <w:t>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w:t>
      </w:r>
    </w:p>
    <w:p w:rsidR="005361EB" w:rsidRPr="0076703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767031">
        <w:rPr>
          <w:rFonts w:ascii="Times New Roman" w:hAnsi="Times New Roman"/>
          <w:sz w:val="28"/>
          <w:szCs w:val="28"/>
          <w:lang w:eastAsia="ru-RU"/>
        </w:rPr>
        <w:t>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rsidR="005361EB" w:rsidRPr="0076703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767031">
        <w:rPr>
          <w:rFonts w:ascii="Times New Roman" w:hAnsi="Times New Roman"/>
          <w:sz w:val="28"/>
          <w:szCs w:val="28"/>
          <w:lang w:eastAsia="ru-RU"/>
        </w:rPr>
        <w:t>7) незамедлительно извещать соответствующий орган охраны объектов культурного наследия обо всех известных ему повреждениях, авариях или об иных обстоятельствах, причинивших вред объекту культурного наследия, включая объект археологического наследия, земельному участку в границах территории объекта культурного наследия либо земельному участку, в границах которого располагается объект археологического наследия, или угрожающих 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rsidR="005361EB" w:rsidRPr="0076703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767031">
        <w:rPr>
          <w:rFonts w:ascii="Times New Roman" w:hAnsi="Times New Roman"/>
          <w:sz w:val="28"/>
          <w:szCs w:val="28"/>
          <w:lang w:eastAsia="ru-RU"/>
        </w:rPr>
        <w:t>8) не допускать ухудшения состояния территории объекта культурного наследия, включенного в реестр, поддерживать территорию объекта культурного наследия в благоустроенном состоянии.</w:t>
      </w:r>
    </w:p>
    <w:p w:rsidR="005361EB" w:rsidRPr="0076703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767031">
        <w:rPr>
          <w:rFonts w:ascii="Times New Roman" w:hAnsi="Times New Roman"/>
          <w:sz w:val="28"/>
          <w:szCs w:val="28"/>
          <w:lang w:eastAsia="ru-RU"/>
        </w:rPr>
        <w:t>Собственник жилого помещения, являющегося объектом культурного наследия, включенным в реестр, или частью такого объекта, обязан выполнять требования к сохранению объекта культурного наследия в части,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w:t>
      </w:r>
    </w:p>
    <w:p w:rsidR="005361EB" w:rsidRPr="0076703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767031">
        <w:rPr>
          <w:rFonts w:ascii="Times New Roman" w:hAnsi="Times New Roman"/>
          <w:sz w:val="28"/>
          <w:szCs w:val="28"/>
          <w:lang w:eastAsia="ru-RU"/>
        </w:rPr>
        <w:t xml:space="preserve">В случае обнаружения при проведении работ на земельном участке в границах территории объекта культурного наследия либо на земельном участке, в границах которого располагается объект археологического наследия, объектов, обладающих признаками объекта культурного наследия, лица, указанные в </w:t>
      </w:r>
      <w:hyperlink r:id="rId54" w:history="1">
        <w:r w:rsidRPr="00767031">
          <w:rPr>
            <w:rFonts w:ascii="Times New Roman" w:hAnsi="Times New Roman"/>
            <w:sz w:val="28"/>
            <w:szCs w:val="28"/>
            <w:lang w:eastAsia="ru-RU"/>
          </w:rPr>
          <w:t>пункте 11 статьи 47.6</w:t>
        </w:r>
      </w:hyperlink>
      <w:r w:rsidRPr="00767031">
        <w:rPr>
          <w:rFonts w:ascii="Times New Roman" w:hAnsi="Times New Roman"/>
          <w:sz w:val="28"/>
          <w:szCs w:val="28"/>
          <w:lang w:eastAsia="ru-RU"/>
        </w:rPr>
        <w:t xml:space="preserve"> Федерального закона </w:t>
      </w:r>
      <w:r w:rsidRPr="00767031">
        <w:rPr>
          <w:rFonts w:ascii="Times New Roman" w:eastAsia="Times New Roman" w:hAnsi="Times New Roman"/>
          <w:sz w:val="28"/>
          <w:szCs w:val="28"/>
          <w:lang w:eastAsia="ru-RU"/>
        </w:rPr>
        <w:t xml:space="preserve">от 25.06.2002 г. № 73-ФЗ «Об объектах культурного наследия (памятники истории и культуры) </w:t>
      </w:r>
      <w:r w:rsidRPr="00767031">
        <w:rPr>
          <w:rFonts w:ascii="Times New Roman" w:eastAsia="Times New Roman" w:hAnsi="Times New Roman"/>
          <w:sz w:val="28"/>
          <w:szCs w:val="28"/>
          <w:lang w:eastAsia="ru-RU"/>
        </w:rPr>
        <w:lastRenderedPageBreak/>
        <w:t>народов РФ»</w:t>
      </w:r>
      <w:r w:rsidRPr="00767031">
        <w:rPr>
          <w:rFonts w:ascii="Times New Roman" w:hAnsi="Times New Roman"/>
          <w:sz w:val="28"/>
          <w:szCs w:val="28"/>
          <w:lang w:eastAsia="ru-RU"/>
        </w:rPr>
        <w:t xml:space="preserve">, осуществляют действия, предусмотренные </w:t>
      </w:r>
      <w:hyperlink r:id="rId55" w:history="1">
        <w:r w:rsidRPr="00767031">
          <w:rPr>
            <w:rFonts w:ascii="Times New Roman" w:hAnsi="Times New Roman"/>
            <w:sz w:val="28"/>
            <w:szCs w:val="28"/>
            <w:lang w:eastAsia="ru-RU"/>
          </w:rPr>
          <w:t>подпунктом 2 пункта 3 статьи 47.2</w:t>
        </w:r>
      </w:hyperlink>
      <w:r w:rsidRPr="00767031">
        <w:rPr>
          <w:rFonts w:ascii="Times New Roman" w:hAnsi="Times New Roman"/>
          <w:sz w:val="28"/>
          <w:szCs w:val="28"/>
          <w:lang w:eastAsia="ru-RU"/>
        </w:rPr>
        <w:t xml:space="preserve"> Федерального закона </w:t>
      </w:r>
      <w:r w:rsidRPr="00767031">
        <w:rPr>
          <w:rFonts w:ascii="Times New Roman" w:eastAsia="Times New Roman" w:hAnsi="Times New Roman"/>
          <w:sz w:val="28"/>
          <w:szCs w:val="28"/>
          <w:lang w:eastAsia="ru-RU"/>
        </w:rPr>
        <w:t>от 25.06.2002 г. № 73-ФЗ «Об объектах культурного наследия (памятники истории и культуры) народов РФ»</w:t>
      </w:r>
      <w:r w:rsidRPr="00767031">
        <w:rPr>
          <w:rFonts w:ascii="Times New Roman" w:hAnsi="Times New Roman"/>
          <w:sz w:val="28"/>
          <w:szCs w:val="28"/>
          <w:lang w:eastAsia="ru-RU"/>
        </w:rPr>
        <w:t>.</w:t>
      </w:r>
    </w:p>
    <w:p w:rsidR="005361EB" w:rsidRPr="0076703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767031">
        <w:rPr>
          <w:rFonts w:ascii="Times New Roman" w:hAnsi="Times New Roman"/>
          <w:sz w:val="28"/>
          <w:szCs w:val="28"/>
          <w:lang w:eastAsia="ru-RU"/>
        </w:rPr>
        <w:t xml:space="preserve">В случае, если содержание или использование объекта культурного наследия, включенного в реестр, или выявленного объекта культурного наследия может привести к ухудшению состояния данного объекта культурного наследия и (или) предмета охраны данного объекта культурного наследия, соответствующим органом охраны объектов культурного наследия, определенным </w:t>
      </w:r>
      <w:hyperlink r:id="rId56" w:history="1">
        <w:r w:rsidRPr="00767031">
          <w:rPr>
            <w:rFonts w:ascii="Times New Roman" w:hAnsi="Times New Roman"/>
            <w:sz w:val="28"/>
            <w:szCs w:val="28"/>
            <w:lang w:eastAsia="ru-RU"/>
          </w:rPr>
          <w:t>пунктом 7 статьи 47.6</w:t>
        </w:r>
      </w:hyperlink>
      <w:r w:rsidRPr="00767031">
        <w:rPr>
          <w:rFonts w:ascii="Times New Roman" w:hAnsi="Times New Roman"/>
          <w:sz w:val="28"/>
          <w:szCs w:val="28"/>
          <w:lang w:eastAsia="ru-RU"/>
        </w:rPr>
        <w:t xml:space="preserve"> Федерального закона </w:t>
      </w:r>
      <w:r w:rsidRPr="00767031">
        <w:rPr>
          <w:rFonts w:ascii="Times New Roman" w:eastAsia="Times New Roman" w:hAnsi="Times New Roman"/>
          <w:sz w:val="28"/>
          <w:szCs w:val="28"/>
          <w:lang w:eastAsia="ru-RU"/>
        </w:rPr>
        <w:t>от 25.06.2002 г. № 73-ФЗ «Об объектах культурного наследия (памятники истории и культуры) народов РФ»</w:t>
      </w:r>
      <w:r w:rsidRPr="00767031">
        <w:rPr>
          <w:rFonts w:ascii="Times New Roman" w:hAnsi="Times New Roman"/>
          <w:sz w:val="28"/>
          <w:szCs w:val="28"/>
          <w:lang w:eastAsia="ru-RU"/>
        </w:rPr>
        <w:t>, устанавливаются следующие требования:</w:t>
      </w:r>
    </w:p>
    <w:p w:rsidR="005361EB" w:rsidRPr="0076703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767031">
        <w:rPr>
          <w:rFonts w:ascii="Times New Roman" w:hAnsi="Times New Roman"/>
          <w:sz w:val="28"/>
          <w:szCs w:val="28"/>
          <w:lang w:eastAsia="ru-RU"/>
        </w:rPr>
        <w:t>1) к видам хозяйственной деятельности с использованием объекта культурного наследия, включенного в реестр, или выявленного объекта культурного наследия либо к видам хозяйственной деятельности, оказывающим воздействие на указанные объекты, в том числе ограничение хозяйственной деятельности;</w:t>
      </w:r>
    </w:p>
    <w:p w:rsidR="005361EB" w:rsidRPr="0076703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767031">
        <w:rPr>
          <w:rFonts w:ascii="Times New Roman" w:hAnsi="Times New Roman"/>
          <w:sz w:val="28"/>
          <w:szCs w:val="28"/>
          <w:lang w:eastAsia="ru-RU"/>
        </w:rPr>
        <w:t>2) к использованию объекта культурного наследия, включенного в реестр, или выявленного объекта культурного наследия при осуществлении хозяйственной деятельности, предусматривающие в том числе ограничение технических и иных параметров воздействия на объект культурного наследия;</w:t>
      </w:r>
    </w:p>
    <w:p w:rsidR="005361EB" w:rsidRPr="00767031" w:rsidRDefault="005361EB" w:rsidP="00767031">
      <w:pPr>
        <w:autoSpaceDE w:val="0"/>
        <w:autoSpaceDN w:val="0"/>
        <w:adjustRightInd w:val="0"/>
        <w:spacing w:after="0" w:line="240" w:lineRule="auto"/>
        <w:ind w:firstLine="709"/>
        <w:jc w:val="both"/>
        <w:rPr>
          <w:rFonts w:ascii="Times New Roman" w:hAnsi="Times New Roman"/>
          <w:sz w:val="28"/>
          <w:szCs w:val="28"/>
          <w:lang w:eastAsia="ru-RU"/>
        </w:rPr>
      </w:pPr>
      <w:r w:rsidRPr="00767031">
        <w:rPr>
          <w:rFonts w:ascii="Times New Roman" w:hAnsi="Times New Roman"/>
          <w:sz w:val="28"/>
          <w:szCs w:val="28"/>
          <w:lang w:eastAsia="ru-RU"/>
        </w:rPr>
        <w:t>3) к благоустройству в границах территории объекта культурного наследия, включенного в реестр, или выявленного объекта культурного наследия.</w:t>
      </w:r>
    </w:p>
    <w:p w:rsidR="005361EB" w:rsidRPr="00767031" w:rsidRDefault="005361EB" w:rsidP="00767031">
      <w:pPr>
        <w:spacing w:after="0" w:line="240" w:lineRule="auto"/>
        <w:ind w:firstLine="709"/>
        <w:jc w:val="both"/>
        <w:rPr>
          <w:rFonts w:ascii="Times New Roman" w:eastAsia="Times New Roman" w:hAnsi="Times New Roman"/>
          <w:b/>
          <w:sz w:val="28"/>
          <w:szCs w:val="28"/>
          <w:lang w:eastAsia="ru-RU"/>
        </w:rPr>
      </w:pPr>
      <w:r w:rsidRPr="00767031">
        <w:rPr>
          <w:rFonts w:ascii="Times New Roman" w:eastAsia="Times New Roman" w:hAnsi="Times New Roman"/>
          <w:b/>
          <w:sz w:val="28"/>
          <w:szCs w:val="28"/>
          <w:lang w:eastAsia="ru-RU"/>
        </w:rPr>
        <w:t>Требования органа исполнительной власти Новгородской области, исполняющего государственные полномочия в сфере сохранения, использования, популяризации и государственной охраны объектов культурного наследия, расположенных на территории области</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Проектирование и проведение землеустроительных, земляных, строительных, мелиоративных, хозяйственных и иных работ на территории памятника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 Проектирование и проведение работ по сохранению памятника или ансамбля и (или) их территорий осуществляются по согласованию с государственными органами охраны культурного наследия. Использование объекта культурного наследия либо земельного участка или водного объекта, в пределах которых располагается объект археологического наследия, с нарушением федерального законодательства и законодательства Новгородской области об охране и использования объектов культурного наследия запрещается. Объекты культурного наследия используются с обязательным выполнением следующих требований:</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 обеспечение неизменности облика и интерьера объекта культурного наследия в соответствии с особенностями данного объекта;</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lastRenderedPageBreak/>
        <w:t>- согласование с государственными органами охраны культурного наследия осуществления проектирования и проведения землеустроительных, земляных, строительных, мелиоративных, хозяйственных и иных работ на территории объекта культурного наследия либо на земельном участке или водном объекте, в пределах которых располагается объект археологического наследия.</w:t>
      </w:r>
    </w:p>
    <w:p w:rsidR="007043DD" w:rsidRPr="00767031" w:rsidRDefault="007043DD" w:rsidP="00767031">
      <w:pPr>
        <w:spacing w:after="0" w:line="240" w:lineRule="auto"/>
        <w:ind w:firstLine="709"/>
        <w:jc w:val="both"/>
        <w:rPr>
          <w:rFonts w:ascii="Times New Roman" w:eastAsia="Times New Roman" w:hAnsi="Times New Roman"/>
          <w:sz w:val="28"/>
          <w:szCs w:val="28"/>
          <w:lang w:val="de-DE" w:eastAsia="ru-RU"/>
        </w:rPr>
      </w:pPr>
    </w:p>
    <w:p w:rsidR="005361EB" w:rsidRPr="00767031" w:rsidRDefault="005361EB" w:rsidP="00767031">
      <w:pPr>
        <w:spacing w:after="0" w:line="240" w:lineRule="auto"/>
        <w:ind w:firstLine="709"/>
        <w:jc w:val="both"/>
        <w:rPr>
          <w:rFonts w:ascii="Times New Roman" w:eastAsia="Times New Roman" w:hAnsi="Times New Roman"/>
          <w:b/>
          <w:sz w:val="28"/>
          <w:szCs w:val="28"/>
          <w:lang w:eastAsia="ru-RU"/>
        </w:rPr>
      </w:pPr>
      <w:r w:rsidRPr="00767031">
        <w:rPr>
          <w:rFonts w:ascii="Times New Roman" w:eastAsia="Times New Roman" w:hAnsi="Times New Roman"/>
          <w:b/>
          <w:sz w:val="28"/>
          <w:szCs w:val="28"/>
          <w:lang w:eastAsia="ru-RU"/>
        </w:rPr>
        <w:t>Природные территории</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Леса Тёсово-Нетыльского сельского поселения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w:t>
      </w:r>
    </w:p>
    <w:p w:rsidR="005361EB" w:rsidRPr="0076703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Леса располагаются на землях лесного фонда и землях иных категорий.</w:t>
      </w:r>
    </w:p>
    <w:p w:rsidR="005361EB" w:rsidRPr="00767031" w:rsidRDefault="005361EB" w:rsidP="00767031">
      <w:pPr>
        <w:spacing w:after="0" w:line="240" w:lineRule="auto"/>
        <w:ind w:firstLine="709"/>
        <w:jc w:val="both"/>
        <w:rPr>
          <w:rFonts w:ascii="Times New Roman" w:eastAsia="Times New Roman" w:hAnsi="Times New Roman"/>
          <w:b/>
          <w:sz w:val="28"/>
          <w:szCs w:val="28"/>
          <w:lang w:val="de-DE" w:eastAsia="ru-RU"/>
        </w:rPr>
      </w:pPr>
    </w:p>
    <w:p w:rsidR="005361EB" w:rsidRPr="00767031" w:rsidRDefault="005361EB" w:rsidP="00767031">
      <w:pPr>
        <w:spacing w:after="0" w:line="240" w:lineRule="auto"/>
        <w:ind w:firstLine="709"/>
        <w:jc w:val="both"/>
        <w:rPr>
          <w:rFonts w:ascii="Times New Roman" w:eastAsia="Times New Roman" w:hAnsi="Times New Roman"/>
          <w:b/>
          <w:sz w:val="28"/>
          <w:szCs w:val="28"/>
          <w:lang w:eastAsia="ru-RU"/>
        </w:rPr>
      </w:pPr>
      <w:r w:rsidRPr="00767031">
        <w:rPr>
          <w:rFonts w:ascii="Times New Roman" w:eastAsia="Times New Roman" w:hAnsi="Times New Roman"/>
          <w:b/>
          <w:sz w:val="28"/>
          <w:szCs w:val="28"/>
          <w:lang w:eastAsia="ru-RU"/>
        </w:rPr>
        <w:t>Охранные зоны</w:t>
      </w:r>
    </w:p>
    <w:p w:rsidR="005361EB" w:rsidRPr="00071F61" w:rsidRDefault="005361EB" w:rsidP="00767031">
      <w:pPr>
        <w:spacing w:after="0" w:line="240" w:lineRule="auto"/>
        <w:ind w:firstLine="709"/>
        <w:jc w:val="both"/>
        <w:rPr>
          <w:rFonts w:ascii="Times New Roman" w:eastAsia="Times New Roman" w:hAnsi="Times New Roman"/>
          <w:sz w:val="28"/>
          <w:szCs w:val="28"/>
          <w:lang w:eastAsia="ru-RU"/>
        </w:rPr>
      </w:pPr>
      <w:r w:rsidRPr="00767031">
        <w:rPr>
          <w:rFonts w:ascii="Times New Roman" w:eastAsia="Times New Roman" w:hAnsi="Times New Roman"/>
          <w:sz w:val="28"/>
          <w:szCs w:val="28"/>
          <w:lang w:eastAsia="ru-RU"/>
        </w:rPr>
        <w:t>В целях обеспечения нормальной эксплуатации с</w:t>
      </w:r>
      <w:r w:rsidRPr="00071F61">
        <w:rPr>
          <w:rFonts w:ascii="Times New Roman" w:eastAsia="Times New Roman" w:hAnsi="Times New Roman"/>
          <w:sz w:val="28"/>
          <w:szCs w:val="28"/>
          <w:lang w:eastAsia="ru-RU"/>
        </w:rPr>
        <w:t>ооружений, устройств и других объектов инженерной инфраструктуры на землях, прилегающих к указанным объектам, могут устанавливаться охранные зоны, в которых вводятся особые условия землепользования.</w:t>
      </w:r>
    </w:p>
    <w:p w:rsidR="005361EB" w:rsidRPr="00071F61" w:rsidRDefault="005361EB" w:rsidP="007043DD">
      <w:pPr>
        <w:spacing w:after="0" w:line="360" w:lineRule="atLeast"/>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 xml:space="preserve">Порядок установления охранных зон, их размеров и режим пользования землями охранных зон определяются для каждого вида инженерной инфраструктуры в соответствии с действующим законодательством. </w:t>
      </w:r>
    </w:p>
    <w:p w:rsidR="005361EB" w:rsidRPr="00071F61" w:rsidRDefault="005361EB" w:rsidP="007043DD">
      <w:pPr>
        <w:spacing w:after="0" w:line="360" w:lineRule="atLeast"/>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повреждение которых нарушает нормальную работу взаимоувязанной сети связи Российской Федерации.</w:t>
      </w:r>
    </w:p>
    <w:p w:rsidR="005361EB" w:rsidRPr="00071F61" w:rsidRDefault="005361EB" w:rsidP="007043DD">
      <w:pPr>
        <w:spacing w:after="0" w:line="360" w:lineRule="atLeast"/>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 xml:space="preserve">Параметры охранных зон линий и сооружений связи, а также ограничения прав по их использованию зависят от типа сооружения и устанавливаются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w:t>
      </w:r>
      <w:smartTag w:uri="urn:schemas-microsoft-com:office:smarttags" w:element="metricconverter">
        <w:smartTagPr>
          <w:attr w:name="ProductID" w:val="1995 г"/>
        </w:smartTagPr>
        <w:r w:rsidRPr="00071F61">
          <w:rPr>
            <w:rFonts w:ascii="Times New Roman" w:eastAsia="Times New Roman" w:hAnsi="Times New Roman"/>
            <w:sz w:val="28"/>
            <w:szCs w:val="28"/>
            <w:lang w:eastAsia="ru-RU"/>
          </w:rPr>
          <w:t>1995 г</w:t>
        </w:r>
      </w:smartTag>
      <w:r w:rsidRPr="00071F61">
        <w:rPr>
          <w:rFonts w:ascii="Times New Roman" w:eastAsia="Times New Roman" w:hAnsi="Times New Roman"/>
          <w:sz w:val="28"/>
          <w:szCs w:val="28"/>
          <w:lang w:eastAsia="ru-RU"/>
        </w:rPr>
        <w:t>. № 578 «Об установлении Правил охраны линий и сооружений связи Российской Федерации».</w:t>
      </w:r>
    </w:p>
    <w:p w:rsidR="005361EB" w:rsidRPr="00071F61" w:rsidRDefault="005361EB" w:rsidP="007043DD">
      <w:pPr>
        <w:spacing w:after="0" w:line="360" w:lineRule="atLeast"/>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В целях обеспечения сохранности, создания нормальных условий эксплуатации, предотвращения несчастных случаев, исключения возможности повреждения трубопроводов (при любом виде их прокладки) устанавливаются охранные зоны.</w:t>
      </w:r>
    </w:p>
    <w:p w:rsidR="005361EB" w:rsidRPr="00071F61" w:rsidRDefault="005361EB" w:rsidP="007043DD">
      <w:pPr>
        <w:spacing w:after="0" w:line="360" w:lineRule="atLeast"/>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Земельные участки, входящие в охранные зоны трубопроводов, не изымаются у землепользователей и используются ими в соответствии с их разрешенным использованием и обязательным соблюдением правил охраны магистральных трубопроводов.</w:t>
      </w:r>
    </w:p>
    <w:p w:rsidR="005361EB" w:rsidRPr="00071F61" w:rsidRDefault="005361EB" w:rsidP="007043DD">
      <w:pPr>
        <w:spacing w:after="0" w:line="360" w:lineRule="atLeast"/>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lastRenderedPageBreak/>
        <w:t>В целях обеспечения нормальной эксплуатации сооружений, устройств и других объектов транспортной инфраструктуры, безопасности населения на землях, прилегающих к земельным участкам, предоставленным в пользование предприятиям, учреждениям и организациям транспорта, могут устанавливаться охранные зоны, в которых вводятся особые условия землепользования.</w:t>
      </w:r>
    </w:p>
    <w:p w:rsidR="005361EB" w:rsidRPr="00071F61" w:rsidRDefault="005361EB" w:rsidP="007043DD">
      <w:pPr>
        <w:spacing w:after="0" w:line="360" w:lineRule="atLeast"/>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Порядок установления охранных зон, их размеров и режима пользования землями охранных зон определяются для каждого вида транспорта в соответствии с действующим законодательством. Земли охранных зон транспорта остаются в пользовании других землепользователей и используются ими с соблюдением установленных ограничений.</w:t>
      </w:r>
    </w:p>
    <w:p w:rsidR="005361EB" w:rsidRPr="00071F61" w:rsidRDefault="005361EB" w:rsidP="007043DD">
      <w:pPr>
        <w:spacing w:after="0" w:line="360" w:lineRule="atLeast"/>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К охранным зонам транспорта относятся земельные участки, необходимые для обеспечения нормального функционирования транспорта, сохранности, прочности и устойчивости сооружений, устройств и других объектов транспорта.</w:t>
      </w:r>
    </w:p>
    <w:p w:rsidR="005361EB" w:rsidRPr="00071F61" w:rsidRDefault="005361EB" w:rsidP="007043DD">
      <w:pPr>
        <w:spacing w:after="0" w:line="360" w:lineRule="atLeast"/>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С целью обеспечения безопасности взлета, посадки и других маневров воздушных судов в охранные зоны включаются приаэродромные территории и входящие в них полосы воздушных подходов.</w:t>
      </w:r>
    </w:p>
    <w:p w:rsidR="005361EB" w:rsidRPr="00071F61" w:rsidRDefault="005361EB" w:rsidP="007043DD">
      <w:pPr>
        <w:spacing w:after="0" w:line="360" w:lineRule="atLeast"/>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В целях обеспечения нормальной эксплуатации земельных и водных ресурсов, объектов капитального строительства, безопасности населения, могут устанавливаться зоны негативного воздействия по ГО и ЧС, в которых вводятся особые условия землепользования.</w:t>
      </w:r>
    </w:p>
    <w:p w:rsidR="005361EB" w:rsidRPr="00071F61" w:rsidRDefault="005361EB" w:rsidP="007043DD">
      <w:pPr>
        <w:spacing w:after="0" w:line="360" w:lineRule="atLeast"/>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Зона вероятной чрезвычайной ситуации - территория или акватория, на которой существует или не исключена опасность возникновения чрезвычайной ситуации техногенного или природного характера. Как правило, эти зоны обусловлены наличием потенциально опасных объектов, на которых используют, производят, перерабатывают, хранят или транспортируют радиоактивные, пожаро-, взрывоопасные, опасные химические и биологические вещества, создающие реальную угрозу возникновения источника чрезвычайной ситуации. Кроме того, необходимо учитывать возможность развития природных ЧС, таких как лесные пожары, затопления, просадки и подвижки грунтов.</w:t>
      </w:r>
    </w:p>
    <w:p w:rsidR="005361EB" w:rsidRPr="00071F61" w:rsidRDefault="005361EB" w:rsidP="007043DD">
      <w:pPr>
        <w:spacing w:after="0" w:line="360" w:lineRule="atLeast"/>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Порядок установления зон воздействия по ГО и ЧС, их размеров и режима пользования землями определяются для каждого потенциально опасного объекта в соответствии с действующим законодательством и нормативно-методической документацией.</w:t>
      </w:r>
    </w:p>
    <w:p w:rsidR="005361EB" w:rsidRPr="00071F61" w:rsidRDefault="005361EB" w:rsidP="007043DD">
      <w:pPr>
        <w:spacing w:after="0" w:line="360" w:lineRule="atLeast"/>
        <w:ind w:firstLine="709"/>
        <w:jc w:val="both"/>
        <w:rPr>
          <w:rFonts w:ascii="Times New Roman" w:eastAsia="Times New Roman" w:hAnsi="Times New Roman"/>
          <w:sz w:val="28"/>
          <w:szCs w:val="28"/>
          <w:lang w:eastAsia="ru-RU"/>
        </w:rPr>
      </w:pPr>
    </w:p>
    <w:p w:rsidR="005361EB" w:rsidRDefault="005361EB" w:rsidP="00767031">
      <w:pPr>
        <w:keepNext/>
        <w:keepLines/>
        <w:spacing w:after="0" w:line="240" w:lineRule="exact"/>
        <w:jc w:val="center"/>
        <w:outlineLvl w:val="0"/>
        <w:rPr>
          <w:rFonts w:ascii="Times New Roman" w:eastAsia="Times New Roman" w:hAnsi="Times New Roman"/>
          <w:b/>
          <w:bCs/>
          <w:sz w:val="28"/>
          <w:szCs w:val="28"/>
          <w:lang w:eastAsia="ru-RU"/>
        </w:rPr>
      </w:pPr>
      <w:bookmarkStart w:id="163" w:name="_Toc120098936"/>
      <w:r w:rsidRPr="00071F61">
        <w:rPr>
          <w:rFonts w:ascii="Times New Roman" w:eastAsia="Times New Roman" w:hAnsi="Times New Roman"/>
          <w:b/>
          <w:bCs/>
          <w:sz w:val="28"/>
          <w:szCs w:val="28"/>
          <w:lang w:eastAsia="ru-RU"/>
        </w:rPr>
        <w:lastRenderedPageBreak/>
        <w:t xml:space="preserve">4. </w:t>
      </w:r>
      <w:bookmarkStart w:id="164" w:name="_Toc324610090"/>
      <w:r w:rsidRPr="00071F61">
        <w:rPr>
          <w:rFonts w:ascii="Times New Roman" w:eastAsia="Times New Roman" w:hAnsi="Times New Roman"/>
          <w:b/>
          <w:bCs/>
          <w:sz w:val="28"/>
          <w:szCs w:val="28"/>
          <w:lang w:eastAsia="ru-RU"/>
        </w:rPr>
        <w:t>Обоснование выбранного варианта размещения объектов местного значения и оценка их возможного влияния</w:t>
      </w:r>
      <w:bookmarkEnd w:id="163"/>
      <w:bookmarkEnd w:id="164"/>
    </w:p>
    <w:p w:rsidR="007043DD" w:rsidRPr="00071F61" w:rsidRDefault="007043DD" w:rsidP="00767031">
      <w:pPr>
        <w:keepNext/>
        <w:keepLines/>
        <w:spacing w:after="0" w:line="240" w:lineRule="auto"/>
        <w:ind w:firstLine="709"/>
        <w:jc w:val="center"/>
        <w:outlineLvl w:val="0"/>
        <w:rPr>
          <w:rFonts w:ascii="Times New Roman" w:eastAsia="Times New Roman" w:hAnsi="Times New Roman"/>
          <w:b/>
          <w:bCs/>
          <w:sz w:val="28"/>
          <w:szCs w:val="28"/>
          <w:lang w:eastAsia="ru-RU"/>
        </w:rPr>
      </w:pPr>
    </w:p>
    <w:p w:rsidR="005361EB" w:rsidRPr="00071F61" w:rsidRDefault="005361EB" w:rsidP="00767031">
      <w:pPr>
        <w:spacing w:after="0" w:line="240" w:lineRule="auto"/>
        <w:ind w:firstLine="709"/>
        <w:jc w:val="both"/>
        <w:rPr>
          <w:rFonts w:ascii="Times New Roman" w:eastAsia="Times New Roman" w:hAnsi="Times New Roman"/>
          <w:sz w:val="28"/>
          <w:szCs w:val="28"/>
          <w:lang w:eastAsia="ru-RU"/>
        </w:rPr>
      </w:pPr>
      <w:bookmarkStart w:id="165" w:name="_Toc324610091"/>
      <w:r w:rsidRPr="00071F61">
        <w:rPr>
          <w:rFonts w:ascii="Times New Roman" w:eastAsia="Times New Roman" w:hAnsi="Times New Roman"/>
          <w:sz w:val="28"/>
          <w:szCs w:val="28"/>
          <w:lang w:eastAsia="ru-RU"/>
        </w:rPr>
        <w:t>Муниципальное образование Тёсово-Нетыльское сельское поселение обладает большими запасами минерально-сырьевых ресурсов.</w:t>
      </w:r>
    </w:p>
    <w:p w:rsidR="005361EB" w:rsidRPr="00071F61" w:rsidRDefault="005361EB" w:rsidP="00767031">
      <w:pPr>
        <w:spacing w:after="0" w:line="240" w:lineRule="auto"/>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Так на территории поселения ведется активная разработка карьеров по добыче песка, песчано-гравийной смеси, торфа, сапропели. В организациях, осуществляющих добычу полезных ископаемых работает незначительная часть населения поселения. Большая часть населения осуществляет трудовую деятельность на территории других муниципальных образований, в т.ч. на территории областного центра.</w:t>
      </w:r>
    </w:p>
    <w:p w:rsidR="005361EB" w:rsidRPr="00071F61" w:rsidRDefault="005361EB" w:rsidP="00767031">
      <w:pPr>
        <w:spacing w:after="0" w:line="240" w:lineRule="auto"/>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Таким образом, увеличение количества участков недр, возможных для освоения, в том числе для осуществления добычи полезных ископаемых постепенно приводит к увеличению рабочих мест на территории поселения.</w:t>
      </w:r>
    </w:p>
    <w:p w:rsidR="005361EB" w:rsidRPr="00071F61" w:rsidRDefault="005361EB" w:rsidP="00767031">
      <w:pPr>
        <w:spacing w:after="0" w:line="240" w:lineRule="auto"/>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К основным мероприятиям по территориальному планированию Тёсово-Нетыльского сельского поселения относятся:</w:t>
      </w:r>
    </w:p>
    <w:p w:rsidR="005361EB" w:rsidRPr="00071F61" w:rsidRDefault="005361EB" w:rsidP="00767031">
      <w:pPr>
        <w:tabs>
          <w:tab w:val="left" w:pos="9356"/>
        </w:tabs>
        <w:spacing w:after="0" w:line="240" w:lineRule="auto"/>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 Осуществление комплексного градостроительного (территориально-функционального) зонирования территории сельского поселения с целесообразным перераспределением земель по категориям и совершенствованием земельной структуры сельских населенных пунктов по видам и составу территориальных зон;</w:t>
      </w:r>
    </w:p>
    <w:p w:rsidR="005361EB" w:rsidRPr="00071F61" w:rsidRDefault="005361EB" w:rsidP="00767031">
      <w:pPr>
        <w:tabs>
          <w:tab w:val="left" w:pos="9356"/>
        </w:tabs>
        <w:spacing w:after="0" w:line="240" w:lineRule="auto"/>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 Развитие транспортной инфраструктуры на территории сельского поселения;</w:t>
      </w:r>
    </w:p>
    <w:p w:rsidR="005361EB" w:rsidRPr="00071F61" w:rsidRDefault="005361EB" w:rsidP="00767031">
      <w:pPr>
        <w:tabs>
          <w:tab w:val="left" w:pos="9356"/>
        </w:tabs>
        <w:spacing w:after="0" w:line="240" w:lineRule="auto"/>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 Развитие и реконструкция объектов и сетей инженерно-технической инфраструктуры, комплексное решение вопросов газоснабжения сельских населенных пунктов;</w:t>
      </w:r>
    </w:p>
    <w:p w:rsidR="007043DD" w:rsidRDefault="005361EB" w:rsidP="00767031">
      <w:pPr>
        <w:tabs>
          <w:tab w:val="left" w:pos="9356"/>
        </w:tabs>
        <w:spacing w:after="0" w:line="240" w:lineRule="auto"/>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 Учет основных факторов риска возникновения чрезвычайных ситуаций природного и техногенного характера и требований пожарной безопасности при территориальном пл</w:t>
      </w:r>
      <w:r w:rsidR="007043DD">
        <w:rPr>
          <w:rFonts w:ascii="Times New Roman" w:eastAsia="Times New Roman" w:hAnsi="Times New Roman"/>
          <w:sz w:val="28"/>
          <w:szCs w:val="28"/>
          <w:lang w:eastAsia="ru-RU"/>
        </w:rPr>
        <w:t>анировании сельского поселения.</w:t>
      </w:r>
    </w:p>
    <w:p w:rsidR="007043DD" w:rsidRDefault="007043DD" w:rsidP="00767031">
      <w:pPr>
        <w:tabs>
          <w:tab w:val="left" w:pos="9356"/>
        </w:tabs>
        <w:spacing w:after="0" w:line="240" w:lineRule="auto"/>
        <w:ind w:firstLine="709"/>
        <w:jc w:val="both"/>
        <w:rPr>
          <w:rFonts w:ascii="Times New Roman" w:eastAsia="Times New Roman" w:hAnsi="Times New Roman"/>
          <w:sz w:val="28"/>
          <w:szCs w:val="28"/>
          <w:lang w:eastAsia="ru-RU"/>
        </w:rPr>
      </w:pPr>
    </w:p>
    <w:p w:rsidR="005361EB" w:rsidRPr="007043DD" w:rsidRDefault="005361EB" w:rsidP="00767031">
      <w:pPr>
        <w:tabs>
          <w:tab w:val="left" w:pos="9356"/>
        </w:tabs>
        <w:spacing w:after="0" w:line="240" w:lineRule="auto"/>
        <w:ind w:firstLine="709"/>
        <w:jc w:val="both"/>
        <w:rPr>
          <w:rFonts w:ascii="Times New Roman" w:eastAsia="Times New Roman" w:hAnsi="Times New Roman"/>
          <w:sz w:val="28"/>
          <w:szCs w:val="28"/>
          <w:lang w:eastAsia="ru-RU"/>
        </w:rPr>
      </w:pPr>
      <w:r w:rsidRPr="00071F61">
        <w:rPr>
          <w:rFonts w:ascii="Times New Roman" w:eastAsia="Times New Roman" w:hAnsi="Times New Roman"/>
          <w:b/>
          <w:sz w:val="28"/>
          <w:szCs w:val="28"/>
          <w:lang w:eastAsia="ru-RU"/>
        </w:rPr>
        <w:t>Развитие жилищного фонда</w:t>
      </w:r>
    </w:p>
    <w:p w:rsidR="005361EB" w:rsidRPr="00071F61" w:rsidRDefault="005361EB" w:rsidP="00767031">
      <w:pPr>
        <w:spacing w:after="0" w:line="240" w:lineRule="auto"/>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Основными вопросами в жилищной сфере на территории Тёсово-Нетыльского сельского поселения являются:</w:t>
      </w:r>
    </w:p>
    <w:p w:rsidR="005361EB" w:rsidRPr="00071F61" w:rsidRDefault="005361EB" w:rsidP="00767031">
      <w:pPr>
        <w:spacing w:after="0" w:line="240" w:lineRule="auto"/>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 поддержание существующих многоквартирных жилых домов в надлежащем состоянии посредством текущего ремонта;</w:t>
      </w:r>
    </w:p>
    <w:p w:rsidR="005361EB" w:rsidRPr="00071F61" w:rsidRDefault="005361EB" w:rsidP="00767031">
      <w:pPr>
        <w:spacing w:after="0" w:line="240" w:lineRule="auto"/>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 расселение жилых домов, признанных ветхими или аварийными;</w:t>
      </w:r>
    </w:p>
    <w:p w:rsidR="005361EB" w:rsidRPr="00071F61" w:rsidRDefault="005361EB" w:rsidP="00767031">
      <w:pPr>
        <w:spacing w:after="0" w:line="240" w:lineRule="auto"/>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 выделение территорий для индивидуального жилищного строительства и ведения личного подсобного хозяйства.</w:t>
      </w:r>
    </w:p>
    <w:p w:rsidR="005361EB" w:rsidRPr="00071F61" w:rsidRDefault="005361EB" w:rsidP="00767031">
      <w:pPr>
        <w:spacing w:after="0" w:line="240" w:lineRule="auto"/>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 xml:space="preserve">На территории поселения имеется достаточное количество территории в жилой зоне для осуществления как индивидуального жилищного строительства, так и для строительства многоквартирных жилы домов. </w:t>
      </w:r>
    </w:p>
    <w:p w:rsidR="007043DD" w:rsidRDefault="005361EB" w:rsidP="00767031">
      <w:pPr>
        <w:spacing w:after="0" w:line="240" w:lineRule="auto"/>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В основном, строительство будет осуществляться гражданами, получившими земельные участки в собственность в рамках законодательства</w:t>
      </w:r>
      <w:r w:rsidR="007043DD">
        <w:rPr>
          <w:rFonts w:ascii="Times New Roman" w:eastAsia="Times New Roman" w:hAnsi="Times New Roman"/>
          <w:sz w:val="28"/>
          <w:szCs w:val="28"/>
          <w:lang w:eastAsia="ru-RU"/>
        </w:rPr>
        <w:t xml:space="preserve"> Российской Федерации.</w:t>
      </w:r>
    </w:p>
    <w:p w:rsidR="00F72304" w:rsidRDefault="00F72304" w:rsidP="00767031">
      <w:pPr>
        <w:spacing w:after="0" w:line="240" w:lineRule="auto"/>
        <w:ind w:firstLine="709"/>
        <w:jc w:val="both"/>
        <w:rPr>
          <w:rFonts w:ascii="Times New Roman" w:eastAsia="Times New Roman" w:hAnsi="Times New Roman"/>
          <w:sz w:val="28"/>
          <w:szCs w:val="28"/>
          <w:lang w:eastAsia="ru-RU"/>
        </w:rPr>
      </w:pPr>
    </w:p>
    <w:p w:rsidR="005361EB" w:rsidRPr="007043DD" w:rsidRDefault="005361EB" w:rsidP="00767031">
      <w:pPr>
        <w:spacing w:after="0" w:line="240" w:lineRule="auto"/>
        <w:ind w:firstLine="709"/>
        <w:rPr>
          <w:rFonts w:ascii="Times New Roman" w:eastAsia="Times New Roman" w:hAnsi="Times New Roman"/>
          <w:sz w:val="28"/>
          <w:szCs w:val="28"/>
          <w:lang w:eastAsia="ru-RU"/>
        </w:rPr>
      </w:pPr>
      <w:r w:rsidRPr="00071F61">
        <w:rPr>
          <w:rFonts w:ascii="Times New Roman" w:eastAsia="Times New Roman" w:hAnsi="Times New Roman"/>
          <w:b/>
          <w:sz w:val="28"/>
          <w:szCs w:val="28"/>
          <w:lang w:eastAsia="ru-RU"/>
        </w:rPr>
        <w:lastRenderedPageBreak/>
        <w:t>Инженерная инфраструктура в границах поселения</w:t>
      </w:r>
      <w:r w:rsidR="007043DD">
        <w:rPr>
          <w:rFonts w:ascii="Times New Roman" w:eastAsia="Times New Roman" w:hAnsi="Times New Roman"/>
          <w:sz w:val="28"/>
          <w:szCs w:val="28"/>
          <w:lang w:eastAsia="ru-RU"/>
        </w:rPr>
        <w:t xml:space="preserve"> </w:t>
      </w:r>
      <w:r w:rsidR="0052316A">
        <w:rPr>
          <w:rFonts w:ascii="Times New Roman" w:eastAsia="Times New Roman" w:hAnsi="Times New Roman"/>
          <w:sz w:val="28"/>
          <w:szCs w:val="28"/>
          <w:lang w:eastAsia="ru-RU"/>
        </w:rPr>
        <w:t xml:space="preserve">                  </w:t>
      </w:r>
      <w:r w:rsidRPr="00071F61">
        <w:rPr>
          <w:rFonts w:ascii="Times New Roman" w:eastAsia="Times New Roman" w:hAnsi="Times New Roman"/>
          <w:b/>
          <w:sz w:val="28"/>
          <w:szCs w:val="28"/>
          <w:lang w:eastAsia="ru-RU"/>
        </w:rPr>
        <w:t>Водоснабжение</w:t>
      </w:r>
    </w:p>
    <w:p w:rsidR="005361EB" w:rsidRPr="00071F61" w:rsidRDefault="005361EB" w:rsidP="00767031">
      <w:pPr>
        <w:numPr>
          <w:ilvl w:val="12"/>
          <w:numId w:val="0"/>
        </w:numPr>
        <w:spacing w:after="0" w:line="240" w:lineRule="auto"/>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Для улучшения качества жизни и условий проживания населения необходимо осуществить мероприятия по замене (реконструкции) существующих сетей водоснабжения, строительство новых сетей водоснабжения, реконструкцию насосной станции, устройство новой скважины, строительство водоводов.</w:t>
      </w:r>
    </w:p>
    <w:p w:rsidR="0052316A" w:rsidRDefault="005361EB" w:rsidP="00767031">
      <w:pPr>
        <w:numPr>
          <w:ilvl w:val="12"/>
          <w:numId w:val="0"/>
        </w:numPr>
        <w:spacing w:after="0" w:line="240" w:lineRule="auto"/>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Водоснабжение потребителей проектируемых застроек в остальных населенных пунктах Тёсово-Нетыльского сельского поселения будет предусматривается из проектируемых скважин индивидуального или общего пользования. При использовании скважин для общего пользования, вода из скважин по проектируемым водоводам подается в проектируемые водонапорные башни, откуда по проектируемым тупиковым сетям хозяйственно-питьевого водо</w:t>
      </w:r>
      <w:r w:rsidR="0052316A">
        <w:rPr>
          <w:rFonts w:ascii="Times New Roman" w:eastAsia="Times New Roman" w:hAnsi="Times New Roman"/>
          <w:sz w:val="28"/>
          <w:szCs w:val="28"/>
          <w:lang w:eastAsia="ru-RU"/>
        </w:rPr>
        <w:t>провода раздается потребителям.</w:t>
      </w:r>
    </w:p>
    <w:p w:rsidR="0052316A" w:rsidRDefault="0052316A" w:rsidP="00767031">
      <w:pPr>
        <w:numPr>
          <w:ilvl w:val="12"/>
          <w:numId w:val="0"/>
        </w:numPr>
        <w:spacing w:after="0" w:line="240" w:lineRule="auto"/>
        <w:ind w:firstLine="709"/>
        <w:jc w:val="both"/>
        <w:rPr>
          <w:rFonts w:ascii="Times New Roman" w:eastAsia="Times New Roman" w:hAnsi="Times New Roman"/>
          <w:sz w:val="28"/>
          <w:szCs w:val="28"/>
          <w:lang w:eastAsia="ru-RU"/>
        </w:rPr>
      </w:pPr>
    </w:p>
    <w:p w:rsidR="005361EB" w:rsidRPr="0052316A" w:rsidRDefault="005361EB" w:rsidP="00767031">
      <w:pPr>
        <w:numPr>
          <w:ilvl w:val="12"/>
          <w:numId w:val="0"/>
        </w:numPr>
        <w:spacing w:after="0" w:line="240" w:lineRule="auto"/>
        <w:ind w:firstLine="709"/>
        <w:jc w:val="both"/>
        <w:rPr>
          <w:rFonts w:ascii="Times New Roman" w:eastAsia="Times New Roman" w:hAnsi="Times New Roman"/>
          <w:sz w:val="28"/>
          <w:szCs w:val="28"/>
          <w:lang w:eastAsia="ru-RU"/>
        </w:rPr>
      </w:pPr>
      <w:r w:rsidRPr="00071F61">
        <w:rPr>
          <w:rFonts w:ascii="Times New Roman" w:eastAsia="Times New Roman" w:hAnsi="Times New Roman"/>
          <w:b/>
          <w:sz w:val="28"/>
          <w:szCs w:val="28"/>
          <w:lang w:eastAsia="ru-RU"/>
        </w:rPr>
        <w:t>Водоотведение</w:t>
      </w:r>
    </w:p>
    <w:p w:rsidR="0052316A" w:rsidRDefault="005361EB" w:rsidP="00767031">
      <w:pPr>
        <w:numPr>
          <w:ilvl w:val="12"/>
          <w:numId w:val="0"/>
        </w:num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Для улучшения качества жизни и условий проживания населения необходимо предусмотреть строительство новых сетей водоотведения и реконструкцию существующих сетей. Кроме того, необходимо осуществить реконструкцию существующей КНС и строительств</w:t>
      </w:r>
      <w:r w:rsidR="0052316A">
        <w:rPr>
          <w:rFonts w:ascii="Times New Roman" w:eastAsia="Times New Roman" w:hAnsi="Times New Roman"/>
          <w:sz w:val="28"/>
          <w:szCs w:val="28"/>
          <w:lang w:eastAsia="ru-RU"/>
        </w:rPr>
        <w:t>о новой КНС, строительство КОС.</w:t>
      </w:r>
    </w:p>
    <w:p w:rsidR="0052316A" w:rsidRDefault="0052316A" w:rsidP="00767031">
      <w:pPr>
        <w:numPr>
          <w:ilvl w:val="12"/>
          <w:numId w:val="0"/>
        </w:num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ru-RU"/>
        </w:rPr>
      </w:pPr>
    </w:p>
    <w:p w:rsidR="005361EB" w:rsidRPr="0052316A" w:rsidRDefault="005361EB" w:rsidP="00767031">
      <w:pPr>
        <w:numPr>
          <w:ilvl w:val="12"/>
          <w:numId w:val="0"/>
        </w:num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ru-RU"/>
        </w:rPr>
      </w:pPr>
      <w:r w:rsidRPr="00071F61">
        <w:rPr>
          <w:rFonts w:ascii="Times New Roman" w:eastAsia="Times New Roman" w:hAnsi="Times New Roman"/>
          <w:b/>
          <w:sz w:val="28"/>
          <w:szCs w:val="28"/>
          <w:lang w:eastAsia="ru-RU"/>
        </w:rPr>
        <w:t>Теплоснабжение</w:t>
      </w:r>
    </w:p>
    <w:p w:rsidR="005361EB" w:rsidRPr="00071F61" w:rsidRDefault="005361EB" w:rsidP="00767031">
      <w:pPr>
        <w:spacing w:after="0" w:line="240" w:lineRule="auto"/>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Теплоснабжение малоэтажной существующей и перспективной застройки предлагается от 2-х-контурных газовых котлов.</w:t>
      </w:r>
    </w:p>
    <w:p w:rsidR="0052316A" w:rsidRDefault="005361EB" w:rsidP="00767031">
      <w:pPr>
        <w:spacing w:after="0" w:line="240" w:lineRule="auto"/>
        <w:ind w:firstLine="709"/>
        <w:jc w:val="both"/>
        <w:rPr>
          <w:rFonts w:ascii="Times New Roman" w:eastAsia="Times New Roman" w:hAnsi="Times New Roman"/>
          <w:b/>
          <w:sz w:val="28"/>
          <w:szCs w:val="28"/>
          <w:lang w:eastAsia="ru-RU"/>
        </w:rPr>
      </w:pPr>
      <w:r w:rsidRPr="00071F61">
        <w:rPr>
          <w:rFonts w:ascii="Times New Roman" w:eastAsia="Times New Roman" w:hAnsi="Times New Roman"/>
          <w:sz w:val="28"/>
          <w:szCs w:val="28"/>
          <w:lang w:eastAsia="ru-RU"/>
        </w:rPr>
        <w:t>В целях обеспечения бесперебойного теплоснабжения существующей застройки необходимо провести реконструкцию существующих сетей теплоснабжения.</w:t>
      </w:r>
    </w:p>
    <w:p w:rsidR="0052316A" w:rsidRDefault="0052316A" w:rsidP="00767031">
      <w:pPr>
        <w:spacing w:after="0" w:line="240" w:lineRule="auto"/>
        <w:ind w:firstLine="709"/>
        <w:jc w:val="both"/>
        <w:rPr>
          <w:rFonts w:ascii="Times New Roman" w:eastAsia="Times New Roman" w:hAnsi="Times New Roman"/>
          <w:b/>
          <w:sz w:val="28"/>
          <w:szCs w:val="28"/>
          <w:lang w:eastAsia="ru-RU"/>
        </w:rPr>
      </w:pPr>
    </w:p>
    <w:p w:rsidR="005361EB" w:rsidRPr="00071F61" w:rsidRDefault="0052316A" w:rsidP="00767031">
      <w:pPr>
        <w:spacing w:after="0" w:line="240" w:lineRule="auto"/>
        <w:ind w:firstLine="709"/>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Газоснабжение</w:t>
      </w:r>
    </w:p>
    <w:p w:rsidR="005361EB" w:rsidRPr="00071F61" w:rsidRDefault="005361EB" w:rsidP="00767031">
      <w:pPr>
        <w:spacing w:after="0" w:line="240" w:lineRule="auto"/>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Прокладка газопроводов по территории поселения до ГРП и ГРУ котельных предполагается высокого давления (0,6МПа).</w:t>
      </w:r>
    </w:p>
    <w:p w:rsidR="005361EB" w:rsidRPr="00071F61" w:rsidRDefault="005361EB" w:rsidP="00767031">
      <w:pPr>
        <w:spacing w:after="0" w:line="240" w:lineRule="auto"/>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Подключение потребителей поселения предлагается от распределительного газопровода ГРС Подберезье.</w:t>
      </w:r>
    </w:p>
    <w:p w:rsidR="005361EB" w:rsidRPr="00071F61" w:rsidRDefault="005361EB" w:rsidP="00767031">
      <w:pPr>
        <w:spacing w:after="0" w:line="240" w:lineRule="auto"/>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Планируется подключение к природному газу новых котельных для теплоснабжения соцкультбыта и коммунального хозяйства, котельных инвестиционных площадок, перевод существующих котельных (часть котлов, использующих в виде топлива каменный уголь) на газовое топливо.</w:t>
      </w:r>
    </w:p>
    <w:p w:rsidR="0052316A" w:rsidRDefault="005361EB" w:rsidP="00767031">
      <w:pPr>
        <w:spacing w:after="0" w:line="240" w:lineRule="auto"/>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t>Планируется подключение к природному газу новых котельных для теплоснабжения соцкультбыта и коммунального хозяйства, перевод существующих котельных (часть котлов, использующих в виде топлива каме</w:t>
      </w:r>
      <w:r w:rsidR="0052316A">
        <w:rPr>
          <w:rFonts w:ascii="Times New Roman" w:eastAsia="Times New Roman" w:hAnsi="Times New Roman"/>
          <w:sz w:val="28"/>
          <w:szCs w:val="28"/>
          <w:lang w:eastAsia="ru-RU"/>
        </w:rPr>
        <w:t>нный уголь) на газовое топливо.</w:t>
      </w:r>
    </w:p>
    <w:p w:rsidR="0052316A" w:rsidRDefault="0052316A" w:rsidP="00767031">
      <w:pPr>
        <w:spacing w:after="0" w:line="240" w:lineRule="auto"/>
        <w:ind w:firstLine="709"/>
        <w:jc w:val="both"/>
        <w:rPr>
          <w:rFonts w:ascii="Times New Roman" w:eastAsia="Times New Roman" w:hAnsi="Times New Roman"/>
          <w:sz w:val="28"/>
          <w:szCs w:val="28"/>
          <w:lang w:eastAsia="ru-RU"/>
        </w:rPr>
      </w:pPr>
    </w:p>
    <w:p w:rsidR="005361EB" w:rsidRPr="0052316A" w:rsidRDefault="005361EB" w:rsidP="00767031">
      <w:pPr>
        <w:spacing w:after="0" w:line="240" w:lineRule="auto"/>
        <w:ind w:firstLine="709"/>
        <w:jc w:val="both"/>
        <w:rPr>
          <w:rFonts w:ascii="Times New Roman" w:eastAsia="Times New Roman" w:hAnsi="Times New Roman"/>
          <w:sz w:val="28"/>
          <w:szCs w:val="28"/>
          <w:lang w:eastAsia="ru-RU"/>
        </w:rPr>
      </w:pPr>
      <w:r w:rsidRPr="00071F61">
        <w:rPr>
          <w:rFonts w:ascii="Times New Roman" w:eastAsia="Times New Roman" w:hAnsi="Times New Roman"/>
          <w:b/>
          <w:sz w:val="28"/>
          <w:szCs w:val="28"/>
          <w:lang w:eastAsia="ru-RU"/>
        </w:rPr>
        <w:t>Электроснабжение</w:t>
      </w:r>
    </w:p>
    <w:p w:rsidR="005361EB" w:rsidRDefault="005361EB" w:rsidP="00767031">
      <w:pPr>
        <w:spacing w:after="0" w:line="240" w:lineRule="auto"/>
        <w:ind w:firstLine="709"/>
        <w:jc w:val="both"/>
        <w:rPr>
          <w:rFonts w:ascii="Times New Roman" w:eastAsia="Times New Roman" w:hAnsi="Times New Roman"/>
          <w:sz w:val="28"/>
          <w:szCs w:val="28"/>
          <w:lang w:eastAsia="ru-RU"/>
        </w:rPr>
      </w:pPr>
      <w:r w:rsidRPr="00071F61">
        <w:rPr>
          <w:rFonts w:ascii="Times New Roman" w:eastAsia="Times New Roman" w:hAnsi="Times New Roman"/>
          <w:sz w:val="28"/>
          <w:szCs w:val="28"/>
          <w:lang w:eastAsia="ru-RU"/>
        </w:rPr>
        <w:lastRenderedPageBreak/>
        <w:t>Будет происходить постепенная замена или реконструкция трансформаторных подстанций, выработавших свой срок. Трансформаторные подстанции на новых участках будут подключаться при конкретном проектировании планировок в соответствии с техническими условиями «Новгородэнерго», которые должны получать на каждый из новых участков.</w:t>
      </w:r>
    </w:p>
    <w:p w:rsidR="0052316A" w:rsidRPr="00071F61" w:rsidRDefault="0052316A" w:rsidP="0052316A">
      <w:pPr>
        <w:spacing w:after="0" w:line="360" w:lineRule="exact"/>
        <w:ind w:firstLine="709"/>
        <w:jc w:val="both"/>
        <w:rPr>
          <w:rFonts w:ascii="Times New Roman" w:eastAsia="Times New Roman" w:hAnsi="Times New Roman"/>
          <w:sz w:val="28"/>
          <w:szCs w:val="28"/>
          <w:lang w:eastAsia="ru-RU"/>
        </w:rPr>
      </w:pPr>
    </w:p>
    <w:p w:rsidR="005361EB" w:rsidRPr="005361EB" w:rsidRDefault="005361EB" w:rsidP="005361EB">
      <w:pPr>
        <w:spacing w:after="0"/>
        <w:jc w:val="right"/>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Таблица 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94"/>
        <w:gridCol w:w="3915"/>
        <w:gridCol w:w="2375"/>
        <w:gridCol w:w="2361"/>
      </w:tblGrid>
      <w:tr w:rsidR="005361EB" w:rsidRPr="005361EB" w:rsidTr="00AC1F6D">
        <w:trPr>
          <w:jc w:val="center"/>
        </w:trPr>
        <w:tc>
          <w:tcPr>
            <w:tcW w:w="699" w:type="dxa"/>
            <w:vMerge w:val="restart"/>
          </w:tcPr>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b/>
                <w:color w:val="000000"/>
                <w:sz w:val="24"/>
                <w:szCs w:val="24"/>
                <w:lang w:eastAsia="ar-SA"/>
              </w:rPr>
            </w:pPr>
            <w:r w:rsidRPr="005361EB">
              <w:rPr>
                <w:rFonts w:ascii="Times New Roman" w:eastAsia="Times New Roman" w:hAnsi="Times New Roman"/>
                <w:b/>
                <w:color w:val="000000"/>
                <w:sz w:val="24"/>
                <w:szCs w:val="24"/>
                <w:lang w:eastAsia="ar-SA"/>
              </w:rPr>
              <w:t>№№</w:t>
            </w:r>
          </w:p>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b/>
                <w:color w:val="000000"/>
                <w:sz w:val="24"/>
                <w:szCs w:val="24"/>
                <w:lang w:eastAsia="ar-SA"/>
              </w:rPr>
            </w:pPr>
            <w:r w:rsidRPr="005361EB">
              <w:rPr>
                <w:rFonts w:ascii="Times New Roman" w:eastAsia="Times New Roman" w:hAnsi="Times New Roman"/>
                <w:b/>
                <w:color w:val="000000"/>
                <w:sz w:val="24"/>
                <w:szCs w:val="24"/>
                <w:lang w:eastAsia="ar-SA"/>
              </w:rPr>
              <w:t>п</w:t>
            </w:r>
            <w:r w:rsidRPr="005361EB">
              <w:rPr>
                <w:rFonts w:ascii="Times New Roman" w:eastAsia="Times New Roman" w:hAnsi="Times New Roman"/>
                <w:b/>
                <w:color w:val="000000"/>
                <w:sz w:val="24"/>
                <w:szCs w:val="24"/>
                <w:lang w:val="en-US" w:eastAsia="ar-SA"/>
              </w:rPr>
              <w:t>/</w:t>
            </w:r>
            <w:r w:rsidRPr="005361EB">
              <w:rPr>
                <w:rFonts w:ascii="Times New Roman" w:eastAsia="Times New Roman" w:hAnsi="Times New Roman"/>
                <w:b/>
                <w:color w:val="000000"/>
                <w:sz w:val="24"/>
                <w:szCs w:val="24"/>
                <w:lang w:eastAsia="ar-SA"/>
              </w:rPr>
              <w:t>п</w:t>
            </w:r>
          </w:p>
        </w:tc>
        <w:tc>
          <w:tcPr>
            <w:tcW w:w="3969" w:type="dxa"/>
            <w:vMerge w:val="restart"/>
          </w:tcPr>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b/>
                <w:color w:val="000000"/>
                <w:sz w:val="24"/>
                <w:szCs w:val="24"/>
                <w:lang w:eastAsia="ar-SA"/>
              </w:rPr>
            </w:pPr>
            <w:r w:rsidRPr="005361EB">
              <w:rPr>
                <w:rFonts w:ascii="Times New Roman" w:eastAsia="Times New Roman" w:hAnsi="Times New Roman"/>
                <w:b/>
                <w:color w:val="000000"/>
                <w:sz w:val="24"/>
                <w:szCs w:val="24"/>
                <w:lang w:eastAsia="ar-SA"/>
              </w:rPr>
              <w:t>Наименование линий</w:t>
            </w:r>
          </w:p>
        </w:tc>
        <w:tc>
          <w:tcPr>
            <w:tcW w:w="4786" w:type="dxa"/>
            <w:gridSpan w:val="2"/>
          </w:tcPr>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b/>
                <w:color w:val="000000"/>
                <w:sz w:val="24"/>
                <w:szCs w:val="24"/>
                <w:lang w:eastAsia="ar-SA"/>
              </w:rPr>
            </w:pPr>
            <w:r w:rsidRPr="005361EB">
              <w:rPr>
                <w:rFonts w:ascii="Times New Roman" w:eastAsia="Times New Roman" w:hAnsi="Times New Roman"/>
                <w:b/>
                <w:color w:val="000000"/>
                <w:sz w:val="24"/>
                <w:szCs w:val="24"/>
                <w:lang w:eastAsia="ar-SA"/>
              </w:rPr>
              <w:t>Расчетная нагрузка, кВА</w:t>
            </w:r>
          </w:p>
        </w:tc>
      </w:tr>
      <w:tr w:rsidR="005361EB" w:rsidRPr="005361EB" w:rsidTr="00AC1F6D">
        <w:trPr>
          <w:jc w:val="center"/>
        </w:trPr>
        <w:tc>
          <w:tcPr>
            <w:tcW w:w="699" w:type="dxa"/>
            <w:vMerge/>
          </w:tcPr>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b/>
                <w:color w:val="000000"/>
                <w:sz w:val="24"/>
                <w:szCs w:val="24"/>
                <w:lang w:eastAsia="ar-SA"/>
              </w:rPr>
            </w:pPr>
          </w:p>
        </w:tc>
        <w:tc>
          <w:tcPr>
            <w:tcW w:w="3969" w:type="dxa"/>
            <w:vMerge/>
          </w:tcPr>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b/>
                <w:color w:val="000000"/>
                <w:sz w:val="24"/>
                <w:szCs w:val="24"/>
                <w:lang w:eastAsia="ar-SA"/>
              </w:rPr>
            </w:pPr>
          </w:p>
        </w:tc>
        <w:tc>
          <w:tcPr>
            <w:tcW w:w="2393" w:type="dxa"/>
          </w:tcPr>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b/>
                <w:color w:val="000000"/>
                <w:sz w:val="24"/>
                <w:szCs w:val="24"/>
                <w:lang w:eastAsia="ar-SA"/>
              </w:rPr>
            </w:pPr>
            <w:r w:rsidRPr="005361EB">
              <w:rPr>
                <w:rFonts w:ascii="Times New Roman" w:eastAsia="Times New Roman" w:hAnsi="Times New Roman"/>
                <w:b/>
                <w:color w:val="000000"/>
                <w:sz w:val="24"/>
                <w:szCs w:val="24"/>
                <w:lang w:eastAsia="ar-SA"/>
              </w:rPr>
              <w:t>Существующее положение</w:t>
            </w:r>
          </w:p>
        </w:tc>
        <w:tc>
          <w:tcPr>
            <w:tcW w:w="2393" w:type="dxa"/>
          </w:tcPr>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b/>
                <w:color w:val="000000"/>
                <w:sz w:val="24"/>
                <w:szCs w:val="24"/>
                <w:lang w:eastAsia="ar-SA"/>
              </w:rPr>
            </w:pPr>
            <w:r w:rsidRPr="005361EB">
              <w:rPr>
                <w:rFonts w:ascii="Times New Roman" w:eastAsia="Times New Roman" w:hAnsi="Times New Roman"/>
                <w:b/>
                <w:color w:val="000000"/>
                <w:sz w:val="24"/>
                <w:szCs w:val="24"/>
                <w:lang w:eastAsia="ar-SA"/>
              </w:rPr>
              <w:t>Расчетный срок</w:t>
            </w:r>
          </w:p>
        </w:tc>
      </w:tr>
      <w:tr w:rsidR="005361EB" w:rsidRPr="005361EB" w:rsidTr="00AC1F6D">
        <w:trPr>
          <w:jc w:val="center"/>
        </w:trPr>
        <w:tc>
          <w:tcPr>
            <w:tcW w:w="699"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1.</w:t>
            </w:r>
          </w:p>
        </w:tc>
        <w:tc>
          <w:tcPr>
            <w:tcW w:w="3969" w:type="dxa"/>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Л1 ПС «Рогавка»</w:t>
            </w:r>
          </w:p>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6 трансформатора К=0,85</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740</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888</w:t>
            </w:r>
          </w:p>
        </w:tc>
      </w:tr>
      <w:tr w:rsidR="005361EB" w:rsidRPr="005361EB" w:rsidTr="00AC1F6D">
        <w:trPr>
          <w:jc w:val="center"/>
        </w:trPr>
        <w:tc>
          <w:tcPr>
            <w:tcW w:w="699"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2.</w:t>
            </w:r>
          </w:p>
        </w:tc>
        <w:tc>
          <w:tcPr>
            <w:tcW w:w="3969" w:type="dxa"/>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Л2 ПС «Рогавка»</w:t>
            </w:r>
          </w:p>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18 трансформаторов К=0,75</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3207</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3848</w:t>
            </w:r>
          </w:p>
        </w:tc>
      </w:tr>
      <w:tr w:rsidR="005361EB" w:rsidRPr="005361EB" w:rsidTr="00AC1F6D">
        <w:trPr>
          <w:jc w:val="center"/>
        </w:trPr>
        <w:tc>
          <w:tcPr>
            <w:tcW w:w="699"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3.</w:t>
            </w:r>
          </w:p>
        </w:tc>
        <w:tc>
          <w:tcPr>
            <w:tcW w:w="3969" w:type="dxa"/>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Л6 ПС «Рогавка»</w:t>
            </w:r>
          </w:p>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8 трансформаторов К=0,8</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1460</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1752</w:t>
            </w:r>
          </w:p>
        </w:tc>
      </w:tr>
      <w:tr w:rsidR="005361EB" w:rsidRPr="005361EB" w:rsidTr="00AC1F6D">
        <w:trPr>
          <w:jc w:val="center"/>
        </w:trPr>
        <w:tc>
          <w:tcPr>
            <w:tcW w:w="699"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4.</w:t>
            </w:r>
          </w:p>
        </w:tc>
        <w:tc>
          <w:tcPr>
            <w:tcW w:w="3969" w:type="dxa"/>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Л8 ПС ПС «Рогавка»</w:t>
            </w:r>
          </w:p>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3 трансформатора К=0,9</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300</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360</w:t>
            </w:r>
          </w:p>
        </w:tc>
      </w:tr>
      <w:tr w:rsidR="005361EB" w:rsidRPr="005361EB" w:rsidTr="00AC1F6D">
        <w:trPr>
          <w:jc w:val="center"/>
        </w:trPr>
        <w:tc>
          <w:tcPr>
            <w:tcW w:w="699"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w:t>
            </w:r>
          </w:p>
        </w:tc>
        <w:tc>
          <w:tcPr>
            <w:tcW w:w="3969"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Л1 ПС «Подберезье»</w:t>
            </w:r>
          </w:p>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 трансформаторов К=0,85</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751</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900</w:t>
            </w:r>
          </w:p>
        </w:tc>
      </w:tr>
      <w:tr w:rsidR="005361EB" w:rsidRPr="005361EB" w:rsidTr="00AC1F6D">
        <w:trPr>
          <w:jc w:val="center"/>
        </w:trPr>
        <w:tc>
          <w:tcPr>
            <w:tcW w:w="699"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6.</w:t>
            </w:r>
          </w:p>
        </w:tc>
        <w:tc>
          <w:tcPr>
            <w:tcW w:w="3969"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Л3 ПС «Тёсово-2»</w:t>
            </w:r>
          </w:p>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 трансформаторов К=0,85</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1262</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1515</w:t>
            </w:r>
          </w:p>
        </w:tc>
      </w:tr>
      <w:tr w:rsidR="005361EB" w:rsidRPr="005361EB" w:rsidTr="00AC1F6D">
        <w:trPr>
          <w:jc w:val="center"/>
        </w:trPr>
        <w:tc>
          <w:tcPr>
            <w:tcW w:w="699" w:type="dxa"/>
            <w:tcBorders>
              <w:top w:val="single" w:sz="4" w:space="0" w:color="auto"/>
              <w:left w:val="single" w:sz="4" w:space="0" w:color="auto"/>
              <w:bottom w:val="single" w:sz="4" w:space="0" w:color="auto"/>
              <w:right w:val="single" w:sz="4" w:space="0" w:color="auto"/>
            </w:tcBorders>
            <w:vAlign w:val="center"/>
          </w:tcPr>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7.</w:t>
            </w:r>
          </w:p>
        </w:tc>
        <w:tc>
          <w:tcPr>
            <w:tcW w:w="3969" w:type="dxa"/>
            <w:tcBorders>
              <w:top w:val="single" w:sz="4" w:space="0" w:color="auto"/>
              <w:left w:val="single" w:sz="4" w:space="0" w:color="auto"/>
              <w:bottom w:val="single" w:sz="4" w:space="0" w:color="auto"/>
              <w:right w:val="single" w:sz="4" w:space="0" w:color="auto"/>
            </w:tcBorders>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Л7 ПС «Тесово-2»</w:t>
            </w:r>
          </w:p>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2 трансформатора К=0,95</w:t>
            </w:r>
          </w:p>
        </w:tc>
        <w:tc>
          <w:tcPr>
            <w:tcW w:w="2393" w:type="dxa"/>
            <w:tcBorders>
              <w:top w:val="single" w:sz="4" w:space="0" w:color="auto"/>
              <w:left w:val="single" w:sz="4" w:space="0" w:color="auto"/>
              <w:bottom w:val="single" w:sz="4" w:space="0" w:color="auto"/>
              <w:right w:val="single" w:sz="4" w:space="0" w:color="auto"/>
            </w:tcBorders>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390</w:t>
            </w:r>
          </w:p>
        </w:tc>
        <w:tc>
          <w:tcPr>
            <w:tcW w:w="2393" w:type="dxa"/>
            <w:tcBorders>
              <w:top w:val="single" w:sz="4" w:space="0" w:color="auto"/>
              <w:left w:val="single" w:sz="4" w:space="0" w:color="auto"/>
              <w:bottom w:val="single" w:sz="4" w:space="0" w:color="auto"/>
              <w:right w:val="single" w:sz="4" w:space="0" w:color="auto"/>
            </w:tcBorders>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468</w:t>
            </w:r>
          </w:p>
        </w:tc>
      </w:tr>
      <w:tr w:rsidR="005361EB" w:rsidRPr="005361EB" w:rsidTr="00AC1F6D">
        <w:trPr>
          <w:jc w:val="center"/>
        </w:trPr>
        <w:tc>
          <w:tcPr>
            <w:tcW w:w="699" w:type="dxa"/>
            <w:tcBorders>
              <w:top w:val="single" w:sz="4" w:space="0" w:color="auto"/>
              <w:left w:val="single" w:sz="4" w:space="0" w:color="auto"/>
              <w:bottom w:val="single" w:sz="4" w:space="0" w:color="auto"/>
              <w:right w:val="single" w:sz="4" w:space="0" w:color="auto"/>
            </w:tcBorders>
            <w:vAlign w:val="center"/>
          </w:tcPr>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8.</w:t>
            </w:r>
          </w:p>
        </w:tc>
        <w:tc>
          <w:tcPr>
            <w:tcW w:w="3969" w:type="dxa"/>
            <w:tcBorders>
              <w:top w:val="single" w:sz="4" w:space="0" w:color="auto"/>
              <w:left w:val="single" w:sz="4" w:space="0" w:color="auto"/>
              <w:bottom w:val="single" w:sz="4" w:space="0" w:color="auto"/>
              <w:right w:val="single" w:sz="4" w:space="0" w:color="auto"/>
            </w:tcBorders>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Л8 ПС «Тесово-2»</w:t>
            </w:r>
          </w:p>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 трансформаторов К=0,9</w:t>
            </w:r>
          </w:p>
        </w:tc>
        <w:tc>
          <w:tcPr>
            <w:tcW w:w="2393" w:type="dxa"/>
            <w:tcBorders>
              <w:top w:val="single" w:sz="4" w:space="0" w:color="auto"/>
              <w:left w:val="single" w:sz="4" w:space="0" w:color="auto"/>
              <w:bottom w:val="single" w:sz="4" w:space="0" w:color="auto"/>
              <w:right w:val="single" w:sz="4" w:space="0" w:color="auto"/>
            </w:tcBorders>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876</w:t>
            </w:r>
          </w:p>
        </w:tc>
        <w:tc>
          <w:tcPr>
            <w:tcW w:w="2393" w:type="dxa"/>
            <w:tcBorders>
              <w:top w:val="single" w:sz="4" w:space="0" w:color="auto"/>
              <w:left w:val="single" w:sz="4" w:space="0" w:color="auto"/>
              <w:bottom w:val="single" w:sz="4" w:space="0" w:color="auto"/>
              <w:right w:val="single" w:sz="4" w:space="0" w:color="auto"/>
            </w:tcBorders>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1052</w:t>
            </w:r>
          </w:p>
        </w:tc>
      </w:tr>
      <w:tr w:rsidR="005361EB" w:rsidRPr="005361EB" w:rsidTr="00AC1F6D">
        <w:trPr>
          <w:jc w:val="center"/>
        </w:trPr>
        <w:tc>
          <w:tcPr>
            <w:tcW w:w="699" w:type="dxa"/>
          </w:tcPr>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color w:val="000000"/>
                <w:sz w:val="24"/>
                <w:szCs w:val="24"/>
                <w:lang w:eastAsia="ar-SA"/>
              </w:rPr>
            </w:pPr>
          </w:p>
        </w:tc>
        <w:tc>
          <w:tcPr>
            <w:tcW w:w="3969" w:type="dxa"/>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В том числе:</w:t>
            </w:r>
          </w:p>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 xml:space="preserve">- коммунально-бытовая нагрузка на существующих участках </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1919</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2917</w:t>
            </w:r>
          </w:p>
        </w:tc>
      </w:tr>
      <w:tr w:rsidR="005361EB" w:rsidRPr="005361EB" w:rsidTr="00AC1F6D">
        <w:trPr>
          <w:jc w:val="center"/>
        </w:trPr>
        <w:tc>
          <w:tcPr>
            <w:tcW w:w="699" w:type="dxa"/>
          </w:tcPr>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color w:val="000000"/>
                <w:sz w:val="24"/>
                <w:szCs w:val="24"/>
                <w:lang w:eastAsia="ar-SA"/>
              </w:rPr>
            </w:pPr>
          </w:p>
        </w:tc>
        <w:tc>
          <w:tcPr>
            <w:tcW w:w="3969" w:type="dxa"/>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На новых участках коммунально-бытовая нагрузка:</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p>
        </w:tc>
      </w:tr>
      <w:tr w:rsidR="005361EB" w:rsidRPr="005361EB" w:rsidTr="00AC1F6D">
        <w:trPr>
          <w:jc w:val="center"/>
        </w:trPr>
        <w:tc>
          <w:tcPr>
            <w:tcW w:w="699" w:type="dxa"/>
          </w:tcPr>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color w:val="000000"/>
                <w:sz w:val="24"/>
                <w:szCs w:val="24"/>
                <w:lang w:eastAsia="ar-SA"/>
              </w:rPr>
            </w:pPr>
          </w:p>
        </w:tc>
        <w:tc>
          <w:tcPr>
            <w:tcW w:w="3969" w:type="dxa"/>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д. Огорелье, 194 участка</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405</w:t>
            </w:r>
          </w:p>
        </w:tc>
      </w:tr>
      <w:tr w:rsidR="005361EB" w:rsidRPr="005361EB" w:rsidTr="00AC1F6D">
        <w:trPr>
          <w:jc w:val="center"/>
        </w:trPr>
        <w:tc>
          <w:tcPr>
            <w:tcW w:w="699" w:type="dxa"/>
          </w:tcPr>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color w:val="000000"/>
                <w:sz w:val="24"/>
                <w:szCs w:val="24"/>
                <w:lang w:eastAsia="ar-SA"/>
              </w:rPr>
            </w:pPr>
          </w:p>
        </w:tc>
        <w:tc>
          <w:tcPr>
            <w:tcW w:w="3969" w:type="dxa"/>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д. Глухая Кересть, 49 участков</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102</w:t>
            </w:r>
          </w:p>
        </w:tc>
      </w:tr>
      <w:tr w:rsidR="005361EB" w:rsidRPr="005361EB" w:rsidTr="00AC1F6D">
        <w:trPr>
          <w:jc w:val="center"/>
        </w:trPr>
        <w:tc>
          <w:tcPr>
            <w:tcW w:w="699" w:type="dxa"/>
          </w:tcPr>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color w:val="000000"/>
                <w:sz w:val="24"/>
                <w:szCs w:val="24"/>
                <w:lang w:eastAsia="ar-SA"/>
              </w:rPr>
            </w:pPr>
          </w:p>
        </w:tc>
        <w:tc>
          <w:tcPr>
            <w:tcW w:w="3969" w:type="dxa"/>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д. Кересть, 90 участков</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188</w:t>
            </w:r>
          </w:p>
        </w:tc>
      </w:tr>
      <w:tr w:rsidR="005361EB" w:rsidRPr="005361EB" w:rsidTr="00AC1F6D">
        <w:trPr>
          <w:jc w:val="center"/>
        </w:trPr>
        <w:tc>
          <w:tcPr>
            <w:tcW w:w="699" w:type="dxa"/>
          </w:tcPr>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color w:val="000000"/>
                <w:sz w:val="24"/>
                <w:szCs w:val="24"/>
                <w:lang w:eastAsia="ar-SA"/>
              </w:rPr>
            </w:pPr>
          </w:p>
        </w:tc>
        <w:tc>
          <w:tcPr>
            <w:tcW w:w="3969" w:type="dxa"/>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д. Финев Луг, 356 участков</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742</w:t>
            </w:r>
          </w:p>
        </w:tc>
      </w:tr>
      <w:tr w:rsidR="005361EB" w:rsidRPr="005361EB" w:rsidTr="00AC1F6D">
        <w:trPr>
          <w:jc w:val="center"/>
        </w:trPr>
        <w:tc>
          <w:tcPr>
            <w:tcW w:w="699" w:type="dxa"/>
          </w:tcPr>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color w:val="000000"/>
                <w:sz w:val="24"/>
                <w:szCs w:val="24"/>
                <w:lang w:eastAsia="ar-SA"/>
              </w:rPr>
            </w:pPr>
          </w:p>
        </w:tc>
        <w:tc>
          <w:tcPr>
            <w:tcW w:w="3969" w:type="dxa"/>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д. Пятилипы</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124</w:t>
            </w:r>
          </w:p>
        </w:tc>
      </w:tr>
      <w:tr w:rsidR="005361EB" w:rsidRPr="005361EB" w:rsidTr="00AC1F6D">
        <w:trPr>
          <w:jc w:val="center"/>
        </w:trPr>
        <w:tc>
          <w:tcPr>
            <w:tcW w:w="699" w:type="dxa"/>
          </w:tcPr>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color w:val="000000"/>
                <w:sz w:val="24"/>
                <w:szCs w:val="24"/>
                <w:lang w:eastAsia="ar-SA"/>
              </w:rPr>
            </w:pPr>
          </w:p>
        </w:tc>
        <w:tc>
          <w:tcPr>
            <w:tcW w:w="3969" w:type="dxa"/>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118 участков</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262</w:t>
            </w:r>
          </w:p>
        </w:tc>
      </w:tr>
      <w:tr w:rsidR="005361EB" w:rsidRPr="005361EB" w:rsidTr="00AC1F6D">
        <w:trPr>
          <w:jc w:val="center"/>
        </w:trPr>
        <w:tc>
          <w:tcPr>
            <w:tcW w:w="699" w:type="dxa"/>
          </w:tcPr>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color w:val="000000"/>
                <w:sz w:val="24"/>
                <w:szCs w:val="24"/>
                <w:lang w:eastAsia="ar-SA"/>
              </w:rPr>
            </w:pPr>
          </w:p>
        </w:tc>
        <w:tc>
          <w:tcPr>
            <w:tcW w:w="3969" w:type="dxa"/>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Итого на новых участках:</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1823</w:t>
            </w:r>
          </w:p>
        </w:tc>
      </w:tr>
      <w:tr w:rsidR="005361EB" w:rsidRPr="005361EB" w:rsidTr="00AC1F6D">
        <w:trPr>
          <w:jc w:val="center"/>
        </w:trPr>
        <w:tc>
          <w:tcPr>
            <w:tcW w:w="699" w:type="dxa"/>
          </w:tcPr>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color w:val="000000"/>
                <w:sz w:val="24"/>
                <w:szCs w:val="24"/>
                <w:lang w:eastAsia="ar-SA"/>
              </w:rPr>
            </w:pPr>
          </w:p>
        </w:tc>
        <w:tc>
          <w:tcPr>
            <w:tcW w:w="3969" w:type="dxa"/>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На новых участках инвестиционные площадки:</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p>
        </w:tc>
      </w:tr>
      <w:tr w:rsidR="005361EB" w:rsidRPr="005361EB" w:rsidTr="00AC1F6D">
        <w:trPr>
          <w:jc w:val="center"/>
        </w:trPr>
        <w:tc>
          <w:tcPr>
            <w:tcW w:w="699" w:type="dxa"/>
          </w:tcPr>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color w:val="000000"/>
                <w:sz w:val="24"/>
                <w:szCs w:val="24"/>
                <w:lang w:eastAsia="ar-SA"/>
              </w:rPr>
            </w:pPr>
          </w:p>
        </w:tc>
        <w:tc>
          <w:tcPr>
            <w:tcW w:w="3969" w:type="dxa"/>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д. Вдицко (</w:t>
            </w:r>
            <w:smartTag w:uri="urn:schemas-microsoft-com:office:smarttags" w:element="metricconverter">
              <w:smartTagPr>
                <w:attr w:name="ProductID" w:val="33,23 Га"/>
              </w:smartTagPr>
              <w:r w:rsidRPr="005361EB">
                <w:rPr>
                  <w:rFonts w:ascii="Times New Roman" w:eastAsia="Times New Roman" w:hAnsi="Times New Roman"/>
                  <w:color w:val="000000"/>
                  <w:sz w:val="24"/>
                  <w:szCs w:val="24"/>
                  <w:lang w:eastAsia="ar-SA"/>
                </w:rPr>
                <w:t>33,23 Га</w:t>
              </w:r>
            </w:smartTag>
            <w:r w:rsidRPr="005361EB">
              <w:rPr>
                <w:rFonts w:ascii="Times New Roman" w:eastAsia="Times New Roman" w:hAnsi="Times New Roman"/>
                <w:color w:val="000000"/>
                <w:sz w:val="24"/>
                <w:szCs w:val="24"/>
                <w:lang w:eastAsia="ar-SA"/>
              </w:rPr>
              <w:t>) (потребитель 1 и 2 категории) со строительством РП на участке и необходимого количества трансформаторных подстанций</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3750 кВт</w:t>
            </w:r>
          </w:p>
        </w:tc>
      </w:tr>
      <w:tr w:rsidR="005361EB" w:rsidRPr="005361EB" w:rsidTr="00AC1F6D">
        <w:trPr>
          <w:jc w:val="center"/>
        </w:trPr>
        <w:tc>
          <w:tcPr>
            <w:tcW w:w="699" w:type="dxa"/>
          </w:tcPr>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color w:val="000000"/>
                <w:sz w:val="24"/>
                <w:szCs w:val="24"/>
                <w:lang w:eastAsia="ar-SA"/>
              </w:rPr>
            </w:pPr>
          </w:p>
        </w:tc>
        <w:tc>
          <w:tcPr>
            <w:tcW w:w="3969" w:type="dxa"/>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п. Тёсово-Нетыльский  (30,14  Га) (потребитель 1 и 2 категории) со строительством РП на участке и необходимого количества трансформаторных подстанций</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3400 кВт</w:t>
            </w:r>
          </w:p>
        </w:tc>
      </w:tr>
      <w:tr w:rsidR="005361EB" w:rsidRPr="005361EB" w:rsidTr="00AC1F6D">
        <w:trPr>
          <w:jc w:val="center"/>
        </w:trPr>
        <w:tc>
          <w:tcPr>
            <w:tcW w:w="699" w:type="dxa"/>
          </w:tcPr>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color w:val="000000"/>
                <w:sz w:val="24"/>
                <w:szCs w:val="24"/>
                <w:lang w:eastAsia="ar-SA"/>
              </w:rPr>
            </w:pPr>
          </w:p>
        </w:tc>
        <w:tc>
          <w:tcPr>
            <w:tcW w:w="3969" w:type="dxa"/>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 xml:space="preserve">п. Тёсово-Нетыльский  (57,51  Га) </w:t>
            </w:r>
            <w:r w:rsidRPr="005361EB">
              <w:rPr>
                <w:rFonts w:ascii="Times New Roman" w:eastAsia="Times New Roman" w:hAnsi="Times New Roman"/>
                <w:color w:val="000000"/>
                <w:sz w:val="24"/>
                <w:szCs w:val="24"/>
                <w:lang w:eastAsia="ar-SA"/>
              </w:rPr>
              <w:lastRenderedPageBreak/>
              <w:t>(потребитель 1 и 2 категории) со строительством РП на участке и необходимого количества трансформаторных подстанций</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6490 кВт</w:t>
            </w:r>
          </w:p>
        </w:tc>
      </w:tr>
      <w:tr w:rsidR="005361EB" w:rsidRPr="005361EB" w:rsidTr="00AC1F6D">
        <w:trPr>
          <w:trHeight w:val="132"/>
          <w:jc w:val="center"/>
        </w:trPr>
        <w:tc>
          <w:tcPr>
            <w:tcW w:w="699" w:type="dxa"/>
          </w:tcPr>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color w:val="000000"/>
                <w:sz w:val="24"/>
                <w:szCs w:val="24"/>
                <w:lang w:eastAsia="ar-SA"/>
              </w:rPr>
            </w:pPr>
          </w:p>
        </w:tc>
        <w:tc>
          <w:tcPr>
            <w:tcW w:w="3969"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Инвестиционная площадка в д. Село-Гора</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w:t>
            </w:r>
          </w:p>
        </w:tc>
        <w:tc>
          <w:tcPr>
            <w:tcW w:w="2393" w:type="dxa"/>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551 кВт</w:t>
            </w:r>
          </w:p>
        </w:tc>
      </w:tr>
      <w:tr w:rsidR="005361EB" w:rsidRPr="005361EB" w:rsidTr="00AC1F6D">
        <w:trPr>
          <w:jc w:val="center"/>
        </w:trPr>
        <w:tc>
          <w:tcPr>
            <w:tcW w:w="699" w:type="dxa"/>
            <w:tcBorders>
              <w:top w:val="single" w:sz="4" w:space="0" w:color="auto"/>
              <w:left w:val="single" w:sz="4" w:space="0" w:color="auto"/>
              <w:bottom w:val="single" w:sz="4" w:space="0" w:color="auto"/>
              <w:right w:val="single" w:sz="4" w:space="0" w:color="auto"/>
            </w:tcBorders>
          </w:tcPr>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color w:val="000000"/>
                <w:sz w:val="24"/>
                <w:szCs w:val="24"/>
                <w:lang w:eastAsia="ar-SA"/>
              </w:rPr>
            </w:pPr>
          </w:p>
        </w:tc>
        <w:tc>
          <w:tcPr>
            <w:tcW w:w="3969" w:type="dxa"/>
            <w:tcBorders>
              <w:top w:val="single" w:sz="4" w:space="0" w:color="auto"/>
              <w:left w:val="single" w:sz="4" w:space="0" w:color="auto"/>
              <w:bottom w:val="single" w:sz="4" w:space="0" w:color="auto"/>
              <w:right w:val="single" w:sz="4" w:space="0" w:color="auto"/>
            </w:tcBorders>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 xml:space="preserve"> (потребитель 1 и 2 категории) со строительством на участке  необходимого количества трансформа-торных подстанций</w:t>
            </w:r>
          </w:p>
        </w:tc>
        <w:tc>
          <w:tcPr>
            <w:tcW w:w="2393" w:type="dxa"/>
            <w:tcBorders>
              <w:top w:val="single" w:sz="4" w:space="0" w:color="auto"/>
              <w:left w:val="single" w:sz="4" w:space="0" w:color="auto"/>
              <w:bottom w:val="single" w:sz="4" w:space="0" w:color="auto"/>
              <w:right w:val="single" w:sz="4" w:space="0" w:color="auto"/>
            </w:tcBorders>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136кВт</w:t>
            </w:r>
          </w:p>
        </w:tc>
      </w:tr>
      <w:tr w:rsidR="005361EB" w:rsidRPr="005361EB" w:rsidTr="00AC1F6D">
        <w:trPr>
          <w:jc w:val="center"/>
        </w:trPr>
        <w:tc>
          <w:tcPr>
            <w:tcW w:w="699" w:type="dxa"/>
            <w:tcBorders>
              <w:top w:val="single" w:sz="4" w:space="0" w:color="auto"/>
              <w:left w:val="single" w:sz="4" w:space="0" w:color="auto"/>
              <w:bottom w:val="single" w:sz="4" w:space="0" w:color="auto"/>
              <w:right w:val="single" w:sz="4" w:space="0" w:color="auto"/>
            </w:tcBorders>
          </w:tcPr>
          <w:p w:rsidR="005361EB" w:rsidRPr="005361EB" w:rsidRDefault="005361EB" w:rsidP="00AC1F6D">
            <w:pPr>
              <w:widowControl w:val="0"/>
              <w:tabs>
                <w:tab w:val="center" w:pos="4677"/>
                <w:tab w:val="right" w:pos="9355"/>
              </w:tabs>
              <w:suppressAutoHyphens/>
              <w:autoSpaceDE w:val="0"/>
              <w:spacing w:after="0" w:line="240" w:lineRule="auto"/>
              <w:jc w:val="center"/>
              <w:rPr>
                <w:rFonts w:ascii="Times New Roman" w:eastAsia="Times New Roman" w:hAnsi="Times New Roman"/>
                <w:color w:val="000000"/>
                <w:sz w:val="24"/>
                <w:szCs w:val="24"/>
                <w:lang w:eastAsia="ar-SA"/>
              </w:rPr>
            </w:pPr>
          </w:p>
        </w:tc>
        <w:tc>
          <w:tcPr>
            <w:tcW w:w="3969" w:type="dxa"/>
            <w:tcBorders>
              <w:top w:val="single" w:sz="4" w:space="0" w:color="auto"/>
              <w:left w:val="single" w:sz="4" w:space="0" w:color="auto"/>
              <w:bottom w:val="single" w:sz="4" w:space="0" w:color="auto"/>
              <w:right w:val="single" w:sz="4" w:space="0" w:color="auto"/>
            </w:tcBorders>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Итого на новых участках:</w:t>
            </w:r>
          </w:p>
        </w:tc>
        <w:tc>
          <w:tcPr>
            <w:tcW w:w="2393" w:type="dxa"/>
            <w:tcBorders>
              <w:top w:val="single" w:sz="4" w:space="0" w:color="auto"/>
              <w:left w:val="single" w:sz="4" w:space="0" w:color="auto"/>
              <w:bottom w:val="single" w:sz="4" w:space="0" w:color="auto"/>
              <w:right w:val="single" w:sz="4" w:space="0" w:color="auto"/>
            </w:tcBorders>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w:t>
            </w:r>
          </w:p>
        </w:tc>
        <w:tc>
          <w:tcPr>
            <w:tcW w:w="2393" w:type="dxa"/>
            <w:tcBorders>
              <w:top w:val="single" w:sz="4" w:space="0" w:color="auto"/>
              <w:left w:val="single" w:sz="4" w:space="0" w:color="auto"/>
              <w:bottom w:val="single" w:sz="4" w:space="0" w:color="auto"/>
              <w:right w:val="single" w:sz="4" w:space="0" w:color="auto"/>
            </w:tcBorders>
            <w:vAlign w:val="center"/>
          </w:tcPr>
          <w:p w:rsidR="005361EB" w:rsidRPr="005361EB" w:rsidRDefault="005361EB" w:rsidP="00AC1F6D">
            <w:pPr>
              <w:widowControl w:val="0"/>
              <w:tabs>
                <w:tab w:val="center" w:pos="4677"/>
                <w:tab w:val="right" w:pos="9355"/>
              </w:tabs>
              <w:suppressAutoHyphens/>
              <w:autoSpaceDE w:val="0"/>
              <w:spacing w:after="0" w:line="240" w:lineRule="auto"/>
              <w:jc w:val="both"/>
              <w:rPr>
                <w:rFonts w:ascii="Times New Roman" w:eastAsia="Times New Roman" w:hAnsi="Times New Roman"/>
                <w:color w:val="000000"/>
                <w:sz w:val="24"/>
                <w:szCs w:val="24"/>
                <w:lang w:eastAsia="ar-SA"/>
              </w:rPr>
            </w:pPr>
            <w:r w:rsidRPr="005361EB">
              <w:rPr>
                <w:rFonts w:ascii="Times New Roman" w:eastAsia="Times New Roman" w:hAnsi="Times New Roman"/>
                <w:color w:val="000000"/>
                <w:sz w:val="24"/>
                <w:szCs w:val="24"/>
                <w:lang w:eastAsia="ar-SA"/>
              </w:rPr>
              <w:t>14327 кВт</w:t>
            </w:r>
          </w:p>
        </w:tc>
      </w:tr>
    </w:tbl>
    <w:p w:rsidR="0052316A" w:rsidRDefault="0052316A" w:rsidP="005361EB">
      <w:pPr>
        <w:spacing w:after="0"/>
        <w:ind w:firstLine="851"/>
        <w:jc w:val="center"/>
        <w:rPr>
          <w:rFonts w:ascii="Times New Roman" w:eastAsia="Times New Roman" w:hAnsi="Times New Roman"/>
          <w:sz w:val="24"/>
          <w:szCs w:val="24"/>
          <w:lang w:eastAsia="ru-RU"/>
        </w:rPr>
      </w:pPr>
    </w:p>
    <w:p w:rsidR="005361EB" w:rsidRPr="0052316A" w:rsidRDefault="005361EB" w:rsidP="0052316A">
      <w:pPr>
        <w:spacing w:after="0" w:line="360" w:lineRule="atLeast"/>
        <w:ind w:firstLine="709"/>
        <w:rPr>
          <w:rFonts w:ascii="Times New Roman" w:eastAsia="Times New Roman" w:hAnsi="Times New Roman"/>
          <w:b/>
          <w:sz w:val="28"/>
          <w:szCs w:val="28"/>
          <w:lang w:eastAsia="ru-RU"/>
        </w:rPr>
      </w:pPr>
      <w:r w:rsidRPr="0052316A">
        <w:rPr>
          <w:rFonts w:ascii="Times New Roman" w:eastAsia="Times New Roman" w:hAnsi="Times New Roman"/>
          <w:b/>
          <w:sz w:val="28"/>
          <w:szCs w:val="28"/>
          <w:lang w:eastAsia="ru-RU"/>
        </w:rPr>
        <w:t>Связь и телекоммуникации</w:t>
      </w:r>
    </w:p>
    <w:p w:rsidR="005361EB" w:rsidRDefault="005361EB" w:rsidP="00F72304">
      <w:pPr>
        <w:widowControl w:val="0"/>
        <w:suppressAutoHyphens/>
        <w:autoSpaceDE w:val="0"/>
        <w:spacing w:after="0" w:line="360" w:lineRule="atLeast"/>
        <w:ind w:firstLine="709"/>
        <w:jc w:val="both"/>
        <w:rPr>
          <w:rFonts w:ascii="Times New Roman" w:eastAsia="Times New Roman" w:hAnsi="Times New Roman"/>
          <w:sz w:val="28"/>
          <w:szCs w:val="28"/>
          <w:lang w:eastAsia="ru-RU"/>
        </w:rPr>
      </w:pPr>
      <w:r w:rsidRPr="0052316A">
        <w:rPr>
          <w:rFonts w:ascii="Times New Roman" w:eastAsia="Arial" w:hAnsi="Times New Roman"/>
          <w:color w:val="202020"/>
          <w:sz w:val="28"/>
          <w:szCs w:val="28"/>
          <w:lang w:eastAsia="ar-SA"/>
        </w:rPr>
        <w:t>В рамках перехода от аналогового к цифровому телевидению, п</w:t>
      </w:r>
      <w:r w:rsidRPr="0052316A">
        <w:rPr>
          <w:rFonts w:ascii="Times New Roman" w:eastAsia="Times New Roman" w:hAnsi="Times New Roman"/>
          <w:sz w:val="28"/>
          <w:szCs w:val="28"/>
          <w:lang w:eastAsia="ru-RU"/>
        </w:rPr>
        <w:t>ланируется строительство наземных сетей ци</w:t>
      </w:r>
      <w:r w:rsidR="00F72304">
        <w:rPr>
          <w:rFonts w:ascii="Times New Roman" w:eastAsia="Times New Roman" w:hAnsi="Times New Roman"/>
          <w:sz w:val="28"/>
          <w:szCs w:val="28"/>
          <w:lang w:eastAsia="ru-RU"/>
        </w:rPr>
        <w:t>фрового телевизионного вещания.</w:t>
      </w:r>
    </w:p>
    <w:p w:rsidR="00F72304" w:rsidRPr="00F72304" w:rsidRDefault="00F72304" w:rsidP="00F72304">
      <w:pPr>
        <w:widowControl w:val="0"/>
        <w:suppressAutoHyphens/>
        <w:autoSpaceDE w:val="0"/>
        <w:spacing w:after="0" w:line="360" w:lineRule="atLeast"/>
        <w:ind w:firstLine="709"/>
        <w:jc w:val="both"/>
        <w:rPr>
          <w:rFonts w:ascii="Times New Roman" w:eastAsia="Times New Roman" w:hAnsi="Times New Roman"/>
          <w:sz w:val="28"/>
          <w:szCs w:val="28"/>
          <w:lang w:eastAsia="ru-RU"/>
        </w:rPr>
      </w:pPr>
    </w:p>
    <w:p w:rsidR="005361EB" w:rsidRPr="0052316A" w:rsidRDefault="005361EB" w:rsidP="00AC1F6D">
      <w:pPr>
        <w:keepNext/>
        <w:keepLines/>
        <w:spacing w:after="0" w:line="240" w:lineRule="exact"/>
        <w:ind w:firstLine="709"/>
        <w:jc w:val="both"/>
        <w:outlineLvl w:val="0"/>
        <w:rPr>
          <w:rFonts w:ascii="Times New Roman" w:eastAsia="Times New Roman" w:hAnsi="Times New Roman"/>
          <w:b/>
          <w:bCs/>
          <w:color w:val="000000"/>
          <w:sz w:val="28"/>
          <w:szCs w:val="28"/>
          <w:lang w:eastAsia="ru-RU"/>
        </w:rPr>
      </w:pPr>
      <w:bookmarkStart w:id="166" w:name="_Toc120098937"/>
      <w:r w:rsidRPr="0052316A">
        <w:rPr>
          <w:rFonts w:ascii="Times New Roman" w:eastAsia="Times New Roman" w:hAnsi="Times New Roman"/>
          <w:b/>
          <w:bCs/>
          <w:color w:val="000000"/>
          <w:sz w:val="28"/>
          <w:szCs w:val="28"/>
          <w:lang w:eastAsia="ru-RU"/>
        </w:rPr>
        <w:t xml:space="preserve">4.1. </w:t>
      </w:r>
      <w:bookmarkEnd w:id="165"/>
      <w:r w:rsidRPr="0052316A">
        <w:rPr>
          <w:rFonts w:ascii="Times New Roman" w:eastAsia="Times New Roman" w:hAnsi="Times New Roman"/>
          <w:b/>
          <w:bCs/>
          <w:color w:val="000000"/>
          <w:sz w:val="28"/>
          <w:szCs w:val="28"/>
          <w:lang w:eastAsia="ru-RU"/>
        </w:rPr>
        <w:t>Сведения о видах, назначении и наименованиях, планируемых для размещения на территории поселения объектов федерального значения и регионального значения</w:t>
      </w:r>
      <w:bookmarkEnd w:id="166"/>
    </w:p>
    <w:p w:rsidR="005361EB" w:rsidRPr="0052316A" w:rsidRDefault="005361EB" w:rsidP="00AC1F6D">
      <w:pPr>
        <w:spacing w:after="0" w:line="240" w:lineRule="auto"/>
        <w:ind w:firstLine="709"/>
        <w:jc w:val="both"/>
        <w:rPr>
          <w:rFonts w:ascii="Times New Roman" w:eastAsia="Times New Roman" w:hAnsi="Times New Roman"/>
          <w:sz w:val="28"/>
          <w:szCs w:val="28"/>
          <w:lang w:eastAsia="ru-RU"/>
        </w:rPr>
      </w:pPr>
    </w:p>
    <w:p w:rsidR="005361EB" w:rsidRPr="0052316A" w:rsidRDefault="005361EB" w:rsidP="00AC1F6D">
      <w:pPr>
        <w:spacing w:after="0" w:line="240" w:lineRule="auto"/>
        <w:ind w:firstLine="709"/>
        <w:jc w:val="both"/>
        <w:rPr>
          <w:rFonts w:ascii="Times New Roman" w:eastAsia="Times New Roman" w:hAnsi="Times New Roman"/>
          <w:sz w:val="28"/>
          <w:szCs w:val="28"/>
          <w:lang w:eastAsia="ru-RU"/>
        </w:rPr>
      </w:pPr>
      <w:r w:rsidRPr="0052316A">
        <w:rPr>
          <w:rFonts w:ascii="Times New Roman" w:eastAsia="Times New Roman" w:hAnsi="Times New Roman"/>
          <w:sz w:val="28"/>
          <w:szCs w:val="28"/>
          <w:lang w:eastAsia="ru-RU"/>
        </w:rPr>
        <w:t>Транспортной стратегией Российской Федерации до 2030 года с прогнозом на период до 2035 года, утвержденной распоряжением Правительства Российской Федерации от 27 ноября 2021 г. № 3363-р, предусмотрен проект строительства высокоскоростной железнодорожной магистрали Москва - Санкт-Петербург (далее - ВСЖМ-1) общей протяженностью 659 км со сроком реализации на период 2021-2026 годы. Ось трассы ВСЖМ-1 (на основании материалов обоснования инвестиций в строительство) внесена в схему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утвержденную распоряжением Правительства Российской Федерации от 19 марта 2013 г. № 384-р.</w:t>
      </w:r>
    </w:p>
    <w:p w:rsidR="005361EB" w:rsidRPr="0052316A" w:rsidRDefault="005361EB" w:rsidP="0052316A">
      <w:pPr>
        <w:spacing w:after="0" w:line="360" w:lineRule="exact"/>
        <w:ind w:firstLine="709"/>
        <w:jc w:val="both"/>
        <w:rPr>
          <w:rFonts w:ascii="Times New Roman" w:eastAsia="Times New Roman" w:hAnsi="Times New Roman"/>
          <w:sz w:val="28"/>
          <w:szCs w:val="28"/>
          <w:lang w:eastAsia="ru-RU"/>
        </w:rPr>
      </w:pPr>
    </w:p>
    <w:p w:rsidR="005361EB" w:rsidRPr="0052316A" w:rsidRDefault="005361EB" w:rsidP="00AC1F6D">
      <w:pPr>
        <w:spacing w:after="0" w:line="240" w:lineRule="exact"/>
        <w:ind w:firstLine="709"/>
        <w:jc w:val="both"/>
        <w:rPr>
          <w:rFonts w:ascii="Times New Roman" w:eastAsia="Times New Roman" w:hAnsi="Times New Roman"/>
          <w:b/>
          <w:sz w:val="28"/>
          <w:szCs w:val="28"/>
          <w:lang w:eastAsia="ru-RU"/>
        </w:rPr>
      </w:pPr>
      <w:r w:rsidRPr="0052316A">
        <w:rPr>
          <w:rFonts w:ascii="Times New Roman" w:eastAsia="Times New Roman" w:hAnsi="Times New Roman"/>
          <w:b/>
          <w:sz w:val="28"/>
          <w:szCs w:val="28"/>
          <w:lang w:eastAsia="ru-RU"/>
        </w:rPr>
        <w:t xml:space="preserve"> Объекты капитального строительства регионального значения, планируемые для размещения на территории поселения представлены в таблице 13.</w:t>
      </w:r>
    </w:p>
    <w:p w:rsidR="005361EB" w:rsidRPr="005361EB" w:rsidRDefault="005361EB" w:rsidP="005361EB">
      <w:pPr>
        <w:spacing w:after="0"/>
        <w:ind w:left="720" w:firstLine="709"/>
        <w:contextualSpacing/>
        <w:jc w:val="right"/>
        <w:rPr>
          <w:rFonts w:ascii="Times New Roman" w:hAnsi="Times New Roman"/>
          <w:sz w:val="24"/>
          <w:szCs w:val="24"/>
        </w:rPr>
      </w:pPr>
      <w:r w:rsidRPr="005361EB">
        <w:rPr>
          <w:rFonts w:ascii="Times New Roman" w:hAnsi="Times New Roman"/>
          <w:sz w:val="24"/>
          <w:szCs w:val="24"/>
        </w:rPr>
        <w:t>Таблица 13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59"/>
        <w:gridCol w:w="1701"/>
        <w:gridCol w:w="1871"/>
        <w:gridCol w:w="1276"/>
        <w:gridCol w:w="1843"/>
        <w:gridCol w:w="1701"/>
      </w:tblGrid>
      <w:tr w:rsidR="005361EB" w:rsidRPr="0052316A" w:rsidTr="00AC1F6D">
        <w:tc>
          <w:tcPr>
            <w:tcW w:w="959" w:type="dxa"/>
            <w:shd w:val="clear" w:color="auto" w:fill="auto"/>
          </w:tcPr>
          <w:p w:rsidR="005361EB" w:rsidRPr="0052316A" w:rsidRDefault="005361EB" w:rsidP="00AC1F6D">
            <w:pPr>
              <w:tabs>
                <w:tab w:val="left" w:pos="271"/>
              </w:tabs>
              <w:spacing w:after="0" w:line="240" w:lineRule="auto"/>
              <w:jc w:val="center"/>
              <w:textAlignment w:val="baseline"/>
              <w:rPr>
                <w:rFonts w:ascii="Times New Roman" w:eastAsia="Times New Roman" w:hAnsi="Times New Roman"/>
                <w:b/>
                <w:sz w:val="24"/>
                <w:szCs w:val="24"/>
                <w:lang w:eastAsia="ru-RU"/>
              </w:rPr>
            </w:pPr>
            <w:r w:rsidRPr="0052316A">
              <w:rPr>
                <w:rFonts w:ascii="Times New Roman" w:eastAsia="Times New Roman" w:hAnsi="Times New Roman"/>
                <w:b/>
                <w:sz w:val="24"/>
                <w:szCs w:val="24"/>
                <w:lang w:eastAsia="ru-RU"/>
              </w:rPr>
              <w:t xml:space="preserve">№ </w:t>
            </w:r>
            <w:r w:rsidRPr="0052316A">
              <w:rPr>
                <w:rFonts w:ascii="Times New Roman" w:eastAsia="Times New Roman" w:hAnsi="Times New Roman"/>
                <w:b/>
                <w:sz w:val="24"/>
                <w:szCs w:val="24"/>
                <w:lang w:eastAsia="ru-RU"/>
              </w:rPr>
              <w:br/>
              <w:t>п/п</w:t>
            </w:r>
          </w:p>
        </w:tc>
        <w:tc>
          <w:tcPr>
            <w:tcW w:w="1701" w:type="dxa"/>
            <w:shd w:val="clear" w:color="auto" w:fill="auto"/>
          </w:tcPr>
          <w:p w:rsidR="005361EB" w:rsidRPr="0052316A" w:rsidRDefault="005361EB" w:rsidP="00AC1F6D">
            <w:pPr>
              <w:spacing w:after="0" w:line="240" w:lineRule="auto"/>
              <w:jc w:val="center"/>
              <w:textAlignment w:val="baseline"/>
              <w:rPr>
                <w:rFonts w:ascii="Times New Roman" w:eastAsia="Times New Roman" w:hAnsi="Times New Roman"/>
                <w:b/>
                <w:sz w:val="24"/>
                <w:szCs w:val="24"/>
                <w:lang w:eastAsia="ru-RU"/>
              </w:rPr>
            </w:pPr>
            <w:r w:rsidRPr="0052316A">
              <w:rPr>
                <w:rFonts w:ascii="Times New Roman" w:eastAsia="Times New Roman" w:hAnsi="Times New Roman"/>
                <w:b/>
                <w:sz w:val="24"/>
                <w:szCs w:val="24"/>
                <w:lang w:eastAsia="ru-RU"/>
              </w:rPr>
              <w:t>Назначение объекта регионального значения</w:t>
            </w:r>
          </w:p>
        </w:tc>
        <w:tc>
          <w:tcPr>
            <w:tcW w:w="1871" w:type="dxa"/>
            <w:shd w:val="clear" w:color="auto" w:fill="auto"/>
          </w:tcPr>
          <w:p w:rsidR="005361EB" w:rsidRPr="0052316A" w:rsidRDefault="005361EB" w:rsidP="00AC1F6D">
            <w:pPr>
              <w:spacing w:after="0" w:line="240" w:lineRule="auto"/>
              <w:jc w:val="center"/>
              <w:textAlignment w:val="baseline"/>
              <w:rPr>
                <w:rFonts w:ascii="Times New Roman" w:eastAsia="Times New Roman" w:hAnsi="Times New Roman"/>
                <w:b/>
                <w:sz w:val="24"/>
                <w:szCs w:val="24"/>
                <w:lang w:eastAsia="ru-RU"/>
              </w:rPr>
            </w:pPr>
            <w:r w:rsidRPr="0052316A">
              <w:rPr>
                <w:rFonts w:ascii="Times New Roman" w:eastAsia="Times New Roman" w:hAnsi="Times New Roman"/>
                <w:b/>
                <w:sz w:val="24"/>
                <w:szCs w:val="24"/>
                <w:lang w:eastAsia="ru-RU"/>
              </w:rPr>
              <w:t>Наименование объекта</w:t>
            </w:r>
          </w:p>
        </w:tc>
        <w:tc>
          <w:tcPr>
            <w:tcW w:w="1276" w:type="dxa"/>
            <w:shd w:val="clear" w:color="auto" w:fill="auto"/>
          </w:tcPr>
          <w:p w:rsidR="005361EB" w:rsidRPr="0052316A" w:rsidRDefault="005361EB" w:rsidP="00AC1F6D">
            <w:pPr>
              <w:spacing w:after="0" w:line="240" w:lineRule="auto"/>
              <w:jc w:val="center"/>
              <w:textAlignment w:val="baseline"/>
              <w:rPr>
                <w:rFonts w:ascii="Times New Roman" w:eastAsia="Times New Roman" w:hAnsi="Times New Roman"/>
                <w:b/>
                <w:sz w:val="24"/>
                <w:szCs w:val="24"/>
                <w:lang w:eastAsia="ru-RU"/>
              </w:rPr>
            </w:pPr>
            <w:r w:rsidRPr="0052316A">
              <w:rPr>
                <w:rFonts w:ascii="Times New Roman" w:eastAsia="Times New Roman" w:hAnsi="Times New Roman"/>
                <w:b/>
                <w:sz w:val="24"/>
                <w:szCs w:val="24"/>
                <w:lang w:eastAsia="ru-RU"/>
              </w:rPr>
              <w:t xml:space="preserve">Краткая характеристика объекта, в том числе </w:t>
            </w:r>
            <w:r w:rsidRPr="0052316A">
              <w:rPr>
                <w:rFonts w:ascii="Times New Roman" w:eastAsia="Times New Roman" w:hAnsi="Times New Roman"/>
                <w:b/>
                <w:spacing w:val="-6"/>
                <w:sz w:val="24"/>
                <w:szCs w:val="24"/>
                <w:lang w:eastAsia="ru-RU"/>
              </w:rPr>
              <w:t>протяженность (м)</w:t>
            </w:r>
          </w:p>
        </w:tc>
        <w:tc>
          <w:tcPr>
            <w:tcW w:w="1843" w:type="dxa"/>
            <w:shd w:val="clear" w:color="auto" w:fill="auto"/>
          </w:tcPr>
          <w:p w:rsidR="005361EB" w:rsidRPr="0052316A" w:rsidRDefault="005361EB" w:rsidP="00AC1F6D">
            <w:pPr>
              <w:spacing w:after="0" w:line="240" w:lineRule="auto"/>
              <w:jc w:val="center"/>
              <w:textAlignment w:val="baseline"/>
              <w:rPr>
                <w:rFonts w:ascii="Times New Roman" w:eastAsia="Times New Roman" w:hAnsi="Times New Roman"/>
                <w:b/>
                <w:sz w:val="24"/>
                <w:szCs w:val="24"/>
                <w:lang w:eastAsia="ru-RU"/>
              </w:rPr>
            </w:pPr>
            <w:r w:rsidRPr="0052316A">
              <w:rPr>
                <w:rFonts w:ascii="Times New Roman" w:eastAsia="Times New Roman" w:hAnsi="Times New Roman"/>
                <w:b/>
                <w:spacing w:val="-6"/>
                <w:sz w:val="24"/>
                <w:szCs w:val="24"/>
                <w:lang w:eastAsia="ru-RU"/>
              </w:rPr>
              <w:t>Местоположение</w:t>
            </w:r>
            <w:r w:rsidRPr="0052316A">
              <w:rPr>
                <w:rFonts w:ascii="Times New Roman" w:eastAsia="Times New Roman" w:hAnsi="Times New Roman"/>
                <w:b/>
                <w:sz w:val="24"/>
                <w:szCs w:val="24"/>
                <w:lang w:eastAsia="ru-RU"/>
              </w:rPr>
              <w:t xml:space="preserve"> планируемого объекта</w:t>
            </w:r>
          </w:p>
        </w:tc>
        <w:tc>
          <w:tcPr>
            <w:tcW w:w="1701" w:type="dxa"/>
            <w:shd w:val="clear" w:color="auto" w:fill="auto"/>
          </w:tcPr>
          <w:p w:rsidR="005361EB" w:rsidRPr="0052316A" w:rsidRDefault="005361EB" w:rsidP="00AC1F6D">
            <w:pPr>
              <w:spacing w:after="0" w:line="240" w:lineRule="auto"/>
              <w:jc w:val="center"/>
              <w:textAlignment w:val="baseline"/>
              <w:rPr>
                <w:rFonts w:ascii="Times New Roman" w:eastAsia="Times New Roman" w:hAnsi="Times New Roman"/>
                <w:b/>
                <w:sz w:val="24"/>
                <w:szCs w:val="24"/>
                <w:lang w:eastAsia="ru-RU"/>
              </w:rPr>
            </w:pPr>
            <w:r w:rsidRPr="0052316A">
              <w:rPr>
                <w:rFonts w:ascii="Times New Roman" w:eastAsia="Times New Roman" w:hAnsi="Times New Roman"/>
                <w:b/>
                <w:sz w:val="24"/>
                <w:szCs w:val="24"/>
                <w:lang w:eastAsia="ru-RU"/>
              </w:rPr>
              <w:t>Зоны с особыми условиями использования территории</w:t>
            </w:r>
          </w:p>
        </w:tc>
      </w:tr>
      <w:tr w:rsidR="005361EB" w:rsidRPr="0052316A" w:rsidTr="00AC1F6D">
        <w:tc>
          <w:tcPr>
            <w:tcW w:w="959" w:type="dxa"/>
            <w:shd w:val="clear" w:color="auto" w:fill="auto"/>
          </w:tcPr>
          <w:p w:rsidR="005361EB" w:rsidRPr="0052316A" w:rsidRDefault="005361EB" w:rsidP="00AC1F6D">
            <w:pPr>
              <w:spacing w:after="0" w:line="240" w:lineRule="auto"/>
              <w:jc w:val="center"/>
              <w:textAlignment w:val="baseline"/>
              <w:rPr>
                <w:rFonts w:ascii="Times New Roman" w:eastAsia="Times New Roman" w:hAnsi="Times New Roman"/>
                <w:sz w:val="24"/>
                <w:szCs w:val="24"/>
                <w:lang w:eastAsia="ru-RU"/>
              </w:rPr>
            </w:pPr>
            <w:r w:rsidRPr="0052316A">
              <w:rPr>
                <w:rFonts w:ascii="Times New Roman" w:eastAsia="Times New Roman" w:hAnsi="Times New Roman"/>
                <w:sz w:val="24"/>
                <w:szCs w:val="24"/>
                <w:lang w:eastAsia="ru-RU"/>
              </w:rPr>
              <w:t>2.2.</w:t>
            </w:r>
          </w:p>
        </w:tc>
        <w:tc>
          <w:tcPr>
            <w:tcW w:w="8392" w:type="dxa"/>
            <w:gridSpan w:val="5"/>
            <w:shd w:val="clear" w:color="auto" w:fill="auto"/>
          </w:tcPr>
          <w:p w:rsidR="005361EB" w:rsidRPr="0052316A" w:rsidRDefault="005361EB" w:rsidP="00AC1F6D">
            <w:pPr>
              <w:spacing w:after="0" w:line="240" w:lineRule="auto"/>
              <w:jc w:val="both"/>
              <w:textAlignment w:val="baseline"/>
              <w:rPr>
                <w:rFonts w:ascii="Times New Roman" w:eastAsia="Times New Roman" w:hAnsi="Times New Roman"/>
                <w:sz w:val="24"/>
                <w:szCs w:val="24"/>
                <w:lang w:eastAsia="ru-RU"/>
              </w:rPr>
            </w:pPr>
            <w:r w:rsidRPr="0052316A">
              <w:rPr>
                <w:rFonts w:ascii="Times New Roman" w:eastAsia="Times New Roman" w:hAnsi="Times New Roman"/>
                <w:sz w:val="24"/>
                <w:szCs w:val="24"/>
                <w:lang w:eastAsia="ru-RU"/>
              </w:rPr>
              <w:t>Автомобильные дороги регионального или межмуниципального значения, искусственные дорожные сооружения</w:t>
            </w:r>
          </w:p>
        </w:tc>
      </w:tr>
      <w:tr w:rsidR="005361EB" w:rsidRPr="0052316A" w:rsidTr="00AC1F6D">
        <w:tc>
          <w:tcPr>
            <w:tcW w:w="959" w:type="dxa"/>
            <w:shd w:val="clear" w:color="auto" w:fill="auto"/>
          </w:tcPr>
          <w:p w:rsidR="005361EB" w:rsidRPr="0052316A" w:rsidRDefault="005361EB" w:rsidP="00AC1F6D">
            <w:pPr>
              <w:spacing w:after="0" w:line="240" w:lineRule="auto"/>
              <w:jc w:val="center"/>
              <w:textAlignment w:val="baseline"/>
              <w:rPr>
                <w:rFonts w:ascii="Times New Roman" w:eastAsia="Times New Roman" w:hAnsi="Times New Roman"/>
                <w:spacing w:val="-4"/>
                <w:sz w:val="24"/>
                <w:szCs w:val="24"/>
                <w:lang w:eastAsia="ru-RU"/>
              </w:rPr>
            </w:pPr>
            <w:r w:rsidRPr="0052316A">
              <w:rPr>
                <w:rFonts w:ascii="Times New Roman" w:eastAsia="Times New Roman" w:hAnsi="Times New Roman"/>
                <w:spacing w:val="-4"/>
                <w:sz w:val="24"/>
                <w:szCs w:val="24"/>
                <w:lang w:eastAsia="ru-RU"/>
              </w:rPr>
              <w:lastRenderedPageBreak/>
              <w:t>2.2.32.</w:t>
            </w:r>
          </w:p>
        </w:tc>
        <w:tc>
          <w:tcPr>
            <w:tcW w:w="1701" w:type="dxa"/>
            <w:shd w:val="clear" w:color="auto" w:fill="auto"/>
          </w:tcPr>
          <w:p w:rsidR="005361EB" w:rsidRPr="0052316A" w:rsidRDefault="005361EB" w:rsidP="00AC1F6D">
            <w:pPr>
              <w:spacing w:after="0" w:line="240" w:lineRule="auto"/>
              <w:jc w:val="both"/>
              <w:textAlignment w:val="baseline"/>
              <w:rPr>
                <w:rFonts w:ascii="Times New Roman" w:eastAsia="Times New Roman" w:hAnsi="Times New Roman"/>
                <w:sz w:val="24"/>
                <w:szCs w:val="24"/>
                <w:lang w:eastAsia="ru-RU"/>
              </w:rPr>
            </w:pPr>
            <w:r w:rsidRPr="0052316A">
              <w:rPr>
                <w:rFonts w:ascii="Times New Roman" w:eastAsia="Times New Roman" w:hAnsi="Times New Roman"/>
                <w:sz w:val="24"/>
                <w:szCs w:val="24"/>
                <w:lang w:eastAsia="ru-RU"/>
              </w:rPr>
              <w:t>Объект капитального строительства в области дорожной деятельности</w:t>
            </w:r>
          </w:p>
        </w:tc>
        <w:tc>
          <w:tcPr>
            <w:tcW w:w="1871" w:type="dxa"/>
            <w:shd w:val="clear" w:color="auto" w:fill="auto"/>
          </w:tcPr>
          <w:p w:rsidR="005361EB" w:rsidRPr="0052316A" w:rsidRDefault="005361EB" w:rsidP="00AC1F6D">
            <w:pPr>
              <w:spacing w:after="0" w:line="240" w:lineRule="auto"/>
              <w:jc w:val="both"/>
              <w:textAlignment w:val="baseline"/>
              <w:rPr>
                <w:rFonts w:ascii="Times New Roman" w:eastAsia="Times New Roman" w:hAnsi="Times New Roman"/>
                <w:sz w:val="24"/>
                <w:szCs w:val="24"/>
                <w:lang w:eastAsia="ru-RU"/>
              </w:rPr>
            </w:pPr>
            <w:r w:rsidRPr="0052316A">
              <w:rPr>
                <w:rFonts w:ascii="Times New Roman" w:eastAsia="Times New Roman" w:hAnsi="Times New Roman"/>
                <w:sz w:val="24"/>
                <w:szCs w:val="24"/>
                <w:lang w:eastAsia="ru-RU"/>
              </w:rPr>
              <w:t>строительство автомобильной дороги «Северо-западный обход Великого Новгорода»</w:t>
            </w:r>
          </w:p>
        </w:tc>
        <w:tc>
          <w:tcPr>
            <w:tcW w:w="1276" w:type="dxa"/>
            <w:shd w:val="clear" w:color="auto" w:fill="auto"/>
          </w:tcPr>
          <w:p w:rsidR="005361EB" w:rsidRPr="0052316A" w:rsidRDefault="005361EB" w:rsidP="00AC1F6D">
            <w:pPr>
              <w:spacing w:after="0" w:line="240" w:lineRule="auto"/>
              <w:jc w:val="both"/>
              <w:textAlignment w:val="baseline"/>
              <w:rPr>
                <w:rFonts w:ascii="Times New Roman" w:eastAsia="Times New Roman" w:hAnsi="Times New Roman"/>
                <w:sz w:val="24"/>
                <w:szCs w:val="24"/>
                <w:lang w:eastAsia="ru-RU"/>
              </w:rPr>
            </w:pPr>
            <w:r w:rsidRPr="0052316A">
              <w:rPr>
                <w:rFonts w:ascii="Times New Roman" w:eastAsia="Times New Roman" w:hAnsi="Times New Roman"/>
                <w:sz w:val="24"/>
                <w:szCs w:val="24"/>
                <w:lang w:eastAsia="ru-RU"/>
              </w:rPr>
              <w:t>21,700</w:t>
            </w:r>
          </w:p>
        </w:tc>
        <w:tc>
          <w:tcPr>
            <w:tcW w:w="1843" w:type="dxa"/>
            <w:shd w:val="clear" w:color="auto" w:fill="auto"/>
          </w:tcPr>
          <w:p w:rsidR="005361EB" w:rsidRPr="0052316A" w:rsidRDefault="005361EB" w:rsidP="00AC1F6D">
            <w:pPr>
              <w:spacing w:after="0" w:line="240" w:lineRule="auto"/>
              <w:jc w:val="both"/>
              <w:textAlignment w:val="baseline"/>
              <w:rPr>
                <w:rFonts w:ascii="Times New Roman" w:eastAsia="Times New Roman" w:hAnsi="Times New Roman"/>
                <w:sz w:val="24"/>
                <w:szCs w:val="24"/>
                <w:lang w:eastAsia="ru-RU"/>
              </w:rPr>
            </w:pPr>
            <w:r w:rsidRPr="0052316A">
              <w:rPr>
                <w:rFonts w:ascii="Times New Roman" w:eastAsia="Times New Roman" w:hAnsi="Times New Roman"/>
                <w:sz w:val="24"/>
                <w:szCs w:val="24"/>
                <w:lang w:eastAsia="ru-RU"/>
              </w:rPr>
              <w:t>Новгородский район, Савинское сельское поселение, Трубичинское сельское поселение, Тёсово-Нетыльское сельское поселение, Ермолинское сельское поселение</w:t>
            </w:r>
          </w:p>
        </w:tc>
        <w:tc>
          <w:tcPr>
            <w:tcW w:w="1701" w:type="dxa"/>
            <w:shd w:val="clear" w:color="auto" w:fill="auto"/>
          </w:tcPr>
          <w:p w:rsidR="005361EB" w:rsidRPr="0052316A" w:rsidRDefault="005361EB" w:rsidP="00AC1F6D">
            <w:pPr>
              <w:spacing w:after="0" w:line="240" w:lineRule="auto"/>
              <w:jc w:val="both"/>
              <w:textAlignment w:val="baseline"/>
              <w:rPr>
                <w:rFonts w:ascii="Times New Roman" w:eastAsia="Times New Roman" w:hAnsi="Times New Roman"/>
                <w:sz w:val="24"/>
                <w:szCs w:val="24"/>
                <w:lang w:eastAsia="ru-RU"/>
              </w:rPr>
            </w:pPr>
            <w:r w:rsidRPr="0052316A">
              <w:rPr>
                <w:rFonts w:ascii="Times New Roman" w:eastAsia="Times New Roman" w:hAnsi="Times New Roman"/>
                <w:sz w:val="24"/>
                <w:szCs w:val="24"/>
                <w:lang w:eastAsia="ru-RU"/>
              </w:rPr>
              <w:t xml:space="preserve">придорожная </w:t>
            </w:r>
            <w:hyperlink r:id="rId57" w:anchor="dst100285" w:history="1">
              <w:r w:rsidRPr="0052316A">
                <w:rPr>
                  <w:rFonts w:ascii="Times New Roman" w:eastAsia="Times New Roman" w:hAnsi="Times New Roman"/>
                  <w:sz w:val="24"/>
                  <w:szCs w:val="24"/>
                  <w:lang w:eastAsia="ru-RU"/>
                </w:rPr>
                <w:t>полос</w:t>
              </w:r>
            </w:hyperlink>
            <w:r w:rsidRPr="0052316A">
              <w:rPr>
                <w:rFonts w:ascii="Times New Roman" w:eastAsia="Times New Roman" w:hAnsi="Times New Roman"/>
                <w:sz w:val="24"/>
                <w:szCs w:val="24"/>
                <w:lang w:eastAsia="ru-RU"/>
              </w:rPr>
              <w:t xml:space="preserve">а автомобильной дороги в соответствии с </w:t>
            </w:r>
            <w:hyperlink r:id="rId58" w:history="1">
              <w:r w:rsidRPr="0052316A">
                <w:rPr>
                  <w:rFonts w:ascii="Times New Roman" w:eastAsia="Times New Roman" w:hAnsi="Times New Roman"/>
                  <w:sz w:val="24"/>
                  <w:szCs w:val="24"/>
                  <w:lang w:eastAsia="ru-RU"/>
                </w:rPr>
                <w:t xml:space="preserve">Федеральным законом № 257-ФЗ </w:t>
              </w:r>
            </w:hyperlink>
          </w:p>
        </w:tc>
      </w:tr>
      <w:tr w:rsidR="005361EB" w:rsidRPr="0052316A" w:rsidTr="00AC1F6D">
        <w:tc>
          <w:tcPr>
            <w:tcW w:w="959" w:type="dxa"/>
            <w:shd w:val="clear" w:color="auto" w:fill="auto"/>
          </w:tcPr>
          <w:p w:rsidR="005361EB" w:rsidRPr="0052316A" w:rsidRDefault="005361EB" w:rsidP="00AC1F6D">
            <w:pPr>
              <w:spacing w:after="0" w:line="240" w:lineRule="auto"/>
              <w:jc w:val="center"/>
              <w:textAlignment w:val="baseline"/>
              <w:rPr>
                <w:rFonts w:ascii="Times New Roman" w:eastAsia="Times New Roman" w:hAnsi="Times New Roman"/>
                <w:sz w:val="24"/>
                <w:szCs w:val="24"/>
                <w:lang w:eastAsia="ru-RU"/>
              </w:rPr>
            </w:pPr>
            <w:r w:rsidRPr="0052316A">
              <w:rPr>
                <w:rFonts w:ascii="Times New Roman" w:eastAsia="Times New Roman" w:hAnsi="Times New Roman"/>
                <w:sz w:val="24"/>
                <w:szCs w:val="24"/>
                <w:lang w:eastAsia="ru-RU"/>
              </w:rPr>
              <w:t>2.1.</w:t>
            </w:r>
          </w:p>
        </w:tc>
        <w:tc>
          <w:tcPr>
            <w:tcW w:w="8392" w:type="dxa"/>
            <w:gridSpan w:val="5"/>
            <w:shd w:val="clear" w:color="auto" w:fill="auto"/>
          </w:tcPr>
          <w:p w:rsidR="005361EB" w:rsidRPr="0052316A" w:rsidRDefault="005361EB" w:rsidP="00AC1F6D">
            <w:pPr>
              <w:spacing w:after="0" w:line="240" w:lineRule="auto"/>
              <w:jc w:val="both"/>
              <w:textAlignment w:val="baseline"/>
              <w:rPr>
                <w:rFonts w:ascii="Times New Roman" w:eastAsia="Times New Roman" w:hAnsi="Times New Roman"/>
                <w:sz w:val="24"/>
                <w:szCs w:val="24"/>
                <w:lang w:eastAsia="ru-RU"/>
              </w:rPr>
            </w:pPr>
            <w:r w:rsidRPr="0052316A">
              <w:rPr>
                <w:rFonts w:ascii="Times New Roman" w:eastAsia="Times New Roman" w:hAnsi="Times New Roman"/>
                <w:sz w:val="24"/>
                <w:szCs w:val="24"/>
                <w:lang w:eastAsia="ru-RU"/>
              </w:rPr>
              <w:t>Объекты электроснабжения</w:t>
            </w:r>
          </w:p>
        </w:tc>
      </w:tr>
      <w:tr w:rsidR="005361EB" w:rsidRPr="0052316A" w:rsidTr="00AC1F6D">
        <w:tc>
          <w:tcPr>
            <w:tcW w:w="959" w:type="dxa"/>
            <w:shd w:val="clear" w:color="auto" w:fill="auto"/>
          </w:tcPr>
          <w:p w:rsidR="005361EB" w:rsidRPr="0052316A" w:rsidRDefault="005361EB" w:rsidP="00AC1F6D">
            <w:pPr>
              <w:spacing w:after="0" w:line="240" w:lineRule="auto"/>
              <w:jc w:val="center"/>
              <w:textAlignment w:val="baseline"/>
              <w:rPr>
                <w:rFonts w:ascii="Times New Roman" w:eastAsia="Times New Roman" w:hAnsi="Times New Roman"/>
                <w:sz w:val="24"/>
                <w:szCs w:val="24"/>
                <w:lang w:eastAsia="ru-RU"/>
              </w:rPr>
            </w:pPr>
            <w:r w:rsidRPr="0052316A">
              <w:rPr>
                <w:rFonts w:ascii="Times New Roman" w:eastAsia="Times New Roman" w:hAnsi="Times New Roman"/>
                <w:sz w:val="24"/>
                <w:szCs w:val="24"/>
                <w:lang w:eastAsia="ru-RU"/>
              </w:rPr>
              <w:t>2.1.11</w:t>
            </w:r>
          </w:p>
        </w:tc>
        <w:tc>
          <w:tcPr>
            <w:tcW w:w="1701" w:type="dxa"/>
            <w:shd w:val="clear" w:color="auto" w:fill="auto"/>
          </w:tcPr>
          <w:p w:rsidR="005361EB" w:rsidRPr="0052316A" w:rsidRDefault="005361EB" w:rsidP="00AC1F6D">
            <w:pPr>
              <w:spacing w:after="0" w:line="240" w:lineRule="auto"/>
              <w:jc w:val="both"/>
              <w:textAlignment w:val="baseline"/>
              <w:rPr>
                <w:rFonts w:ascii="Times New Roman" w:eastAsia="Times New Roman" w:hAnsi="Times New Roman"/>
                <w:sz w:val="24"/>
                <w:szCs w:val="24"/>
                <w:lang w:eastAsia="ru-RU"/>
              </w:rPr>
            </w:pPr>
            <w:r w:rsidRPr="0052316A">
              <w:rPr>
                <w:rFonts w:ascii="Times New Roman" w:eastAsia="Times New Roman" w:hAnsi="Times New Roman"/>
                <w:sz w:val="24"/>
                <w:szCs w:val="24"/>
                <w:lang w:eastAsia="ru-RU"/>
              </w:rPr>
              <w:t>Объект капитального строительства инженерной инфраструктуры, объекты электроснабжения</w:t>
            </w:r>
          </w:p>
        </w:tc>
        <w:tc>
          <w:tcPr>
            <w:tcW w:w="1871" w:type="dxa"/>
            <w:shd w:val="clear" w:color="auto" w:fill="auto"/>
          </w:tcPr>
          <w:p w:rsidR="005361EB" w:rsidRPr="0052316A" w:rsidRDefault="005361EB" w:rsidP="00AC1F6D">
            <w:pPr>
              <w:spacing w:after="0" w:line="240" w:lineRule="auto"/>
              <w:jc w:val="both"/>
              <w:textAlignment w:val="baseline"/>
              <w:rPr>
                <w:rFonts w:ascii="Times New Roman" w:eastAsia="Times New Roman" w:hAnsi="Times New Roman"/>
                <w:sz w:val="24"/>
                <w:szCs w:val="24"/>
                <w:lang w:eastAsia="ru-RU"/>
              </w:rPr>
            </w:pPr>
            <w:r w:rsidRPr="0052316A">
              <w:rPr>
                <w:rFonts w:ascii="Times New Roman" w:eastAsia="Times New Roman" w:hAnsi="Times New Roman"/>
                <w:sz w:val="24"/>
                <w:szCs w:val="24"/>
                <w:lang w:eastAsia="ru-RU"/>
              </w:rPr>
              <w:t>реконструкция ПС 110 кВ Рогавка</w:t>
            </w:r>
          </w:p>
        </w:tc>
        <w:tc>
          <w:tcPr>
            <w:tcW w:w="1276" w:type="dxa"/>
            <w:shd w:val="clear" w:color="auto" w:fill="auto"/>
          </w:tcPr>
          <w:p w:rsidR="005361EB" w:rsidRPr="0052316A" w:rsidRDefault="005361EB" w:rsidP="00AC1F6D">
            <w:pPr>
              <w:spacing w:after="0" w:line="240" w:lineRule="auto"/>
              <w:jc w:val="both"/>
              <w:textAlignment w:val="baseline"/>
              <w:rPr>
                <w:rFonts w:ascii="Times New Roman" w:eastAsia="Times New Roman" w:hAnsi="Times New Roman"/>
                <w:sz w:val="24"/>
                <w:szCs w:val="24"/>
                <w:lang w:eastAsia="ru-RU"/>
              </w:rPr>
            </w:pPr>
            <w:r w:rsidRPr="0052316A">
              <w:rPr>
                <w:rFonts w:ascii="Times New Roman" w:eastAsia="Times New Roman" w:hAnsi="Times New Roman"/>
                <w:sz w:val="24"/>
                <w:szCs w:val="24"/>
                <w:lang w:eastAsia="ru-RU"/>
              </w:rPr>
              <w:t xml:space="preserve">замена трансформаторов </w:t>
            </w:r>
            <w:r w:rsidRPr="0052316A">
              <w:rPr>
                <w:rFonts w:ascii="Times New Roman" w:eastAsia="Times New Roman" w:hAnsi="Times New Roman"/>
                <w:spacing w:val="-12"/>
                <w:sz w:val="24"/>
                <w:szCs w:val="24"/>
                <w:lang w:eastAsia="ru-RU"/>
              </w:rPr>
              <w:t>ГТ-1 (3 × 6,667 МВА),</w:t>
            </w:r>
            <w:r w:rsidRPr="0052316A">
              <w:rPr>
                <w:rFonts w:ascii="Times New Roman" w:eastAsia="Times New Roman" w:hAnsi="Times New Roman"/>
                <w:sz w:val="24"/>
                <w:szCs w:val="24"/>
                <w:lang w:eastAsia="ru-RU"/>
              </w:rPr>
              <w:t xml:space="preserve"> Т-3 (1,8 МВА) и Т-4 (1,8 МВА) на трансформатор мощностью 16 МВА</w:t>
            </w:r>
          </w:p>
        </w:tc>
        <w:tc>
          <w:tcPr>
            <w:tcW w:w="1843" w:type="dxa"/>
            <w:shd w:val="clear" w:color="auto" w:fill="auto"/>
          </w:tcPr>
          <w:p w:rsidR="005361EB" w:rsidRPr="0052316A" w:rsidRDefault="005361EB" w:rsidP="00AC1F6D">
            <w:pPr>
              <w:spacing w:after="0" w:line="240" w:lineRule="auto"/>
              <w:jc w:val="both"/>
              <w:textAlignment w:val="baseline"/>
              <w:rPr>
                <w:rFonts w:ascii="Times New Roman" w:eastAsia="Times New Roman" w:hAnsi="Times New Roman"/>
                <w:sz w:val="24"/>
                <w:szCs w:val="24"/>
                <w:lang w:eastAsia="ru-RU"/>
              </w:rPr>
            </w:pPr>
            <w:r w:rsidRPr="0052316A">
              <w:rPr>
                <w:rFonts w:ascii="Times New Roman" w:eastAsia="Times New Roman" w:hAnsi="Times New Roman"/>
                <w:sz w:val="24"/>
                <w:szCs w:val="24"/>
                <w:lang w:eastAsia="ru-RU"/>
              </w:rPr>
              <w:t>Новгородский район, Тёсово-Нетыльское сельское поселение</w:t>
            </w:r>
          </w:p>
        </w:tc>
        <w:tc>
          <w:tcPr>
            <w:tcW w:w="1701" w:type="dxa"/>
            <w:shd w:val="clear" w:color="auto" w:fill="auto"/>
          </w:tcPr>
          <w:p w:rsidR="005361EB" w:rsidRPr="0052316A" w:rsidRDefault="005361EB" w:rsidP="00AC1F6D">
            <w:pPr>
              <w:spacing w:after="0" w:line="240" w:lineRule="auto"/>
              <w:jc w:val="both"/>
              <w:textAlignment w:val="baseline"/>
              <w:rPr>
                <w:rFonts w:ascii="Times New Roman" w:eastAsia="Times New Roman" w:hAnsi="Times New Roman"/>
                <w:sz w:val="24"/>
                <w:szCs w:val="24"/>
                <w:lang w:eastAsia="ru-RU"/>
              </w:rPr>
            </w:pPr>
            <w:r w:rsidRPr="0052316A">
              <w:rPr>
                <w:rFonts w:ascii="Times New Roman" w:eastAsia="Times New Roman" w:hAnsi="Times New Roman"/>
                <w:sz w:val="24"/>
                <w:szCs w:val="24"/>
                <w:lang w:eastAsia="ru-RU"/>
              </w:rPr>
              <w:t xml:space="preserve">охранная зона объекта электросетевого хозяйства в соответствии с постановлением </w:t>
            </w:r>
            <w:r w:rsidRPr="0052316A">
              <w:rPr>
                <w:rFonts w:ascii="Times New Roman" w:eastAsia="Times New Roman" w:hAnsi="Times New Roman"/>
                <w:spacing w:val="-8"/>
                <w:sz w:val="24"/>
                <w:szCs w:val="24"/>
                <w:lang w:eastAsia="ru-RU"/>
              </w:rPr>
              <w:t>Правительства № 160</w:t>
            </w:r>
          </w:p>
        </w:tc>
      </w:tr>
      <w:tr w:rsidR="005361EB" w:rsidRPr="0052316A" w:rsidTr="00AC1F6D">
        <w:tc>
          <w:tcPr>
            <w:tcW w:w="959" w:type="dxa"/>
            <w:shd w:val="clear" w:color="auto" w:fill="auto"/>
          </w:tcPr>
          <w:p w:rsidR="005361EB" w:rsidRPr="0052316A" w:rsidRDefault="005361EB" w:rsidP="00AC1F6D">
            <w:pPr>
              <w:spacing w:after="0" w:line="240" w:lineRule="auto"/>
              <w:jc w:val="center"/>
              <w:textAlignment w:val="baseline"/>
              <w:rPr>
                <w:rFonts w:ascii="Times New Roman" w:eastAsia="Times New Roman" w:hAnsi="Times New Roman"/>
                <w:sz w:val="24"/>
                <w:szCs w:val="24"/>
                <w:lang w:eastAsia="ru-RU"/>
              </w:rPr>
            </w:pPr>
            <w:r w:rsidRPr="0052316A">
              <w:rPr>
                <w:rFonts w:ascii="Times New Roman" w:eastAsia="Times New Roman" w:hAnsi="Times New Roman"/>
                <w:sz w:val="24"/>
                <w:szCs w:val="24"/>
                <w:lang w:eastAsia="ru-RU"/>
              </w:rPr>
              <w:t>2.1.12.</w:t>
            </w:r>
          </w:p>
        </w:tc>
        <w:tc>
          <w:tcPr>
            <w:tcW w:w="1701" w:type="dxa"/>
            <w:shd w:val="clear" w:color="auto" w:fill="auto"/>
          </w:tcPr>
          <w:p w:rsidR="005361EB" w:rsidRPr="0052316A" w:rsidRDefault="005361EB" w:rsidP="00AC1F6D">
            <w:pPr>
              <w:spacing w:after="0" w:line="240" w:lineRule="auto"/>
              <w:jc w:val="both"/>
              <w:textAlignment w:val="baseline"/>
              <w:rPr>
                <w:rFonts w:ascii="Times New Roman" w:eastAsia="Times New Roman" w:hAnsi="Times New Roman"/>
                <w:sz w:val="24"/>
                <w:szCs w:val="24"/>
                <w:lang w:eastAsia="ru-RU"/>
              </w:rPr>
            </w:pPr>
            <w:r w:rsidRPr="0052316A">
              <w:rPr>
                <w:rFonts w:ascii="Times New Roman" w:eastAsia="Times New Roman" w:hAnsi="Times New Roman"/>
                <w:sz w:val="24"/>
                <w:szCs w:val="24"/>
                <w:lang w:eastAsia="ru-RU"/>
              </w:rPr>
              <w:t>Объект капитального строительства инженерной инфраструктуры, объекты электроснабжения</w:t>
            </w:r>
          </w:p>
        </w:tc>
        <w:tc>
          <w:tcPr>
            <w:tcW w:w="1871" w:type="dxa"/>
            <w:shd w:val="clear" w:color="auto" w:fill="auto"/>
          </w:tcPr>
          <w:p w:rsidR="005361EB" w:rsidRPr="0052316A" w:rsidRDefault="005361EB" w:rsidP="00AC1F6D">
            <w:pPr>
              <w:spacing w:after="0" w:line="240" w:lineRule="auto"/>
              <w:jc w:val="both"/>
              <w:textAlignment w:val="baseline"/>
              <w:rPr>
                <w:rFonts w:ascii="Times New Roman" w:eastAsia="Times New Roman" w:hAnsi="Times New Roman"/>
                <w:sz w:val="24"/>
                <w:szCs w:val="24"/>
                <w:lang w:eastAsia="ru-RU"/>
              </w:rPr>
            </w:pPr>
            <w:r w:rsidRPr="0052316A">
              <w:rPr>
                <w:rFonts w:ascii="Times New Roman" w:eastAsia="Times New Roman" w:hAnsi="Times New Roman"/>
                <w:sz w:val="24"/>
                <w:szCs w:val="24"/>
                <w:lang w:eastAsia="ru-RU"/>
              </w:rPr>
              <w:t xml:space="preserve">реконструкция ПС 35 кВ Тесово-2 </w:t>
            </w:r>
          </w:p>
        </w:tc>
        <w:tc>
          <w:tcPr>
            <w:tcW w:w="1276" w:type="dxa"/>
            <w:shd w:val="clear" w:color="auto" w:fill="auto"/>
          </w:tcPr>
          <w:p w:rsidR="005361EB" w:rsidRPr="0052316A" w:rsidRDefault="005361EB" w:rsidP="00AC1F6D">
            <w:pPr>
              <w:spacing w:after="0" w:line="240" w:lineRule="auto"/>
              <w:jc w:val="both"/>
              <w:textAlignment w:val="baseline"/>
              <w:rPr>
                <w:rFonts w:ascii="Times New Roman" w:eastAsia="Times New Roman" w:hAnsi="Times New Roman"/>
                <w:sz w:val="24"/>
                <w:szCs w:val="24"/>
                <w:lang w:eastAsia="ru-RU"/>
              </w:rPr>
            </w:pPr>
            <w:r w:rsidRPr="0052316A">
              <w:rPr>
                <w:rFonts w:ascii="Times New Roman" w:eastAsia="Times New Roman" w:hAnsi="Times New Roman"/>
                <w:sz w:val="24"/>
                <w:szCs w:val="24"/>
                <w:lang w:eastAsia="ru-RU"/>
              </w:rPr>
              <w:t xml:space="preserve">замена трансформаторов </w:t>
            </w:r>
            <w:r w:rsidRPr="0052316A">
              <w:rPr>
                <w:rFonts w:ascii="Times New Roman" w:eastAsia="Times New Roman" w:hAnsi="Times New Roman"/>
                <w:sz w:val="24"/>
                <w:szCs w:val="24"/>
                <w:lang w:eastAsia="ru-RU"/>
              </w:rPr>
              <w:br/>
              <w:t xml:space="preserve">Т-1, Т-2 мощностью 2 × 1,8 МВА на трансформаторы мощностью </w:t>
            </w:r>
            <w:r w:rsidRPr="0052316A">
              <w:rPr>
                <w:rFonts w:ascii="Times New Roman" w:eastAsia="Times New Roman" w:hAnsi="Times New Roman"/>
                <w:sz w:val="24"/>
                <w:szCs w:val="24"/>
                <w:lang w:eastAsia="ru-RU"/>
              </w:rPr>
              <w:br/>
              <w:t>2 × 2,5 МВА</w:t>
            </w:r>
          </w:p>
        </w:tc>
        <w:tc>
          <w:tcPr>
            <w:tcW w:w="1843" w:type="dxa"/>
            <w:shd w:val="clear" w:color="auto" w:fill="auto"/>
          </w:tcPr>
          <w:p w:rsidR="005361EB" w:rsidRPr="0052316A" w:rsidRDefault="005361EB" w:rsidP="00AC1F6D">
            <w:pPr>
              <w:spacing w:after="0" w:line="240" w:lineRule="auto"/>
              <w:jc w:val="both"/>
              <w:textAlignment w:val="baseline"/>
              <w:rPr>
                <w:rFonts w:ascii="Times New Roman" w:eastAsia="Times New Roman" w:hAnsi="Times New Roman"/>
                <w:sz w:val="24"/>
                <w:szCs w:val="24"/>
                <w:lang w:eastAsia="ru-RU"/>
              </w:rPr>
            </w:pPr>
            <w:r w:rsidRPr="0052316A">
              <w:rPr>
                <w:rFonts w:ascii="Times New Roman" w:eastAsia="Times New Roman" w:hAnsi="Times New Roman"/>
                <w:sz w:val="24"/>
                <w:szCs w:val="24"/>
                <w:lang w:eastAsia="ru-RU"/>
              </w:rPr>
              <w:t>Новгородский район, Тёсово-Нетыльское сельское поселение</w:t>
            </w:r>
          </w:p>
        </w:tc>
        <w:tc>
          <w:tcPr>
            <w:tcW w:w="1701" w:type="dxa"/>
            <w:shd w:val="clear" w:color="auto" w:fill="auto"/>
          </w:tcPr>
          <w:p w:rsidR="005361EB" w:rsidRPr="0052316A" w:rsidRDefault="005361EB" w:rsidP="00AC1F6D">
            <w:pPr>
              <w:spacing w:after="0" w:line="240" w:lineRule="auto"/>
              <w:jc w:val="both"/>
              <w:textAlignment w:val="baseline"/>
              <w:rPr>
                <w:rFonts w:ascii="Times New Roman" w:eastAsia="Times New Roman" w:hAnsi="Times New Roman"/>
                <w:sz w:val="24"/>
                <w:szCs w:val="24"/>
                <w:lang w:eastAsia="ru-RU"/>
              </w:rPr>
            </w:pPr>
            <w:r w:rsidRPr="0052316A">
              <w:rPr>
                <w:rFonts w:ascii="Times New Roman" w:eastAsia="Times New Roman" w:hAnsi="Times New Roman"/>
                <w:sz w:val="24"/>
                <w:szCs w:val="24"/>
                <w:lang w:eastAsia="ru-RU"/>
              </w:rPr>
              <w:t xml:space="preserve">охранная зона объекта электросетевого хозяйства в соответствии с постановлением </w:t>
            </w:r>
            <w:r w:rsidRPr="0052316A">
              <w:rPr>
                <w:rFonts w:ascii="Times New Roman" w:eastAsia="Times New Roman" w:hAnsi="Times New Roman"/>
                <w:spacing w:val="-8"/>
                <w:sz w:val="24"/>
                <w:szCs w:val="24"/>
                <w:lang w:eastAsia="ru-RU"/>
              </w:rPr>
              <w:t>Правительства № 160</w:t>
            </w:r>
          </w:p>
        </w:tc>
      </w:tr>
    </w:tbl>
    <w:p w:rsidR="005361EB" w:rsidRPr="005361EB" w:rsidRDefault="005361EB" w:rsidP="005361EB">
      <w:pPr>
        <w:spacing w:after="0"/>
        <w:ind w:firstLine="851"/>
        <w:jc w:val="both"/>
        <w:rPr>
          <w:rFonts w:ascii="Times New Roman" w:eastAsia="Times New Roman" w:hAnsi="Times New Roman"/>
          <w:b/>
          <w:sz w:val="28"/>
          <w:szCs w:val="24"/>
          <w:lang w:eastAsia="ru-RU"/>
        </w:rPr>
      </w:pPr>
    </w:p>
    <w:p w:rsidR="005361EB" w:rsidRPr="00E72B36" w:rsidRDefault="005361EB" w:rsidP="00AC1F6D">
      <w:pPr>
        <w:keepNext/>
        <w:keepLines/>
        <w:spacing w:after="0" w:line="240" w:lineRule="exact"/>
        <w:ind w:firstLine="709"/>
        <w:jc w:val="both"/>
        <w:outlineLvl w:val="0"/>
        <w:rPr>
          <w:rFonts w:ascii="Times New Roman" w:eastAsia="Times New Roman" w:hAnsi="Times New Roman"/>
          <w:b/>
          <w:bCs/>
          <w:color w:val="000000"/>
          <w:sz w:val="28"/>
          <w:szCs w:val="28"/>
          <w:lang w:eastAsia="ru-RU"/>
        </w:rPr>
      </w:pPr>
      <w:bookmarkStart w:id="167" w:name="_Toc120098938"/>
      <w:r w:rsidRPr="00E72B36">
        <w:rPr>
          <w:rFonts w:ascii="Times New Roman" w:eastAsia="Times New Roman" w:hAnsi="Times New Roman"/>
          <w:b/>
          <w:bCs/>
          <w:color w:val="000000"/>
          <w:sz w:val="28"/>
          <w:szCs w:val="28"/>
          <w:lang w:eastAsia="ru-RU"/>
        </w:rPr>
        <w:t>4.2. Сведения о видах, назначении и наименованиях, планируемых для размещения на территории Тёсово-Нетыльского сельского поселения объектов местного значения муниципального района</w:t>
      </w:r>
      <w:bookmarkEnd w:id="167"/>
    </w:p>
    <w:p w:rsidR="005361EB" w:rsidRPr="00E72B36" w:rsidRDefault="005361EB" w:rsidP="00AC1F6D">
      <w:pPr>
        <w:spacing w:after="0" w:line="240" w:lineRule="auto"/>
        <w:ind w:firstLine="709"/>
        <w:jc w:val="both"/>
        <w:rPr>
          <w:rFonts w:ascii="Times New Roman" w:eastAsia="Times New Roman" w:hAnsi="Times New Roman"/>
          <w:sz w:val="28"/>
          <w:szCs w:val="28"/>
          <w:lang w:eastAsia="ru-RU"/>
        </w:rPr>
      </w:pPr>
    </w:p>
    <w:p w:rsidR="005361EB" w:rsidRPr="00E72B36" w:rsidRDefault="005361EB" w:rsidP="00AC1F6D">
      <w:pPr>
        <w:spacing w:after="0" w:line="240" w:lineRule="auto"/>
        <w:ind w:firstLine="709"/>
        <w:jc w:val="both"/>
        <w:rPr>
          <w:rFonts w:ascii="Times New Roman" w:eastAsia="Times New Roman" w:hAnsi="Times New Roman"/>
          <w:sz w:val="28"/>
          <w:szCs w:val="28"/>
          <w:lang w:eastAsia="ru-RU"/>
        </w:rPr>
      </w:pPr>
      <w:r w:rsidRPr="00E72B36">
        <w:rPr>
          <w:rFonts w:ascii="Times New Roman" w:eastAsia="Times New Roman" w:hAnsi="Times New Roman"/>
          <w:sz w:val="28"/>
          <w:szCs w:val="28"/>
          <w:lang w:eastAsia="ru-RU"/>
        </w:rPr>
        <w:t>В соответствии со схемой территориального планирования Новгородского муниципального района на территории Тёсово-Нетыльского сельского поселения не планируется строительство объектов местного значения муниципального района.</w:t>
      </w:r>
    </w:p>
    <w:p w:rsidR="005361EB" w:rsidRDefault="005361EB" w:rsidP="00E72B36">
      <w:pPr>
        <w:tabs>
          <w:tab w:val="left" w:pos="1140"/>
        </w:tabs>
        <w:spacing w:after="0" w:line="360" w:lineRule="atLeast"/>
        <w:ind w:firstLine="709"/>
        <w:jc w:val="both"/>
        <w:rPr>
          <w:rFonts w:ascii="Times New Roman" w:eastAsia="Times New Roman" w:hAnsi="Times New Roman"/>
          <w:sz w:val="28"/>
          <w:szCs w:val="28"/>
          <w:lang w:eastAsia="ru-RU"/>
        </w:rPr>
      </w:pPr>
    </w:p>
    <w:p w:rsidR="00747B88" w:rsidRPr="00E72B36" w:rsidRDefault="00747B88" w:rsidP="00E72B36">
      <w:pPr>
        <w:tabs>
          <w:tab w:val="left" w:pos="1140"/>
        </w:tabs>
        <w:spacing w:after="0" w:line="360" w:lineRule="atLeast"/>
        <w:ind w:firstLine="709"/>
        <w:jc w:val="both"/>
        <w:rPr>
          <w:rFonts w:ascii="Times New Roman" w:eastAsia="Times New Roman" w:hAnsi="Times New Roman"/>
          <w:sz w:val="28"/>
          <w:szCs w:val="28"/>
          <w:lang w:eastAsia="ru-RU"/>
        </w:rPr>
      </w:pPr>
      <w:bookmarkStart w:id="168" w:name="_GoBack"/>
      <w:bookmarkEnd w:id="168"/>
    </w:p>
    <w:p w:rsidR="005361EB" w:rsidRPr="00E72B36" w:rsidRDefault="005361EB" w:rsidP="00AC1F6D">
      <w:pPr>
        <w:keepNext/>
        <w:widowControl w:val="0"/>
        <w:suppressAutoHyphens/>
        <w:autoSpaceDN w:val="0"/>
        <w:spacing w:after="0" w:line="240" w:lineRule="exact"/>
        <w:ind w:firstLine="709"/>
        <w:jc w:val="both"/>
        <w:textAlignment w:val="baseline"/>
        <w:outlineLvl w:val="0"/>
        <w:rPr>
          <w:rFonts w:ascii="Times New Roman" w:hAnsi="Times New Roman"/>
          <w:b/>
          <w:bCs/>
          <w:kern w:val="3"/>
          <w:sz w:val="28"/>
          <w:szCs w:val="28"/>
          <w:lang w:eastAsia="ru-RU"/>
        </w:rPr>
      </w:pPr>
      <w:bookmarkStart w:id="169" w:name="_Toc324610095"/>
      <w:bookmarkStart w:id="170" w:name="_Toc120098939"/>
      <w:r w:rsidRPr="00E72B36">
        <w:rPr>
          <w:rFonts w:ascii="Times New Roman" w:eastAsia="Times New Roman" w:hAnsi="Times New Roman"/>
          <w:b/>
          <w:bCs/>
          <w:kern w:val="3"/>
          <w:sz w:val="28"/>
          <w:szCs w:val="28"/>
          <w:lang w:eastAsia="ru-RU"/>
        </w:rPr>
        <w:t xml:space="preserve">5.1. </w:t>
      </w:r>
      <w:bookmarkEnd w:id="169"/>
      <w:r w:rsidRPr="00E72B36">
        <w:rPr>
          <w:rFonts w:ascii="Times New Roman" w:hAnsi="Times New Roman"/>
          <w:b/>
          <w:bCs/>
          <w:kern w:val="3"/>
          <w:sz w:val="28"/>
          <w:szCs w:val="28"/>
          <w:lang w:eastAsia="ru-RU"/>
        </w:rPr>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170"/>
    </w:p>
    <w:p w:rsidR="005361EB" w:rsidRPr="005361EB" w:rsidRDefault="005361EB" w:rsidP="005361EB">
      <w:pPr>
        <w:spacing w:after="0"/>
        <w:ind w:left="720" w:firstLine="709"/>
        <w:contextualSpacing/>
        <w:jc w:val="right"/>
        <w:rPr>
          <w:rFonts w:ascii="Times New Roman" w:hAnsi="Times New Roman"/>
          <w:sz w:val="24"/>
          <w:szCs w:val="24"/>
        </w:rPr>
      </w:pPr>
      <w:r w:rsidRPr="005361EB">
        <w:rPr>
          <w:rFonts w:ascii="Times New Roman" w:hAnsi="Times New Roman"/>
          <w:sz w:val="24"/>
          <w:szCs w:val="24"/>
        </w:rPr>
        <w:t>Таблица 14</w:t>
      </w:r>
    </w:p>
    <w:tbl>
      <w:tblPr>
        <w:tblW w:w="9640" w:type="dxa"/>
        <w:tblInd w:w="-289" w:type="dxa"/>
        <w:tblLayout w:type="fixed"/>
        <w:tblCellMar>
          <w:left w:w="28" w:type="dxa"/>
          <w:right w:w="28" w:type="dxa"/>
        </w:tblCellMar>
        <w:tblLook w:val="0000" w:firstRow="0" w:lastRow="0" w:firstColumn="0" w:lastColumn="0" w:noHBand="0" w:noVBand="0"/>
      </w:tblPr>
      <w:tblGrid>
        <w:gridCol w:w="681"/>
        <w:gridCol w:w="1730"/>
        <w:gridCol w:w="1275"/>
        <w:gridCol w:w="1605"/>
        <w:gridCol w:w="1616"/>
        <w:gridCol w:w="1446"/>
        <w:gridCol w:w="1287"/>
      </w:tblGrid>
      <w:tr w:rsidR="005361EB" w:rsidRPr="005361EB" w:rsidTr="00AC1F6D">
        <w:tc>
          <w:tcPr>
            <w:tcW w:w="68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b/>
                <w:sz w:val="24"/>
                <w:szCs w:val="24"/>
                <w:lang w:eastAsia="ru-RU"/>
              </w:rPr>
            </w:pPr>
            <w:r w:rsidRPr="005361EB">
              <w:rPr>
                <w:rFonts w:ascii="Times New Roman" w:hAnsi="Times New Roman"/>
                <w:b/>
                <w:sz w:val="24"/>
                <w:szCs w:val="24"/>
                <w:lang w:eastAsia="ru-RU"/>
              </w:rPr>
              <w:t>№ п/п</w:t>
            </w:r>
          </w:p>
        </w:tc>
        <w:tc>
          <w:tcPr>
            <w:tcW w:w="173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b/>
                <w:sz w:val="24"/>
                <w:szCs w:val="24"/>
                <w:lang w:eastAsia="ru-RU"/>
              </w:rPr>
            </w:pPr>
            <w:r w:rsidRPr="005361EB">
              <w:rPr>
                <w:rFonts w:ascii="Times New Roman" w:hAnsi="Times New Roman"/>
                <w:b/>
                <w:sz w:val="24"/>
                <w:szCs w:val="24"/>
                <w:lang w:eastAsia="ru-RU"/>
              </w:rPr>
              <w:t>Кадастровый номер земельного участка</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b/>
                <w:sz w:val="24"/>
                <w:szCs w:val="24"/>
                <w:lang w:eastAsia="ru-RU"/>
              </w:rPr>
            </w:pPr>
            <w:r w:rsidRPr="005361EB">
              <w:rPr>
                <w:rFonts w:ascii="Times New Roman" w:hAnsi="Times New Roman"/>
                <w:b/>
                <w:sz w:val="24"/>
                <w:szCs w:val="24"/>
                <w:lang w:eastAsia="ru-RU"/>
              </w:rPr>
              <w:t>Площадь земельного участка,</w:t>
            </w:r>
          </w:p>
          <w:p w:rsidR="005361EB" w:rsidRPr="005361EB" w:rsidRDefault="005361EB" w:rsidP="00AC1F6D">
            <w:pPr>
              <w:spacing w:after="0" w:line="240" w:lineRule="auto"/>
              <w:contextualSpacing/>
              <w:jc w:val="both"/>
              <w:rPr>
                <w:rFonts w:ascii="Times New Roman" w:hAnsi="Times New Roman"/>
                <w:b/>
                <w:sz w:val="24"/>
                <w:szCs w:val="24"/>
                <w:lang w:eastAsia="ru-RU"/>
              </w:rPr>
            </w:pPr>
            <w:r w:rsidRPr="005361EB">
              <w:rPr>
                <w:rFonts w:ascii="Times New Roman" w:hAnsi="Times New Roman"/>
                <w:b/>
                <w:sz w:val="24"/>
                <w:szCs w:val="24"/>
                <w:lang w:eastAsia="ru-RU"/>
              </w:rPr>
              <w:t>кв.м.</w:t>
            </w:r>
          </w:p>
        </w:tc>
        <w:tc>
          <w:tcPr>
            <w:tcW w:w="160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b/>
                <w:sz w:val="24"/>
                <w:szCs w:val="24"/>
                <w:lang w:eastAsia="ru-RU"/>
              </w:rPr>
            </w:pPr>
            <w:r w:rsidRPr="005361EB">
              <w:rPr>
                <w:rFonts w:ascii="Times New Roman" w:hAnsi="Times New Roman"/>
                <w:b/>
                <w:sz w:val="24"/>
                <w:szCs w:val="24"/>
                <w:lang w:eastAsia="ru-RU"/>
              </w:rPr>
              <w:t>Форма собственности</w:t>
            </w:r>
          </w:p>
        </w:tc>
        <w:tc>
          <w:tcPr>
            <w:tcW w:w="161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b/>
                <w:sz w:val="24"/>
                <w:szCs w:val="24"/>
                <w:lang w:eastAsia="ru-RU"/>
              </w:rPr>
            </w:pPr>
            <w:r w:rsidRPr="005361EB">
              <w:rPr>
                <w:rFonts w:ascii="Times New Roman" w:hAnsi="Times New Roman"/>
                <w:b/>
                <w:sz w:val="24"/>
                <w:szCs w:val="24"/>
                <w:lang w:eastAsia="ru-RU"/>
              </w:rPr>
              <w:t>Категория земель, существующее</w:t>
            </w:r>
          </w:p>
          <w:p w:rsidR="005361EB" w:rsidRPr="005361EB" w:rsidRDefault="005361EB" w:rsidP="00AC1F6D">
            <w:pPr>
              <w:spacing w:after="0" w:line="240" w:lineRule="auto"/>
              <w:contextualSpacing/>
              <w:jc w:val="both"/>
              <w:rPr>
                <w:rFonts w:ascii="Times New Roman" w:hAnsi="Times New Roman"/>
                <w:b/>
                <w:sz w:val="24"/>
                <w:szCs w:val="24"/>
                <w:lang w:eastAsia="ru-RU"/>
              </w:rPr>
            </w:pPr>
            <w:r w:rsidRPr="005361EB">
              <w:rPr>
                <w:rFonts w:ascii="Times New Roman" w:hAnsi="Times New Roman"/>
                <w:b/>
                <w:sz w:val="24"/>
                <w:szCs w:val="24"/>
                <w:lang w:eastAsia="ru-RU"/>
              </w:rPr>
              <w:t>положение</w:t>
            </w:r>
          </w:p>
        </w:tc>
        <w:tc>
          <w:tcPr>
            <w:tcW w:w="14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b/>
                <w:sz w:val="24"/>
                <w:szCs w:val="24"/>
                <w:lang w:eastAsia="ru-RU"/>
              </w:rPr>
            </w:pPr>
            <w:r w:rsidRPr="005361EB">
              <w:rPr>
                <w:rFonts w:ascii="Times New Roman" w:hAnsi="Times New Roman"/>
                <w:b/>
                <w:sz w:val="24"/>
                <w:szCs w:val="24"/>
                <w:lang w:eastAsia="ru-RU"/>
              </w:rPr>
              <w:t>Категория земель, проектируемая</w:t>
            </w:r>
          </w:p>
          <w:p w:rsidR="005361EB" w:rsidRPr="005361EB" w:rsidRDefault="005361EB" w:rsidP="00AC1F6D">
            <w:pPr>
              <w:spacing w:after="0" w:line="240" w:lineRule="auto"/>
              <w:contextualSpacing/>
              <w:jc w:val="both"/>
              <w:rPr>
                <w:rFonts w:ascii="Times New Roman" w:hAnsi="Times New Roman"/>
                <w:b/>
                <w:sz w:val="24"/>
                <w:szCs w:val="24"/>
                <w:lang w:eastAsia="ru-RU"/>
              </w:rPr>
            </w:pPr>
            <w:r w:rsidRPr="005361EB">
              <w:rPr>
                <w:rFonts w:ascii="Times New Roman" w:hAnsi="Times New Roman"/>
                <w:b/>
                <w:sz w:val="24"/>
                <w:szCs w:val="24"/>
                <w:lang w:eastAsia="ru-RU"/>
              </w:rPr>
              <w:t>изменениями</w:t>
            </w:r>
          </w:p>
          <w:p w:rsidR="005361EB" w:rsidRPr="005361EB" w:rsidRDefault="005361EB" w:rsidP="00AC1F6D">
            <w:pPr>
              <w:spacing w:after="0" w:line="240" w:lineRule="auto"/>
              <w:contextualSpacing/>
              <w:jc w:val="both"/>
              <w:rPr>
                <w:rFonts w:ascii="Times New Roman" w:hAnsi="Times New Roman"/>
                <w:b/>
                <w:sz w:val="24"/>
                <w:szCs w:val="24"/>
                <w:lang w:eastAsia="ru-RU"/>
              </w:rPr>
            </w:pPr>
          </w:p>
        </w:tc>
        <w:tc>
          <w:tcPr>
            <w:tcW w:w="128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b/>
                <w:sz w:val="24"/>
                <w:szCs w:val="24"/>
                <w:lang w:eastAsia="ru-RU"/>
              </w:rPr>
            </w:pPr>
            <w:r w:rsidRPr="005361EB">
              <w:rPr>
                <w:rFonts w:ascii="Times New Roman" w:hAnsi="Times New Roman"/>
                <w:b/>
                <w:sz w:val="24"/>
                <w:szCs w:val="24"/>
                <w:lang w:eastAsia="ru-RU"/>
              </w:rPr>
              <w:t>Вид разрешенного использования, проектируемый</w:t>
            </w:r>
          </w:p>
        </w:tc>
      </w:tr>
      <w:tr w:rsidR="005361EB" w:rsidRPr="005361EB" w:rsidTr="00AC1F6D">
        <w:tc>
          <w:tcPr>
            <w:tcW w:w="9640" w:type="dxa"/>
            <w:gridSpan w:val="7"/>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center"/>
              <w:rPr>
                <w:rFonts w:ascii="Times New Roman" w:hAnsi="Times New Roman"/>
                <w:b/>
                <w:sz w:val="24"/>
                <w:szCs w:val="24"/>
                <w:lang w:eastAsia="ru-RU"/>
              </w:rPr>
            </w:pPr>
            <w:r w:rsidRPr="005361EB">
              <w:rPr>
                <w:rFonts w:ascii="Times New Roman" w:hAnsi="Times New Roman"/>
                <w:b/>
                <w:sz w:val="24"/>
                <w:szCs w:val="24"/>
                <w:lang w:eastAsia="ru-RU"/>
              </w:rPr>
              <w:t>Исключение из границ населенного пункта</w:t>
            </w:r>
          </w:p>
        </w:tc>
      </w:tr>
      <w:tr w:rsidR="005361EB" w:rsidRPr="005361EB" w:rsidTr="00AC1F6D">
        <w:tc>
          <w:tcPr>
            <w:tcW w:w="9640" w:type="dxa"/>
            <w:gridSpan w:val="7"/>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center"/>
              <w:rPr>
                <w:rFonts w:ascii="Times New Roman" w:hAnsi="Times New Roman"/>
                <w:b/>
                <w:sz w:val="24"/>
                <w:szCs w:val="24"/>
                <w:lang w:eastAsia="ru-RU"/>
              </w:rPr>
            </w:pPr>
            <w:r w:rsidRPr="005361EB">
              <w:rPr>
                <w:rFonts w:ascii="Times New Roman" w:hAnsi="Times New Roman"/>
                <w:b/>
                <w:sz w:val="24"/>
                <w:szCs w:val="24"/>
                <w:lang w:eastAsia="ru-RU"/>
              </w:rPr>
              <w:t>п.Тёсово-Нетыльский</w:t>
            </w:r>
          </w:p>
        </w:tc>
      </w:tr>
      <w:tr w:rsidR="005361EB" w:rsidRPr="005361EB" w:rsidTr="00AC1F6D">
        <w:tc>
          <w:tcPr>
            <w:tcW w:w="68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1</w:t>
            </w:r>
          </w:p>
        </w:tc>
        <w:tc>
          <w:tcPr>
            <w:tcW w:w="173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б/н</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246596,36</w:t>
            </w:r>
          </w:p>
        </w:tc>
        <w:tc>
          <w:tcPr>
            <w:tcW w:w="160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Государственная неразграниченная</w:t>
            </w:r>
          </w:p>
        </w:tc>
        <w:tc>
          <w:tcPr>
            <w:tcW w:w="161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 xml:space="preserve">Земли населенных пунктов </w:t>
            </w:r>
          </w:p>
        </w:tc>
        <w:tc>
          <w:tcPr>
            <w:tcW w:w="14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Земли сельскохозяйственного назначения</w:t>
            </w:r>
          </w:p>
          <w:p w:rsidR="005361EB" w:rsidRPr="005361EB" w:rsidRDefault="005361EB" w:rsidP="00AC1F6D">
            <w:pPr>
              <w:spacing w:after="0" w:line="240" w:lineRule="auto"/>
              <w:contextualSpacing/>
              <w:jc w:val="both"/>
              <w:rPr>
                <w:rFonts w:ascii="Times New Roman" w:hAnsi="Times New Roman"/>
                <w:sz w:val="24"/>
                <w:szCs w:val="24"/>
                <w:lang w:eastAsia="ru-RU"/>
              </w:rPr>
            </w:pPr>
          </w:p>
        </w:tc>
        <w:tc>
          <w:tcPr>
            <w:tcW w:w="128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eastAsia="Times New Roman" w:hAnsi="Times New Roman"/>
                <w:color w:val="000000"/>
                <w:lang w:eastAsia="ar-SA"/>
              </w:rPr>
              <w:t>Сенокошение</w:t>
            </w:r>
          </w:p>
        </w:tc>
      </w:tr>
      <w:tr w:rsidR="005361EB" w:rsidRPr="005361EB" w:rsidTr="00AC1F6D">
        <w:tc>
          <w:tcPr>
            <w:tcW w:w="68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2</w:t>
            </w:r>
          </w:p>
        </w:tc>
        <w:tc>
          <w:tcPr>
            <w:tcW w:w="173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б/н</w:t>
            </w:r>
          </w:p>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(исключение пересечения границы населённого пункта с границей земельного участка с кадастровым номером 53:11:2000401:200)</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3507,37</w:t>
            </w:r>
          </w:p>
        </w:tc>
        <w:tc>
          <w:tcPr>
            <w:tcW w:w="160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w:t>
            </w:r>
          </w:p>
        </w:tc>
        <w:tc>
          <w:tcPr>
            <w:tcW w:w="161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 xml:space="preserve">Земли населенных пунктов </w:t>
            </w:r>
          </w:p>
        </w:tc>
        <w:tc>
          <w:tcPr>
            <w:tcW w:w="14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Земли сельскохозяйственного назначения</w:t>
            </w:r>
          </w:p>
          <w:p w:rsidR="005361EB" w:rsidRPr="005361EB" w:rsidRDefault="005361EB" w:rsidP="00AC1F6D">
            <w:pPr>
              <w:spacing w:after="0" w:line="240" w:lineRule="auto"/>
              <w:contextualSpacing/>
              <w:jc w:val="both"/>
              <w:rPr>
                <w:rFonts w:ascii="Times New Roman" w:hAnsi="Times New Roman"/>
                <w:sz w:val="24"/>
                <w:szCs w:val="24"/>
                <w:lang w:eastAsia="ru-RU"/>
              </w:rPr>
            </w:pPr>
          </w:p>
        </w:tc>
        <w:tc>
          <w:tcPr>
            <w:tcW w:w="128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w:t>
            </w:r>
          </w:p>
        </w:tc>
      </w:tr>
      <w:tr w:rsidR="005361EB" w:rsidRPr="005361EB" w:rsidTr="00AC1F6D">
        <w:tc>
          <w:tcPr>
            <w:tcW w:w="9640" w:type="dxa"/>
            <w:gridSpan w:val="7"/>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center"/>
              <w:rPr>
                <w:rFonts w:ascii="Times New Roman" w:eastAsia="Times New Roman" w:hAnsi="Times New Roman"/>
                <w:b/>
                <w:color w:val="000000"/>
                <w:lang w:eastAsia="ar-SA"/>
              </w:rPr>
            </w:pPr>
            <w:r w:rsidRPr="005361EB">
              <w:rPr>
                <w:rFonts w:ascii="Times New Roman" w:eastAsia="Times New Roman" w:hAnsi="Times New Roman"/>
                <w:b/>
                <w:color w:val="000000"/>
                <w:lang w:eastAsia="ar-SA"/>
              </w:rPr>
              <w:t>д.Чауни</w:t>
            </w:r>
          </w:p>
        </w:tc>
      </w:tr>
      <w:tr w:rsidR="005361EB" w:rsidRPr="005361EB" w:rsidTr="00AC1F6D">
        <w:tc>
          <w:tcPr>
            <w:tcW w:w="68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5</w:t>
            </w:r>
          </w:p>
        </w:tc>
        <w:tc>
          <w:tcPr>
            <w:tcW w:w="173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б/н</w:t>
            </w:r>
          </w:p>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 xml:space="preserve">Изменение прохождения границы населенного пункта в связи с пересечением с границей земельного участка </w:t>
            </w:r>
            <w:r w:rsidRPr="005361EB">
              <w:rPr>
                <w:rFonts w:ascii="Times New Roman" w:eastAsia="Times New Roman" w:hAnsi="Times New Roman"/>
                <w:sz w:val="24"/>
                <w:szCs w:val="24"/>
                <w:lang w:eastAsia="ru-RU"/>
              </w:rPr>
              <w:t>53:11:0000000:174</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621,46</w:t>
            </w:r>
          </w:p>
          <w:p w:rsidR="005361EB" w:rsidRPr="005361EB" w:rsidRDefault="005361EB" w:rsidP="00AC1F6D">
            <w:pPr>
              <w:spacing w:after="0" w:line="240" w:lineRule="auto"/>
              <w:contextualSpacing/>
              <w:jc w:val="both"/>
              <w:rPr>
                <w:rFonts w:ascii="Times New Roman" w:hAnsi="Times New Roman"/>
                <w:sz w:val="24"/>
                <w:szCs w:val="24"/>
                <w:lang w:eastAsia="ru-RU"/>
              </w:rPr>
            </w:pPr>
          </w:p>
        </w:tc>
        <w:tc>
          <w:tcPr>
            <w:tcW w:w="160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w:t>
            </w:r>
          </w:p>
        </w:tc>
        <w:tc>
          <w:tcPr>
            <w:tcW w:w="161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 xml:space="preserve">Земли населенных пунктов </w:t>
            </w:r>
          </w:p>
        </w:tc>
        <w:tc>
          <w:tcPr>
            <w:tcW w:w="14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Земли промышленности</w:t>
            </w:r>
          </w:p>
          <w:p w:rsidR="005361EB" w:rsidRPr="005361EB" w:rsidRDefault="005361EB" w:rsidP="00AC1F6D">
            <w:pPr>
              <w:spacing w:after="0" w:line="240" w:lineRule="auto"/>
              <w:contextualSpacing/>
              <w:jc w:val="both"/>
              <w:rPr>
                <w:rFonts w:ascii="Times New Roman" w:hAnsi="Times New Roman"/>
                <w:sz w:val="24"/>
                <w:szCs w:val="24"/>
                <w:lang w:eastAsia="ru-RU"/>
              </w:rPr>
            </w:pPr>
          </w:p>
        </w:tc>
        <w:tc>
          <w:tcPr>
            <w:tcW w:w="128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eastAsia="Times New Roman" w:hAnsi="Times New Roman"/>
                <w:color w:val="000000"/>
                <w:lang w:eastAsia="ar-SA"/>
              </w:rPr>
            </w:pPr>
            <w:r w:rsidRPr="005361EB">
              <w:rPr>
                <w:rFonts w:ascii="Times New Roman" w:eastAsia="Times New Roman" w:hAnsi="Times New Roman"/>
                <w:color w:val="000000"/>
                <w:lang w:eastAsia="ar-SA"/>
              </w:rPr>
              <w:t>-</w:t>
            </w:r>
          </w:p>
        </w:tc>
      </w:tr>
      <w:tr w:rsidR="005361EB" w:rsidRPr="005361EB" w:rsidTr="00AC1F6D">
        <w:tc>
          <w:tcPr>
            <w:tcW w:w="68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p>
        </w:tc>
        <w:tc>
          <w:tcPr>
            <w:tcW w:w="173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б/н</w:t>
            </w:r>
          </w:p>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 xml:space="preserve">Изменение прохождения </w:t>
            </w:r>
            <w:r w:rsidRPr="005361EB">
              <w:rPr>
                <w:rFonts w:ascii="Times New Roman" w:hAnsi="Times New Roman"/>
                <w:sz w:val="24"/>
                <w:szCs w:val="24"/>
                <w:lang w:eastAsia="ru-RU"/>
              </w:rPr>
              <w:lastRenderedPageBreak/>
              <w:t xml:space="preserve">границы населенного пункта в связи с пересечением с границей земельного </w:t>
            </w:r>
            <w:r w:rsidRPr="005361EB">
              <w:rPr>
                <w:rFonts w:ascii="Times New Roman" w:hAnsi="Times New Roman"/>
                <w:color w:val="000000"/>
                <w:sz w:val="24"/>
                <w:szCs w:val="24"/>
                <w:lang w:eastAsia="ru-RU"/>
              </w:rPr>
              <w:t xml:space="preserve">участка </w:t>
            </w:r>
            <w:r w:rsidRPr="005361EB">
              <w:rPr>
                <w:rFonts w:ascii="Times New Roman" w:eastAsia="Times New Roman" w:hAnsi="Times New Roman"/>
                <w:color w:val="000000"/>
                <w:sz w:val="24"/>
                <w:szCs w:val="24"/>
                <w:shd w:val="clear" w:color="auto" w:fill="F8F9FA"/>
                <w:lang w:eastAsia="ru-RU"/>
              </w:rPr>
              <w:t>53:11:1600104:46</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lastRenderedPageBreak/>
              <w:t>3139,14</w:t>
            </w:r>
          </w:p>
        </w:tc>
        <w:tc>
          <w:tcPr>
            <w:tcW w:w="160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w:t>
            </w:r>
          </w:p>
        </w:tc>
        <w:tc>
          <w:tcPr>
            <w:tcW w:w="161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 xml:space="preserve">Земли населенных пунктов </w:t>
            </w:r>
          </w:p>
        </w:tc>
        <w:tc>
          <w:tcPr>
            <w:tcW w:w="14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Земли промышленности</w:t>
            </w:r>
          </w:p>
          <w:p w:rsidR="005361EB" w:rsidRPr="005361EB" w:rsidRDefault="005361EB" w:rsidP="00AC1F6D">
            <w:pPr>
              <w:spacing w:after="0" w:line="240" w:lineRule="auto"/>
              <w:contextualSpacing/>
              <w:jc w:val="both"/>
              <w:rPr>
                <w:rFonts w:ascii="Times New Roman" w:hAnsi="Times New Roman"/>
                <w:sz w:val="24"/>
                <w:szCs w:val="24"/>
                <w:lang w:eastAsia="ru-RU"/>
              </w:rPr>
            </w:pPr>
          </w:p>
        </w:tc>
        <w:tc>
          <w:tcPr>
            <w:tcW w:w="128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eastAsia="Times New Roman" w:hAnsi="Times New Roman"/>
                <w:color w:val="000000"/>
                <w:lang w:eastAsia="ar-SA"/>
              </w:rPr>
            </w:pPr>
            <w:r w:rsidRPr="005361EB">
              <w:rPr>
                <w:rFonts w:ascii="Times New Roman" w:eastAsia="Times New Roman" w:hAnsi="Times New Roman"/>
                <w:color w:val="000000"/>
                <w:lang w:eastAsia="ar-SA"/>
              </w:rPr>
              <w:lastRenderedPageBreak/>
              <w:t>-</w:t>
            </w:r>
          </w:p>
        </w:tc>
      </w:tr>
      <w:tr w:rsidR="005361EB" w:rsidRPr="005361EB" w:rsidTr="00AC1F6D">
        <w:tc>
          <w:tcPr>
            <w:tcW w:w="9640" w:type="dxa"/>
            <w:gridSpan w:val="7"/>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center"/>
              <w:rPr>
                <w:rFonts w:ascii="Times New Roman" w:eastAsia="Times New Roman" w:hAnsi="Times New Roman"/>
                <w:color w:val="000000"/>
                <w:lang w:eastAsia="ar-SA"/>
              </w:rPr>
            </w:pPr>
            <w:r w:rsidRPr="005361EB">
              <w:rPr>
                <w:rFonts w:ascii="Times New Roman" w:hAnsi="Times New Roman"/>
                <w:b/>
                <w:sz w:val="24"/>
                <w:szCs w:val="24"/>
                <w:lang w:eastAsia="ru-RU"/>
              </w:rPr>
              <w:lastRenderedPageBreak/>
              <w:t>Включение в границы населенного пункта</w:t>
            </w:r>
          </w:p>
        </w:tc>
      </w:tr>
      <w:tr w:rsidR="005361EB" w:rsidRPr="005361EB" w:rsidTr="00AC1F6D">
        <w:tc>
          <w:tcPr>
            <w:tcW w:w="9640" w:type="dxa"/>
            <w:gridSpan w:val="7"/>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center"/>
              <w:rPr>
                <w:rFonts w:ascii="Times New Roman" w:eastAsia="Times New Roman" w:hAnsi="Times New Roman"/>
                <w:color w:val="000000"/>
                <w:lang w:eastAsia="ar-SA"/>
              </w:rPr>
            </w:pPr>
            <w:r w:rsidRPr="005361EB">
              <w:rPr>
                <w:rFonts w:ascii="Times New Roman" w:hAnsi="Times New Roman"/>
                <w:b/>
                <w:sz w:val="24"/>
                <w:szCs w:val="24"/>
                <w:lang w:eastAsia="ru-RU"/>
              </w:rPr>
              <w:t>п.Тёсово-Нетыльский</w:t>
            </w:r>
          </w:p>
        </w:tc>
      </w:tr>
      <w:tr w:rsidR="005361EB" w:rsidRPr="005361EB" w:rsidTr="00AC1F6D">
        <w:tc>
          <w:tcPr>
            <w:tcW w:w="68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8</w:t>
            </w:r>
          </w:p>
        </w:tc>
        <w:tc>
          <w:tcPr>
            <w:tcW w:w="173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б/н</w:t>
            </w:r>
          </w:p>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(исключение пересечения границы населённого пункта с границей земельного участка с кадастровым номером 53:11:2000401:200)</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2656,24</w:t>
            </w:r>
          </w:p>
        </w:tc>
        <w:tc>
          <w:tcPr>
            <w:tcW w:w="160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w:t>
            </w:r>
          </w:p>
        </w:tc>
        <w:tc>
          <w:tcPr>
            <w:tcW w:w="161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Земли сельскохозяйственного назначения</w:t>
            </w:r>
          </w:p>
        </w:tc>
        <w:tc>
          <w:tcPr>
            <w:tcW w:w="14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 xml:space="preserve">Земли </w:t>
            </w:r>
          </w:p>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населенных пунктов</w:t>
            </w:r>
          </w:p>
        </w:tc>
        <w:tc>
          <w:tcPr>
            <w:tcW w:w="128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w:t>
            </w:r>
          </w:p>
        </w:tc>
      </w:tr>
      <w:tr w:rsidR="005361EB" w:rsidRPr="005361EB" w:rsidTr="00AC1F6D">
        <w:tc>
          <w:tcPr>
            <w:tcW w:w="9640" w:type="dxa"/>
            <w:gridSpan w:val="7"/>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center"/>
              <w:rPr>
                <w:rFonts w:ascii="Times New Roman" w:hAnsi="Times New Roman"/>
                <w:sz w:val="24"/>
                <w:szCs w:val="24"/>
                <w:lang w:eastAsia="ru-RU"/>
              </w:rPr>
            </w:pPr>
            <w:r w:rsidRPr="005361EB">
              <w:rPr>
                <w:rFonts w:ascii="Times New Roman" w:hAnsi="Times New Roman"/>
                <w:b/>
                <w:sz w:val="24"/>
                <w:szCs w:val="24"/>
                <w:lang w:eastAsia="ru-RU"/>
              </w:rPr>
              <w:t>д.Чауни</w:t>
            </w:r>
          </w:p>
        </w:tc>
      </w:tr>
      <w:tr w:rsidR="005361EB" w:rsidRPr="005361EB" w:rsidTr="00AC1F6D">
        <w:tc>
          <w:tcPr>
            <w:tcW w:w="68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p>
        </w:tc>
        <w:tc>
          <w:tcPr>
            <w:tcW w:w="173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б/н</w:t>
            </w:r>
          </w:p>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(исключение пересечения границы населённого пункта с границей земельного участка с кадастровым номером 53:11:1600104:24</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42,34</w:t>
            </w:r>
          </w:p>
        </w:tc>
        <w:tc>
          <w:tcPr>
            <w:tcW w:w="160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Частная</w:t>
            </w:r>
          </w:p>
        </w:tc>
        <w:tc>
          <w:tcPr>
            <w:tcW w:w="161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Земли сельскохозяйственного назначения</w:t>
            </w:r>
          </w:p>
        </w:tc>
        <w:tc>
          <w:tcPr>
            <w:tcW w:w="14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 xml:space="preserve">Земли </w:t>
            </w:r>
          </w:p>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населенных пунктов</w:t>
            </w:r>
          </w:p>
        </w:tc>
        <w:tc>
          <w:tcPr>
            <w:tcW w:w="128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5361EB" w:rsidRDefault="005361EB" w:rsidP="00AC1F6D">
            <w:pPr>
              <w:spacing w:after="0" w:line="240" w:lineRule="auto"/>
              <w:contextualSpacing/>
              <w:jc w:val="both"/>
              <w:rPr>
                <w:rFonts w:ascii="Times New Roman" w:hAnsi="Times New Roman"/>
                <w:sz w:val="24"/>
                <w:szCs w:val="24"/>
                <w:lang w:eastAsia="ru-RU"/>
              </w:rPr>
            </w:pPr>
            <w:r w:rsidRPr="005361EB">
              <w:rPr>
                <w:rFonts w:ascii="Times New Roman" w:hAnsi="Times New Roman"/>
                <w:sz w:val="24"/>
                <w:szCs w:val="24"/>
                <w:lang w:eastAsia="ru-RU"/>
              </w:rPr>
              <w:t>-</w:t>
            </w:r>
          </w:p>
        </w:tc>
      </w:tr>
    </w:tbl>
    <w:p w:rsidR="00F72304" w:rsidRDefault="00F72304" w:rsidP="00F72304">
      <w:pPr>
        <w:keepNext/>
        <w:widowControl w:val="0"/>
        <w:suppressAutoHyphens/>
        <w:autoSpaceDN w:val="0"/>
        <w:spacing w:after="0" w:line="240" w:lineRule="auto"/>
        <w:ind w:firstLine="709"/>
        <w:jc w:val="center"/>
        <w:textAlignment w:val="baseline"/>
        <w:outlineLvl w:val="0"/>
        <w:rPr>
          <w:rFonts w:ascii="Times New Roman" w:eastAsia="Times New Roman" w:hAnsi="Times New Roman"/>
          <w:b/>
          <w:bCs/>
          <w:kern w:val="3"/>
          <w:sz w:val="28"/>
          <w:szCs w:val="28"/>
          <w:lang w:eastAsia="ru-RU"/>
        </w:rPr>
      </w:pPr>
      <w:bookmarkStart w:id="171" w:name="_Toc120098940"/>
      <w:bookmarkStart w:id="172" w:name="_Toc324610096"/>
    </w:p>
    <w:p w:rsidR="005361EB" w:rsidRDefault="005361EB" w:rsidP="00AC1F6D">
      <w:pPr>
        <w:keepNext/>
        <w:widowControl w:val="0"/>
        <w:suppressAutoHyphens/>
        <w:autoSpaceDN w:val="0"/>
        <w:spacing w:after="0" w:line="240" w:lineRule="exact"/>
        <w:ind w:firstLine="709"/>
        <w:textAlignment w:val="baseline"/>
        <w:outlineLvl w:val="0"/>
        <w:rPr>
          <w:rFonts w:ascii="Times New Roman" w:eastAsia="Times New Roman" w:hAnsi="Times New Roman"/>
          <w:b/>
          <w:bCs/>
          <w:kern w:val="3"/>
          <w:sz w:val="28"/>
          <w:szCs w:val="28"/>
          <w:lang w:eastAsia="ru-RU"/>
        </w:rPr>
      </w:pPr>
      <w:r w:rsidRPr="00E72B36">
        <w:rPr>
          <w:rFonts w:ascii="Times New Roman" w:eastAsia="Times New Roman" w:hAnsi="Times New Roman"/>
          <w:b/>
          <w:bCs/>
          <w:kern w:val="3"/>
          <w:sz w:val="28"/>
          <w:szCs w:val="28"/>
          <w:lang w:eastAsia="ru-RU"/>
        </w:rPr>
        <w:t>5.2. Перечень мероприятий по переводу земель или земельных участков в составе таких земель из одной категории в другую</w:t>
      </w:r>
      <w:bookmarkEnd w:id="171"/>
    </w:p>
    <w:p w:rsidR="00F72304" w:rsidRPr="00E72B36" w:rsidRDefault="00F72304" w:rsidP="00F72304">
      <w:pPr>
        <w:keepNext/>
        <w:widowControl w:val="0"/>
        <w:suppressAutoHyphens/>
        <w:autoSpaceDN w:val="0"/>
        <w:spacing w:after="0" w:line="240" w:lineRule="auto"/>
        <w:ind w:firstLine="709"/>
        <w:jc w:val="center"/>
        <w:textAlignment w:val="baseline"/>
        <w:outlineLvl w:val="0"/>
        <w:rPr>
          <w:rFonts w:ascii="Times New Roman" w:eastAsia="Times New Roman" w:hAnsi="Times New Roman"/>
          <w:b/>
          <w:bCs/>
          <w:kern w:val="3"/>
          <w:sz w:val="28"/>
          <w:szCs w:val="28"/>
          <w:lang w:eastAsia="ru-RU"/>
        </w:rPr>
      </w:pPr>
    </w:p>
    <w:p w:rsidR="005361EB" w:rsidRPr="005361EB" w:rsidRDefault="005361EB" w:rsidP="00F72304">
      <w:pPr>
        <w:widowControl w:val="0"/>
        <w:numPr>
          <w:ilvl w:val="0"/>
          <w:numId w:val="34"/>
        </w:numPr>
        <w:suppressAutoHyphens/>
        <w:autoSpaceDN w:val="0"/>
        <w:spacing w:after="0" w:line="240" w:lineRule="auto"/>
        <w:ind w:firstLine="709"/>
        <w:jc w:val="right"/>
        <w:textAlignment w:val="baseline"/>
        <w:rPr>
          <w:rFonts w:ascii="Times New Roman" w:eastAsia="Times New Roman" w:hAnsi="Times New Roman"/>
          <w:color w:val="000000"/>
          <w:kern w:val="3"/>
          <w:sz w:val="24"/>
          <w:szCs w:val="24"/>
          <w:lang w:val="de-DE" w:eastAsia="ar-SA" w:bidi="fa-IR"/>
        </w:rPr>
      </w:pPr>
      <w:r w:rsidRPr="005361EB">
        <w:rPr>
          <w:rFonts w:ascii="Times New Roman" w:eastAsia="Times New Roman" w:hAnsi="Times New Roman"/>
          <w:color w:val="000000"/>
          <w:kern w:val="3"/>
          <w:sz w:val="24"/>
          <w:szCs w:val="24"/>
          <w:lang w:val="de-DE" w:eastAsia="ar-SA" w:bidi="fa-IR"/>
        </w:rPr>
        <w:t>Таблица 1</w:t>
      </w:r>
      <w:r w:rsidRPr="005361EB">
        <w:rPr>
          <w:rFonts w:ascii="Times New Roman" w:eastAsia="Times New Roman" w:hAnsi="Times New Roman"/>
          <w:color w:val="000000"/>
          <w:kern w:val="3"/>
          <w:sz w:val="24"/>
          <w:szCs w:val="24"/>
          <w:lang w:eastAsia="ar-SA" w:bidi="fa-IR"/>
        </w:rPr>
        <w:t>5</w:t>
      </w:r>
    </w:p>
    <w:tbl>
      <w:tblPr>
        <w:tblW w:w="5000" w:type="pct"/>
        <w:tblLayout w:type="fixed"/>
        <w:tblCellMar>
          <w:left w:w="28" w:type="dxa"/>
          <w:right w:w="28" w:type="dxa"/>
        </w:tblCellMar>
        <w:tblLook w:val="04A0" w:firstRow="1" w:lastRow="0" w:firstColumn="1" w:lastColumn="0" w:noHBand="0" w:noVBand="1"/>
      </w:tblPr>
      <w:tblGrid>
        <w:gridCol w:w="519"/>
        <w:gridCol w:w="1744"/>
        <w:gridCol w:w="1278"/>
        <w:gridCol w:w="1841"/>
        <w:gridCol w:w="2133"/>
        <w:gridCol w:w="1830"/>
      </w:tblGrid>
      <w:tr w:rsidR="005361EB" w:rsidRPr="00AC1F6D" w:rsidTr="00AC1F6D">
        <w:tc>
          <w:tcPr>
            <w:tcW w:w="278"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center"/>
              <w:textAlignment w:val="baseline"/>
              <w:rPr>
                <w:rFonts w:ascii="Times New Roman" w:eastAsia="Times New Roman" w:hAnsi="Times New Roman"/>
                <w:b/>
                <w:color w:val="000000"/>
                <w:kern w:val="3"/>
                <w:sz w:val="24"/>
                <w:szCs w:val="24"/>
                <w:lang w:val="de-DE" w:eastAsia="ar-SA" w:bidi="fa-IR"/>
              </w:rPr>
            </w:pPr>
            <w:r w:rsidRPr="00AC1F6D">
              <w:rPr>
                <w:rFonts w:ascii="Times New Roman" w:eastAsia="Times New Roman" w:hAnsi="Times New Roman"/>
                <w:b/>
                <w:color w:val="000000"/>
                <w:kern w:val="3"/>
                <w:sz w:val="24"/>
                <w:szCs w:val="24"/>
                <w:lang w:val="de-DE" w:eastAsia="ar-SA" w:bidi="fa-IR"/>
              </w:rPr>
              <w:t>№ п/п</w:t>
            </w:r>
          </w:p>
        </w:tc>
        <w:tc>
          <w:tcPr>
            <w:tcW w:w="933"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center"/>
              <w:textAlignment w:val="baseline"/>
              <w:rPr>
                <w:rFonts w:ascii="Times New Roman" w:eastAsia="Times New Roman" w:hAnsi="Times New Roman"/>
                <w:b/>
                <w:kern w:val="3"/>
                <w:sz w:val="24"/>
                <w:szCs w:val="24"/>
                <w:lang w:val="de-DE" w:eastAsia="ar-SA" w:bidi="fa-IR"/>
              </w:rPr>
            </w:pPr>
            <w:r w:rsidRPr="00AC1F6D">
              <w:rPr>
                <w:rFonts w:ascii="Times New Roman" w:eastAsia="Times New Roman" w:hAnsi="Times New Roman"/>
                <w:b/>
                <w:kern w:val="3"/>
                <w:sz w:val="24"/>
                <w:szCs w:val="24"/>
                <w:lang w:val="de-DE" w:eastAsia="ar-SA" w:bidi="fa-IR"/>
              </w:rPr>
              <w:t>Кадастровый номер земельного участка</w:t>
            </w:r>
          </w:p>
        </w:tc>
        <w:tc>
          <w:tcPr>
            <w:tcW w:w="684"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center"/>
              <w:textAlignment w:val="baseline"/>
              <w:rPr>
                <w:rFonts w:ascii="Times New Roman" w:eastAsia="Times New Roman" w:hAnsi="Times New Roman"/>
                <w:b/>
                <w:kern w:val="3"/>
                <w:sz w:val="24"/>
                <w:szCs w:val="24"/>
                <w:lang w:val="de-DE" w:eastAsia="ar-SA" w:bidi="fa-IR"/>
              </w:rPr>
            </w:pPr>
            <w:r w:rsidRPr="00AC1F6D">
              <w:rPr>
                <w:rFonts w:ascii="Times New Roman" w:eastAsia="Times New Roman" w:hAnsi="Times New Roman"/>
                <w:b/>
                <w:kern w:val="3"/>
                <w:sz w:val="24"/>
                <w:szCs w:val="24"/>
                <w:lang w:val="de-DE" w:eastAsia="ar-SA" w:bidi="fa-IR"/>
              </w:rPr>
              <w:t>Площадь земельного участка,</w:t>
            </w:r>
          </w:p>
          <w:p w:rsidR="005361EB" w:rsidRPr="00AC1F6D" w:rsidRDefault="005361EB" w:rsidP="00AC1F6D">
            <w:pPr>
              <w:widowControl w:val="0"/>
              <w:numPr>
                <w:ilvl w:val="0"/>
                <w:numId w:val="34"/>
              </w:numPr>
              <w:suppressAutoHyphens/>
              <w:autoSpaceDN w:val="0"/>
              <w:spacing w:after="0" w:line="240" w:lineRule="auto"/>
              <w:contextualSpacing/>
              <w:jc w:val="center"/>
              <w:textAlignment w:val="baseline"/>
              <w:rPr>
                <w:rFonts w:ascii="Times New Roman" w:eastAsia="Times New Roman" w:hAnsi="Times New Roman"/>
                <w:b/>
                <w:kern w:val="3"/>
                <w:sz w:val="24"/>
                <w:szCs w:val="24"/>
                <w:lang w:val="de-DE" w:eastAsia="ar-SA" w:bidi="fa-IR"/>
              </w:rPr>
            </w:pPr>
            <w:r w:rsidRPr="00AC1F6D">
              <w:rPr>
                <w:rFonts w:ascii="Times New Roman" w:eastAsia="Times New Roman" w:hAnsi="Times New Roman"/>
                <w:b/>
                <w:kern w:val="3"/>
                <w:sz w:val="24"/>
                <w:szCs w:val="24"/>
                <w:lang w:val="de-DE" w:eastAsia="ar-SA" w:bidi="fa-IR"/>
              </w:rPr>
              <w:t>га</w:t>
            </w:r>
          </w:p>
        </w:tc>
        <w:tc>
          <w:tcPr>
            <w:tcW w:w="985"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center"/>
              <w:textAlignment w:val="baseline"/>
              <w:rPr>
                <w:rFonts w:ascii="Times New Roman" w:eastAsia="Times New Roman" w:hAnsi="Times New Roman"/>
                <w:b/>
                <w:kern w:val="3"/>
                <w:sz w:val="24"/>
                <w:szCs w:val="24"/>
                <w:lang w:val="de-DE" w:eastAsia="ar-SA" w:bidi="fa-IR"/>
              </w:rPr>
            </w:pPr>
            <w:r w:rsidRPr="00AC1F6D">
              <w:rPr>
                <w:rFonts w:ascii="Times New Roman" w:eastAsia="Times New Roman" w:hAnsi="Times New Roman"/>
                <w:b/>
                <w:kern w:val="3"/>
                <w:sz w:val="24"/>
                <w:szCs w:val="24"/>
                <w:lang w:val="de-DE" w:eastAsia="ar-SA" w:bidi="fa-IR"/>
              </w:rPr>
              <w:t>Категория земель, существующее</w:t>
            </w:r>
          </w:p>
          <w:p w:rsidR="005361EB" w:rsidRPr="00AC1F6D" w:rsidRDefault="005361EB" w:rsidP="00AC1F6D">
            <w:pPr>
              <w:widowControl w:val="0"/>
              <w:suppressAutoHyphens/>
              <w:autoSpaceDN w:val="0"/>
              <w:spacing w:after="0" w:line="240" w:lineRule="auto"/>
              <w:contextualSpacing/>
              <w:jc w:val="center"/>
              <w:textAlignment w:val="baseline"/>
              <w:rPr>
                <w:rFonts w:ascii="Times New Roman" w:eastAsia="Times New Roman" w:hAnsi="Times New Roman"/>
                <w:b/>
                <w:kern w:val="3"/>
                <w:sz w:val="24"/>
                <w:szCs w:val="24"/>
                <w:lang w:val="de-DE" w:eastAsia="ar-SA" w:bidi="fa-IR"/>
              </w:rPr>
            </w:pPr>
            <w:r w:rsidRPr="00AC1F6D">
              <w:rPr>
                <w:rFonts w:ascii="Times New Roman" w:eastAsia="Times New Roman" w:hAnsi="Times New Roman"/>
                <w:b/>
                <w:kern w:val="3"/>
                <w:sz w:val="24"/>
                <w:szCs w:val="24"/>
                <w:lang w:val="de-DE" w:eastAsia="ar-SA" w:bidi="fa-IR"/>
              </w:rPr>
              <w:t>положение</w:t>
            </w:r>
          </w:p>
        </w:tc>
        <w:tc>
          <w:tcPr>
            <w:tcW w:w="1141"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center"/>
              <w:textAlignment w:val="baseline"/>
              <w:rPr>
                <w:rFonts w:ascii="Times New Roman" w:eastAsia="Times New Roman" w:hAnsi="Times New Roman"/>
                <w:b/>
                <w:kern w:val="3"/>
                <w:sz w:val="24"/>
                <w:szCs w:val="24"/>
                <w:lang w:val="de-DE" w:eastAsia="ar-SA" w:bidi="fa-IR"/>
              </w:rPr>
            </w:pPr>
            <w:r w:rsidRPr="00AC1F6D">
              <w:rPr>
                <w:rFonts w:ascii="Times New Roman" w:eastAsia="Times New Roman" w:hAnsi="Times New Roman"/>
                <w:b/>
                <w:kern w:val="3"/>
                <w:sz w:val="24"/>
                <w:szCs w:val="24"/>
                <w:lang w:val="de-DE" w:eastAsia="ar-SA" w:bidi="fa-IR"/>
              </w:rPr>
              <w:t>Категория земель, проектируемая</w:t>
            </w:r>
          </w:p>
          <w:p w:rsidR="005361EB" w:rsidRPr="00AC1F6D" w:rsidRDefault="005361EB" w:rsidP="00AC1F6D">
            <w:pPr>
              <w:widowControl w:val="0"/>
              <w:suppressAutoHyphens/>
              <w:autoSpaceDN w:val="0"/>
              <w:spacing w:after="0" w:line="240" w:lineRule="auto"/>
              <w:contextualSpacing/>
              <w:jc w:val="center"/>
              <w:textAlignment w:val="baseline"/>
              <w:rPr>
                <w:rFonts w:ascii="Times New Roman" w:eastAsia="Times New Roman" w:hAnsi="Times New Roman"/>
                <w:b/>
                <w:kern w:val="3"/>
                <w:sz w:val="24"/>
                <w:szCs w:val="24"/>
                <w:lang w:val="de-DE" w:eastAsia="ar-SA" w:bidi="fa-IR"/>
              </w:rPr>
            </w:pPr>
            <w:r w:rsidRPr="00AC1F6D">
              <w:rPr>
                <w:rFonts w:ascii="Times New Roman" w:eastAsia="Times New Roman" w:hAnsi="Times New Roman"/>
                <w:b/>
                <w:kern w:val="3"/>
                <w:sz w:val="24"/>
                <w:szCs w:val="24"/>
                <w:lang w:val="de-DE" w:eastAsia="ar-SA" w:bidi="fa-IR"/>
              </w:rPr>
              <w:t>изменениями</w:t>
            </w:r>
          </w:p>
          <w:p w:rsidR="005361EB" w:rsidRPr="00AC1F6D" w:rsidRDefault="005361EB" w:rsidP="00AC1F6D">
            <w:pPr>
              <w:widowControl w:val="0"/>
              <w:numPr>
                <w:ilvl w:val="0"/>
                <w:numId w:val="34"/>
              </w:numPr>
              <w:suppressAutoHyphens/>
              <w:autoSpaceDN w:val="0"/>
              <w:spacing w:after="0" w:line="240" w:lineRule="auto"/>
              <w:contextualSpacing/>
              <w:jc w:val="center"/>
              <w:textAlignment w:val="baseline"/>
              <w:rPr>
                <w:rFonts w:ascii="Times New Roman" w:eastAsia="Times New Roman" w:hAnsi="Times New Roman"/>
                <w:b/>
                <w:color w:val="000000"/>
                <w:kern w:val="3"/>
                <w:sz w:val="24"/>
                <w:szCs w:val="24"/>
                <w:lang w:val="de-DE" w:eastAsia="ar-SA" w:bidi="fa-IR"/>
              </w:rPr>
            </w:pPr>
          </w:p>
        </w:tc>
        <w:tc>
          <w:tcPr>
            <w:tcW w:w="979"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center"/>
              <w:textAlignment w:val="baseline"/>
              <w:rPr>
                <w:rFonts w:ascii="Times New Roman" w:eastAsia="Times New Roman" w:hAnsi="Times New Roman"/>
                <w:b/>
                <w:kern w:val="3"/>
                <w:sz w:val="24"/>
                <w:szCs w:val="24"/>
                <w:lang w:val="de-DE" w:eastAsia="ar-SA" w:bidi="fa-IR"/>
              </w:rPr>
            </w:pPr>
            <w:r w:rsidRPr="00AC1F6D">
              <w:rPr>
                <w:rFonts w:ascii="Times New Roman" w:eastAsia="Times New Roman" w:hAnsi="Times New Roman"/>
                <w:b/>
                <w:kern w:val="3"/>
                <w:sz w:val="24"/>
                <w:szCs w:val="24"/>
                <w:lang w:val="de-DE" w:eastAsia="ar-SA" w:bidi="fa-IR"/>
              </w:rPr>
              <w:t>Вид разрешенного использования, проектируемый</w:t>
            </w:r>
          </w:p>
        </w:tc>
      </w:tr>
      <w:tr w:rsidR="005361EB" w:rsidRPr="00AC1F6D" w:rsidTr="00AC1F6D">
        <w:tc>
          <w:tcPr>
            <w:tcW w:w="278"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textAlignment w:val="baseline"/>
              <w:rPr>
                <w:rFonts w:ascii="Times New Roman" w:eastAsia="Times New Roman" w:hAnsi="Times New Roman"/>
                <w:color w:val="000000"/>
                <w:kern w:val="3"/>
                <w:sz w:val="24"/>
                <w:szCs w:val="24"/>
                <w:lang w:val="de-DE" w:eastAsia="ar-SA" w:bidi="fa-IR"/>
              </w:rPr>
            </w:pPr>
            <w:r w:rsidRPr="00AC1F6D">
              <w:rPr>
                <w:rFonts w:ascii="Times New Roman" w:eastAsia="Times New Roman" w:hAnsi="Times New Roman"/>
                <w:color w:val="000000"/>
                <w:kern w:val="3"/>
                <w:sz w:val="24"/>
                <w:szCs w:val="24"/>
                <w:lang w:val="de-DE" w:eastAsia="ar-SA" w:bidi="fa-IR"/>
              </w:rPr>
              <w:t>1</w:t>
            </w:r>
          </w:p>
        </w:tc>
        <w:tc>
          <w:tcPr>
            <w:tcW w:w="933"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both"/>
              <w:textAlignment w:val="baseline"/>
              <w:rPr>
                <w:rFonts w:ascii="Times New Roman" w:eastAsia="Times New Roman" w:hAnsi="Times New Roman"/>
                <w:kern w:val="3"/>
                <w:sz w:val="24"/>
                <w:szCs w:val="24"/>
                <w:lang w:val="de-DE" w:eastAsia="ar-SA" w:bidi="fa-IR"/>
              </w:rPr>
            </w:pPr>
            <w:r w:rsidRPr="00AC1F6D">
              <w:rPr>
                <w:rFonts w:ascii="Times New Roman" w:eastAsia="Andale Sans UI" w:hAnsi="Times New Roman"/>
                <w:bCs/>
                <w:color w:val="000000"/>
                <w:kern w:val="3"/>
                <w:sz w:val="24"/>
                <w:szCs w:val="24"/>
                <w:shd w:val="clear" w:color="auto" w:fill="FFFFFF"/>
                <w:lang w:val="de-DE" w:eastAsia="ja-JP" w:bidi="fa-IR"/>
              </w:rPr>
              <w:t>53:11:2700102:</w:t>
            </w:r>
            <w:r w:rsidRPr="00AC1F6D">
              <w:rPr>
                <w:rFonts w:ascii="Times New Roman" w:eastAsia="Andale Sans UI" w:hAnsi="Times New Roman"/>
                <w:bCs/>
                <w:color w:val="000000"/>
                <w:kern w:val="3"/>
                <w:sz w:val="24"/>
                <w:szCs w:val="24"/>
                <w:shd w:val="clear" w:color="auto" w:fill="FFFFFF"/>
                <w:lang w:val="de-DE" w:eastAsia="ja-JP" w:bidi="fa-IR"/>
              </w:rPr>
              <w:lastRenderedPageBreak/>
              <w:t>5</w:t>
            </w:r>
          </w:p>
        </w:tc>
        <w:tc>
          <w:tcPr>
            <w:tcW w:w="684"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both"/>
              <w:textAlignment w:val="baseline"/>
              <w:rPr>
                <w:rFonts w:ascii="Times New Roman" w:eastAsia="Times New Roman" w:hAnsi="Times New Roman"/>
                <w:kern w:val="3"/>
                <w:sz w:val="24"/>
                <w:szCs w:val="24"/>
                <w:lang w:eastAsia="ar-SA" w:bidi="fa-IR"/>
              </w:rPr>
            </w:pPr>
            <w:r w:rsidRPr="00AC1F6D">
              <w:rPr>
                <w:rFonts w:ascii="Times New Roman" w:eastAsia="Times New Roman" w:hAnsi="Times New Roman"/>
                <w:kern w:val="3"/>
                <w:sz w:val="24"/>
                <w:szCs w:val="24"/>
                <w:lang w:eastAsia="ar-SA" w:bidi="fa-IR"/>
              </w:rPr>
              <w:lastRenderedPageBreak/>
              <w:t>11,39</w:t>
            </w:r>
          </w:p>
        </w:tc>
        <w:tc>
          <w:tcPr>
            <w:tcW w:w="985"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both"/>
              <w:textAlignment w:val="baseline"/>
              <w:rPr>
                <w:rFonts w:ascii="Times New Roman" w:eastAsia="Times New Roman" w:hAnsi="Times New Roman"/>
                <w:color w:val="000000"/>
                <w:kern w:val="3"/>
                <w:sz w:val="24"/>
                <w:szCs w:val="24"/>
                <w:lang w:val="de-DE" w:eastAsia="ar-SA" w:bidi="fa-IR"/>
              </w:rPr>
            </w:pPr>
            <w:r w:rsidRPr="00AC1F6D">
              <w:rPr>
                <w:rFonts w:ascii="Times New Roman" w:eastAsia="Times New Roman" w:hAnsi="Times New Roman"/>
                <w:color w:val="000000"/>
                <w:kern w:val="3"/>
                <w:sz w:val="24"/>
                <w:szCs w:val="24"/>
                <w:lang w:val="de-DE" w:eastAsia="ar-SA" w:bidi="fa-IR"/>
              </w:rPr>
              <w:t>Земли запаса</w:t>
            </w:r>
          </w:p>
        </w:tc>
        <w:tc>
          <w:tcPr>
            <w:tcW w:w="1141"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both"/>
              <w:textAlignment w:val="baseline"/>
              <w:rPr>
                <w:rFonts w:ascii="Times New Roman" w:eastAsia="Times New Roman" w:hAnsi="Times New Roman"/>
                <w:color w:val="000000"/>
                <w:kern w:val="3"/>
                <w:sz w:val="24"/>
                <w:szCs w:val="24"/>
                <w:lang w:val="de-DE" w:eastAsia="ar-SA" w:bidi="fa-IR"/>
              </w:rPr>
            </w:pPr>
            <w:r w:rsidRPr="00AC1F6D">
              <w:rPr>
                <w:rFonts w:ascii="Times New Roman" w:eastAsia="Times New Roman" w:hAnsi="Times New Roman"/>
                <w:color w:val="000000"/>
                <w:kern w:val="3"/>
                <w:sz w:val="24"/>
                <w:szCs w:val="24"/>
                <w:lang w:val="de-DE" w:eastAsia="ar-SA" w:bidi="fa-IR"/>
              </w:rPr>
              <w:t xml:space="preserve">Земли </w:t>
            </w:r>
            <w:r w:rsidRPr="00AC1F6D">
              <w:rPr>
                <w:rFonts w:ascii="Times New Roman" w:eastAsia="Times New Roman" w:hAnsi="Times New Roman"/>
                <w:color w:val="000000"/>
                <w:kern w:val="3"/>
                <w:sz w:val="24"/>
                <w:szCs w:val="24"/>
                <w:lang w:val="de-DE" w:eastAsia="ar-SA" w:bidi="fa-IR"/>
              </w:rPr>
              <w:lastRenderedPageBreak/>
              <w:t>промышленности</w:t>
            </w:r>
          </w:p>
        </w:tc>
        <w:tc>
          <w:tcPr>
            <w:tcW w:w="979"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both"/>
              <w:textAlignment w:val="baseline"/>
              <w:rPr>
                <w:rFonts w:ascii="Times New Roman" w:eastAsia="Times New Roman" w:hAnsi="Times New Roman"/>
                <w:color w:val="000000"/>
                <w:kern w:val="3"/>
                <w:sz w:val="24"/>
                <w:szCs w:val="24"/>
                <w:lang w:val="de-DE" w:eastAsia="ar-SA" w:bidi="fa-IR"/>
              </w:rPr>
            </w:pPr>
            <w:r w:rsidRPr="00AC1F6D">
              <w:rPr>
                <w:rFonts w:ascii="Times New Roman" w:eastAsia="Times New Roman" w:hAnsi="Times New Roman"/>
                <w:color w:val="000000"/>
                <w:kern w:val="3"/>
                <w:sz w:val="24"/>
                <w:szCs w:val="24"/>
                <w:lang w:val="de-DE" w:eastAsia="ar-SA" w:bidi="fa-IR"/>
              </w:rPr>
              <w:lastRenderedPageBreak/>
              <w:t>Недропользова</w:t>
            </w:r>
            <w:r w:rsidRPr="00AC1F6D">
              <w:rPr>
                <w:rFonts w:ascii="Times New Roman" w:eastAsia="Times New Roman" w:hAnsi="Times New Roman"/>
                <w:color w:val="000000"/>
                <w:kern w:val="3"/>
                <w:sz w:val="24"/>
                <w:szCs w:val="24"/>
                <w:lang w:val="de-DE" w:eastAsia="ar-SA" w:bidi="fa-IR"/>
              </w:rPr>
              <w:lastRenderedPageBreak/>
              <w:t>ние</w:t>
            </w:r>
          </w:p>
        </w:tc>
      </w:tr>
      <w:tr w:rsidR="005361EB" w:rsidRPr="00AC1F6D" w:rsidTr="00AC1F6D">
        <w:tc>
          <w:tcPr>
            <w:tcW w:w="278"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textAlignment w:val="baseline"/>
              <w:rPr>
                <w:rFonts w:ascii="Times New Roman" w:eastAsia="Times New Roman" w:hAnsi="Times New Roman"/>
                <w:color w:val="000000"/>
                <w:kern w:val="3"/>
                <w:sz w:val="24"/>
                <w:szCs w:val="24"/>
                <w:lang w:eastAsia="ar-SA" w:bidi="fa-IR"/>
              </w:rPr>
            </w:pPr>
            <w:r w:rsidRPr="00AC1F6D">
              <w:rPr>
                <w:rFonts w:ascii="Times New Roman" w:eastAsia="Times New Roman" w:hAnsi="Times New Roman"/>
                <w:color w:val="000000"/>
                <w:kern w:val="3"/>
                <w:sz w:val="24"/>
                <w:szCs w:val="24"/>
                <w:lang w:eastAsia="ar-SA" w:bidi="fa-IR"/>
              </w:rPr>
              <w:lastRenderedPageBreak/>
              <w:t>2</w:t>
            </w:r>
          </w:p>
        </w:tc>
        <w:tc>
          <w:tcPr>
            <w:tcW w:w="933"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both"/>
              <w:textAlignment w:val="baseline"/>
              <w:rPr>
                <w:rFonts w:ascii="Times New Roman" w:eastAsia="Andale Sans UI" w:hAnsi="Times New Roman"/>
                <w:bCs/>
                <w:color w:val="000000"/>
                <w:kern w:val="3"/>
                <w:sz w:val="24"/>
                <w:szCs w:val="24"/>
                <w:shd w:val="clear" w:color="auto" w:fill="FFFFFF"/>
                <w:lang w:val="de-DE" w:eastAsia="ja-JP" w:bidi="fa-IR"/>
              </w:rPr>
            </w:pPr>
            <w:r w:rsidRPr="00AC1F6D">
              <w:rPr>
                <w:rFonts w:ascii="Times New Roman" w:eastAsia="Times New Roman" w:hAnsi="Times New Roman"/>
                <w:kern w:val="3"/>
                <w:sz w:val="24"/>
                <w:szCs w:val="24"/>
                <w:lang w:eastAsia="ar-SA" w:bidi="fa-IR"/>
              </w:rPr>
              <w:t>Территория без к/н (вблизи д.Поддубье)</w:t>
            </w:r>
          </w:p>
        </w:tc>
        <w:tc>
          <w:tcPr>
            <w:tcW w:w="684"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both"/>
              <w:textAlignment w:val="baseline"/>
              <w:rPr>
                <w:rFonts w:ascii="Times New Roman" w:eastAsia="Times New Roman" w:hAnsi="Times New Roman"/>
                <w:kern w:val="3"/>
                <w:sz w:val="24"/>
                <w:szCs w:val="24"/>
                <w:lang w:eastAsia="ar-SA" w:bidi="fa-IR"/>
              </w:rPr>
            </w:pPr>
            <w:r w:rsidRPr="00AC1F6D">
              <w:rPr>
                <w:rFonts w:ascii="Times New Roman" w:eastAsia="Times New Roman" w:hAnsi="Times New Roman"/>
                <w:kern w:val="3"/>
                <w:sz w:val="24"/>
                <w:szCs w:val="24"/>
                <w:lang w:eastAsia="ar-SA" w:bidi="fa-IR"/>
              </w:rPr>
              <w:t>22,58</w:t>
            </w:r>
          </w:p>
        </w:tc>
        <w:tc>
          <w:tcPr>
            <w:tcW w:w="985"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both"/>
              <w:textAlignment w:val="baseline"/>
              <w:rPr>
                <w:rFonts w:ascii="Times New Roman" w:eastAsia="Times New Roman" w:hAnsi="Times New Roman"/>
                <w:color w:val="000000"/>
                <w:kern w:val="3"/>
                <w:sz w:val="24"/>
                <w:szCs w:val="24"/>
                <w:lang w:val="de-DE" w:eastAsia="ar-SA" w:bidi="fa-IR"/>
              </w:rPr>
            </w:pPr>
            <w:r w:rsidRPr="00AC1F6D">
              <w:rPr>
                <w:rFonts w:ascii="Times New Roman" w:eastAsia="Times New Roman" w:hAnsi="Times New Roman"/>
                <w:color w:val="000000"/>
                <w:kern w:val="3"/>
                <w:sz w:val="24"/>
                <w:szCs w:val="24"/>
                <w:lang w:val="de-DE" w:eastAsia="ar-SA" w:bidi="fa-IR"/>
              </w:rPr>
              <w:t>Земли запаса</w:t>
            </w:r>
          </w:p>
        </w:tc>
        <w:tc>
          <w:tcPr>
            <w:tcW w:w="1141"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both"/>
              <w:textAlignment w:val="baseline"/>
              <w:rPr>
                <w:rFonts w:ascii="Times New Roman" w:eastAsia="Times New Roman" w:hAnsi="Times New Roman"/>
                <w:color w:val="000000"/>
                <w:kern w:val="3"/>
                <w:sz w:val="24"/>
                <w:szCs w:val="24"/>
                <w:lang w:val="de-DE" w:eastAsia="ar-SA" w:bidi="fa-IR"/>
              </w:rPr>
            </w:pPr>
            <w:r w:rsidRPr="00AC1F6D">
              <w:rPr>
                <w:rFonts w:ascii="Times New Roman" w:eastAsia="Times New Roman" w:hAnsi="Times New Roman"/>
                <w:color w:val="000000"/>
                <w:kern w:val="3"/>
                <w:sz w:val="24"/>
                <w:szCs w:val="24"/>
                <w:lang w:val="de-DE" w:eastAsia="ar-SA" w:bidi="fa-IR"/>
              </w:rPr>
              <w:t>Земли промышленности</w:t>
            </w:r>
          </w:p>
        </w:tc>
        <w:tc>
          <w:tcPr>
            <w:tcW w:w="979"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both"/>
              <w:textAlignment w:val="baseline"/>
              <w:rPr>
                <w:rFonts w:ascii="Times New Roman" w:eastAsia="Times New Roman" w:hAnsi="Times New Roman"/>
                <w:color w:val="000000"/>
                <w:kern w:val="3"/>
                <w:sz w:val="24"/>
                <w:szCs w:val="24"/>
                <w:lang w:val="de-DE" w:eastAsia="ar-SA" w:bidi="fa-IR"/>
              </w:rPr>
            </w:pPr>
            <w:r w:rsidRPr="00AC1F6D">
              <w:rPr>
                <w:rFonts w:ascii="Times New Roman" w:eastAsia="Times New Roman" w:hAnsi="Times New Roman"/>
                <w:color w:val="000000"/>
                <w:kern w:val="3"/>
                <w:sz w:val="24"/>
                <w:szCs w:val="24"/>
                <w:lang w:val="de-DE" w:eastAsia="ar-SA" w:bidi="fa-IR"/>
              </w:rPr>
              <w:t>Недропользование</w:t>
            </w:r>
          </w:p>
        </w:tc>
      </w:tr>
      <w:tr w:rsidR="005361EB" w:rsidRPr="00AC1F6D" w:rsidTr="00AC1F6D">
        <w:tc>
          <w:tcPr>
            <w:tcW w:w="278"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textAlignment w:val="baseline"/>
              <w:rPr>
                <w:rFonts w:ascii="Times New Roman" w:eastAsia="Times New Roman" w:hAnsi="Times New Roman"/>
                <w:color w:val="000000"/>
                <w:kern w:val="3"/>
                <w:sz w:val="24"/>
                <w:szCs w:val="24"/>
                <w:lang w:eastAsia="ar-SA" w:bidi="fa-IR"/>
              </w:rPr>
            </w:pPr>
            <w:r w:rsidRPr="00AC1F6D">
              <w:rPr>
                <w:rFonts w:ascii="Times New Roman" w:eastAsia="Times New Roman" w:hAnsi="Times New Roman"/>
                <w:color w:val="000000"/>
                <w:kern w:val="3"/>
                <w:sz w:val="24"/>
                <w:szCs w:val="24"/>
                <w:lang w:eastAsia="ar-SA" w:bidi="fa-IR"/>
              </w:rPr>
              <w:t>3</w:t>
            </w:r>
          </w:p>
        </w:tc>
        <w:tc>
          <w:tcPr>
            <w:tcW w:w="933"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both"/>
              <w:textAlignment w:val="baseline"/>
              <w:rPr>
                <w:rFonts w:ascii="Times New Roman" w:eastAsia="Times New Roman" w:hAnsi="Times New Roman"/>
                <w:kern w:val="3"/>
                <w:sz w:val="24"/>
                <w:szCs w:val="24"/>
                <w:lang w:eastAsia="ar-SA" w:bidi="fa-IR"/>
              </w:rPr>
            </w:pPr>
            <w:r w:rsidRPr="00AC1F6D">
              <w:rPr>
                <w:rFonts w:ascii="Times New Roman" w:eastAsia="Andale Sans UI" w:hAnsi="Times New Roman"/>
                <w:color w:val="000000"/>
                <w:kern w:val="3"/>
                <w:sz w:val="24"/>
                <w:szCs w:val="24"/>
                <w:lang w:eastAsia="ja-JP" w:bidi="fa-IR"/>
              </w:rPr>
              <w:t>53:11:2700102:6</w:t>
            </w:r>
          </w:p>
        </w:tc>
        <w:tc>
          <w:tcPr>
            <w:tcW w:w="684"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both"/>
              <w:textAlignment w:val="baseline"/>
              <w:rPr>
                <w:rFonts w:ascii="Times New Roman" w:eastAsia="Times New Roman" w:hAnsi="Times New Roman"/>
                <w:kern w:val="3"/>
                <w:sz w:val="24"/>
                <w:szCs w:val="24"/>
                <w:lang w:eastAsia="ar-SA" w:bidi="fa-IR"/>
              </w:rPr>
            </w:pPr>
            <w:r w:rsidRPr="00AC1F6D">
              <w:rPr>
                <w:rFonts w:ascii="Times New Roman" w:eastAsia="Times New Roman" w:hAnsi="Times New Roman"/>
                <w:kern w:val="3"/>
                <w:sz w:val="24"/>
                <w:szCs w:val="24"/>
                <w:lang w:eastAsia="ar-SA" w:bidi="fa-IR"/>
              </w:rPr>
              <w:t>7,74</w:t>
            </w:r>
          </w:p>
        </w:tc>
        <w:tc>
          <w:tcPr>
            <w:tcW w:w="985"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both"/>
              <w:textAlignment w:val="baseline"/>
              <w:rPr>
                <w:rFonts w:ascii="Times New Roman" w:eastAsia="Times New Roman" w:hAnsi="Times New Roman"/>
                <w:color w:val="000000"/>
                <w:kern w:val="3"/>
                <w:sz w:val="24"/>
                <w:szCs w:val="24"/>
                <w:lang w:val="de-DE" w:eastAsia="ar-SA" w:bidi="fa-IR"/>
              </w:rPr>
            </w:pPr>
            <w:r w:rsidRPr="00AC1F6D">
              <w:rPr>
                <w:rFonts w:ascii="Times New Roman" w:eastAsia="Times New Roman" w:hAnsi="Times New Roman"/>
                <w:color w:val="000000"/>
                <w:kern w:val="3"/>
                <w:sz w:val="24"/>
                <w:szCs w:val="24"/>
                <w:lang w:val="de-DE" w:eastAsia="ar-SA" w:bidi="fa-IR"/>
              </w:rPr>
              <w:t>Земли запаса</w:t>
            </w:r>
          </w:p>
        </w:tc>
        <w:tc>
          <w:tcPr>
            <w:tcW w:w="1141"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spacing w:after="0" w:line="240" w:lineRule="auto"/>
              <w:contextualSpacing/>
              <w:jc w:val="both"/>
              <w:rPr>
                <w:rFonts w:ascii="Times New Roman" w:hAnsi="Times New Roman"/>
                <w:sz w:val="24"/>
                <w:szCs w:val="24"/>
                <w:lang w:eastAsia="ru-RU"/>
              </w:rPr>
            </w:pPr>
            <w:r w:rsidRPr="00AC1F6D">
              <w:rPr>
                <w:rFonts w:ascii="Times New Roman" w:hAnsi="Times New Roman"/>
                <w:sz w:val="24"/>
                <w:szCs w:val="24"/>
                <w:lang w:eastAsia="ru-RU"/>
              </w:rPr>
              <w:t>Земли сельскохозяйственного назначения</w:t>
            </w:r>
          </w:p>
        </w:tc>
        <w:tc>
          <w:tcPr>
            <w:tcW w:w="979"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both"/>
              <w:textAlignment w:val="baseline"/>
              <w:rPr>
                <w:rFonts w:ascii="Times New Roman" w:eastAsia="Times New Roman" w:hAnsi="Times New Roman"/>
                <w:color w:val="000000"/>
                <w:kern w:val="3"/>
                <w:sz w:val="24"/>
                <w:szCs w:val="24"/>
                <w:lang w:eastAsia="ar-SA" w:bidi="fa-IR"/>
              </w:rPr>
            </w:pPr>
            <w:r w:rsidRPr="00AC1F6D">
              <w:rPr>
                <w:rFonts w:ascii="Times New Roman" w:eastAsia="Times New Roman" w:hAnsi="Times New Roman"/>
                <w:color w:val="000000"/>
                <w:kern w:val="3"/>
                <w:sz w:val="24"/>
                <w:szCs w:val="24"/>
                <w:lang w:eastAsia="ar-SA" w:bidi="fa-IR"/>
              </w:rPr>
              <w:t>Рыболовство</w:t>
            </w:r>
          </w:p>
        </w:tc>
      </w:tr>
      <w:tr w:rsidR="005361EB" w:rsidRPr="00AC1F6D" w:rsidTr="00AC1F6D">
        <w:tc>
          <w:tcPr>
            <w:tcW w:w="278"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textAlignment w:val="baseline"/>
              <w:rPr>
                <w:rFonts w:ascii="Times New Roman" w:eastAsia="Times New Roman" w:hAnsi="Times New Roman"/>
                <w:color w:val="000000"/>
                <w:kern w:val="3"/>
                <w:sz w:val="24"/>
                <w:szCs w:val="24"/>
                <w:lang w:eastAsia="ar-SA" w:bidi="fa-IR"/>
              </w:rPr>
            </w:pPr>
            <w:r w:rsidRPr="00AC1F6D">
              <w:rPr>
                <w:rFonts w:ascii="Times New Roman" w:eastAsia="Times New Roman" w:hAnsi="Times New Roman"/>
                <w:color w:val="000000"/>
                <w:kern w:val="3"/>
                <w:sz w:val="24"/>
                <w:szCs w:val="24"/>
                <w:lang w:eastAsia="ar-SA" w:bidi="fa-IR"/>
              </w:rPr>
              <w:t>4</w:t>
            </w:r>
          </w:p>
        </w:tc>
        <w:tc>
          <w:tcPr>
            <w:tcW w:w="933"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both"/>
              <w:textAlignment w:val="baseline"/>
              <w:rPr>
                <w:rFonts w:ascii="Times New Roman" w:eastAsia="Andale Sans UI" w:hAnsi="Times New Roman"/>
                <w:bCs/>
                <w:color w:val="000000"/>
                <w:kern w:val="3"/>
                <w:sz w:val="24"/>
                <w:szCs w:val="24"/>
                <w:shd w:val="clear" w:color="auto" w:fill="FFFFFF"/>
                <w:lang w:val="de-DE" w:eastAsia="ja-JP" w:bidi="fa-IR"/>
              </w:rPr>
            </w:pPr>
            <w:r w:rsidRPr="00AC1F6D">
              <w:rPr>
                <w:rFonts w:ascii="Times New Roman" w:eastAsia="Times New Roman" w:hAnsi="Times New Roman"/>
                <w:kern w:val="3"/>
                <w:sz w:val="24"/>
                <w:szCs w:val="24"/>
                <w:lang w:eastAsia="ar-SA" w:bidi="fa-IR"/>
              </w:rPr>
              <w:t>Территория без к/н (вблизи п.Тёсово-Нетыльский)</w:t>
            </w:r>
          </w:p>
        </w:tc>
        <w:tc>
          <w:tcPr>
            <w:tcW w:w="684"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both"/>
              <w:textAlignment w:val="baseline"/>
              <w:rPr>
                <w:rFonts w:ascii="Times New Roman" w:eastAsia="Times New Roman" w:hAnsi="Times New Roman"/>
                <w:kern w:val="3"/>
                <w:sz w:val="24"/>
                <w:szCs w:val="24"/>
                <w:lang w:eastAsia="ar-SA" w:bidi="fa-IR"/>
              </w:rPr>
            </w:pPr>
            <w:r w:rsidRPr="00AC1F6D">
              <w:rPr>
                <w:rFonts w:ascii="Times New Roman" w:eastAsia="Times New Roman" w:hAnsi="Times New Roman"/>
                <w:kern w:val="3"/>
                <w:sz w:val="24"/>
                <w:szCs w:val="24"/>
                <w:lang w:eastAsia="ar-SA" w:bidi="fa-IR"/>
              </w:rPr>
              <w:t>2,66</w:t>
            </w:r>
          </w:p>
        </w:tc>
        <w:tc>
          <w:tcPr>
            <w:tcW w:w="985"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both"/>
              <w:textAlignment w:val="baseline"/>
              <w:rPr>
                <w:rFonts w:ascii="Times New Roman" w:eastAsia="Times New Roman" w:hAnsi="Times New Roman"/>
                <w:color w:val="000000"/>
                <w:kern w:val="3"/>
                <w:sz w:val="24"/>
                <w:szCs w:val="24"/>
                <w:lang w:val="de-DE" w:eastAsia="ar-SA" w:bidi="fa-IR"/>
              </w:rPr>
            </w:pPr>
            <w:r w:rsidRPr="00AC1F6D">
              <w:rPr>
                <w:rFonts w:ascii="Times New Roman" w:eastAsia="Times New Roman" w:hAnsi="Times New Roman"/>
                <w:color w:val="000000"/>
                <w:kern w:val="3"/>
                <w:sz w:val="24"/>
                <w:szCs w:val="24"/>
                <w:lang w:val="de-DE" w:eastAsia="ar-SA" w:bidi="fa-IR"/>
              </w:rPr>
              <w:t>Земли запаса</w:t>
            </w:r>
          </w:p>
        </w:tc>
        <w:tc>
          <w:tcPr>
            <w:tcW w:w="1141"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spacing w:after="0" w:line="240" w:lineRule="auto"/>
              <w:contextualSpacing/>
              <w:jc w:val="both"/>
              <w:rPr>
                <w:rFonts w:ascii="Times New Roman" w:hAnsi="Times New Roman"/>
                <w:sz w:val="24"/>
                <w:szCs w:val="24"/>
                <w:lang w:eastAsia="ru-RU"/>
              </w:rPr>
            </w:pPr>
            <w:r w:rsidRPr="00AC1F6D">
              <w:rPr>
                <w:rFonts w:ascii="Times New Roman" w:hAnsi="Times New Roman"/>
                <w:sz w:val="24"/>
                <w:szCs w:val="24"/>
                <w:lang w:eastAsia="ru-RU"/>
              </w:rPr>
              <w:t>Земли сельскохозяйственного назначения</w:t>
            </w:r>
          </w:p>
        </w:tc>
        <w:tc>
          <w:tcPr>
            <w:tcW w:w="979"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both"/>
              <w:textAlignment w:val="baseline"/>
              <w:rPr>
                <w:rFonts w:ascii="Times New Roman" w:eastAsia="Times New Roman" w:hAnsi="Times New Roman"/>
                <w:color w:val="000000"/>
                <w:kern w:val="3"/>
                <w:sz w:val="24"/>
                <w:szCs w:val="24"/>
                <w:lang w:val="de-DE" w:eastAsia="ar-SA" w:bidi="fa-IR"/>
              </w:rPr>
            </w:pPr>
            <w:r w:rsidRPr="00AC1F6D">
              <w:rPr>
                <w:rFonts w:ascii="Times New Roman" w:eastAsia="Times New Roman" w:hAnsi="Times New Roman"/>
                <w:color w:val="000000"/>
                <w:kern w:val="3"/>
                <w:sz w:val="24"/>
                <w:szCs w:val="24"/>
                <w:lang w:eastAsia="ar-SA" w:bidi="fa-IR"/>
              </w:rPr>
              <w:t>Сенокошен</w:t>
            </w:r>
            <w:r w:rsidRPr="00AC1F6D">
              <w:rPr>
                <w:rFonts w:ascii="Times New Roman" w:eastAsia="Times New Roman" w:hAnsi="Times New Roman"/>
                <w:color w:val="000000"/>
                <w:kern w:val="3"/>
                <w:sz w:val="24"/>
                <w:szCs w:val="24"/>
                <w:lang w:val="de-DE" w:eastAsia="ar-SA" w:bidi="fa-IR"/>
              </w:rPr>
              <w:t>ие</w:t>
            </w:r>
          </w:p>
        </w:tc>
      </w:tr>
      <w:tr w:rsidR="005361EB" w:rsidRPr="00AC1F6D" w:rsidTr="00AC1F6D">
        <w:tc>
          <w:tcPr>
            <w:tcW w:w="278"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textAlignment w:val="baseline"/>
              <w:rPr>
                <w:rFonts w:ascii="Times New Roman" w:eastAsia="Times New Roman" w:hAnsi="Times New Roman"/>
                <w:color w:val="000000"/>
                <w:kern w:val="3"/>
                <w:sz w:val="24"/>
                <w:szCs w:val="24"/>
                <w:lang w:eastAsia="ar-SA" w:bidi="fa-IR"/>
              </w:rPr>
            </w:pPr>
            <w:r w:rsidRPr="00AC1F6D">
              <w:rPr>
                <w:rFonts w:ascii="Times New Roman" w:eastAsia="Times New Roman" w:hAnsi="Times New Roman"/>
                <w:color w:val="000000"/>
                <w:kern w:val="3"/>
                <w:sz w:val="24"/>
                <w:szCs w:val="24"/>
                <w:lang w:eastAsia="ar-SA" w:bidi="fa-IR"/>
              </w:rPr>
              <w:t>5</w:t>
            </w:r>
          </w:p>
        </w:tc>
        <w:tc>
          <w:tcPr>
            <w:tcW w:w="933"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both"/>
              <w:textAlignment w:val="baseline"/>
              <w:rPr>
                <w:rFonts w:ascii="Times New Roman" w:eastAsia="Andale Sans UI" w:hAnsi="Times New Roman"/>
                <w:color w:val="000000"/>
                <w:kern w:val="3"/>
                <w:sz w:val="24"/>
                <w:szCs w:val="24"/>
                <w:lang w:eastAsia="ja-JP" w:bidi="fa-IR"/>
              </w:rPr>
            </w:pPr>
            <w:r w:rsidRPr="00AC1F6D">
              <w:rPr>
                <w:rFonts w:ascii="Times New Roman" w:eastAsia="Times New Roman" w:hAnsi="Times New Roman"/>
                <w:kern w:val="3"/>
                <w:sz w:val="24"/>
                <w:szCs w:val="24"/>
                <w:lang w:eastAsia="ar-SA" w:bidi="fa-IR"/>
              </w:rPr>
              <w:t>Территория без к/н (вблизи п.Тёсовский)</w:t>
            </w:r>
          </w:p>
        </w:tc>
        <w:tc>
          <w:tcPr>
            <w:tcW w:w="684"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both"/>
              <w:textAlignment w:val="baseline"/>
              <w:rPr>
                <w:rFonts w:ascii="Times New Roman" w:eastAsia="Times New Roman" w:hAnsi="Times New Roman"/>
                <w:kern w:val="3"/>
                <w:sz w:val="24"/>
                <w:szCs w:val="24"/>
                <w:lang w:eastAsia="ar-SA" w:bidi="fa-IR"/>
              </w:rPr>
            </w:pPr>
            <w:r w:rsidRPr="00AC1F6D">
              <w:rPr>
                <w:rFonts w:ascii="Times New Roman" w:eastAsia="Times New Roman" w:hAnsi="Times New Roman"/>
                <w:kern w:val="3"/>
                <w:sz w:val="24"/>
                <w:szCs w:val="24"/>
                <w:lang w:eastAsia="ar-SA" w:bidi="fa-IR"/>
              </w:rPr>
              <w:t>29,72</w:t>
            </w:r>
          </w:p>
        </w:tc>
        <w:tc>
          <w:tcPr>
            <w:tcW w:w="985"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both"/>
              <w:textAlignment w:val="baseline"/>
              <w:rPr>
                <w:rFonts w:ascii="Times New Roman" w:eastAsia="Times New Roman" w:hAnsi="Times New Roman"/>
                <w:color w:val="000000"/>
                <w:kern w:val="3"/>
                <w:sz w:val="24"/>
                <w:szCs w:val="24"/>
                <w:lang w:val="de-DE" w:eastAsia="ar-SA" w:bidi="fa-IR"/>
              </w:rPr>
            </w:pPr>
            <w:r w:rsidRPr="00AC1F6D">
              <w:rPr>
                <w:rFonts w:ascii="Times New Roman" w:eastAsia="Times New Roman" w:hAnsi="Times New Roman"/>
                <w:color w:val="000000"/>
                <w:kern w:val="3"/>
                <w:sz w:val="24"/>
                <w:szCs w:val="24"/>
                <w:lang w:val="de-DE" w:eastAsia="ar-SA" w:bidi="fa-IR"/>
              </w:rPr>
              <w:t>Земли запаса</w:t>
            </w:r>
          </w:p>
        </w:tc>
        <w:tc>
          <w:tcPr>
            <w:tcW w:w="1141"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spacing w:after="0" w:line="240" w:lineRule="auto"/>
              <w:contextualSpacing/>
              <w:jc w:val="both"/>
              <w:rPr>
                <w:rFonts w:ascii="Times New Roman" w:hAnsi="Times New Roman"/>
                <w:sz w:val="24"/>
                <w:szCs w:val="24"/>
                <w:lang w:eastAsia="ru-RU"/>
              </w:rPr>
            </w:pPr>
            <w:r w:rsidRPr="00AC1F6D">
              <w:rPr>
                <w:rFonts w:ascii="Times New Roman" w:hAnsi="Times New Roman"/>
                <w:sz w:val="24"/>
                <w:szCs w:val="24"/>
                <w:lang w:eastAsia="ru-RU"/>
              </w:rPr>
              <w:t>Земли сельскохозяйственного назначения</w:t>
            </w:r>
          </w:p>
        </w:tc>
        <w:tc>
          <w:tcPr>
            <w:tcW w:w="979"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both"/>
              <w:textAlignment w:val="baseline"/>
              <w:rPr>
                <w:rFonts w:ascii="Times New Roman" w:eastAsia="Times New Roman" w:hAnsi="Times New Roman"/>
                <w:color w:val="000000"/>
                <w:kern w:val="3"/>
                <w:sz w:val="24"/>
                <w:szCs w:val="24"/>
                <w:lang w:val="de-DE" w:eastAsia="ar-SA" w:bidi="fa-IR"/>
              </w:rPr>
            </w:pPr>
            <w:r w:rsidRPr="00AC1F6D">
              <w:rPr>
                <w:rFonts w:ascii="Times New Roman" w:eastAsia="Times New Roman" w:hAnsi="Times New Roman"/>
                <w:color w:val="000000"/>
                <w:kern w:val="3"/>
                <w:sz w:val="24"/>
                <w:szCs w:val="24"/>
                <w:lang w:eastAsia="ar-SA" w:bidi="fa-IR"/>
              </w:rPr>
              <w:t>Овощеводство</w:t>
            </w:r>
          </w:p>
        </w:tc>
      </w:tr>
      <w:tr w:rsidR="005361EB" w:rsidRPr="00AC1F6D" w:rsidTr="00AC1F6D">
        <w:tc>
          <w:tcPr>
            <w:tcW w:w="278"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textAlignment w:val="baseline"/>
              <w:rPr>
                <w:rFonts w:ascii="Times New Roman" w:eastAsia="Times New Roman" w:hAnsi="Times New Roman"/>
                <w:color w:val="000000"/>
                <w:kern w:val="3"/>
                <w:sz w:val="24"/>
                <w:szCs w:val="24"/>
                <w:lang w:eastAsia="ar-SA" w:bidi="fa-IR"/>
              </w:rPr>
            </w:pPr>
            <w:r w:rsidRPr="00AC1F6D">
              <w:rPr>
                <w:rFonts w:ascii="Times New Roman" w:eastAsia="Times New Roman" w:hAnsi="Times New Roman"/>
                <w:color w:val="000000"/>
                <w:kern w:val="3"/>
                <w:sz w:val="24"/>
                <w:szCs w:val="24"/>
                <w:lang w:eastAsia="ar-SA" w:bidi="fa-IR"/>
              </w:rPr>
              <w:t>6.</w:t>
            </w:r>
          </w:p>
        </w:tc>
        <w:tc>
          <w:tcPr>
            <w:tcW w:w="933"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both"/>
              <w:textAlignment w:val="baseline"/>
              <w:rPr>
                <w:rFonts w:ascii="Times New Roman" w:eastAsia="Times New Roman" w:hAnsi="Times New Roman"/>
                <w:kern w:val="3"/>
                <w:sz w:val="24"/>
                <w:szCs w:val="24"/>
                <w:lang w:eastAsia="ar-SA" w:bidi="fa-IR"/>
              </w:rPr>
            </w:pPr>
            <w:r w:rsidRPr="00AC1F6D">
              <w:rPr>
                <w:rFonts w:ascii="Times New Roman" w:eastAsia="Times New Roman" w:hAnsi="Times New Roman"/>
                <w:kern w:val="3"/>
                <w:sz w:val="24"/>
                <w:szCs w:val="24"/>
                <w:lang w:eastAsia="ar-SA" w:bidi="fa-IR"/>
              </w:rPr>
              <w:t>Территория без к/н</w:t>
            </w:r>
          </w:p>
        </w:tc>
        <w:tc>
          <w:tcPr>
            <w:tcW w:w="684"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both"/>
              <w:textAlignment w:val="baseline"/>
              <w:rPr>
                <w:rFonts w:ascii="Times New Roman" w:eastAsia="Times New Roman" w:hAnsi="Times New Roman"/>
                <w:kern w:val="3"/>
                <w:sz w:val="24"/>
                <w:szCs w:val="24"/>
                <w:lang w:eastAsia="ar-SA" w:bidi="fa-IR"/>
              </w:rPr>
            </w:pPr>
            <w:r w:rsidRPr="00AC1F6D">
              <w:rPr>
                <w:rFonts w:ascii="Times New Roman" w:eastAsia="Times New Roman" w:hAnsi="Times New Roman"/>
                <w:kern w:val="3"/>
                <w:sz w:val="24"/>
                <w:szCs w:val="24"/>
                <w:lang w:eastAsia="ar-SA" w:bidi="fa-IR"/>
              </w:rPr>
              <w:t>1203,5</w:t>
            </w:r>
          </w:p>
        </w:tc>
        <w:tc>
          <w:tcPr>
            <w:tcW w:w="985"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both"/>
              <w:textAlignment w:val="baseline"/>
              <w:rPr>
                <w:rFonts w:ascii="Times New Roman" w:eastAsia="Times New Roman" w:hAnsi="Times New Roman"/>
                <w:color w:val="000000"/>
                <w:kern w:val="3"/>
                <w:sz w:val="24"/>
                <w:szCs w:val="24"/>
                <w:lang w:val="de-DE" w:eastAsia="ar-SA" w:bidi="fa-IR"/>
              </w:rPr>
            </w:pPr>
            <w:r w:rsidRPr="00AC1F6D">
              <w:rPr>
                <w:rFonts w:ascii="Times New Roman" w:eastAsia="Times New Roman" w:hAnsi="Times New Roman"/>
                <w:color w:val="000000"/>
                <w:kern w:val="3"/>
                <w:sz w:val="24"/>
                <w:szCs w:val="24"/>
                <w:lang w:val="de-DE" w:eastAsia="ar-SA" w:bidi="fa-IR"/>
              </w:rPr>
              <w:t>Земли запаса</w:t>
            </w:r>
          </w:p>
        </w:tc>
        <w:tc>
          <w:tcPr>
            <w:tcW w:w="1141"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spacing w:after="0" w:line="240" w:lineRule="auto"/>
              <w:contextualSpacing/>
              <w:jc w:val="both"/>
              <w:rPr>
                <w:rFonts w:ascii="Times New Roman" w:hAnsi="Times New Roman"/>
                <w:sz w:val="24"/>
                <w:szCs w:val="24"/>
                <w:lang w:eastAsia="ru-RU"/>
              </w:rPr>
            </w:pPr>
            <w:r w:rsidRPr="00AC1F6D">
              <w:rPr>
                <w:rFonts w:ascii="Times New Roman" w:hAnsi="Times New Roman"/>
                <w:sz w:val="24"/>
                <w:szCs w:val="24"/>
                <w:lang w:eastAsia="ru-RU"/>
              </w:rPr>
              <w:t>Земли сельскохозяйственного назначения</w:t>
            </w:r>
          </w:p>
        </w:tc>
        <w:tc>
          <w:tcPr>
            <w:tcW w:w="979"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361EB" w:rsidRPr="00AC1F6D" w:rsidRDefault="005361EB" w:rsidP="00AC1F6D">
            <w:pPr>
              <w:widowControl w:val="0"/>
              <w:suppressAutoHyphens/>
              <w:autoSpaceDN w:val="0"/>
              <w:spacing w:after="0" w:line="240" w:lineRule="auto"/>
              <w:contextualSpacing/>
              <w:jc w:val="both"/>
              <w:textAlignment w:val="baseline"/>
              <w:rPr>
                <w:rFonts w:ascii="Times New Roman" w:eastAsia="Times New Roman" w:hAnsi="Times New Roman"/>
                <w:color w:val="000000"/>
                <w:kern w:val="3"/>
                <w:sz w:val="24"/>
                <w:szCs w:val="24"/>
                <w:lang w:val="de-DE" w:eastAsia="ar-SA" w:bidi="fa-IR"/>
              </w:rPr>
            </w:pPr>
            <w:r w:rsidRPr="00AC1F6D">
              <w:rPr>
                <w:rFonts w:ascii="Times New Roman" w:eastAsia="Times New Roman" w:hAnsi="Times New Roman"/>
                <w:color w:val="000000"/>
                <w:kern w:val="3"/>
                <w:sz w:val="24"/>
                <w:szCs w:val="24"/>
                <w:lang w:eastAsia="ar-SA" w:bidi="fa-IR"/>
              </w:rPr>
              <w:t>Овощеводство</w:t>
            </w:r>
          </w:p>
        </w:tc>
      </w:tr>
    </w:tbl>
    <w:p w:rsidR="005361EB" w:rsidRPr="005361EB" w:rsidRDefault="005361EB" w:rsidP="005361EB">
      <w:pPr>
        <w:widowControl w:val="0"/>
        <w:numPr>
          <w:ilvl w:val="0"/>
          <w:numId w:val="34"/>
        </w:numPr>
        <w:suppressAutoHyphens/>
        <w:autoSpaceDN w:val="0"/>
        <w:spacing w:after="0"/>
        <w:ind w:firstLine="709"/>
        <w:jc w:val="both"/>
        <w:textAlignment w:val="baseline"/>
        <w:rPr>
          <w:rFonts w:ascii="Times New Roman" w:eastAsia="Times New Roman" w:hAnsi="Times New Roman"/>
          <w:color w:val="000000"/>
          <w:kern w:val="3"/>
          <w:sz w:val="24"/>
          <w:szCs w:val="24"/>
          <w:lang w:val="de-DE" w:eastAsia="ar-SA" w:bidi="fa-IR"/>
        </w:rPr>
      </w:pPr>
    </w:p>
    <w:p w:rsidR="005361EB" w:rsidRPr="002E2D6E" w:rsidRDefault="005361EB" w:rsidP="00AC1F6D">
      <w:pPr>
        <w:spacing w:after="0" w:line="240" w:lineRule="auto"/>
        <w:ind w:firstLine="709"/>
        <w:jc w:val="both"/>
        <w:rPr>
          <w:rFonts w:ascii="Times New Roman" w:eastAsia="Times New Roman" w:hAnsi="Times New Roman"/>
          <w:color w:val="000000"/>
          <w:sz w:val="28"/>
          <w:szCs w:val="28"/>
          <w:lang w:eastAsia="ru-RU"/>
        </w:rPr>
      </w:pPr>
      <w:bookmarkStart w:id="173" w:name="_Toc324610094"/>
      <w:bookmarkEnd w:id="172"/>
      <w:r w:rsidRPr="002E2D6E">
        <w:rPr>
          <w:rFonts w:ascii="Times New Roman" w:eastAsia="Times New Roman" w:hAnsi="Times New Roman"/>
          <w:color w:val="000000"/>
          <w:sz w:val="28"/>
          <w:szCs w:val="28"/>
          <w:lang w:eastAsia="ru-RU"/>
        </w:rPr>
        <w:t>Изменение категории земель с земель запаса на земли промышленности</w:t>
      </w:r>
      <w:r w:rsidRPr="002E2D6E">
        <w:rPr>
          <w:rFonts w:ascii="Times New Roman" w:eastAsia="Times New Roman" w:hAnsi="Times New Roman"/>
          <w:color w:val="000000"/>
          <w:sz w:val="28"/>
          <w:szCs w:val="28"/>
          <w:shd w:val="clear" w:color="auto" w:fill="FFFFFF"/>
          <w:lang w:eastAsia="ru-RU"/>
        </w:rPr>
        <w:t xml:space="preserve">, энергетики, транспорта, связи, радиовещания, телевидения, информатики, землями для обеспечения космической деятельности, земли обороны, безопасности и земли иного специального назначения </w:t>
      </w:r>
      <w:r w:rsidRPr="002E2D6E">
        <w:rPr>
          <w:rFonts w:ascii="Times New Roman" w:eastAsia="Times New Roman" w:hAnsi="Times New Roman"/>
          <w:color w:val="000000"/>
          <w:sz w:val="28"/>
          <w:szCs w:val="28"/>
          <w:lang w:eastAsia="ru-RU"/>
        </w:rPr>
        <w:t>земельных участков (п.1 и п.2 табл.15) осуществляется на основании предложения по внесению изменений от ИП Феофанов Э.В.</w:t>
      </w:r>
    </w:p>
    <w:p w:rsidR="005361EB" w:rsidRPr="002E2D6E" w:rsidRDefault="005361EB" w:rsidP="00AC1F6D">
      <w:pPr>
        <w:spacing w:after="0" w:line="240" w:lineRule="auto"/>
        <w:ind w:firstLine="709"/>
        <w:jc w:val="both"/>
        <w:rPr>
          <w:rFonts w:ascii="Times New Roman" w:eastAsia="Times New Roman" w:hAnsi="Times New Roman"/>
          <w:color w:val="000000"/>
          <w:sz w:val="28"/>
          <w:szCs w:val="28"/>
          <w:lang w:eastAsia="ru-RU"/>
        </w:rPr>
      </w:pPr>
      <w:r w:rsidRPr="002E2D6E">
        <w:rPr>
          <w:rFonts w:ascii="Times New Roman" w:eastAsia="Times New Roman" w:hAnsi="Times New Roman"/>
          <w:color w:val="000000"/>
          <w:sz w:val="28"/>
          <w:szCs w:val="28"/>
          <w:lang w:eastAsia="ru-RU"/>
        </w:rPr>
        <w:t>На данных участках планируется:</w:t>
      </w:r>
    </w:p>
    <w:p w:rsidR="005361EB" w:rsidRPr="002E2D6E" w:rsidRDefault="005361EB" w:rsidP="00AC1F6D">
      <w:pPr>
        <w:numPr>
          <w:ilvl w:val="0"/>
          <w:numId w:val="50"/>
        </w:numPr>
        <w:tabs>
          <w:tab w:val="left" w:pos="709"/>
        </w:tabs>
        <w:spacing w:after="0" w:line="240" w:lineRule="auto"/>
        <w:ind w:left="0" w:firstLine="709"/>
        <w:jc w:val="both"/>
        <w:rPr>
          <w:rFonts w:ascii="Times New Roman" w:eastAsia="Times New Roman" w:hAnsi="Times New Roman"/>
          <w:color w:val="000000"/>
          <w:sz w:val="28"/>
          <w:szCs w:val="28"/>
          <w:lang w:eastAsia="ru-RU"/>
        </w:rPr>
      </w:pPr>
      <w:r w:rsidRPr="002E2D6E">
        <w:rPr>
          <w:rFonts w:ascii="Times New Roman" w:eastAsia="Times New Roman" w:hAnsi="Times New Roman"/>
          <w:color w:val="000000"/>
          <w:sz w:val="28"/>
          <w:szCs w:val="28"/>
          <w:lang w:eastAsia="ru-RU"/>
        </w:rPr>
        <w:t>Проведение работ по геологическому изучению (поиск и оценка), разведка и добыча песчано гравийного материала на участке недр «Отлизно».</w:t>
      </w:r>
    </w:p>
    <w:p w:rsidR="005361EB" w:rsidRPr="002E2D6E" w:rsidRDefault="005361EB" w:rsidP="00AC1F6D">
      <w:pPr>
        <w:numPr>
          <w:ilvl w:val="0"/>
          <w:numId w:val="50"/>
        </w:numPr>
        <w:tabs>
          <w:tab w:val="left" w:pos="709"/>
        </w:tabs>
        <w:spacing w:after="0" w:line="240" w:lineRule="auto"/>
        <w:ind w:left="0" w:firstLine="709"/>
        <w:jc w:val="both"/>
        <w:rPr>
          <w:rFonts w:ascii="Times New Roman" w:eastAsia="Times New Roman" w:hAnsi="Times New Roman"/>
          <w:color w:val="000000"/>
          <w:sz w:val="28"/>
          <w:szCs w:val="28"/>
          <w:lang w:eastAsia="ru-RU"/>
        </w:rPr>
      </w:pPr>
      <w:r w:rsidRPr="002E2D6E">
        <w:rPr>
          <w:rFonts w:ascii="Times New Roman" w:eastAsia="Times New Roman" w:hAnsi="Times New Roman"/>
          <w:color w:val="000000"/>
          <w:sz w:val="28"/>
          <w:szCs w:val="28"/>
          <w:lang w:eastAsia="ru-RU"/>
        </w:rPr>
        <w:t>Проведение работ по геологическому изучению (поиск и оценка), разведка и добыча торфа на участке недр «Поддубский».</w:t>
      </w:r>
    </w:p>
    <w:p w:rsidR="00E72B36" w:rsidRPr="002E2D6E" w:rsidRDefault="00E72B36" w:rsidP="00E72B36">
      <w:pPr>
        <w:tabs>
          <w:tab w:val="left" w:pos="709"/>
        </w:tabs>
        <w:spacing w:after="0" w:line="360" w:lineRule="atLeast"/>
        <w:ind w:left="709"/>
        <w:jc w:val="both"/>
        <w:rPr>
          <w:rFonts w:ascii="Times New Roman" w:eastAsia="Times New Roman" w:hAnsi="Times New Roman"/>
          <w:color w:val="000000"/>
          <w:sz w:val="28"/>
          <w:szCs w:val="28"/>
          <w:lang w:eastAsia="ru-RU"/>
        </w:rPr>
      </w:pPr>
    </w:p>
    <w:p w:rsidR="00E72B36" w:rsidRPr="002E2D6E" w:rsidRDefault="005361EB" w:rsidP="00AC1F6D">
      <w:pPr>
        <w:keepNext/>
        <w:keepLines/>
        <w:spacing w:after="0" w:line="240" w:lineRule="exact"/>
        <w:ind w:firstLine="709"/>
        <w:jc w:val="center"/>
        <w:outlineLvl w:val="0"/>
        <w:rPr>
          <w:rFonts w:ascii="Times New Roman" w:eastAsia="Times New Roman" w:hAnsi="Times New Roman"/>
          <w:b/>
          <w:bCs/>
          <w:sz w:val="28"/>
          <w:szCs w:val="28"/>
          <w:lang w:eastAsia="ru-RU"/>
        </w:rPr>
      </w:pPr>
      <w:bookmarkStart w:id="174" w:name="_Toc120098941"/>
      <w:r w:rsidRPr="002E2D6E">
        <w:rPr>
          <w:rFonts w:ascii="Times New Roman" w:eastAsia="Times New Roman" w:hAnsi="Times New Roman"/>
          <w:b/>
          <w:bCs/>
          <w:sz w:val="28"/>
          <w:szCs w:val="28"/>
          <w:lang w:eastAsia="ru-RU"/>
        </w:rPr>
        <w:t>6. Перечень и характеристика основных факторов риска возникновения чрезвычайных ситуаций природного и техногенного характера</w:t>
      </w:r>
      <w:bookmarkEnd w:id="173"/>
      <w:bookmarkEnd w:id="174"/>
    </w:p>
    <w:p w:rsidR="00E72B36" w:rsidRPr="002E2D6E" w:rsidRDefault="00E72B36" w:rsidP="00E72B36">
      <w:pPr>
        <w:keepNext/>
        <w:keepLines/>
        <w:spacing w:after="0" w:line="360" w:lineRule="atLeast"/>
        <w:ind w:firstLine="709"/>
        <w:jc w:val="both"/>
        <w:outlineLvl w:val="0"/>
        <w:rPr>
          <w:rFonts w:ascii="Times New Roman" w:eastAsia="Times New Roman" w:hAnsi="Times New Roman"/>
          <w:b/>
          <w:bCs/>
          <w:sz w:val="28"/>
          <w:szCs w:val="28"/>
          <w:lang w:eastAsia="ru-RU"/>
        </w:rPr>
      </w:pPr>
    </w:p>
    <w:p w:rsidR="005361EB" w:rsidRPr="002E2D6E" w:rsidRDefault="005361EB" w:rsidP="00AC1F6D">
      <w:pPr>
        <w:spacing w:after="0" w:line="240" w:lineRule="auto"/>
        <w:ind w:firstLine="709"/>
        <w:jc w:val="both"/>
        <w:rPr>
          <w:rFonts w:ascii="Times New Roman" w:eastAsia="Times New Roman" w:hAnsi="Times New Roman"/>
          <w:sz w:val="28"/>
          <w:szCs w:val="28"/>
          <w:lang w:eastAsia="ru-RU"/>
        </w:rPr>
      </w:pPr>
      <w:r w:rsidRPr="002E2D6E">
        <w:rPr>
          <w:rFonts w:ascii="Times New Roman" w:eastAsia="Times New Roman" w:hAnsi="Times New Roman"/>
          <w:sz w:val="28"/>
          <w:szCs w:val="28"/>
          <w:lang w:eastAsia="ru-RU"/>
        </w:rPr>
        <w:t>На территории Тёсово-Нетыльского сельского поселения имеют место опасности и угрозы различного характера, которые обуславливают необходимость принятия мер по защите от них населения и территорий.</w:t>
      </w:r>
    </w:p>
    <w:p w:rsidR="005361EB" w:rsidRPr="002E2D6E" w:rsidRDefault="005361EB" w:rsidP="00AC1F6D">
      <w:pPr>
        <w:spacing w:after="0" w:line="240" w:lineRule="auto"/>
        <w:ind w:firstLine="709"/>
        <w:jc w:val="both"/>
        <w:rPr>
          <w:rFonts w:ascii="Times New Roman" w:eastAsia="Times New Roman" w:hAnsi="Times New Roman"/>
          <w:sz w:val="28"/>
          <w:szCs w:val="28"/>
          <w:lang w:eastAsia="ru-RU"/>
        </w:rPr>
      </w:pPr>
      <w:r w:rsidRPr="002E2D6E">
        <w:rPr>
          <w:rFonts w:ascii="Times New Roman" w:eastAsia="Times New Roman" w:hAnsi="Times New Roman"/>
          <w:sz w:val="28"/>
          <w:szCs w:val="28"/>
          <w:lang w:eastAsia="ru-RU"/>
        </w:rPr>
        <w:t>Планирование и реализация этих мер по защите населения и территорий требуют, прежде всего, выявления этих опасностей и угроз, их характера, степени риска для конкретных территорий, что позволит сконцентрировать усилия на наиболее опасных направлениях.</w:t>
      </w:r>
    </w:p>
    <w:p w:rsidR="005361EB" w:rsidRPr="002E2D6E" w:rsidRDefault="005361EB" w:rsidP="00AC1F6D">
      <w:pPr>
        <w:spacing w:after="0" w:line="240" w:lineRule="auto"/>
        <w:ind w:firstLine="709"/>
        <w:jc w:val="both"/>
        <w:rPr>
          <w:rFonts w:ascii="Times New Roman" w:eastAsia="Times New Roman" w:hAnsi="Times New Roman"/>
          <w:b/>
          <w:sz w:val="28"/>
          <w:szCs w:val="28"/>
          <w:lang w:eastAsia="ru-RU"/>
        </w:rPr>
      </w:pPr>
      <w:r w:rsidRPr="002E2D6E">
        <w:rPr>
          <w:rFonts w:ascii="Times New Roman" w:eastAsia="Times New Roman" w:hAnsi="Times New Roman"/>
          <w:b/>
          <w:sz w:val="28"/>
          <w:szCs w:val="28"/>
          <w:lang w:eastAsia="ru-RU"/>
        </w:rPr>
        <w:t>Перечень возможных источников ЧС природного характера, которые могут оказывать воздействие на проектируемую территорию:</w:t>
      </w:r>
    </w:p>
    <w:p w:rsidR="005361EB" w:rsidRPr="002E2D6E" w:rsidRDefault="005361EB" w:rsidP="00AC1F6D">
      <w:pPr>
        <w:spacing w:after="0" w:line="240" w:lineRule="auto"/>
        <w:ind w:firstLine="709"/>
        <w:jc w:val="both"/>
        <w:rPr>
          <w:rFonts w:ascii="Times New Roman" w:eastAsia="Times New Roman" w:hAnsi="Times New Roman"/>
          <w:b/>
          <w:spacing w:val="3"/>
          <w:sz w:val="28"/>
          <w:szCs w:val="28"/>
          <w:lang w:eastAsia="ru-RU"/>
        </w:rPr>
      </w:pPr>
      <w:r w:rsidRPr="002E2D6E">
        <w:rPr>
          <w:rFonts w:ascii="Times New Roman" w:eastAsia="Times New Roman" w:hAnsi="Times New Roman"/>
          <w:b/>
          <w:spacing w:val="3"/>
          <w:sz w:val="28"/>
          <w:szCs w:val="28"/>
          <w:lang w:eastAsia="ru-RU"/>
        </w:rPr>
        <w:t>Опасные геологические явления</w:t>
      </w:r>
    </w:p>
    <w:p w:rsidR="005361EB" w:rsidRPr="002E2D6E" w:rsidRDefault="005361EB" w:rsidP="00AC1F6D">
      <w:pPr>
        <w:spacing w:after="0" w:line="240" w:lineRule="auto"/>
        <w:ind w:firstLine="709"/>
        <w:jc w:val="both"/>
        <w:rPr>
          <w:rFonts w:ascii="Times New Roman" w:eastAsia="Times New Roman" w:hAnsi="Times New Roman"/>
          <w:spacing w:val="-6"/>
          <w:sz w:val="28"/>
          <w:szCs w:val="28"/>
          <w:lang w:eastAsia="ru-RU"/>
        </w:rPr>
      </w:pPr>
      <w:r w:rsidRPr="002E2D6E">
        <w:rPr>
          <w:rFonts w:ascii="Times New Roman" w:eastAsia="Times New Roman" w:hAnsi="Times New Roman"/>
          <w:spacing w:val="3"/>
          <w:sz w:val="28"/>
          <w:szCs w:val="28"/>
          <w:lang w:eastAsia="ru-RU"/>
        </w:rPr>
        <w:t>Опасные геологические явления: о</w:t>
      </w:r>
      <w:r w:rsidRPr="002E2D6E">
        <w:rPr>
          <w:rFonts w:ascii="Times New Roman" w:eastAsia="Times New Roman" w:hAnsi="Times New Roman"/>
          <w:spacing w:val="-6"/>
          <w:sz w:val="28"/>
          <w:szCs w:val="28"/>
          <w:lang w:eastAsia="ru-RU"/>
        </w:rPr>
        <w:t>ползни, обвалы, осыпи;</w:t>
      </w:r>
      <w:r w:rsidRPr="002E2D6E">
        <w:rPr>
          <w:rFonts w:ascii="Times New Roman" w:eastAsia="Times New Roman" w:hAnsi="Times New Roman"/>
          <w:spacing w:val="3"/>
          <w:sz w:val="28"/>
          <w:szCs w:val="28"/>
          <w:lang w:eastAsia="ru-RU"/>
        </w:rPr>
        <w:t xml:space="preserve"> к</w:t>
      </w:r>
      <w:r w:rsidRPr="002E2D6E">
        <w:rPr>
          <w:rFonts w:ascii="Times New Roman" w:eastAsia="Times New Roman" w:hAnsi="Times New Roman"/>
          <w:spacing w:val="-6"/>
          <w:sz w:val="28"/>
          <w:szCs w:val="28"/>
          <w:lang w:eastAsia="ru-RU"/>
        </w:rPr>
        <w:t>арстовая просадка (про</w:t>
      </w:r>
      <w:r w:rsidRPr="002E2D6E">
        <w:rPr>
          <w:rFonts w:ascii="Times New Roman" w:eastAsia="Times New Roman" w:hAnsi="Times New Roman"/>
          <w:spacing w:val="-6"/>
          <w:sz w:val="28"/>
          <w:szCs w:val="28"/>
          <w:lang w:eastAsia="ru-RU"/>
        </w:rPr>
        <w:softHyphen/>
      </w:r>
      <w:r w:rsidRPr="002E2D6E">
        <w:rPr>
          <w:rFonts w:ascii="Times New Roman" w:eastAsia="Times New Roman" w:hAnsi="Times New Roman"/>
          <w:spacing w:val="-5"/>
          <w:sz w:val="28"/>
          <w:szCs w:val="28"/>
          <w:lang w:eastAsia="ru-RU"/>
        </w:rPr>
        <w:t>вал) земной поверхности, про</w:t>
      </w:r>
      <w:r w:rsidRPr="002E2D6E">
        <w:rPr>
          <w:rFonts w:ascii="Times New Roman" w:eastAsia="Times New Roman" w:hAnsi="Times New Roman"/>
          <w:spacing w:val="-5"/>
          <w:sz w:val="28"/>
          <w:szCs w:val="28"/>
          <w:lang w:eastAsia="ru-RU"/>
        </w:rPr>
        <w:softHyphen/>
        <w:t>садка лессовых пород;</w:t>
      </w:r>
      <w:r w:rsidRPr="002E2D6E">
        <w:rPr>
          <w:rFonts w:ascii="Times New Roman" w:eastAsia="Times New Roman" w:hAnsi="Times New Roman"/>
          <w:spacing w:val="3"/>
          <w:sz w:val="28"/>
          <w:szCs w:val="28"/>
          <w:lang w:eastAsia="ru-RU"/>
        </w:rPr>
        <w:t xml:space="preserve"> а</w:t>
      </w:r>
      <w:r w:rsidRPr="002E2D6E">
        <w:rPr>
          <w:rFonts w:ascii="Times New Roman" w:eastAsia="Times New Roman" w:hAnsi="Times New Roman"/>
          <w:spacing w:val="-5"/>
          <w:sz w:val="28"/>
          <w:szCs w:val="28"/>
          <w:lang w:eastAsia="ru-RU"/>
        </w:rPr>
        <w:t xml:space="preserve">бразия; </w:t>
      </w:r>
      <w:r w:rsidRPr="002E2D6E">
        <w:rPr>
          <w:rFonts w:ascii="Times New Roman" w:eastAsia="Times New Roman" w:hAnsi="Times New Roman"/>
          <w:spacing w:val="-5"/>
          <w:sz w:val="28"/>
          <w:szCs w:val="28"/>
          <w:lang w:eastAsia="ru-RU"/>
        </w:rPr>
        <w:lastRenderedPageBreak/>
        <w:t>э</w:t>
      </w:r>
      <w:r w:rsidRPr="002E2D6E">
        <w:rPr>
          <w:rFonts w:ascii="Times New Roman" w:eastAsia="Times New Roman" w:hAnsi="Times New Roman"/>
          <w:spacing w:val="-6"/>
          <w:sz w:val="28"/>
          <w:szCs w:val="28"/>
          <w:lang w:eastAsia="ru-RU"/>
        </w:rPr>
        <w:t xml:space="preserve">розия, склоновый смыв; курумы для территории </w:t>
      </w:r>
      <w:r w:rsidRPr="002E2D6E">
        <w:rPr>
          <w:rFonts w:ascii="Times New Roman" w:eastAsia="Times New Roman" w:hAnsi="Times New Roman"/>
          <w:sz w:val="28"/>
          <w:szCs w:val="28"/>
          <w:lang w:eastAsia="ru-RU"/>
        </w:rPr>
        <w:t xml:space="preserve">Тёсово-Нетыльского </w:t>
      </w:r>
      <w:r w:rsidRPr="002E2D6E">
        <w:rPr>
          <w:rFonts w:ascii="Times New Roman" w:eastAsia="Times New Roman" w:hAnsi="Times New Roman"/>
          <w:spacing w:val="-6"/>
          <w:sz w:val="28"/>
          <w:szCs w:val="28"/>
          <w:lang w:eastAsia="ru-RU"/>
        </w:rPr>
        <w:t>сельского поселения не являются источниками чрезвычайных ситуаций.</w:t>
      </w:r>
    </w:p>
    <w:p w:rsidR="005361EB" w:rsidRPr="002E2D6E" w:rsidRDefault="005361EB" w:rsidP="00AC1F6D">
      <w:pPr>
        <w:spacing w:after="0" w:line="240" w:lineRule="auto"/>
        <w:ind w:firstLine="709"/>
        <w:jc w:val="both"/>
        <w:rPr>
          <w:rFonts w:ascii="Times New Roman" w:eastAsia="Times New Roman" w:hAnsi="Times New Roman"/>
          <w:b/>
          <w:sz w:val="28"/>
          <w:szCs w:val="28"/>
          <w:lang w:eastAsia="ru-RU"/>
        </w:rPr>
      </w:pPr>
      <w:r w:rsidRPr="002E2D6E">
        <w:rPr>
          <w:rFonts w:ascii="Times New Roman" w:eastAsia="Times New Roman" w:hAnsi="Times New Roman"/>
          <w:b/>
          <w:sz w:val="28"/>
          <w:szCs w:val="28"/>
          <w:lang w:eastAsia="ru-RU"/>
        </w:rPr>
        <w:t>Опасные метеорологические явления</w:t>
      </w:r>
    </w:p>
    <w:p w:rsidR="005361EB" w:rsidRPr="002E2D6E" w:rsidRDefault="005361EB" w:rsidP="00AC1F6D">
      <w:pPr>
        <w:spacing w:after="0" w:line="240" w:lineRule="auto"/>
        <w:ind w:firstLine="709"/>
        <w:jc w:val="both"/>
        <w:rPr>
          <w:rFonts w:ascii="Times New Roman" w:eastAsia="Times New Roman" w:hAnsi="Times New Roman"/>
          <w:spacing w:val="-3"/>
          <w:sz w:val="28"/>
          <w:szCs w:val="28"/>
          <w:lang w:eastAsia="ru-RU"/>
        </w:rPr>
      </w:pPr>
      <w:r w:rsidRPr="002E2D6E">
        <w:rPr>
          <w:rFonts w:ascii="Times New Roman" w:eastAsia="Times New Roman" w:hAnsi="Times New Roman"/>
          <w:sz w:val="28"/>
          <w:szCs w:val="28"/>
          <w:lang w:eastAsia="ru-RU"/>
        </w:rPr>
        <w:t xml:space="preserve">1. </w:t>
      </w:r>
      <w:r w:rsidRPr="002E2D6E">
        <w:rPr>
          <w:rFonts w:ascii="Times New Roman" w:eastAsia="Times New Roman" w:hAnsi="Times New Roman"/>
          <w:spacing w:val="-6"/>
          <w:sz w:val="28"/>
          <w:szCs w:val="28"/>
          <w:lang w:eastAsia="ru-RU"/>
        </w:rPr>
        <w:t xml:space="preserve">сильный ветер, в т.ч. </w:t>
      </w:r>
      <w:r w:rsidRPr="002E2D6E">
        <w:rPr>
          <w:rFonts w:ascii="Times New Roman" w:eastAsia="Times New Roman" w:hAnsi="Times New Roman"/>
          <w:spacing w:val="-5"/>
          <w:sz w:val="28"/>
          <w:szCs w:val="28"/>
          <w:lang w:eastAsia="ru-RU"/>
        </w:rPr>
        <w:t>шквал, смерч</w:t>
      </w:r>
      <w:r w:rsidRPr="002E2D6E">
        <w:rPr>
          <w:rFonts w:ascii="Times New Roman" w:eastAsia="Times New Roman" w:hAnsi="Times New Roman"/>
          <w:spacing w:val="-3"/>
          <w:sz w:val="28"/>
          <w:szCs w:val="28"/>
          <w:lang w:eastAsia="ru-RU"/>
        </w:rPr>
        <w:t xml:space="preserve"> (Скорость ветра (включая порывы) - 25 м/сек и более); </w:t>
      </w:r>
    </w:p>
    <w:p w:rsidR="005361EB" w:rsidRPr="002E2D6E" w:rsidRDefault="005361EB" w:rsidP="00AC1F6D">
      <w:pPr>
        <w:spacing w:after="0" w:line="240" w:lineRule="auto"/>
        <w:ind w:firstLine="709"/>
        <w:jc w:val="both"/>
        <w:rPr>
          <w:rFonts w:ascii="Times New Roman" w:eastAsia="Times New Roman" w:hAnsi="Times New Roman"/>
          <w:spacing w:val="-3"/>
          <w:sz w:val="28"/>
          <w:szCs w:val="28"/>
          <w:lang w:eastAsia="ru-RU"/>
        </w:rPr>
      </w:pPr>
      <w:r w:rsidRPr="002E2D6E">
        <w:rPr>
          <w:rFonts w:ascii="Times New Roman" w:eastAsia="Times New Roman" w:hAnsi="Times New Roman"/>
          <w:sz w:val="28"/>
          <w:szCs w:val="28"/>
          <w:lang w:eastAsia="ru-RU"/>
        </w:rPr>
        <w:t>2.</w:t>
      </w:r>
      <w:r w:rsidRPr="002E2D6E">
        <w:rPr>
          <w:rFonts w:ascii="Times New Roman" w:eastAsia="Times New Roman" w:hAnsi="Times New Roman"/>
          <w:spacing w:val="-6"/>
          <w:sz w:val="28"/>
          <w:szCs w:val="28"/>
          <w:lang w:eastAsia="ru-RU"/>
        </w:rPr>
        <w:t xml:space="preserve"> мокрый снег, дождь со снегом</w:t>
      </w:r>
      <w:r w:rsidRPr="002E2D6E">
        <w:rPr>
          <w:rFonts w:ascii="Times New Roman" w:eastAsia="Times New Roman" w:hAnsi="Times New Roman"/>
          <w:spacing w:val="-3"/>
          <w:sz w:val="28"/>
          <w:szCs w:val="28"/>
          <w:lang w:eastAsia="ru-RU"/>
        </w:rPr>
        <w:t xml:space="preserve"> (Количество осадков - </w:t>
      </w:r>
      <w:smartTag w:uri="urn:schemas-microsoft-com:office:smarttags" w:element="metricconverter">
        <w:smartTagPr>
          <w:attr w:name="ProductID" w:val="50 мм"/>
        </w:smartTagPr>
        <w:r w:rsidRPr="002E2D6E">
          <w:rPr>
            <w:rFonts w:ascii="Times New Roman" w:eastAsia="Times New Roman" w:hAnsi="Times New Roman"/>
            <w:spacing w:val="-3"/>
            <w:sz w:val="28"/>
            <w:szCs w:val="28"/>
            <w:lang w:eastAsia="ru-RU"/>
          </w:rPr>
          <w:t>50 мм</w:t>
        </w:r>
      </w:smartTag>
      <w:r w:rsidRPr="002E2D6E">
        <w:rPr>
          <w:rFonts w:ascii="Times New Roman" w:eastAsia="Times New Roman" w:hAnsi="Times New Roman"/>
          <w:spacing w:val="-3"/>
          <w:sz w:val="28"/>
          <w:szCs w:val="28"/>
          <w:lang w:eastAsia="ru-RU"/>
        </w:rPr>
        <w:t xml:space="preserve"> и более за 12 ч и менее);</w:t>
      </w:r>
    </w:p>
    <w:p w:rsidR="005361EB" w:rsidRPr="002E2D6E" w:rsidRDefault="005361EB" w:rsidP="00AC1F6D">
      <w:pPr>
        <w:spacing w:after="0" w:line="240" w:lineRule="auto"/>
        <w:ind w:firstLine="709"/>
        <w:jc w:val="both"/>
        <w:rPr>
          <w:rFonts w:ascii="Times New Roman" w:eastAsia="Times New Roman" w:hAnsi="Times New Roman"/>
          <w:spacing w:val="-6"/>
          <w:sz w:val="28"/>
          <w:szCs w:val="28"/>
          <w:lang w:eastAsia="ru-RU"/>
        </w:rPr>
      </w:pPr>
      <w:r w:rsidRPr="002E2D6E">
        <w:rPr>
          <w:rFonts w:ascii="Times New Roman" w:eastAsia="Times New Roman" w:hAnsi="Times New Roman"/>
          <w:sz w:val="28"/>
          <w:szCs w:val="28"/>
          <w:lang w:eastAsia="ru-RU"/>
        </w:rPr>
        <w:t>3.</w:t>
      </w:r>
      <w:r w:rsidRPr="002E2D6E">
        <w:rPr>
          <w:rFonts w:ascii="Times New Roman" w:eastAsia="Times New Roman" w:hAnsi="Times New Roman"/>
          <w:spacing w:val="-3"/>
          <w:sz w:val="28"/>
          <w:szCs w:val="28"/>
          <w:lang w:eastAsia="ru-RU"/>
        </w:rPr>
        <w:t xml:space="preserve"> </w:t>
      </w:r>
      <w:r w:rsidRPr="002E2D6E">
        <w:rPr>
          <w:rFonts w:ascii="Times New Roman" w:eastAsia="Times New Roman" w:hAnsi="Times New Roman"/>
          <w:spacing w:val="-2"/>
          <w:sz w:val="28"/>
          <w:szCs w:val="28"/>
          <w:lang w:eastAsia="ru-RU"/>
        </w:rPr>
        <w:t>сильный ливень (</w:t>
      </w:r>
      <w:r w:rsidRPr="002E2D6E">
        <w:rPr>
          <w:rFonts w:ascii="Times New Roman" w:eastAsia="Times New Roman" w:hAnsi="Times New Roman"/>
          <w:spacing w:val="-6"/>
          <w:sz w:val="28"/>
          <w:szCs w:val="28"/>
          <w:lang w:eastAsia="ru-RU"/>
        </w:rPr>
        <w:t xml:space="preserve">Количество осадков </w:t>
      </w:r>
      <w:smartTag w:uri="urn:schemas-microsoft-com:office:smarttags" w:element="metricconverter">
        <w:smartTagPr>
          <w:attr w:name="ProductID" w:val="30 мм"/>
        </w:smartTagPr>
        <w:r w:rsidRPr="002E2D6E">
          <w:rPr>
            <w:rFonts w:ascii="Times New Roman" w:eastAsia="Times New Roman" w:hAnsi="Times New Roman"/>
            <w:spacing w:val="-6"/>
            <w:sz w:val="28"/>
            <w:szCs w:val="28"/>
            <w:lang w:eastAsia="ru-RU"/>
          </w:rPr>
          <w:t>30 мм</w:t>
        </w:r>
      </w:smartTag>
      <w:r w:rsidRPr="002E2D6E">
        <w:rPr>
          <w:rFonts w:ascii="Times New Roman" w:eastAsia="Times New Roman" w:hAnsi="Times New Roman"/>
          <w:spacing w:val="-6"/>
          <w:sz w:val="28"/>
          <w:szCs w:val="28"/>
          <w:lang w:eastAsia="ru-RU"/>
        </w:rPr>
        <w:t xml:space="preserve"> и более за 1 час и менее); </w:t>
      </w:r>
    </w:p>
    <w:p w:rsidR="005361EB" w:rsidRPr="002E2D6E" w:rsidRDefault="005361EB" w:rsidP="00AC1F6D">
      <w:pPr>
        <w:spacing w:after="0" w:line="240" w:lineRule="auto"/>
        <w:ind w:firstLine="709"/>
        <w:jc w:val="both"/>
        <w:rPr>
          <w:rFonts w:ascii="Times New Roman" w:eastAsia="Times New Roman" w:hAnsi="Times New Roman"/>
          <w:spacing w:val="-2"/>
          <w:sz w:val="28"/>
          <w:szCs w:val="28"/>
          <w:lang w:eastAsia="ru-RU"/>
        </w:rPr>
      </w:pPr>
      <w:r w:rsidRPr="002E2D6E">
        <w:rPr>
          <w:rFonts w:ascii="Times New Roman" w:eastAsia="Times New Roman" w:hAnsi="Times New Roman"/>
          <w:sz w:val="28"/>
          <w:szCs w:val="28"/>
          <w:lang w:eastAsia="ru-RU"/>
        </w:rPr>
        <w:t>4.</w:t>
      </w:r>
      <w:r w:rsidRPr="002E2D6E">
        <w:rPr>
          <w:rFonts w:ascii="Times New Roman" w:eastAsia="Times New Roman" w:hAnsi="Times New Roman"/>
          <w:spacing w:val="-4"/>
          <w:sz w:val="28"/>
          <w:szCs w:val="28"/>
          <w:lang w:eastAsia="ru-RU"/>
        </w:rPr>
        <w:t xml:space="preserve"> продолжительные силь</w:t>
      </w:r>
      <w:r w:rsidRPr="002E2D6E">
        <w:rPr>
          <w:rFonts w:ascii="Times New Roman" w:eastAsia="Times New Roman" w:hAnsi="Times New Roman"/>
          <w:spacing w:val="-4"/>
          <w:sz w:val="28"/>
          <w:szCs w:val="28"/>
          <w:lang w:eastAsia="ru-RU"/>
        </w:rPr>
        <w:softHyphen/>
      </w:r>
      <w:r w:rsidRPr="002E2D6E">
        <w:rPr>
          <w:rFonts w:ascii="Times New Roman" w:eastAsia="Times New Roman" w:hAnsi="Times New Roman"/>
          <w:spacing w:val="-6"/>
          <w:sz w:val="28"/>
          <w:szCs w:val="28"/>
          <w:lang w:eastAsia="ru-RU"/>
        </w:rPr>
        <w:t>ные дожди (</w:t>
      </w:r>
      <w:r w:rsidRPr="002E2D6E">
        <w:rPr>
          <w:rFonts w:ascii="Times New Roman" w:eastAsia="Times New Roman" w:hAnsi="Times New Roman"/>
          <w:spacing w:val="-4"/>
          <w:sz w:val="28"/>
          <w:szCs w:val="28"/>
          <w:lang w:eastAsia="ru-RU"/>
        </w:rPr>
        <w:t xml:space="preserve">Количество осадков </w:t>
      </w:r>
      <w:smartTag w:uri="urn:schemas-microsoft-com:office:smarttags" w:element="metricconverter">
        <w:smartTagPr>
          <w:attr w:name="ProductID" w:val="100 мм"/>
        </w:smartTagPr>
        <w:r w:rsidRPr="002E2D6E">
          <w:rPr>
            <w:rFonts w:ascii="Times New Roman" w:eastAsia="Times New Roman" w:hAnsi="Times New Roman"/>
            <w:spacing w:val="-4"/>
            <w:sz w:val="28"/>
            <w:szCs w:val="28"/>
            <w:lang w:eastAsia="ru-RU"/>
          </w:rPr>
          <w:t>100 мм</w:t>
        </w:r>
      </w:smartTag>
      <w:r w:rsidRPr="002E2D6E">
        <w:rPr>
          <w:rFonts w:ascii="Times New Roman" w:eastAsia="Times New Roman" w:hAnsi="Times New Roman"/>
          <w:spacing w:val="-4"/>
          <w:sz w:val="28"/>
          <w:szCs w:val="28"/>
          <w:lang w:eastAsia="ru-RU"/>
        </w:rPr>
        <w:t xml:space="preserve"> и более за период более 12 ч., но ме</w:t>
      </w:r>
      <w:r w:rsidRPr="002E2D6E">
        <w:rPr>
          <w:rFonts w:ascii="Times New Roman" w:eastAsia="Times New Roman" w:hAnsi="Times New Roman"/>
          <w:spacing w:val="-4"/>
          <w:sz w:val="28"/>
          <w:szCs w:val="28"/>
          <w:lang w:eastAsia="ru-RU"/>
        </w:rPr>
        <w:softHyphen/>
      </w:r>
      <w:r w:rsidRPr="002E2D6E">
        <w:rPr>
          <w:rFonts w:ascii="Times New Roman" w:eastAsia="Times New Roman" w:hAnsi="Times New Roman"/>
          <w:spacing w:val="-2"/>
          <w:sz w:val="28"/>
          <w:szCs w:val="28"/>
          <w:lang w:eastAsia="ru-RU"/>
        </w:rPr>
        <w:t xml:space="preserve">нее 48 ч.); </w:t>
      </w:r>
    </w:p>
    <w:p w:rsidR="005361EB" w:rsidRPr="002E2D6E" w:rsidRDefault="005361EB" w:rsidP="00AC1F6D">
      <w:pPr>
        <w:spacing w:after="0" w:line="240" w:lineRule="auto"/>
        <w:ind w:firstLine="709"/>
        <w:jc w:val="both"/>
        <w:rPr>
          <w:rFonts w:ascii="Times New Roman" w:eastAsia="Times New Roman" w:hAnsi="Times New Roman"/>
          <w:spacing w:val="-6"/>
          <w:sz w:val="28"/>
          <w:szCs w:val="28"/>
          <w:lang w:eastAsia="ru-RU"/>
        </w:rPr>
      </w:pPr>
      <w:r w:rsidRPr="002E2D6E">
        <w:rPr>
          <w:rFonts w:ascii="Times New Roman" w:eastAsia="Times New Roman" w:hAnsi="Times New Roman"/>
          <w:spacing w:val="-2"/>
          <w:sz w:val="28"/>
          <w:szCs w:val="28"/>
          <w:lang w:eastAsia="ru-RU"/>
        </w:rPr>
        <w:t xml:space="preserve">5. </w:t>
      </w:r>
      <w:r w:rsidRPr="002E2D6E">
        <w:rPr>
          <w:rFonts w:ascii="Times New Roman" w:eastAsia="Times New Roman" w:hAnsi="Times New Roman"/>
          <w:spacing w:val="-6"/>
          <w:sz w:val="28"/>
          <w:szCs w:val="28"/>
          <w:lang w:eastAsia="ru-RU"/>
        </w:rPr>
        <w:t xml:space="preserve">очень сильный снег (Количество осадков не менее </w:t>
      </w:r>
      <w:smartTag w:uri="urn:schemas-microsoft-com:office:smarttags" w:element="metricconverter">
        <w:smartTagPr>
          <w:attr w:name="ProductID" w:val="20 мм"/>
        </w:smartTagPr>
        <w:r w:rsidRPr="002E2D6E">
          <w:rPr>
            <w:rFonts w:ascii="Times New Roman" w:eastAsia="Times New Roman" w:hAnsi="Times New Roman"/>
            <w:spacing w:val="-6"/>
            <w:sz w:val="28"/>
            <w:szCs w:val="28"/>
            <w:lang w:eastAsia="ru-RU"/>
          </w:rPr>
          <w:t>20 мм</w:t>
        </w:r>
      </w:smartTag>
      <w:r w:rsidRPr="002E2D6E">
        <w:rPr>
          <w:rFonts w:ascii="Times New Roman" w:eastAsia="Times New Roman" w:hAnsi="Times New Roman"/>
          <w:spacing w:val="-6"/>
          <w:sz w:val="28"/>
          <w:szCs w:val="28"/>
          <w:lang w:eastAsia="ru-RU"/>
        </w:rPr>
        <w:t xml:space="preserve"> за период не более 12 ч.); </w:t>
      </w:r>
    </w:p>
    <w:p w:rsidR="005361EB" w:rsidRPr="002E2D6E" w:rsidRDefault="005361EB" w:rsidP="00AC1F6D">
      <w:pPr>
        <w:spacing w:after="0" w:line="240" w:lineRule="auto"/>
        <w:ind w:firstLine="709"/>
        <w:jc w:val="both"/>
        <w:rPr>
          <w:rFonts w:ascii="Times New Roman" w:eastAsia="Times New Roman" w:hAnsi="Times New Roman"/>
          <w:spacing w:val="-6"/>
          <w:sz w:val="28"/>
          <w:szCs w:val="28"/>
          <w:lang w:eastAsia="ru-RU"/>
        </w:rPr>
      </w:pPr>
      <w:r w:rsidRPr="002E2D6E">
        <w:rPr>
          <w:rFonts w:ascii="Times New Roman" w:eastAsia="Times New Roman" w:hAnsi="Times New Roman"/>
          <w:spacing w:val="-6"/>
          <w:sz w:val="28"/>
          <w:szCs w:val="28"/>
          <w:lang w:eastAsia="ru-RU"/>
        </w:rPr>
        <w:t xml:space="preserve">6. крупный град (Диаметр градин - </w:t>
      </w:r>
      <w:smartTag w:uri="urn:schemas-microsoft-com:office:smarttags" w:element="metricconverter">
        <w:smartTagPr>
          <w:attr w:name="ProductID" w:val="20 мм"/>
        </w:smartTagPr>
        <w:r w:rsidRPr="002E2D6E">
          <w:rPr>
            <w:rFonts w:ascii="Times New Roman" w:eastAsia="Times New Roman" w:hAnsi="Times New Roman"/>
            <w:spacing w:val="-6"/>
            <w:sz w:val="28"/>
            <w:szCs w:val="28"/>
            <w:lang w:eastAsia="ru-RU"/>
          </w:rPr>
          <w:t>20 мм</w:t>
        </w:r>
      </w:smartTag>
      <w:r w:rsidRPr="002E2D6E">
        <w:rPr>
          <w:rFonts w:ascii="Times New Roman" w:eastAsia="Times New Roman" w:hAnsi="Times New Roman"/>
          <w:spacing w:val="-6"/>
          <w:sz w:val="28"/>
          <w:szCs w:val="28"/>
          <w:lang w:eastAsia="ru-RU"/>
        </w:rPr>
        <w:t xml:space="preserve"> и более); </w:t>
      </w:r>
    </w:p>
    <w:p w:rsidR="005361EB" w:rsidRPr="002E2D6E" w:rsidRDefault="005361EB" w:rsidP="00AC1F6D">
      <w:pPr>
        <w:spacing w:after="0" w:line="240" w:lineRule="auto"/>
        <w:ind w:firstLine="709"/>
        <w:jc w:val="both"/>
        <w:rPr>
          <w:rFonts w:ascii="Times New Roman" w:eastAsia="Times New Roman" w:hAnsi="Times New Roman"/>
          <w:spacing w:val="-6"/>
          <w:sz w:val="28"/>
          <w:szCs w:val="28"/>
          <w:lang w:eastAsia="ru-RU"/>
        </w:rPr>
      </w:pPr>
      <w:r w:rsidRPr="002E2D6E">
        <w:rPr>
          <w:rFonts w:ascii="Times New Roman" w:eastAsia="Times New Roman" w:hAnsi="Times New Roman"/>
          <w:spacing w:val="-6"/>
          <w:sz w:val="28"/>
          <w:szCs w:val="28"/>
          <w:lang w:eastAsia="ru-RU"/>
        </w:rPr>
        <w:t>7. сильная метель (</w:t>
      </w:r>
      <w:r w:rsidRPr="002E2D6E">
        <w:rPr>
          <w:rFonts w:ascii="Times New Roman" w:eastAsia="Times New Roman" w:hAnsi="Times New Roman"/>
          <w:spacing w:val="-5"/>
          <w:sz w:val="28"/>
          <w:szCs w:val="28"/>
          <w:lang w:eastAsia="ru-RU"/>
        </w:rPr>
        <w:t xml:space="preserve">Общая или низовая метель при средней скорости ветра 15 м/сек и </w:t>
      </w:r>
      <w:r w:rsidRPr="002E2D6E">
        <w:rPr>
          <w:rFonts w:ascii="Times New Roman" w:eastAsia="Times New Roman" w:hAnsi="Times New Roman"/>
          <w:spacing w:val="-6"/>
          <w:sz w:val="28"/>
          <w:szCs w:val="28"/>
          <w:lang w:eastAsia="ru-RU"/>
        </w:rPr>
        <w:t xml:space="preserve">более и видимости менее 500 м); </w:t>
      </w:r>
    </w:p>
    <w:p w:rsidR="005361EB" w:rsidRPr="002E2D6E" w:rsidRDefault="005361EB" w:rsidP="00AC1F6D">
      <w:pPr>
        <w:spacing w:after="0" w:line="240" w:lineRule="auto"/>
        <w:ind w:firstLine="709"/>
        <w:jc w:val="both"/>
        <w:rPr>
          <w:rFonts w:ascii="Times New Roman" w:eastAsia="Times New Roman" w:hAnsi="Times New Roman"/>
          <w:spacing w:val="-5"/>
          <w:sz w:val="28"/>
          <w:szCs w:val="28"/>
          <w:lang w:eastAsia="ru-RU"/>
        </w:rPr>
      </w:pPr>
      <w:r w:rsidRPr="002E2D6E">
        <w:rPr>
          <w:rFonts w:ascii="Times New Roman" w:eastAsia="Times New Roman" w:hAnsi="Times New Roman"/>
          <w:spacing w:val="-6"/>
          <w:sz w:val="28"/>
          <w:szCs w:val="28"/>
          <w:lang w:eastAsia="ru-RU"/>
        </w:rPr>
        <w:t xml:space="preserve">8. </w:t>
      </w:r>
      <w:r w:rsidRPr="002E2D6E">
        <w:rPr>
          <w:rFonts w:ascii="Times New Roman" w:eastAsia="Times New Roman" w:hAnsi="Times New Roman"/>
          <w:spacing w:val="-5"/>
          <w:sz w:val="28"/>
          <w:szCs w:val="28"/>
          <w:lang w:eastAsia="ru-RU"/>
        </w:rPr>
        <w:t>сильное гололедно-</w:t>
      </w:r>
      <w:r w:rsidRPr="002E2D6E">
        <w:rPr>
          <w:rFonts w:ascii="Times New Roman" w:eastAsia="Times New Roman" w:hAnsi="Times New Roman"/>
          <w:spacing w:val="-3"/>
          <w:sz w:val="28"/>
          <w:szCs w:val="28"/>
          <w:lang w:eastAsia="ru-RU"/>
        </w:rPr>
        <w:t xml:space="preserve">изморозевое отложение на </w:t>
      </w:r>
      <w:r w:rsidRPr="002E2D6E">
        <w:rPr>
          <w:rFonts w:ascii="Times New Roman" w:eastAsia="Times New Roman" w:hAnsi="Times New Roman"/>
          <w:spacing w:val="-6"/>
          <w:sz w:val="28"/>
          <w:szCs w:val="28"/>
          <w:lang w:eastAsia="ru-RU"/>
        </w:rPr>
        <w:t>проводах (</w:t>
      </w:r>
      <w:r w:rsidRPr="002E2D6E">
        <w:rPr>
          <w:rFonts w:ascii="Times New Roman" w:eastAsia="Times New Roman" w:hAnsi="Times New Roman"/>
          <w:spacing w:val="-4"/>
          <w:sz w:val="28"/>
          <w:szCs w:val="28"/>
          <w:lang w:eastAsia="ru-RU"/>
        </w:rPr>
        <w:t xml:space="preserve">Диаметр отложения на проводах гололедного станка </w:t>
      </w:r>
      <w:smartTag w:uri="urn:schemas-microsoft-com:office:smarttags" w:element="metricconverter">
        <w:smartTagPr>
          <w:attr w:name="ProductID" w:val="20 мм"/>
        </w:smartTagPr>
        <w:r w:rsidRPr="002E2D6E">
          <w:rPr>
            <w:rFonts w:ascii="Times New Roman" w:eastAsia="Times New Roman" w:hAnsi="Times New Roman"/>
            <w:spacing w:val="-4"/>
            <w:sz w:val="28"/>
            <w:szCs w:val="28"/>
            <w:lang w:eastAsia="ru-RU"/>
          </w:rPr>
          <w:t>20 мм</w:t>
        </w:r>
      </w:smartTag>
      <w:r w:rsidRPr="002E2D6E">
        <w:rPr>
          <w:rFonts w:ascii="Times New Roman" w:eastAsia="Times New Roman" w:hAnsi="Times New Roman"/>
          <w:spacing w:val="-4"/>
          <w:sz w:val="28"/>
          <w:szCs w:val="28"/>
          <w:lang w:eastAsia="ru-RU"/>
        </w:rPr>
        <w:t xml:space="preserve"> и бо</w:t>
      </w:r>
      <w:r w:rsidRPr="002E2D6E">
        <w:rPr>
          <w:rFonts w:ascii="Times New Roman" w:eastAsia="Times New Roman" w:hAnsi="Times New Roman"/>
          <w:spacing w:val="-4"/>
          <w:sz w:val="28"/>
          <w:szCs w:val="28"/>
          <w:lang w:eastAsia="ru-RU"/>
        </w:rPr>
        <w:softHyphen/>
        <w:t xml:space="preserve">лее для гололеда; для сложного отложения и налипания мокрого </w:t>
      </w:r>
      <w:r w:rsidRPr="002E2D6E">
        <w:rPr>
          <w:rFonts w:ascii="Times New Roman" w:eastAsia="Times New Roman" w:hAnsi="Times New Roman"/>
          <w:spacing w:val="-5"/>
          <w:sz w:val="28"/>
          <w:szCs w:val="28"/>
          <w:lang w:eastAsia="ru-RU"/>
        </w:rPr>
        <w:t xml:space="preserve">снега - </w:t>
      </w:r>
      <w:smartTag w:uri="urn:schemas-microsoft-com:office:smarttags" w:element="metricconverter">
        <w:smartTagPr>
          <w:attr w:name="ProductID" w:val="35 мм"/>
        </w:smartTagPr>
        <w:r w:rsidRPr="002E2D6E">
          <w:rPr>
            <w:rFonts w:ascii="Times New Roman" w:eastAsia="Times New Roman" w:hAnsi="Times New Roman"/>
            <w:spacing w:val="-5"/>
            <w:sz w:val="28"/>
            <w:szCs w:val="28"/>
            <w:lang w:eastAsia="ru-RU"/>
          </w:rPr>
          <w:t>35 мм</w:t>
        </w:r>
      </w:smartTag>
      <w:r w:rsidRPr="002E2D6E">
        <w:rPr>
          <w:rFonts w:ascii="Times New Roman" w:eastAsia="Times New Roman" w:hAnsi="Times New Roman"/>
          <w:spacing w:val="-5"/>
          <w:sz w:val="28"/>
          <w:szCs w:val="28"/>
          <w:lang w:eastAsia="ru-RU"/>
        </w:rPr>
        <w:t xml:space="preserve"> и более); </w:t>
      </w:r>
    </w:p>
    <w:p w:rsidR="005361EB" w:rsidRPr="002E2D6E" w:rsidRDefault="005361EB" w:rsidP="00AC1F6D">
      <w:pPr>
        <w:spacing w:after="0" w:line="240" w:lineRule="auto"/>
        <w:ind w:firstLine="709"/>
        <w:jc w:val="both"/>
        <w:rPr>
          <w:rFonts w:ascii="Times New Roman" w:eastAsia="Times New Roman" w:hAnsi="Times New Roman"/>
          <w:spacing w:val="-5"/>
          <w:sz w:val="28"/>
          <w:szCs w:val="28"/>
          <w:lang w:eastAsia="ru-RU"/>
        </w:rPr>
      </w:pPr>
      <w:r w:rsidRPr="002E2D6E">
        <w:rPr>
          <w:rFonts w:ascii="Times New Roman" w:eastAsia="Times New Roman" w:hAnsi="Times New Roman"/>
          <w:spacing w:val="-5"/>
          <w:sz w:val="28"/>
          <w:szCs w:val="28"/>
          <w:lang w:eastAsia="ru-RU"/>
        </w:rPr>
        <w:t>- обрыв линий электропередач;</w:t>
      </w:r>
    </w:p>
    <w:p w:rsidR="005361EB" w:rsidRPr="002E2D6E" w:rsidRDefault="005361EB" w:rsidP="00AC1F6D">
      <w:pPr>
        <w:spacing w:after="0" w:line="240" w:lineRule="auto"/>
        <w:ind w:firstLine="709"/>
        <w:jc w:val="both"/>
        <w:rPr>
          <w:rFonts w:ascii="Times New Roman" w:eastAsia="Times New Roman" w:hAnsi="Times New Roman"/>
          <w:spacing w:val="-6"/>
          <w:sz w:val="28"/>
          <w:szCs w:val="28"/>
          <w:lang w:eastAsia="ru-RU"/>
        </w:rPr>
      </w:pPr>
      <w:r w:rsidRPr="002E2D6E">
        <w:rPr>
          <w:rFonts w:ascii="Times New Roman" w:eastAsia="Times New Roman" w:hAnsi="Times New Roman"/>
          <w:spacing w:val="-5"/>
          <w:sz w:val="28"/>
          <w:szCs w:val="28"/>
          <w:lang w:eastAsia="ru-RU"/>
        </w:rPr>
        <w:t xml:space="preserve">9. </w:t>
      </w:r>
      <w:r w:rsidRPr="002E2D6E">
        <w:rPr>
          <w:rFonts w:ascii="Times New Roman" w:eastAsia="Times New Roman" w:hAnsi="Times New Roman"/>
          <w:spacing w:val="-6"/>
          <w:sz w:val="28"/>
          <w:szCs w:val="28"/>
          <w:lang w:eastAsia="ru-RU"/>
        </w:rPr>
        <w:t xml:space="preserve">сильный туман (видимость </w:t>
      </w:r>
      <w:smartTag w:uri="urn:schemas-microsoft-com:office:smarttags" w:element="metricconverter">
        <w:smartTagPr>
          <w:attr w:name="ProductID" w:val="50 м"/>
        </w:smartTagPr>
        <w:r w:rsidRPr="002E2D6E">
          <w:rPr>
            <w:rFonts w:ascii="Times New Roman" w:eastAsia="Times New Roman" w:hAnsi="Times New Roman"/>
            <w:spacing w:val="-6"/>
            <w:sz w:val="28"/>
            <w:szCs w:val="28"/>
            <w:lang w:eastAsia="ru-RU"/>
          </w:rPr>
          <w:t>50 м</w:t>
        </w:r>
      </w:smartTag>
      <w:r w:rsidRPr="002E2D6E">
        <w:rPr>
          <w:rFonts w:ascii="Times New Roman" w:eastAsia="Times New Roman" w:hAnsi="Times New Roman"/>
          <w:spacing w:val="-6"/>
          <w:sz w:val="28"/>
          <w:szCs w:val="28"/>
          <w:lang w:eastAsia="ru-RU"/>
        </w:rPr>
        <w:t xml:space="preserve"> и менее);</w:t>
      </w:r>
    </w:p>
    <w:p w:rsidR="005361EB" w:rsidRPr="002E2D6E" w:rsidRDefault="005361EB" w:rsidP="00AC1F6D">
      <w:pPr>
        <w:spacing w:after="0" w:line="240" w:lineRule="auto"/>
        <w:ind w:firstLine="709"/>
        <w:jc w:val="both"/>
        <w:rPr>
          <w:rFonts w:ascii="Times New Roman" w:eastAsia="Times New Roman" w:hAnsi="Times New Roman"/>
          <w:sz w:val="28"/>
          <w:szCs w:val="28"/>
          <w:lang w:eastAsia="ru-RU"/>
        </w:rPr>
      </w:pPr>
      <w:r w:rsidRPr="002E2D6E">
        <w:rPr>
          <w:rFonts w:ascii="Times New Roman" w:eastAsia="Times New Roman" w:hAnsi="Times New Roman"/>
          <w:spacing w:val="-6"/>
          <w:sz w:val="28"/>
          <w:szCs w:val="28"/>
          <w:lang w:eastAsia="ru-RU"/>
        </w:rPr>
        <w:t xml:space="preserve">10. </w:t>
      </w:r>
      <w:r w:rsidRPr="002E2D6E">
        <w:rPr>
          <w:rFonts w:ascii="Times New Roman" w:eastAsia="Times New Roman" w:hAnsi="Times New Roman"/>
          <w:sz w:val="28"/>
          <w:szCs w:val="28"/>
          <w:lang w:eastAsia="ru-RU"/>
        </w:rPr>
        <w:t xml:space="preserve">сильный мороз, </w:t>
      </w:r>
      <w:r w:rsidRPr="002E2D6E">
        <w:rPr>
          <w:rFonts w:ascii="Times New Roman" w:eastAsia="Times New Roman" w:hAnsi="Times New Roman"/>
          <w:spacing w:val="-6"/>
          <w:sz w:val="28"/>
          <w:szCs w:val="28"/>
          <w:lang w:eastAsia="ru-RU"/>
        </w:rPr>
        <w:t xml:space="preserve">сильная жара, </w:t>
      </w:r>
      <w:r w:rsidRPr="002E2D6E">
        <w:rPr>
          <w:rFonts w:ascii="Times New Roman" w:eastAsia="Times New Roman" w:hAnsi="Times New Roman"/>
          <w:spacing w:val="-4"/>
          <w:sz w:val="28"/>
          <w:szCs w:val="28"/>
          <w:lang w:eastAsia="ru-RU"/>
        </w:rPr>
        <w:t xml:space="preserve">заморозки, </w:t>
      </w:r>
      <w:r w:rsidRPr="002E2D6E">
        <w:rPr>
          <w:rFonts w:ascii="Times New Roman" w:eastAsia="Times New Roman" w:hAnsi="Times New Roman"/>
          <w:spacing w:val="-6"/>
          <w:sz w:val="28"/>
          <w:szCs w:val="28"/>
          <w:lang w:eastAsia="ru-RU"/>
        </w:rPr>
        <w:t>засуха (</w:t>
      </w:r>
      <w:r w:rsidRPr="002E2D6E">
        <w:rPr>
          <w:rFonts w:ascii="Times New Roman" w:eastAsia="Times New Roman" w:hAnsi="Times New Roman"/>
          <w:spacing w:val="-2"/>
          <w:sz w:val="28"/>
          <w:szCs w:val="28"/>
          <w:lang w:eastAsia="ru-RU"/>
        </w:rPr>
        <w:t>Решение об отнесении явления к ЧС принимается органами управления по делам ГО и ЧС на основании данных территори</w:t>
      </w:r>
      <w:r w:rsidRPr="002E2D6E">
        <w:rPr>
          <w:rFonts w:ascii="Times New Roman" w:eastAsia="Times New Roman" w:hAnsi="Times New Roman"/>
          <w:spacing w:val="-2"/>
          <w:sz w:val="28"/>
          <w:szCs w:val="28"/>
          <w:lang w:eastAsia="ru-RU"/>
        </w:rPr>
        <w:softHyphen/>
      </w:r>
      <w:r w:rsidRPr="002E2D6E">
        <w:rPr>
          <w:rFonts w:ascii="Times New Roman" w:eastAsia="Times New Roman" w:hAnsi="Times New Roman"/>
          <w:sz w:val="28"/>
          <w:szCs w:val="28"/>
          <w:lang w:eastAsia="ru-RU"/>
        </w:rPr>
        <w:t>альных органов).</w:t>
      </w:r>
    </w:p>
    <w:p w:rsidR="005361EB" w:rsidRPr="002E2D6E" w:rsidRDefault="005361EB" w:rsidP="00AC1F6D">
      <w:pPr>
        <w:spacing w:after="0" w:line="240" w:lineRule="auto"/>
        <w:ind w:firstLine="709"/>
        <w:jc w:val="both"/>
        <w:rPr>
          <w:rFonts w:ascii="Times New Roman" w:eastAsia="Times New Roman" w:hAnsi="Times New Roman"/>
          <w:b/>
          <w:sz w:val="28"/>
          <w:szCs w:val="28"/>
          <w:lang w:eastAsia="ru-RU"/>
        </w:rPr>
      </w:pPr>
      <w:r w:rsidRPr="002E2D6E">
        <w:rPr>
          <w:rFonts w:ascii="Times New Roman" w:eastAsia="Times New Roman" w:hAnsi="Times New Roman"/>
          <w:b/>
          <w:sz w:val="28"/>
          <w:szCs w:val="28"/>
          <w:lang w:eastAsia="ru-RU"/>
        </w:rPr>
        <w:t>Опасные гидрологические явления.</w:t>
      </w:r>
    </w:p>
    <w:p w:rsidR="005361EB" w:rsidRPr="002E2D6E" w:rsidRDefault="005361EB" w:rsidP="00AC1F6D">
      <w:pPr>
        <w:spacing w:after="0" w:line="240" w:lineRule="auto"/>
        <w:ind w:firstLine="709"/>
        <w:jc w:val="both"/>
        <w:rPr>
          <w:rFonts w:ascii="Times New Roman" w:eastAsia="Times New Roman" w:hAnsi="Times New Roman"/>
          <w:sz w:val="28"/>
          <w:szCs w:val="28"/>
          <w:lang w:eastAsia="ru-RU"/>
        </w:rPr>
      </w:pPr>
      <w:r w:rsidRPr="002E2D6E">
        <w:rPr>
          <w:rFonts w:ascii="Times New Roman" w:eastAsia="Times New Roman" w:hAnsi="Times New Roman"/>
          <w:sz w:val="28"/>
          <w:szCs w:val="28"/>
          <w:lang w:eastAsia="ru-RU"/>
        </w:rPr>
        <w:t xml:space="preserve">1. </w:t>
      </w:r>
      <w:r w:rsidRPr="002E2D6E">
        <w:rPr>
          <w:rFonts w:ascii="Times New Roman" w:eastAsia="Times New Roman" w:hAnsi="Times New Roman"/>
          <w:spacing w:val="-5"/>
          <w:sz w:val="28"/>
          <w:szCs w:val="28"/>
          <w:lang w:eastAsia="ru-RU"/>
        </w:rPr>
        <w:t xml:space="preserve">высокие   уровни   воды </w:t>
      </w:r>
      <w:r w:rsidRPr="002E2D6E">
        <w:rPr>
          <w:rFonts w:ascii="Times New Roman" w:eastAsia="Times New Roman" w:hAnsi="Times New Roman"/>
          <w:spacing w:val="-1"/>
          <w:sz w:val="28"/>
          <w:szCs w:val="28"/>
          <w:lang w:eastAsia="ru-RU"/>
        </w:rPr>
        <w:t>(половодье, зажор, затор, до</w:t>
      </w:r>
      <w:r w:rsidRPr="002E2D6E">
        <w:rPr>
          <w:rFonts w:ascii="Times New Roman" w:eastAsia="Times New Roman" w:hAnsi="Times New Roman"/>
          <w:spacing w:val="-1"/>
          <w:sz w:val="28"/>
          <w:szCs w:val="28"/>
          <w:lang w:eastAsia="ru-RU"/>
        </w:rPr>
        <w:softHyphen/>
      </w:r>
      <w:r w:rsidRPr="002E2D6E">
        <w:rPr>
          <w:rFonts w:ascii="Times New Roman" w:eastAsia="Times New Roman" w:hAnsi="Times New Roman"/>
          <w:sz w:val="28"/>
          <w:szCs w:val="28"/>
          <w:lang w:eastAsia="ru-RU"/>
        </w:rPr>
        <w:t>ждевой паводок);</w:t>
      </w:r>
    </w:p>
    <w:p w:rsidR="005361EB" w:rsidRPr="002E2D6E" w:rsidRDefault="005361EB" w:rsidP="00AC1F6D">
      <w:pPr>
        <w:numPr>
          <w:ilvl w:val="0"/>
          <w:numId w:val="28"/>
        </w:numPr>
        <w:spacing w:after="0" w:line="240" w:lineRule="auto"/>
        <w:ind w:left="0" w:firstLine="709"/>
        <w:jc w:val="both"/>
        <w:rPr>
          <w:rFonts w:ascii="Times New Roman" w:eastAsia="Times New Roman" w:hAnsi="Times New Roman"/>
          <w:sz w:val="28"/>
          <w:szCs w:val="28"/>
          <w:lang w:eastAsia="ru-RU"/>
        </w:rPr>
      </w:pPr>
      <w:r w:rsidRPr="002E2D6E">
        <w:rPr>
          <w:rFonts w:ascii="Times New Roman" w:eastAsia="Times New Roman" w:hAnsi="Times New Roman"/>
          <w:sz w:val="28"/>
          <w:szCs w:val="28"/>
          <w:lang w:eastAsia="ru-RU"/>
        </w:rPr>
        <w:t>подтопление подвесных пешеходных мостов в черте города и в районе – территории не обнаружены;</w:t>
      </w:r>
    </w:p>
    <w:p w:rsidR="005361EB" w:rsidRPr="002E2D6E" w:rsidRDefault="005361EB" w:rsidP="00AC1F6D">
      <w:pPr>
        <w:numPr>
          <w:ilvl w:val="0"/>
          <w:numId w:val="28"/>
        </w:numPr>
        <w:spacing w:after="0" w:line="240" w:lineRule="auto"/>
        <w:ind w:left="0" w:firstLine="709"/>
        <w:jc w:val="both"/>
        <w:rPr>
          <w:rFonts w:ascii="Times New Roman" w:eastAsia="Times New Roman" w:hAnsi="Times New Roman"/>
          <w:sz w:val="28"/>
          <w:szCs w:val="28"/>
          <w:lang w:eastAsia="ru-RU"/>
        </w:rPr>
      </w:pPr>
      <w:r w:rsidRPr="002E2D6E">
        <w:rPr>
          <w:rFonts w:ascii="Times New Roman" w:eastAsia="Times New Roman" w:hAnsi="Times New Roman"/>
          <w:sz w:val="28"/>
          <w:szCs w:val="28"/>
          <w:lang w:eastAsia="ru-RU"/>
        </w:rPr>
        <w:t>подтопление территорий – на территории не обнаружено;</w:t>
      </w:r>
    </w:p>
    <w:p w:rsidR="005361EB" w:rsidRPr="002E2D6E" w:rsidRDefault="005361EB" w:rsidP="00AC1F6D">
      <w:pPr>
        <w:numPr>
          <w:ilvl w:val="0"/>
          <w:numId w:val="28"/>
        </w:numPr>
        <w:spacing w:after="0" w:line="240" w:lineRule="auto"/>
        <w:ind w:left="0" w:firstLine="709"/>
        <w:jc w:val="both"/>
        <w:rPr>
          <w:rFonts w:ascii="Times New Roman" w:eastAsia="Times New Roman" w:hAnsi="Times New Roman"/>
          <w:sz w:val="28"/>
          <w:szCs w:val="28"/>
          <w:lang w:eastAsia="ru-RU"/>
        </w:rPr>
      </w:pPr>
      <w:r w:rsidRPr="002E2D6E">
        <w:rPr>
          <w:rFonts w:ascii="Times New Roman" w:eastAsia="Times New Roman" w:hAnsi="Times New Roman"/>
          <w:sz w:val="28"/>
          <w:szCs w:val="28"/>
          <w:lang w:eastAsia="ru-RU"/>
        </w:rPr>
        <w:t>образование заторов в период вскрытия рек – территории не обнаружены;</w:t>
      </w:r>
    </w:p>
    <w:p w:rsidR="005361EB" w:rsidRPr="002E2D6E" w:rsidRDefault="005361EB" w:rsidP="00AC1F6D">
      <w:pPr>
        <w:numPr>
          <w:ilvl w:val="0"/>
          <w:numId w:val="33"/>
        </w:numPr>
        <w:spacing w:after="0" w:line="240" w:lineRule="auto"/>
        <w:ind w:left="0" w:firstLine="709"/>
        <w:jc w:val="both"/>
        <w:rPr>
          <w:rFonts w:ascii="Times New Roman" w:eastAsia="Times New Roman" w:hAnsi="Times New Roman"/>
          <w:sz w:val="28"/>
          <w:szCs w:val="28"/>
          <w:lang w:eastAsia="ru-RU"/>
        </w:rPr>
      </w:pPr>
      <w:r w:rsidRPr="002E2D6E">
        <w:rPr>
          <w:rFonts w:ascii="Times New Roman" w:eastAsia="Times New Roman" w:hAnsi="Times New Roman"/>
          <w:sz w:val="28"/>
          <w:szCs w:val="28"/>
          <w:lang w:eastAsia="ru-RU"/>
        </w:rPr>
        <w:t xml:space="preserve">низкие уровни воды (низкая межень, </w:t>
      </w:r>
      <w:r w:rsidRPr="002E2D6E">
        <w:rPr>
          <w:rFonts w:ascii="Times New Roman" w:eastAsia="Times New Roman" w:hAnsi="Times New Roman"/>
          <w:spacing w:val="-4"/>
          <w:sz w:val="28"/>
          <w:szCs w:val="28"/>
          <w:lang w:eastAsia="ru-RU"/>
        </w:rPr>
        <w:t>понижение уровня воды ниже проектных отметок водозаборных сооружений и навигационных уровней на судоходных реках в те</w:t>
      </w:r>
      <w:r w:rsidRPr="002E2D6E">
        <w:rPr>
          <w:rFonts w:ascii="Times New Roman" w:eastAsia="Times New Roman" w:hAnsi="Times New Roman"/>
          <w:spacing w:val="-4"/>
          <w:sz w:val="28"/>
          <w:szCs w:val="28"/>
          <w:lang w:eastAsia="ru-RU"/>
        </w:rPr>
        <w:softHyphen/>
      </w:r>
      <w:r w:rsidRPr="002E2D6E">
        <w:rPr>
          <w:rFonts w:ascii="Times New Roman" w:eastAsia="Times New Roman" w:hAnsi="Times New Roman"/>
          <w:spacing w:val="-5"/>
          <w:sz w:val="28"/>
          <w:szCs w:val="28"/>
          <w:lang w:eastAsia="ru-RU"/>
        </w:rPr>
        <w:t>чение не менее 10 дней</w:t>
      </w:r>
      <w:r w:rsidRPr="002E2D6E">
        <w:rPr>
          <w:rFonts w:ascii="Times New Roman" w:eastAsia="Times New Roman" w:hAnsi="Times New Roman"/>
          <w:sz w:val="28"/>
          <w:szCs w:val="28"/>
          <w:lang w:eastAsia="ru-RU"/>
        </w:rPr>
        <w:t>);</w:t>
      </w:r>
    </w:p>
    <w:p w:rsidR="005361EB" w:rsidRPr="002E2D6E" w:rsidRDefault="005361EB" w:rsidP="00AC1F6D">
      <w:pPr>
        <w:numPr>
          <w:ilvl w:val="0"/>
          <w:numId w:val="33"/>
        </w:numPr>
        <w:spacing w:after="0" w:line="240" w:lineRule="auto"/>
        <w:ind w:left="0" w:firstLine="709"/>
        <w:jc w:val="both"/>
        <w:rPr>
          <w:rFonts w:ascii="Times New Roman" w:eastAsia="Times New Roman" w:hAnsi="Times New Roman"/>
          <w:sz w:val="28"/>
          <w:szCs w:val="28"/>
          <w:lang w:eastAsia="ru-RU"/>
        </w:rPr>
      </w:pPr>
      <w:r w:rsidRPr="002E2D6E">
        <w:rPr>
          <w:rFonts w:ascii="Times New Roman" w:eastAsia="Times New Roman" w:hAnsi="Times New Roman"/>
          <w:sz w:val="28"/>
          <w:szCs w:val="28"/>
          <w:lang w:eastAsia="ru-RU"/>
        </w:rPr>
        <w:t>раннее ледообразование.</w:t>
      </w:r>
    </w:p>
    <w:p w:rsidR="005361EB" w:rsidRPr="002E2D6E" w:rsidRDefault="005361EB" w:rsidP="00AC1F6D">
      <w:pPr>
        <w:spacing w:after="0" w:line="240" w:lineRule="auto"/>
        <w:ind w:firstLine="709"/>
        <w:jc w:val="both"/>
        <w:rPr>
          <w:rFonts w:ascii="Times New Roman" w:eastAsia="Times New Roman" w:hAnsi="Times New Roman"/>
          <w:b/>
          <w:sz w:val="28"/>
          <w:szCs w:val="28"/>
          <w:lang w:eastAsia="ru-RU"/>
        </w:rPr>
      </w:pPr>
      <w:r w:rsidRPr="002E2D6E">
        <w:rPr>
          <w:rFonts w:ascii="Times New Roman" w:eastAsia="Times New Roman" w:hAnsi="Times New Roman"/>
          <w:b/>
          <w:sz w:val="28"/>
          <w:szCs w:val="28"/>
          <w:lang w:eastAsia="ru-RU"/>
        </w:rPr>
        <w:t>Природные пожары.</w:t>
      </w:r>
    </w:p>
    <w:p w:rsidR="005361EB" w:rsidRPr="002E2D6E" w:rsidRDefault="005361EB" w:rsidP="00AC1F6D">
      <w:pPr>
        <w:spacing w:after="0" w:line="240" w:lineRule="auto"/>
        <w:ind w:firstLine="709"/>
        <w:jc w:val="both"/>
        <w:rPr>
          <w:rFonts w:ascii="Times New Roman" w:eastAsia="Times New Roman" w:hAnsi="Times New Roman"/>
          <w:spacing w:val="1"/>
          <w:sz w:val="28"/>
          <w:szCs w:val="28"/>
          <w:lang w:eastAsia="ru-RU"/>
        </w:rPr>
      </w:pPr>
      <w:r w:rsidRPr="002E2D6E">
        <w:rPr>
          <w:rFonts w:ascii="Times New Roman" w:eastAsia="Times New Roman" w:hAnsi="Times New Roman"/>
          <w:sz w:val="28"/>
          <w:szCs w:val="28"/>
          <w:lang w:eastAsia="ru-RU"/>
        </w:rPr>
        <w:t>1. лесные пожары, торфя</w:t>
      </w:r>
      <w:r w:rsidRPr="002E2D6E">
        <w:rPr>
          <w:rFonts w:ascii="Times New Roman" w:eastAsia="Times New Roman" w:hAnsi="Times New Roman"/>
          <w:sz w:val="28"/>
          <w:szCs w:val="28"/>
          <w:lang w:eastAsia="ru-RU"/>
        </w:rPr>
        <w:softHyphen/>
      </w:r>
      <w:r w:rsidRPr="002E2D6E">
        <w:rPr>
          <w:rFonts w:ascii="Times New Roman" w:eastAsia="Times New Roman" w:hAnsi="Times New Roman"/>
          <w:spacing w:val="1"/>
          <w:sz w:val="28"/>
          <w:szCs w:val="28"/>
          <w:lang w:eastAsia="ru-RU"/>
        </w:rPr>
        <w:t>ные пожары;</w:t>
      </w:r>
    </w:p>
    <w:p w:rsidR="005361EB" w:rsidRPr="002E2D6E" w:rsidRDefault="005361EB" w:rsidP="00AC1F6D">
      <w:pPr>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2E2D6E">
        <w:rPr>
          <w:rFonts w:ascii="Times New Roman" w:eastAsia="Times New Roman" w:hAnsi="Times New Roman"/>
          <w:b/>
          <w:sz w:val="28"/>
          <w:szCs w:val="28"/>
          <w:lang w:eastAsia="ru-RU"/>
        </w:rPr>
        <w:t>Перечень источников ЧС техногенного характера на проектируемой территории, а также вблизи указанной территории;</w:t>
      </w:r>
    </w:p>
    <w:p w:rsidR="005361EB" w:rsidRPr="002E2D6E" w:rsidRDefault="005361EB" w:rsidP="00AC1F6D">
      <w:pPr>
        <w:spacing w:after="0" w:line="240" w:lineRule="auto"/>
        <w:ind w:firstLine="709"/>
        <w:contextualSpacing/>
        <w:jc w:val="both"/>
        <w:rPr>
          <w:rFonts w:ascii="Times New Roman" w:hAnsi="Times New Roman"/>
          <w:b/>
          <w:sz w:val="28"/>
          <w:szCs w:val="28"/>
        </w:rPr>
      </w:pPr>
      <w:r w:rsidRPr="002E2D6E">
        <w:rPr>
          <w:rFonts w:ascii="Times New Roman" w:hAnsi="Times New Roman"/>
          <w:b/>
          <w:sz w:val="28"/>
          <w:szCs w:val="28"/>
        </w:rPr>
        <w:t>Транспортные аварии (катастрофы):</w:t>
      </w:r>
    </w:p>
    <w:p w:rsidR="005361EB" w:rsidRPr="002E2D6E" w:rsidRDefault="005361EB" w:rsidP="00AC1F6D">
      <w:pPr>
        <w:spacing w:after="0" w:line="240" w:lineRule="auto"/>
        <w:ind w:firstLine="709"/>
        <w:contextualSpacing/>
        <w:jc w:val="both"/>
        <w:rPr>
          <w:rFonts w:ascii="Times New Roman" w:hAnsi="Times New Roman"/>
          <w:b/>
          <w:color w:val="000000"/>
          <w:spacing w:val="-4"/>
          <w:sz w:val="28"/>
          <w:szCs w:val="28"/>
        </w:rPr>
      </w:pPr>
      <w:r w:rsidRPr="002E2D6E">
        <w:rPr>
          <w:rFonts w:ascii="Times New Roman" w:hAnsi="Times New Roman"/>
          <w:sz w:val="28"/>
          <w:szCs w:val="28"/>
        </w:rPr>
        <w:t xml:space="preserve">1.  </w:t>
      </w:r>
      <w:r w:rsidRPr="002E2D6E">
        <w:rPr>
          <w:rFonts w:ascii="Times New Roman" w:hAnsi="Times New Roman"/>
          <w:color w:val="000000"/>
          <w:spacing w:val="1"/>
          <w:sz w:val="28"/>
          <w:szCs w:val="28"/>
        </w:rPr>
        <w:t xml:space="preserve">крушения и аварии </w:t>
      </w:r>
      <w:r w:rsidRPr="002E2D6E">
        <w:rPr>
          <w:rFonts w:ascii="Times New Roman" w:hAnsi="Times New Roman"/>
          <w:color w:val="000000"/>
          <w:spacing w:val="-4"/>
          <w:sz w:val="28"/>
          <w:szCs w:val="28"/>
        </w:rPr>
        <w:t>грузовых и пассажирских поездов (</w:t>
      </w:r>
      <w:r w:rsidRPr="002E2D6E">
        <w:rPr>
          <w:rFonts w:ascii="Times New Roman" w:hAnsi="Times New Roman"/>
          <w:color w:val="000000"/>
          <w:spacing w:val="-6"/>
          <w:sz w:val="28"/>
          <w:szCs w:val="28"/>
        </w:rPr>
        <w:t xml:space="preserve">любой факт крушения поездов, </w:t>
      </w:r>
      <w:r w:rsidRPr="002E2D6E">
        <w:rPr>
          <w:rFonts w:ascii="Times New Roman" w:hAnsi="Times New Roman"/>
          <w:color w:val="000000"/>
          <w:sz w:val="28"/>
          <w:szCs w:val="28"/>
        </w:rPr>
        <w:t xml:space="preserve">повреждения вагонов, перевозящих опасные грузы, в </w:t>
      </w:r>
      <w:r w:rsidRPr="002E2D6E">
        <w:rPr>
          <w:rFonts w:ascii="Times New Roman" w:hAnsi="Times New Roman"/>
          <w:color w:val="000000"/>
          <w:spacing w:val="-5"/>
          <w:sz w:val="28"/>
          <w:szCs w:val="28"/>
        </w:rPr>
        <w:t>результате которых пострадали люди</w:t>
      </w:r>
      <w:r w:rsidRPr="002E2D6E">
        <w:rPr>
          <w:rFonts w:ascii="Times New Roman" w:hAnsi="Times New Roman"/>
          <w:color w:val="000000"/>
          <w:spacing w:val="-4"/>
          <w:sz w:val="28"/>
          <w:szCs w:val="28"/>
        </w:rPr>
        <w:t>);</w:t>
      </w:r>
    </w:p>
    <w:p w:rsidR="005361EB" w:rsidRPr="002E2D6E" w:rsidRDefault="005361EB" w:rsidP="00AC1F6D">
      <w:pPr>
        <w:spacing w:after="0" w:line="240" w:lineRule="auto"/>
        <w:ind w:firstLine="709"/>
        <w:contextualSpacing/>
        <w:jc w:val="both"/>
        <w:rPr>
          <w:rFonts w:ascii="Times New Roman" w:hAnsi="Times New Roman"/>
          <w:color w:val="000000"/>
          <w:spacing w:val="-4"/>
          <w:sz w:val="28"/>
          <w:szCs w:val="28"/>
        </w:rPr>
      </w:pPr>
      <w:r w:rsidRPr="002E2D6E">
        <w:rPr>
          <w:rFonts w:ascii="Times New Roman" w:hAnsi="Times New Roman"/>
          <w:color w:val="000000"/>
          <w:sz w:val="28"/>
          <w:szCs w:val="28"/>
        </w:rPr>
        <w:t>2. авиационные</w:t>
      </w:r>
      <w:r w:rsidRPr="002E2D6E">
        <w:rPr>
          <w:rFonts w:ascii="Times New Roman" w:hAnsi="Times New Roman"/>
          <w:color w:val="000000"/>
          <w:spacing w:val="-4"/>
          <w:sz w:val="28"/>
          <w:szCs w:val="28"/>
        </w:rPr>
        <w:t xml:space="preserve"> катастрофы;</w:t>
      </w:r>
    </w:p>
    <w:p w:rsidR="005361EB" w:rsidRPr="002E2D6E" w:rsidRDefault="005361EB" w:rsidP="00AC1F6D">
      <w:pPr>
        <w:spacing w:after="0" w:line="240" w:lineRule="auto"/>
        <w:ind w:firstLine="709"/>
        <w:contextualSpacing/>
        <w:jc w:val="both"/>
        <w:rPr>
          <w:rFonts w:ascii="Times New Roman" w:hAnsi="Times New Roman"/>
          <w:color w:val="000000"/>
          <w:spacing w:val="-13"/>
          <w:sz w:val="28"/>
          <w:szCs w:val="28"/>
        </w:rPr>
      </w:pPr>
      <w:r w:rsidRPr="002E2D6E">
        <w:rPr>
          <w:rFonts w:ascii="Times New Roman" w:hAnsi="Times New Roman"/>
          <w:color w:val="000000"/>
          <w:spacing w:val="-4"/>
          <w:sz w:val="28"/>
          <w:szCs w:val="28"/>
        </w:rPr>
        <w:lastRenderedPageBreak/>
        <w:t>3. аварии (катастрофы) на ав</w:t>
      </w:r>
      <w:r w:rsidRPr="002E2D6E">
        <w:rPr>
          <w:rFonts w:ascii="Times New Roman" w:hAnsi="Times New Roman"/>
          <w:color w:val="000000"/>
          <w:spacing w:val="-4"/>
          <w:sz w:val="28"/>
          <w:szCs w:val="28"/>
        </w:rPr>
        <w:softHyphen/>
      </w:r>
      <w:r w:rsidRPr="002E2D6E">
        <w:rPr>
          <w:rFonts w:ascii="Times New Roman" w:hAnsi="Times New Roman"/>
          <w:color w:val="000000"/>
          <w:spacing w:val="-5"/>
          <w:sz w:val="28"/>
          <w:szCs w:val="28"/>
        </w:rPr>
        <w:t>тодорогах (крупные дорожно-</w:t>
      </w:r>
      <w:r w:rsidRPr="002E2D6E">
        <w:rPr>
          <w:rFonts w:ascii="Times New Roman" w:hAnsi="Times New Roman"/>
          <w:color w:val="000000"/>
          <w:spacing w:val="-2"/>
          <w:sz w:val="28"/>
          <w:szCs w:val="28"/>
        </w:rPr>
        <w:t>транспортные аварии и катастро</w:t>
      </w:r>
      <w:r w:rsidRPr="002E2D6E">
        <w:rPr>
          <w:rFonts w:ascii="Times New Roman" w:hAnsi="Times New Roman"/>
          <w:color w:val="000000"/>
          <w:spacing w:val="-2"/>
          <w:sz w:val="28"/>
          <w:szCs w:val="28"/>
        </w:rPr>
        <w:softHyphen/>
      </w:r>
      <w:r w:rsidRPr="002E2D6E">
        <w:rPr>
          <w:rFonts w:ascii="Times New Roman" w:hAnsi="Times New Roman"/>
          <w:color w:val="000000"/>
          <w:spacing w:val="-13"/>
          <w:sz w:val="28"/>
          <w:szCs w:val="28"/>
        </w:rPr>
        <w:t xml:space="preserve">фы) - </w:t>
      </w:r>
      <w:r w:rsidRPr="002E2D6E">
        <w:rPr>
          <w:rFonts w:ascii="Times New Roman" w:hAnsi="Times New Roman"/>
          <w:sz w:val="28"/>
          <w:szCs w:val="28"/>
        </w:rPr>
        <w:t xml:space="preserve">аварии на автомобильном транспорте, перевозящем </w:t>
      </w:r>
      <w:r w:rsidRPr="002E2D6E">
        <w:rPr>
          <w:rFonts w:ascii="Times New Roman" w:hAnsi="Times New Roman"/>
          <w:spacing w:val="-7"/>
          <w:sz w:val="28"/>
          <w:szCs w:val="28"/>
        </w:rPr>
        <w:t xml:space="preserve">опасные грузы — любой факт аварии, </w:t>
      </w:r>
      <w:r w:rsidRPr="002E2D6E">
        <w:rPr>
          <w:rFonts w:ascii="Times New Roman" w:hAnsi="Times New Roman"/>
          <w:spacing w:val="-5"/>
          <w:sz w:val="28"/>
          <w:szCs w:val="28"/>
        </w:rPr>
        <w:t>повреждение 10 и более автотранспортных единиц</w:t>
      </w:r>
      <w:r w:rsidRPr="002E2D6E">
        <w:rPr>
          <w:rFonts w:ascii="Times New Roman" w:hAnsi="Times New Roman"/>
          <w:color w:val="000000"/>
          <w:spacing w:val="-13"/>
          <w:sz w:val="28"/>
          <w:szCs w:val="28"/>
        </w:rPr>
        <w:t>;</w:t>
      </w:r>
    </w:p>
    <w:p w:rsidR="005361EB" w:rsidRPr="002E2D6E" w:rsidRDefault="005361EB" w:rsidP="00AC1F6D">
      <w:pPr>
        <w:spacing w:after="0" w:line="240" w:lineRule="auto"/>
        <w:ind w:firstLine="709"/>
        <w:contextualSpacing/>
        <w:jc w:val="both"/>
        <w:rPr>
          <w:rFonts w:ascii="Times New Roman" w:hAnsi="Times New Roman"/>
          <w:b/>
          <w:color w:val="000000"/>
          <w:spacing w:val="-4"/>
          <w:sz w:val="28"/>
          <w:szCs w:val="28"/>
        </w:rPr>
      </w:pPr>
      <w:r w:rsidRPr="002E2D6E">
        <w:rPr>
          <w:rFonts w:ascii="Times New Roman" w:hAnsi="Times New Roman"/>
          <w:color w:val="000000"/>
          <w:spacing w:val="-13"/>
          <w:sz w:val="28"/>
          <w:szCs w:val="28"/>
        </w:rPr>
        <w:t xml:space="preserve">4. </w:t>
      </w:r>
      <w:r w:rsidRPr="002E2D6E">
        <w:rPr>
          <w:spacing w:val="-3"/>
          <w:sz w:val="28"/>
          <w:szCs w:val="28"/>
        </w:rPr>
        <w:t xml:space="preserve"> </w:t>
      </w:r>
      <w:r w:rsidRPr="002E2D6E">
        <w:rPr>
          <w:rFonts w:ascii="Times New Roman" w:hAnsi="Times New Roman"/>
          <w:spacing w:val="-3"/>
          <w:sz w:val="28"/>
          <w:szCs w:val="28"/>
        </w:rPr>
        <w:t>транспортные катаст</w:t>
      </w:r>
      <w:r w:rsidRPr="002E2D6E">
        <w:rPr>
          <w:rFonts w:ascii="Times New Roman" w:hAnsi="Times New Roman"/>
          <w:spacing w:val="-3"/>
          <w:sz w:val="28"/>
          <w:szCs w:val="28"/>
        </w:rPr>
        <w:softHyphen/>
      </w:r>
      <w:r w:rsidRPr="002E2D6E">
        <w:rPr>
          <w:rFonts w:ascii="Times New Roman" w:hAnsi="Times New Roman"/>
          <w:sz w:val="28"/>
          <w:szCs w:val="28"/>
        </w:rPr>
        <w:t>рофы и аварии на мостах, на железнодо</w:t>
      </w:r>
      <w:r w:rsidRPr="002E2D6E">
        <w:rPr>
          <w:rFonts w:ascii="Times New Roman" w:hAnsi="Times New Roman"/>
          <w:sz w:val="28"/>
          <w:szCs w:val="28"/>
        </w:rPr>
        <w:softHyphen/>
      </w:r>
      <w:r w:rsidRPr="002E2D6E">
        <w:rPr>
          <w:rFonts w:ascii="Times New Roman" w:hAnsi="Times New Roman"/>
          <w:spacing w:val="-4"/>
          <w:sz w:val="28"/>
          <w:szCs w:val="28"/>
        </w:rPr>
        <w:t xml:space="preserve">рожных переездах - </w:t>
      </w:r>
      <w:r w:rsidRPr="002E2D6E">
        <w:rPr>
          <w:rFonts w:ascii="Times New Roman" w:hAnsi="Times New Roman"/>
          <w:spacing w:val="-6"/>
          <w:sz w:val="28"/>
          <w:szCs w:val="28"/>
        </w:rPr>
        <w:t xml:space="preserve">любой факт крушения поездов, </w:t>
      </w:r>
      <w:r w:rsidRPr="002E2D6E">
        <w:rPr>
          <w:rFonts w:ascii="Times New Roman" w:hAnsi="Times New Roman"/>
          <w:sz w:val="28"/>
          <w:szCs w:val="28"/>
        </w:rPr>
        <w:t>повреждение ж.д. вагонов, перевозящих опасные грузы, в ре</w:t>
      </w:r>
      <w:r w:rsidRPr="002E2D6E">
        <w:rPr>
          <w:rFonts w:ascii="Times New Roman" w:hAnsi="Times New Roman"/>
          <w:sz w:val="28"/>
          <w:szCs w:val="28"/>
        </w:rPr>
        <w:softHyphen/>
      </w:r>
      <w:r w:rsidRPr="002E2D6E">
        <w:rPr>
          <w:rFonts w:ascii="Times New Roman" w:hAnsi="Times New Roman"/>
          <w:spacing w:val="-6"/>
          <w:sz w:val="28"/>
          <w:szCs w:val="28"/>
        </w:rPr>
        <w:t>зультате которых пострадали люди</w:t>
      </w:r>
      <w:r w:rsidRPr="002E2D6E">
        <w:rPr>
          <w:rFonts w:ascii="Times New Roman" w:hAnsi="Times New Roman"/>
          <w:spacing w:val="-4"/>
          <w:sz w:val="28"/>
          <w:szCs w:val="28"/>
        </w:rPr>
        <w:t>;</w:t>
      </w:r>
    </w:p>
    <w:p w:rsidR="005361EB" w:rsidRPr="002E2D6E" w:rsidRDefault="005361EB" w:rsidP="00AC1F6D">
      <w:pPr>
        <w:spacing w:after="0" w:line="240" w:lineRule="auto"/>
        <w:ind w:firstLine="709"/>
        <w:contextualSpacing/>
        <w:jc w:val="both"/>
        <w:rPr>
          <w:rFonts w:ascii="Times New Roman" w:hAnsi="Times New Roman"/>
          <w:spacing w:val="-4"/>
          <w:sz w:val="28"/>
          <w:szCs w:val="28"/>
        </w:rPr>
      </w:pPr>
      <w:r w:rsidRPr="002E2D6E">
        <w:rPr>
          <w:rFonts w:ascii="Times New Roman" w:hAnsi="Times New Roman"/>
          <w:color w:val="000000"/>
          <w:spacing w:val="-4"/>
          <w:sz w:val="28"/>
          <w:szCs w:val="28"/>
        </w:rPr>
        <w:t xml:space="preserve">5.  </w:t>
      </w:r>
      <w:r w:rsidRPr="002E2D6E">
        <w:rPr>
          <w:rFonts w:ascii="Times New Roman" w:hAnsi="Times New Roman"/>
          <w:spacing w:val="-4"/>
          <w:sz w:val="28"/>
          <w:szCs w:val="28"/>
        </w:rPr>
        <w:t>аварии на магистральных газопроводах (разрыв, пожары);</w:t>
      </w:r>
    </w:p>
    <w:p w:rsidR="005361EB" w:rsidRPr="002E2D6E" w:rsidRDefault="005361EB" w:rsidP="00AC1F6D">
      <w:pPr>
        <w:spacing w:after="0" w:line="240" w:lineRule="auto"/>
        <w:ind w:firstLine="709"/>
        <w:contextualSpacing/>
        <w:jc w:val="both"/>
        <w:rPr>
          <w:rFonts w:ascii="Times New Roman" w:hAnsi="Times New Roman"/>
          <w:b/>
          <w:color w:val="000000"/>
          <w:spacing w:val="-4"/>
          <w:sz w:val="28"/>
          <w:szCs w:val="28"/>
        </w:rPr>
      </w:pPr>
      <w:r w:rsidRPr="002E2D6E">
        <w:rPr>
          <w:rFonts w:ascii="Times New Roman" w:hAnsi="Times New Roman"/>
          <w:b/>
          <w:spacing w:val="-4"/>
          <w:sz w:val="28"/>
          <w:szCs w:val="28"/>
        </w:rPr>
        <w:t>Пожары и взрывы:</w:t>
      </w:r>
    </w:p>
    <w:p w:rsidR="005361EB" w:rsidRPr="002E2D6E" w:rsidRDefault="005361EB" w:rsidP="00AC1F6D">
      <w:pPr>
        <w:numPr>
          <w:ilvl w:val="0"/>
          <w:numId w:val="29"/>
        </w:numPr>
        <w:spacing w:after="0" w:line="240" w:lineRule="auto"/>
        <w:ind w:left="0" w:firstLine="709"/>
        <w:contextualSpacing/>
        <w:jc w:val="both"/>
        <w:rPr>
          <w:rFonts w:ascii="Times New Roman" w:hAnsi="Times New Roman"/>
          <w:spacing w:val="3"/>
          <w:sz w:val="28"/>
          <w:szCs w:val="28"/>
        </w:rPr>
      </w:pPr>
      <w:r w:rsidRPr="002E2D6E">
        <w:rPr>
          <w:rFonts w:ascii="Times New Roman" w:hAnsi="Times New Roman"/>
          <w:spacing w:val="4"/>
          <w:sz w:val="28"/>
          <w:szCs w:val="28"/>
        </w:rPr>
        <w:t>пожары в зданиях, сооруже</w:t>
      </w:r>
      <w:r w:rsidRPr="002E2D6E">
        <w:rPr>
          <w:rFonts w:ascii="Times New Roman" w:hAnsi="Times New Roman"/>
          <w:sz w:val="28"/>
          <w:szCs w:val="28"/>
        </w:rPr>
        <w:t>ниях, установках (в т.ч. магист</w:t>
      </w:r>
      <w:r w:rsidRPr="002E2D6E">
        <w:rPr>
          <w:rFonts w:ascii="Times New Roman" w:hAnsi="Times New Roman"/>
          <w:spacing w:val="7"/>
          <w:sz w:val="28"/>
          <w:szCs w:val="28"/>
        </w:rPr>
        <w:t>ральные газопроводах</w:t>
      </w:r>
      <w:r w:rsidRPr="002E2D6E">
        <w:rPr>
          <w:rFonts w:ascii="Times New Roman" w:hAnsi="Times New Roman"/>
          <w:spacing w:val="3"/>
          <w:sz w:val="28"/>
          <w:szCs w:val="28"/>
        </w:rPr>
        <w:t>);</w:t>
      </w:r>
    </w:p>
    <w:p w:rsidR="005361EB" w:rsidRPr="002E2D6E" w:rsidRDefault="005361EB" w:rsidP="00AC1F6D">
      <w:pPr>
        <w:numPr>
          <w:ilvl w:val="0"/>
          <w:numId w:val="29"/>
        </w:numPr>
        <w:spacing w:after="0" w:line="240" w:lineRule="auto"/>
        <w:ind w:left="0" w:firstLine="709"/>
        <w:contextualSpacing/>
        <w:jc w:val="both"/>
        <w:rPr>
          <w:rFonts w:ascii="Times New Roman" w:hAnsi="Times New Roman"/>
          <w:sz w:val="28"/>
          <w:szCs w:val="28"/>
        </w:rPr>
      </w:pPr>
      <w:r w:rsidRPr="002E2D6E">
        <w:rPr>
          <w:rFonts w:ascii="Times New Roman" w:hAnsi="Times New Roman"/>
          <w:spacing w:val="4"/>
          <w:sz w:val="28"/>
          <w:szCs w:val="28"/>
        </w:rPr>
        <w:t>пожары в зданиях, сооруже</w:t>
      </w:r>
      <w:r w:rsidRPr="002E2D6E">
        <w:rPr>
          <w:rFonts w:ascii="Times New Roman" w:hAnsi="Times New Roman"/>
          <w:spacing w:val="6"/>
          <w:sz w:val="28"/>
          <w:szCs w:val="28"/>
        </w:rPr>
        <w:t>ниях, установках сельскохозяйст</w:t>
      </w:r>
      <w:r w:rsidRPr="002E2D6E">
        <w:rPr>
          <w:rFonts w:ascii="Times New Roman" w:hAnsi="Times New Roman"/>
          <w:sz w:val="28"/>
          <w:szCs w:val="28"/>
        </w:rPr>
        <w:t>венного назначения;</w:t>
      </w:r>
    </w:p>
    <w:p w:rsidR="005361EB" w:rsidRPr="002E2D6E" w:rsidRDefault="005361EB" w:rsidP="00AC1F6D">
      <w:pPr>
        <w:numPr>
          <w:ilvl w:val="0"/>
          <w:numId w:val="29"/>
        </w:numPr>
        <w:spacing w:after="0" w:line="240" w:lineRule="auto"/>
        <w:ind w:left="0" w:firstLine="709"/>
        <w:contextualSpacing/>
        <w:jc w:val="both"/>
        <w:rPr>
          <w:rFonts w:ascii="Times New Roman" w:hAnsi="Times New Roman"/>
          <w:sz w:val="28"/>
          <w:szCs w:val="28"/>
        </w:rPr>
      </w:pPr>
      <w:r w:rsidRPr="002E2D6E">
        <w:rPr>
          <w:rFonts w:ascii="Times New Roman" w:hAnsi="Times New Roman"/>
          <w:spacing w:val="4"/>
          <w:sz w:val="28"/>
          <w:szCs w:val="28"/>
        </w:rPr>
        <w:t>пожары в зданиях, сооруже</w:t>
      </w:r>
      <w:r w:rsidRPr="002E2D6E">
        <w:rPr>
          <w:rFonts w:ascii="Times New Roman" w:hAnsi="Times New Roman"/>
          <w:spacing w:val="8"/>
          <w:sz w:val="28"/>
          <w:szCs w:val="28"/>
        </w:rPr>
        <w:t xml:space="preserve">ниях и помещениях предприятий </w:t>
      </w:r>
      <w:r w:rsidRPr="002E2D6E">
        <w:rPr>
          <w:rFonts w:ascii="Times New Roman" w:hAnsi="Times New Roman"/>
          <w:sz w:val="28"/>
          <w:szCs w:val="28"/>
        </w:rPr>
        <w:t>торговли;</w:t>
      </w:r>
    </w:p>
    <w:p w:rsidR="005361EB" w:rsidRPr="002E2D6E" w:rsidRDefault="005361EB" w:rsidP="00AC1F6D">
      <w:pPr>
        <w:numPr>
          <w:ilvl w:val="0"/>
          <w:numId w:val="29"/>
        </w:numPr>
        <w:spacing w:after="0" w:line="240" w:lineRule="auto"/>
        <w:ind w:left="0" w:firstLine="709"/>
        <w:contextualSpacing/>
        <w:jc w:val="both"/>
        <w:rPr>
          <w:rFonts w:ascii="Times New Roman" w:hAnsi="Times New Roman"/>
          <w:sz w:val="28"/>
          <w:szCs w:val="28"/>
        </w:rPr>
      </w:pPr>
      <w:r w:rsidRPr="002E2D6E">
        <w:rPr>
          <w:rFonts w:ascii="Times New Roman" w:hAnsi="Times New Roman"/>
          <w:spacing w:val="9"/>
          <w:sz w:val="28"/>
          <w:szCs w:val="28"/>
        </w:rPr>
        <w:t>пожары в зданиях (соору</w:t>
      </w:r>
      <w:r w:rsidRPr="002E2D6E">
        <w:rPr>
          <w:rFonts w:ascii="Times New Roman" w:hAnsi="Times New Roman"/>
          <w:sz w:val="28"/>
          <w:szCs w:val="28"/>
        </w:rPr>
        <w:t>жениях) жилого, административного, учебно-воспитательного, со</w:t>
      </w:r>
      <w:r w:rsidRPr="002E2D6E">
        <w:rPr>
          <w:rFonts w:ascii="Times New Roman" w:hAnsi="Times New Roman"/>
          <w:spacing w:val="4"/>
          <w:sz w:val="28"/>
          <w:szCs w:val="28"/>
        </w:rPr>
        <w:t>циального, культурно-досугового назначения, здравоохранения;</w:t>
      </w:r>
      <w:r w:rsidRPr="002E2D6E">
        <w:rPr>
          <w:rFonts w:ascii="Times New Roman" w:hAnsi="Times New Roman"/>
          <w:sz w:val="28"/>
          <w:szCs w:val="28"/>
        </w:rPr>
        <w:t xml:space="preserve">   </w:t>
      </w:r>
    </w:p>
    <w:p w:rsidR="005361EB" w:rsidRPr="002E2D6E" w:rsidRDefault="005361EB" w:rsidP="00AC1F6D">
      <w:pPr>
        <w:numPr>
          <w:ilvl w:val="0"/>
          <w:numId w:val="29"/>
        </w:numPr>
        <w:spacing w:after="0" w:line="240" w:lineRule="auto"/>
        <w:ind w:left="0" w:firstLine="709"/>
        <w:contextualSpacing/>
        <w:jc w:val="both"/>
        <w:rPr>
          <w:rFonts w:ascii="Times New Roman" w:hAnsi="Times New Roman"/>
          <w:sz w:val="28"/>
          <w:szCs w:val="28"/>
        </w:rPr>
      </w:pPr>
      <w:r w:rsidRPr="002E2D6E">
        <w:rPr>
          <w:rFonts w:ascii="Times New Roman" w:hAnsi="Times New Roman"/>
          <w:sz w:val="28"/>
          <w:szCs w:val="28"/>
        </w:rPr>
        <w:t>пожары   в   складских зданиях и сооружениях;</w:t>
      </w:r>
    </w:p>
    <w:p w:rsidR="005361EB" w:rsidRPr="002E2D6E" w:rsidRDefault="005361EB" w:rsidP="00AC1F6D">
      <w:pPr>
        <w:numPr>
          <w:ilvl w:val="0"/>
          <w:numId w:val="29"/>
        </w:numPr>
        <w:spacing w:after="0" w:line="240" w:lineRule="auto"/>
        <w:ind w:left="0" w:firstLine="709"/>
        <w:contextualSpacing/>
        <w:jc w:val="both"/>
        <w:rPr>
          <w:rFonts w:ascii="Times New Roman" w:hAnsi="Times New Roman"/>
          <w:sz w:val="28"/>
          <w:szCs w:val="28"/>
        </w:rPr>
      </w:pPr>
      <w:r w:rsidRPr="002E2D6E">
        <w:rPr>
          <w:rFonts w:ascii="Times New Roman" w:hAnsi="Times New Roman"/>
          <w:spacing w:val="3"/>
          <w:sz w:val="28"/>
          <w:szCs w:val="28"/>
        </w:rPr>
        <w:t xml:space="preserve">пожары на транспортных </w:t>
      </w:r>
      <w:r w:rsidRPr="002E2D6E">
        <w:rPr>
          <w:rFonts w:ascii="Times New Roman" w:hAnsi="Times New Roman"/>
          <w:spacing w:val="4"/>
          <w:sz w:val="28"/>
          <w:szCs w:val="28"/>
        </w:rPr>
        <w:t>средствах (в т.ч. железнодорож</w:t>
      </w:r>
      <w:r w:rsidRPr="002E2D6E">
        <w:rPr>
          <w:rFonts w:ascii="Times New Roman" w:hAnsi="Times New Roman"/>
          <w:spacing w:val="3"/>
          <w:sz w:val="28"/>
          <w:szCs w:val="28"/>
        </w:rPr>
        <w:t xml:space="preserve">ный, водный, автомобильный, </w:t>
      </w:r>
      <w:r w:rsidRPr="002E2D6E">
        <w:rPr>
          <w:rFonts w:ascii="Times New Roman" w:hAnsi="Times New Roman"/>
          <w:spacing w:val="4"/>
          <w:sz w:val="28"/>
          <w:szCs w:val="28"/>
        </w:rPr>
        <w:t>воздушный транспорт);</w:t>
      </w:r>
    </w:p>
    <w:p w:rsidR="005361EB" w:rsidRPr="002E2D6E" w:rsidRDefault="005361EB" w:rsidP="00AC1F6D">
      <w:pPr>
        <w:numPr>
          <w:ilvl w:val="0"/>
          <w:numId w:val="29"/>
        </w:numPr>
        <w:spacing w:after="0" w:line="240" w:lineRule="auto"/>
        <w:ind w:left="0" w:firstLine="709"/>
        <w:contextualSpacing/>
        <w:jc w:val="both"/>
        <w:rPr>
          <w:rFonts w:ascii="Times New Roman" w:hAnsi="Times New Roman"/>
          <w:sz w:val="28"/>
          <w:szCs w:val="28"/>
        </w:rPr>
      </w:pPr>
      <w:r w:rsidRPr="002E2D6E">
        <w:rPr>
          <w:rFonts w:ascii="Times New Roman" w:hAnsi="Times New Roman"/>
          <w:sz w:val="28"/>
          <w:szCs w:val="28"/>
        </w:rPr>
        <w:t>внезапное обрушение зданий, сооружений;</w:t>
      </w:r>
    </w:p>
    <w:p w:rsidR="005361EB" w:rsidRPr="002E2D6E" w:rsidRDefault="005361EB" w:rsidP="00AC1F6D">
      <w:pPr>
        <w:numPr>
          <w:ilvl w:val="0"/>
          <w:numId w:val="29"/>
        </w:numPr>
        <w:spacing w:after="0" w:line="240" w:lineRule="auto"/>
        <w:ind w:left="0" w:firstLine="709"/>
        <w:contextualSpacing/>
        <w:jc w:val="both"/>
        <w:rPr>
          <w:rFonts w:ascii="Times New Roman" w:hAnsi="Times New Roman"/>
          <w:sz w:val="28"/>
          <w:szCs w:val="28"/>
        </w:rPr>
      </w:pPr>
      <w:r w:rsidRPr="002E2D6E">
        <w:rPr>
          <w:rFonts w:ascii="Times New Roman" w:hAnsi="Times New Roman"/>
          <w:color w:val="000000"/>
          <w:sz w:val="28"/>
          <w:szCs w:val="28"/>
        </w:rPr>
        <w:t>аварии на электроэнергетических системах;</w:t>
      </w:r>
    </w:p>
    <w:p w:rsidR="005361EB" w:rsidRPr="002E2D6E" w:rsidRDefault="005361EB" w:rsidP="00AC1F6D">
      <w:pPr>
        <w:numPr>
          <w:ilvl w:val="0"/>
          <w:numId w:val="29"/>
        </w:numPr>
        <w:spacing w:after="0" w:line="240" w:lineRule="auto"/>
        <w:ind w:left="0" w:firstLine="709"/>
        <w:contextualSpacing/>
        <w:jc w:val="both"/>
        <w:rPr>
          <w:rFonts w:ascii="Times New Roman" w:hAnsi="Times New Roman"/>
          <w:sz w:val="28"/>
          <w:szCs w:val="28"/>
        </w:rPr>
      </w:pPr>
      <w:r w:rsidRPr="002E2D6E">
        <w:rPr>
          <w:rFonts w:ascii="Times New Roman" w:hAnsi="Times New Roman"/>
          <w:sz w:val="28"/>
          <w:szCs w:val="28"/>
        </w:rPr>
        <w:t>аварии на коммунальных системах жизнеобеспечения;</w:t>
      </w:r>
    </w:p>
    <w:p w:rsidR="005361EB" w:rsidRPr="002E2D6E" w:rsidRDefault="005361EB" w:rsidP="00AC1F6D">
      <w:pPr>
        <w:spacing w:after="0" w:line="240" w:lineRule="auto"/>
        <w:ind w:firstLine="709"/>
        <w:contextualSpacing/>
        <w:jc w:val="both"/>
        <w:rPr>
          <w:rFonts w:ascii="Times New Roman" w:hAnsi="Times New Roman"/>
          <w:sz w:val="28"/>
          <w:szCs w:val="28"/>
        </w:rPr>
      </w:pPr>
      <w:r w:rsidRPr="002E2D6E">
        <w:rPr>
          <w:rFonts w:ascii="Times New Roman" w:hAnsi="Times New Roman"/>
          <w:sz w:val="28"/>
          <w:szCs w:val="28"/>
        </w:rPr>
        <w:t>- взрывы бытового газа в жилых домах, изношенности коммуникаций водоснабжения и теплоснабжения, электрических сетей;</w:t>
      </w:r>
    </w:p>
    <w:p w:rsidR="005361EB" w:rsidRPr="002E2D6E" w:rsidRDefault="005361EB" w:rsidP="00AC1F6D">
      <w:pPr>
        <w:spacing w:after="0" w:line="240" w:lineRule="auto"/>
        <w:ind w:firstLine="709"/>
        <w:contextualSpacing/>
        <w:jc w:val="both"/>
        <w:rPr>
          <w:rFonts w:ascii="Times New Roman" w:hAnsi="Times New Roman"/>
          <w:sz w:val="28"/>
          <w:szCs w:val="28"/>
        </w:rPr>
      </w:pPr>
      <w:r w:rsidRPr="002E2D6E">
        <w:rPr>
          <w:rFonts w:ascii="Times New Roman" w:hAnsi="Times New Roman"/>
          <w:sz w:val="28"/>
          <w:szCs w:val="28"/>
        </w:rPr>
        <w:t>- аварийные ситуации на системах жизнеобеспечения по причине износа технологического оборудования и ветхости сетей;</w:t>
      </w:r>
    </w:p>
    <w:p w:rsidR="005361EB" w:rsidRPr="002E2D6E" w:rsidRDefault="005361EB" w:rsidP="00AC1F6D">
      <w:pPr>
        <w:spacing w:after="0" w:line="240" w:lineRule="auto"/>
        <w:ind w:firstLine="709"/>
        <w:contextualSpacing/>
        <w:jc w:val="both"/>
        <w:rPr>
          <w:rFonts w:ascii="Times New Roman" w:hAnsi="Times New Roman"/>
          <w:sz w:val="28"/>
          <w:szCs w:val="28"/>
        </w:rPr>
      </w:pPr>
      <w:r w:rsidRPr="002E2D6E">
        <w:rPr>
          <w:rFonts w:ascii="Times New Roman" w:hAnsi="Times New Roman"/>
          <w:sz w:val="28"/>
          <w:szCs w:val="28"/>
        </w:rPr>
        <w:t>10. аварии на очистных сооружениях;</w:t>
      </w:r>
    </w:p>
    <w:p w:rsidR="005361EB" w:rsidRPr="002E2D6E" w:rsidRDefault="005361EB" w:rsidP="00AC1F6D">
      <w:pPr>
        <w:spacing w:after="0" w:line="240" w:lineRule="auto"/>
        <w:ind w:firstLine="709"/>
        <w:jc w:val="both"/>
        <w:rPr>
          <w:rFonts w:ascii="Times New Roman" w:eastAsia="Times New Roman" w:hAnsi="Times New Roman"/>
          <w:b/>
          <w:color w:val="000000"/>
          <w:spacing w:val="-6"/>
          <w:sz w:val="28"/>
          <w:szCs w:val="28"/>
          <w:lang w:eastAsia="ru-RU"/>
        </w:rPr>
      </w:pPr>
      <w:r w:rsidRPr="002E2D6E">
        <w:rPr>
          <w:rFonts w:ascii="Times New Roman" w:eastAsia="Times New Roman" w:hAnsi="Times New Roman"/>
          <w:b/>
          <w:color w:val="000000"/>
          <w:spacing w:val="-6"/>
          <w:sz w:val="28"/>
          <w:szCs w:val="28"/>
          <w:lang w:eastAsia="ru-RU"/>
        </w:rPr>
        <w:t xml:space="preserve">Аварии с выбросом и (или) сбросом (угрозой выброса и (или) сброса) </w:t>
      </w:r>
      <w:r w:rsidRPr="002E2D6E">
        <w:rPr>
          <w:rFonts w:ascii="Times New Roman" w:eastAsia="Times New Roman" w:hAnsi="Times New Roman"/>
          <w:b/>
          <w:color w:val="000000"/>
          <w:spacing w:val="-7"/>
          <w:sz w:val="28"/>
          <w:szCs w:val="28"/>
          <w:lang w:eastAsia="ru-RU"/>
        </w:rPr>
        <w:t>аварийно химических опасных веществ (АХОВ).</w:t>
      </w:r>
    </w:p>
    <w:p w:rsidR="005361EB" w:rsidRPr="002E2D6E" w:rsidRDefault="005361EB" w:rsidP="00AC1F6D">
      <w:pPr>
        <w:spacing w:after="0" w:line="240" w:lineRule="auto"/>
        <w:ind w:firstLine="709"/>
        <w:jc w:val="both"/>
        <w:rPr>
          <w:rFonts w:ascii="Times New Roman" w:eastAsia="Times New Roman" w:hAnsi="Times New Roman"/>
          <w:sz w:val="28"/>
          <w:szCs w:val="28"/>
          <w:lang w:eastAsia="ru-RU"/>
        </w:rPr>
      </w:pPr>
      <w:r w:rsidRPr="002E2D6E">
        <w:rPr>
          <w:rFonts w:ascii="Times New Roman" w:eastAsia="Times New Roman" w:hAnsi="Times New Roman"/>
          <w:sz w:val="28"/>
          <w:szCs w:val="28"/>
          <w:lang w:eastAsia="ru-RU"/>
        </w:rPr>
        <w:t>На данной территории такие объекты отсутствуют.</w:t>
      </w:r>
    </w:p>
    <w:p w:rsidR="005361EB" w:rsidRPr="002E2D6E" w:rsidRDefault="005361EB" w:rsidP="00AC1F6D">
      <w:pPr>
        <w:spacing w:after="0" w:line="240" w:lineRule="auto"/>
        <w:ind w:firstLine="709"/>
        <w:jc w:val="both"/>
        <w:rPr>
          <w:rFonts w:ascii="Times New Roman" w:eastAsia="Times New Roman" w:hAnsi="Times New Roman"/>
          <w:color w:val="000000"/>
          <w:sz w:val="28"/>
          <w:szCs w:val="28"/>
          <w:lang w:eastAsia="ru-RU"/>
        </w:rPr>
      </w:pPr>
      <w:r w:rsidRPr="002E2D6E">
        <w:rPr>
          <w:rFonts w:ascii="Times New Roman" w:eastAsia="Times New Roman" w:hAnsi="Times New Roman"/>
          <w:color w:val="000000"/>
          <w:sz w:val="28"/>
          <w:szCs w:val="28"/>
          <w:lang w:eastAsia="ru-RU"/>
        </w:rPr>
        <w:t xml:space="preserve">Возможной опасностью аварии с </w:t>
      </w:r>
      <w:r w:rsidRPr="002E2D6E">
        <w:rPr>
          <w:rFonts w:ascii="Times New Roman" w:eastAsia="Times New Roman" w:hAnsi="Times New Roman"/>
          <w:color w:val="000000"/>
          <w:spacing w:val="-7"/>
          <w:sz w:val="28"/>
          <w:szCs w:val="28"/>
          <w:lang w:eastAsia="ru-RU"/>
        </w:rPr>
        <w:t>аварийно химических опасных веществ (АХОВ)</w:t>
      </w:r>
      <w:r w:rsidRPr="002E2D6E">
        <w:rPr>
          <w:rFonts w:ascii="Times New Roman" w:eastAsia="Times New Roman" w:hAnsi="Times New Roman"/>
          <w:color w:val="000000"/>
          <w:sz w:val="28"/>
          <w:szCs w:val="28"/>
          <w:lang w:eastAsia="ru-RU"/>
        </w:rPr>
        <w:t xml:space="preserve"> – это транспортировка данных веществ по автомобильным дорогам федерального и регионального значения, а также по железной дороге. </w:t>
      </w:r>
    </w:p>
    <w:p w:rsidR="00E72B36" w:rsidRPr="00E72B36" w:rsidRDefault="00E72B36" w:rsidP="00E72B36">
      <w:pPr>
        <w:spacing w:after="0" w:line="360" w:lineRule="atLeast"/>
        <w:ind w:firstLine="709"/>
        <w:jc w:val="both"/>
        <w:rPr>
          <w:rFonts w:ascii="Times New Roman" w:eastAsia="Times New Roman" w:hAnsi="Times New Roman"/>
          <w:color w:val="000000"/>
          <w:sz w:val="32"/>
          <w:szCs w:val="32"/>
          <w:lang w:eastAsia="ru-RU"/>
        </w:rPr>
      </w:pPr>
    </w:p>
    <w:p w:rsidR="002E2D6E" w:rsidRPr="002E2D6E" w:rsidRDefault="005361EB" w:rsidP="002E2D6E">
      <w:pPr>
        <w:spacing w:after="0" w:line="360" w:lineRule="atLeast"/>
        <w:ind w:firstLine="709"/>
        <w:jc w:val="center"/>
        <w:rPr>
          <w:rFonts w:ascii="Times New Roman" w:eastAsia="Times New Roman" w:hAnsi="Times New Roman"/>
          <w:b/>
          <w:bCs/>
          <w:sz w:val="28"/>
          <w:szCs w:val="28"/>
          <w:lang w:eastAsia="ru-RU"/>
        </w:rPr>
      </w:pPr>
      <w:r w:rsidRPr="002E2D6E">
        <w:rPr>
          <w:rFonts w:ascii="Times New Roman" w:eastAsia="Times New Roman" w:hAnsi="Times New Roman"/>
          <w:b/>
          <w:bCs/>
          <w:sz w:val="28"/>
          <w:szCs w:val="28"/>
          <w:lang w:eastAsia="ru-RU"/>
        </w:rPr>
        <w:t>Характеристика опасных грузов</w:t>
      </w:r>
    </w:p>
    <w:p w:rsidR="005361EB" w:rsidRPr="005361EB" w:rsidRDefault="005361EB" w:rsidP="002E2D6E">
      <w:pPr>
        <w:spacing w:after="0"/>
        <w:ind w:firstLine="709"/>
        <w:jc w:val="right"/>
        <w:rPr>
          <w:rFonts w:ascii="Times New Roman" w:eastAsia="Times New Roman" w:hAnsi="Times New Roman"/>
          <w:bCs/>
          <w:sz w:val="24"/>
          <w:szCs w:val="24"/>
          <w:lang w:eastAsia="ru-RU"/>
        </w:rPr>
      </w:pPr>
      <w:r w:rsidRPr="005361EB">
        <w:rPr>
          <w:rFonts w:ascii="Times New Roman" w:eastAsia="Times New Roman" w:hAnsi="Times New Roman"/>
          <w:bCs/>
          <w:sz w:val="24"/>
          <w:szCs w:val="24"/>
          <w:lang w:eastAsia="ru-RU"/>
        </w:rPr>
        <w:t>Таблица 16</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48"/>
        <w:gridCol w:w="1852"/>
        <w:gridCol w:w="2340"/>
        <w:gridCol w:w="3416"/>
      </w:tblGrid>
      <w:tr w:rsidR="005361EB" w:rsidRPr="005361EB" w:rsidTr="00AC1F6D">
        <w:trPr>
          <w:cantSplit/>
          <w:trHeight w:val="367"/>
        </w:trPr>
        <w:tc>
          <w:tcPr>
            <w:tcW w:w="1748" w:type="dxa"/>
            <w:vMerge w:val="restart"/>
            <w:vAlign w:val="center"/>
          </w:tcPr>
          <w:p w:rsidR="005361EB" w:rsidRPr="005361EB" w:rsidRDefault="005361EB" w:rsidP="00AC1F6D">
            <w:pPr>
              <w:spacing w:after="0" w:line="240" w:lineRule="auto"/>
              <w:jc w:val="center"/>
              <w:rPr>
                <w:rFonts w:ascii="Times New Roman" w:eastAsia="Times New Roman" w:hAnsi="Times New Roman"/>
                <w:bCs/>
                <w:sz w:val="24"/>
                <w:szCs w:val="24"/>
                <w:lang w:eastAsia="ru-RU"/>
              </w:rPr>
            </w:pPr>
            <w:r w:rsidRPr="005361EB">
              <w:rPr>
                <w:rFonts w:ascii="Times New Roman" w:eastAsia="Times New Roman" w:hAnsi="Times New Roman"/>
                <w:b/>
                <w:bCs/>
                <w:sz w:val="24"/>
                <w:szCs w:val="24"/>
                <w:lang w:eastAsia="ru-RU"/>
              </w:rPr>
              <w:t>Вид опасных грузов</w:t>
            </w:r>
          </w:p>
        </w:tc>
        <w:tc>
          <w:tcPr>
            <w:tcW w:w="4192" w:type="dxa"/>
            <w:gridSpan w:val="2"/>
            <w:vAlign w:val="center"/>
          </w:tcPr>
          <w:p w:rsidR="005361EB" w:rsidRPr="005361EB" w:rsidRDefault="005361EB" w:rsidP="00AC1F6D">
            <w:pPr>
              <w:spacing w:after="0" w:line="240" w:lineRule="auto"/>
              <w:jc w:val="center"/>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Опасное вещество</w:t>
            </w:r>
          </w:p>
        </w:tc>
        <w:tc>
          <w:tcPr>
            <w:tcW w:w="3416" w:type="dxa"/>
            <w:vMerge w:val="restart"/>
            <w:vAlign w:val="center"/>
          </w:tcPr>
          <w:p w:rsidR="005361EB" w:rsidRPr="005361EB" w:rsidRDefault="005361EB" w:rsidP="00AC1F6D">
            <w:pPr>
              <w:spacing w:after="0" w:line="240" w:lineRule="auto"/>
              <w:jc w:val="center"/>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 xml:space="preserve">Вид поражающего фактора </w:t>
            </w:r>
          </w:p>
          <w:p w:rsidR="005361EB" w:rsidRPr="005361EB" w:rsidRDefault="005361EB" w:rsidP="00AC1F6D">
            <w:pPr>
              <w:spacing w:after="0" w:line="240" w:lineRule="auto"/>
              <w:jc w:val="center"/>
              <w:rPr>
                <w:rFonts w:ascii="Times New Roman" w:eastAsia="Times New Roman" w:hAnsi="Times New Roman"/>
                <w:bCs/>
                <w:sz w:val="24"/>
                <w:szCs w:val="24"/>
                <w:lang w:eastAsia="ru-RU"/>
              </w:rPr>
            </w:pPr>
            <w:r w:rsidRPr="005361EB">
              <w:rPr>
                <w:rFonts w:ascii="Times New Roman" w:eastAsia="Times New Roman" w:hAnsi="Times New Roman"/>
                <w:b/>
                <w:bCs/>
                <w:sz w:val="24"/>
                <w:szCs w:val="24"/>
                <w:lang w:eastAsia="ru-RU"/>
              </w:rPr>
              <w:t>при авариях</w:t>
            </w:r>
          </w:p>
        </w:tc>
      </w:tr>
      <w:tr w:rsidR="005361EB" w:rsidRPr="005361EB" w:rsidTr="00AC1F6D">
        <w:trPr>
          <w:cantSplit/>
          <w:trHeight w:val="584"/>
        </w:trPr>
        <w:tc>
          <w:tcPr>
            <w:tcW w:w="1748" w:type="dxa"/>
            <w:vMerge/>
            <w:vAlign w:val="center"/>
          </w:tcPr>
          <w:p w:rsidR="005361EB" w:rsidRPr="005361EB" w:rsidRDefault="005361EB" w:rsidP="00AC1F6D">
            <w:pPr>
              <w:spacing w:after="0" w:line="240" w:lineRule="auto"/>
              <w:jc w:val="center"/>
              <w:rPr>
                <w:rFonts w:ascii="Times New Roman" w:eastAsia="Times New Roman" w:hAnsi="Times New Roman"/>
                <w:sz w:val="24"/>
                <w:szCs w:val="24"/>
                <w:lang w:eastAsia="ru-RU"/>
              </w:rPr>
            </w:pPr>
          </w:p>
        </w:tc>
        <w:tc>
          <w:tcPr>
            <w:tcW w:w="1852" w:type="dxa"/>
            <w:vAlign w:val="center"/>
          </w:tcPr>
          <w:p w:rsidR="005361EB" w:rsidRPr="005361EB" w:rsidRDefault="005361EB" w:rsidP="00AC1F6D">
            <w:pPr>
              <w:spacing w:after="0" w:line="240" w:lineRule="auto"/>
              <w:jc w:val="center"/>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Наименование</w:t>
            </w:r>
          </w:p>
        </w:tc>
        <w:tc>
          <w:tcPr>
            <w:tcW w:w="2340" w:type="dxa"/>
            <w:vAlign w:val="center"/>
          </w:tcPr>
          <w:p w:rsidR="005361EB" w:rsidRPr="005361EB" w:rsidRDefault="005361EB" w:rsidP="00AC1F6D">
            <w:pPr>
              <w:spacing w:after="0" w:line="240" w:lineRule="auto"/>
              <w:jc w:val="center"/>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Объем  транспортировки</w:t>
            </w:r>
          </w:p>
        </w:tc>
        <w:tc>
          <w:tcPr>
            <w:tcW w:w="3416" w:type="dxa"/>
            <w:vMerge/>
            <w:vAlign w:val="center"/>
          </w:tcPr>
          <w:p w:rsidR="005361EB" w:rsidRPr="005361EB" w:rsidRDefault="005361EB" w:rsidP="00AC1F6D">
            <w:pPr>
              <w:spacing w:after="0" w:line="240" w:lineRule="auto"/>
              <w:jc w:val="center"/>
              <w:rPr>
                <w:rFonts w:ascii="Times New Roman" w:eastAsia="Times New Roman" w:hAnsi="Times New Roman"/>
                <w:sz w:val="24"/>
                <w:szCs w:val="24"/>
                <w:lang w:eastAsia="ru-RU"/>
              </w:rPr>
            </w:pPr>
          </w:p>
        </w:tc>
      </w:tr>
      <w:tr w:rsidR="005361EB" w:rsidRPr="005361EB" w:rsidTr="00AC1F6D">
        <w:trPr>
          <w:cantSplit/>
          <w:trHeight w:val="496"/>
        </w:trPr>
        <w:tc>
          <w:tcPr>
            <w:tcW w:w="1748" w:type="dxa"/>
            <w:vMerge w:val="restart"/>
            <w:vAlign w:val="center"/>
          </w:tcPr>
          <w:p w:rsidR="005361EB" w:rsidRPr="005361EB" w:rsidRDefault="005361EB" w:rsidP="00AC1F6D">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АХОВ</w:t>
            </w:r>
          </w:p>
        </w:tc>
        <w:tc>
          <w:tcPr>
            <w:tcW w:w="1852" w:type="dxa"/>
            <w:vAlign w:val="center"/>
          </w:tcPr>
          <w:p w:rsidR="005361EB" w:rsidRPr="005361EB" w:rsidRDefault="005361EB" w:rsidP="00AC1F6D">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Аммиак</w:t>
            </w:r>
          </w:p>
        </w:tc>
        <w:tc>
          <w:tcPr>
            <w:tcW w:w="2340" w:type="dxa"/>
            <w:vAlign w:val="center"/>
          </w:tcPr>
          <w:p w:rsidR="005361EB" w:rsidRPr="005361EB" w:rsidRDefault="005361EB" w:rsidP="00AC1F6D">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5 т</w:t>
            </w:r>
          </w:p>
        </w:tc>
        <w:tc>
          <w:tcPr>
            <w:tcW w:w="3416" w:type="dxa"/>
            <w:vAlign w:val="center"/>
          </w:tcPr>
          <w:p w:rsidR="005361EB" w:rsidRPr="005361EB" w:rsidRDefault="005361EB" w:rsidP="00AC1F6D">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Токсическое воздействие</w:t>
            </w:r>
          </w:p>
        </w:tc>
      </w:tr>
      <w:tr w:rsidR="005361EB" w:rsidRPr="005361EB" w:rsidTr="00AC1F6D">
        <w:trPr>
          <w:cantSplit/>
          <w:trHeight w:val="432"/>
        </w:trPr>
        <w:tc>
          <w:tcPr>
            <w:tcW w:w="1748" w:type="dxa"/>
            <w:vMerge/>
            <w:vAlign w:val="center"/>
          </w:tcPr>
          <w:p w:rsidR="005361EB" w:rsidRPr="005361EB" w:rsidRDefault="005361EB" w:rsidP="00AC1F6D">
            <w:pPr>
              <w:spacing w:after="0" w:line="240" w:lineRule="auto"/>
              <w:jc w:val="both"/>
              <w:rPr>
                <w:rFonts w:ascii="Times New Roman" w:eastAsia="Times New Roman" w:hAnsi="Times New Roman"/>
                <w:sz w:val="24"/>
                <w:szCs w:val="24"/>
                <w:lang w:eastAsia="ru-RU"/>
              </w:rPr>
            </w:pPr>
          </w:p>
        </w:tc>
        <w:tc>
          <w:tcPr>
            <w:tcW w:w="1852" w:type="dxa"/>
            <w:vAlign w:val="center"/>
          </w:tcPr>
          <w:p w:rsidR="005361EB" w:rsidRPr="005361EB" w:rsidRDefault="005361EB" w:rsidP="00AC1F6D">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Хлор</w:t>
            </w:r>
          </w:p>
        </w:tc>
        <w:tc>
          <w:tcPr>
            <w:tcW w:w="2340" w:type="dxa"/>
            <w:vAlign w:val="center"/>
          </w:tcPr>
          <w:p w:rsidR="005361EB" w:rsidRPr="005361EB" w:rsidRDefault="005361EB" w:rsidP="00AC1F6D">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 т</w:t>
            </w:r>
          </w:p>
        </w:tc>
        <w:tc>
          <w:tcPr>
            <w:tcW w:w="3416" w:type="dxa"/>
            <w:vAlign w:val="center"/>
          </w:tcPr>
          <w:p w:rsidR="005361EB" w:rsidRPr="005361EB" w:rsidRDefault="005361EB" w:rsidP="00AC1F6D">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Токсическое воздействие</w:t>
            </w:r>
          </w:p>
        </w:tc>
      </w:tr>
      <w:tr w:rsidR="005361EB" w:rsidRPr="005361EB" w:rsidTr="00AC1F6D">
        <w:trPr>
          <w:cantSplit/>
          <w:trHeight w:val="410"/>
        </w:trPr>
        <w:tc>
          <w:tcPr>
            <w:tcW w:w="1748" w:type="dxa"/>
            <w:vAlign w:val="center"/>
          </w:tcPr>
          <w:p w:rsidR="005361EB" w:rsidRPr="005361EB" w:rsidRDefault="005361EB" w:rsidP="00AC1F6D">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lastRenderedPageBreak/>
              <w:t>ЛВЖ</w:t>
            </w:r>
          </w:p>
        </w:tc>
        <w:tc>
          <w:tcPr>
            <w:tcW w:w="1852" w:type="dxa"/>
            <w:vAlign w:val="center"/>
          </w:tcPr>
          <w:p w:rsidR="005361EB" w:rsidRPr="005361EB" w:rsidRDefault="005361EB" w:rsidP="00AC1F6D">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Бензин</w:t>
            </w:r>
          </w:p>
        </w:tc>
        <w:tc>
          <w:tcPr>
            <w:tcW w:w="2340" w:type="dxa"/>
            <w:vAlign w:val="center"/>
          </w:tcPr>
          <w:p w:rsidR="005361EB" w:rsidRPr="005361EB" w:rsidRDefault="005361EB" w:rsidP="00AC1F6D">
            <w:pPr>
              <w:spacing w:after="0" w:line="240" w:lineRule="auto"/>
              <w:jc w:val="both"/>
              <w:rPr>
                <w:rFonts w:ascii="Times New Roman" w:eastAsia="Times New Roman" w:hAnsi="Times New Roman"/>
                <w:sz w:val="24"/>
                <w:szCs w:val="24"/>
                <w:lang w:eastAsia="ru-RU"/>
              </w:rPr>
            </w:pPr>
            <w:smartTag w:uri="urn:schemas-microsoft-com:office:smarttags" w:element="metricconverter">
              <w:smartTagPr>
                <w:attr w:name="ProductID" w:val="30 м3"/>
              </w:smartTagPr>
              <w:r w:rsidRPr="005361EB">
                <w:rPr>
                  <w:rFonts w:ascii="Times New Roman" w:eastAsia="Times New Roman" w:hAnsi="Times New Roman"/>
                  <w:sz w:val="24"/>
                  <w:szCs w:val="24"/>
                  <w:lang w:eastAsia="ru-RU"/>
                </w:rPr>
                <w:t>30 м</w:t>
              </w:r>
              <w:r w:rsidRPr="005361EB">
                <w:rPr>
                  <w:rFonts w:ascii="Times New Roman" w:eastAsia="Times New Roman" w:hAnsi="Times New Roman"/>
                  <w:sz w:val="24"/>
                  <w:szCs w:val="24"/>
                  <w:vertAlign w:val="superscript"/>
                  <w:lang w:eastAsia="ru-RU"/>
                </w:rPr>
                <w:t>3</w:t>
              </w:r>
            </w:smartTag>
          </w:p>
        </w:tc>
        <w:tc>
          <w:tcPr>
            <w:tcW w:w="3416" w:type="dxa"/>
            <w:vAlign w:val="center"/>
          </w:tcPr>
          <w:p w:rsidR="005361EB" w:rsidRPr="005361EB" w:rsidRDefault="005361EB" w:rsidP="00AC1F6D">
            <w:pPr>
              <w:spacing w:after="0" w:line="240" w:lineRule="auto"/>
              <w:jc w:val="both"/>
              <w:rPr>
                <w:rFonts w:ascii="Times New Roman" w:eastAsia="Times New Roman" w:hAnsi="Times New Roman"/>
                <w:bCs/>
                <w:sz w:val="24"/>
                <w:szCs w:val="24"/>
                <w:lang w:eastAsia="ru-RU"/>
              </w:rPr>
            </w:pPr>
            <w:r w:rsidRPr="005361EB">
              <w:rPr>
                <w:rFonts w:ascii="Times New Roman" w:eastAsia="Times New Roman" w:hAnsi="Times New Roman"/>
                <w:bCs/>
                <w:sz w:val="24"/>
                <w:szCs w:val="24"/>
                <w:lang w:eastAsia="ru-RU"/>
              </w:rPr>
              <w:t>Тепловое воздействие</w:t>
            </w:r>
          </w:p>
          <w:p w:rsidR="005361EB" w:rsidRPr="005361EB" w:rsidRDefault="005361EB" w:rsidP="00AC1F6D">
            <w:pPr>
              <w:spacing w:after="0" w:line="240" w:lineRule="auto"/>
              <w:jc w:val="both"/>
              <w:rPr>
                <w:rFonts w:ascii="Times New Roman" w:eastAsia="Times New Roman" w:hAnsi="Times New Roman"/>
                <w:b/>
                <w:bCs/>
                <w:sz w:val="24"/>
                <w:szCs w:val="24"/>
                <w:lang w:eastAsia="ru-RU"/>
              </w:rPr>
            </w:pPr>
            <w:r w:rsidRPr="005361EB">
              <w:rPr>
                <w:rFonts w:ascii="Times New Roman" w:eastAsia="Times New Roman" w:hAnsi="Times New Roman"/>
                <w:bCs/>
                <w:sz w:val="24"/>
                <w:szCs w:val="24"/>
                <w:lang w:eastAsia="ru-RU"/>
              </w:rPr>
              <w:t>ударная волна</w:t>
            </w:r>
          </w:p>
        </w:tc>
      </w:tr>
    </w:tbl>
    <w:p w:rsidR="005361EB" w:rsidRPr="005361EB" w:rsidRDefault="005361EB" w:rsidP="005361EB">
      <w:pPr>
        <w:numPr>
          <w:ilvl w:val="1"/>
          <w:numId w:val="0"/>
        </w:numPr>
        <w:spacing w:after="0"/>
        <w:ind w:firstLine="709"/>
        <w:jc w:val="both"/>
        <w:rPr>
          <w:rFonts w:ascii="Times New Roman" w:eastAsia="Times New Roman" w:hAnsi="Times New Roman"/>
          <w:iCs/>
          <w:sz w:val="24"/>
          <w:szCs w:val="24"/>
          <w:lang w:eastAsia="ru-RU"/>
        </w:rPr>
      </w:pPr>
    </w:p>
    <w:p w:rsidR="005361EB" w:rsidRPr="00E72B36" w:rsidRDefault="005361EB" w:rsidP="00AC1F6D">
      <w:pPr>
        <w:numPr>
          <w:ilvl w:val="1"/>
          <w:numId w:val="0"/>
        </w:numPr>
        <w:spacing w:after="0" w:line="240" w:lineRule="auto"/>
        <w:ind w:firstLine="709"/>
        <w:jc w:val="both"/>
        <w:rPr>
          <w:rFonts w:ascii="Times New Roman" w:eastAsia="Times New Roman" w:hAnsi="Times New Roman"/>
          <w:sz w:val="28"/>
          <w:szCs w:val="28"/>
          <w:lang w:eastAsia="ru-RU"/>
        </w:rPr>
      </w:pPr>
      <w:bookmarkStart w:id="175" w:name="_Toc441833669"/>
      <w:bookmarkStart w:id="176" w:name="_Toc445739883"/>
      <w:r w:rsidRPr="00E72B36">
        <w:rPr>
          <w:rFonts w:ascii="Times New Roman" w:eastAsia="Times New Roman" w:hAnsi="Times New Roman"/>
          <w:iCs/>
          <w:sz w:val="28"/>
          <w:szCs w:val="28"/>
          <w:lang w:eastAsia="ru-RU"/>
        </w:rPr>
        <w:t>При перевозке</w:t>
      </w:r>
      <w:r w:rsidRPr="00E72B36">
        <w:rPr>
          <w:rFonts w:ascii="Times New Roman" w:eastAsia="Times New Roman" w:hAnsi="Times New Roman"/>
          <w:b/>
          <w:iCs/>
          <w:sz w:val="28"/>
          <w:szCs w:val="28"/>
          <w:lang w:eastAsia="ru-RU"/>
        </w:rPr>
        <w:t xml:space="preserve"> </w:t>
      </w:r>
      <w:r w:rsidRPr="00E72B36">
        <w:rPr>
          <w:rFonts w:ascii="Times New Roman" w:eastAsia="Times New Roman" w:hAnsi="Times New Roman"/>
          <w:sz w:val="28"/>
          <w:szCs w:val="28"/>
          <w:lang w:eastAsia="ru-RU"/>
        </w:rPr>
        <w:t>(АХОВ) автотранспортом возможно возникновение чрезвычайных ситуаций, связанных с разрушением емкостей и загрязнением окружающей природной среды и поражения населения на больших расстояниях.</w:t>
      </w:r>
      <w:bookmarkEnd w:id="175"/>
      <w:bookmarkEnd w:id="176"/>
    </w:p>
    <w:p w:rsidR="005361EB" w:rsidRPr="00E72B36" w:rsidRDefault="005361EB" w:rsidP="00AC1F6D">
      <w:pPr>
        <w:spacing w:after="0" w:line="240" w:lineRule="auto"/>
        <w:ind w:firstLine="709"/>
        <w:jc w:val="both"/>
        <w:rPr>
          <w:rFonts w:ascii="Times New Roman" w:eastAsia="Times New Roman" w:hAnsi="Times New Roman"/>
          <w:sz w:val="28"/>
          <w:szCs w:val="28"/>
          <w:lang w:eastAsia="ru-RU"/>
        </w:rPr>
      </w:pPr>
      <w:r w:rsidRPr="00E72B36">
        <w:rPr>
          <w:rFonts w:ascii="Times New Roman" w:eastAsia="Times New Roman" w:hAnsi="Times New Roman"/>
          <w:sz w:val="28"/>
          <w:szCs w:val="28"/>
          <w:lang w:eastAsia="ru-RU"/>
        </w:rPr>
        <w:t>Прогнозирование масштабов заражения АХОВ осуществляется в соответствии с РД 52.04.253-90 «Методика прогнозирования масштабов заражения сильнодействующими ядовитыми веществами при авариях (разрушениях) на химически опасных объектах и транспорте».</w:t>
      </w:r>
    </w:p>
    <w:p w:rsidR="005361EB" w:rsidRDefault="005361EB" w:rsidP="00AC1F6D">
      <w:pPr>
        <w:spacing w:after="0" w:line="240" w:lineRule="auto"/>
        <w:ind w:firstLine="709"/>
        <w:jc w:val="both"/>
        <w:rPr>
          <w:rFonts w:ascii="Times New Roman" w:eastAsia="Times New Roman" w:hAnsi="Times New Roman"/>
          <w:sz w:val="28"/>
          <w:szCs w:val="28"/>
          <w:lang w:eastAsia="ru-RU"/>
        </w:rPr>
      </w:pPr>
      <w:r w:rsidRPr="00E72B36">
        <w:rPr>
          <w:rFonts w:ascii="Times New Roman" w:eastAsia="Times New Roman" w:hAnsi="Times New Roman"/>
          <w:sz w:val="28"/>
          <w:szCs w:val="28"/>
          <w:lang w:eastAsia="ru-RU"/>
        </w:rPr>
        <w:t xml:space="preserve">При расчетах последствий образования облака АХОВ, при разгерметизации емкости транспортировки, применялась «Программа расчета аварии на ХОО с проливом АХОВ» АГЗ МЧС РФ </w:t>
      </w:r>
      <w:smartTag w:uri="urn:schemas-microsoft-com:office:smarttags" w:element="metricconverter">
        <w:smartTagPr>
          <w:attr w:name="ProductID" w:val="2001 г"/>
        </w:smartTagPr>
        <w:r w:rsidRPr="00E72B36">
          <w:rPr>
            <w:rFonts w:ascii="Times New Roman" w:eastAsia="Times New Roman" w:hAnsi="Times New Roman"/>
            <w:sz w:val="28"/>
            <w:szCs w:val="28"/>
            <w:lang w:eastAsia="ru-RU"/>
          </w:rPr>
          <w:t>2001 г</w:t>
        </w:r>
      </w:smartTag>
      <w:r w:rsidRPr="00E72B36">
        <w:rPr>
          <w:rFonts w:ascii="Times New Roman" w:eastAsia="Times New Roman" w:hAnsi="Times New Roman"/>
          <w:sz w:val="28"/>
          <w:szCs w:val="28"/>
          <w:lang w:eastAsia="ru-RU"/>
        </w:rPr>
        <w:t>.</w:t>
      </w:r>
    </w:p>
    <w:p w:rsidR="00E72B36" w:rsidRPr="00E72B36" w:rsidRDefault="00E72B36" w:rsidP="00E72B36">
      <w:pPr>
        <w:spacing w:after="0" w:line="360" w:lineRule="atLeast"/>
        <w:ind w:firstLine="709"/>
        <w:jc w:val="both"/>
        <w:rPr>
          <w:rFonts w:ascii="Times New Roman" w:eastAsia="Times New Roman" w:hAnsi="Times New Roman"/>
          <w:sz w:val="28"/>
          <w:szCs w:val="28"/>
          <w:lang w:eastAsia="ru-RU"/>
        </w:rPr>
      </w:pPr>
    </w:p>
    <w:p w:rsidR="005361EB" w:rsidRPr="00E72B36" w:rsidRDefault="005361EB" w:rsidP="00E72B36">
      <w:pPr>
        <w:spacing w:after="0" w:line="360" w:lineRule="atLeast"/>
        <w:ind w:firstLine="709"/>
        <w:jc w:val="center"/>
        <w:rPr>
          <w:rFonts w:ascii="Times New Roman" w:eastAsia="Times New Roman" w:hAnsi="Times New Roman"/>
          <w:b/>
          <w:sz w:val="28"/>
          <w:szCs w:val="28"/>
          <w:lang w:eastAsia="ru-RU"/>
        </w:rPr>
      </w:pPr>
      <w:r w:rsidRPr="00E72B36">
        <w:rPr>
          <w:rFonts w:ascii="Times New Roman" w:eastAsia="Times New Roman" w:hAnsi="Times New Roman"/>
          <w:b/>
          <w:sz w:val="28"/>
          <w:szCs w:val="28"/>
          <w:lang w:eastAsia="ru-RU"/>
        </w:rPr>
        <w:t>Зоны химического заражения</w:t>
      </w:r>
    </w:p>
    <w:p w:rsidR="005361EB" w:rsidRPr="005361EB" w:rsidRDefault="005361EB" w:rsidP="00AC1F6D">
      <w:pPr>
        <w:spacing w:after="0"/>
        <w:ind w:firstLine="709"/>
        <w:jc w:val="right"/>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Таблица 17</w:t>
      </w:r>
    </w:p>
    <w:tbl>
      <w:tblPr>
        <w:tblW w:w="906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086"/>
        <w:gridCol w:w="1418"/>
        <w:gridCol w:w="1559"/>
      </w:tblGrid>
      <w:tr w:rsidR="005361EB" w:rsidRPr="005361EB" w:rsidTr="00AC1F6D">
        <w:tc>
          <w:tcPr>
            <w:tcW w:w="6086" w:type="dxa"/>
            <w:vAlign w:val="center"/>
          </w:tcPr>
          <w:p w:rsidR="005361EB" w:rsidRPr="005361EB" w:rsidRDefault="005361EB" w:rsidP="00AC1F6D">
            <w:pPr>
              <w:spacing w:after="0" w:line="240" w:lineRule="auto"/>
              <w:jc w:val="center"/>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Параметр</w:t>
            </w:r>
          </w:p>
        </w:tc>
        <w:tc>
          <w:tcPr>
            <w:tcW w:w="1418" w:type="dxa"/>
            <w:vAlign w:val="center"/>
          </w:tcPr>
          <w:p w:rsidR="005361EB" w:rsidRPr="005361EB" w:rsidRDefault="005361EB" w:rsidP="00AC1F6D">
            <w:pPr>
              <w:spacing w:after="0" w:line="240" w:lineRule="auto"/>
              <w:jc w:val="center"/>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Хлор</w:t>
            </w:r>
          </w:p>
          <w:p w:rsidR="005361EB" w:rsidRPr="005361EB" w:rsidRDefault="005361EB" w:rsidP="00AC1F6D">
            <w:pPr>
              <w:spacing w:after="0" w:line="240" w:lineRule="auto"/>
              <w:jc w:val="center"/>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С 1.1.1</w:t>
            </w:r>
          </w:p>
        </w:tc>
        <w:tc>
          <w:tcPr>
            <w:tcW w:w="1559" w:type="dxa"/>
            <w:vAlign w:val="center"/>
          </w:tcPr>
          <w:p w:rsidR="005361EB" w:rsidRPr="005361EB" w:rsidRDefault="005361EB" w:rsidP="00AC1F6D">
            <w:pPr>
              <w:spacing w:after="0" w:line="240" w:lineRule="auto"/>
              <w:jc w:val="center"/>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Аммиак</w:t>
            </w:r>
          </w:p>
          <w:p w:rsidR="005361EB" w:rsidRPr="005361EB" w:rsidRDefault="005361EB" w:rsidP="00AC1F6D">
            <w:pPr>
              <w:spacing w:after="0" w:line="240" w:lineRule="auto"/>
              <w:jc w:val="center"/>
              <w:rPr>
                <w:rFonts w:ascii="Times New Roman" w:eastAsia="Times New Roman" w:hAnsi="Times New Roman"/>
                <w:b/>
                <w:bCs/>
                <w:sz w:val="24"/>
                <w:szCs w:val="24"/>
                <w:lang w:eastAsia="ru-RU"/>
              </w:rPr>
            </w:pPr>
            <w:r w:rsidRPr="005361EB">
              <w:rPr>
                <w:rFonts w:ascii="Times New Roman" w:eastAsia="Times New Roman" w:hAnsi="Times New Roman"/>
                <w:b/>
                <w:bCs/>
                <w:sz w:val="24"/>
                <w:szCs w:val="24"/>
                <w:lang w:eastAsia="ru-RU"/>
              </w:rPr>
              <w:t>С 1.2.1</w:t>
            </w:r>
          </w:p>
        </w:tc>
      </w:tr>
      <w:tr w:rsidR="005361EB" w:rsidRPr="005361EB" w:rsidTr="00AC1F6D">
        <w:trPr>
          <w:trHeight w:val="319"/>
        </w:trPr>
        <w:tc>
          <w:tcPr>
            <w:tcW w:w="6086" w:type="dxa"/>
            <w:vAlign w:val="center"/>
          </w:tcPr>
          <w:p w:rsidR="005361EB" w:rsidRPr="005361EB" w:rsidRDefault="005361EB" w:rsidP="00AC1F6D">
            <w:pPr>
              <w:spacing w:after="0" w:line="240" w:lineRule="auto"/>
              <w:jc w:val="both"/>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Глубина зоны заражения, км</w:t>
            </w:r>
          </w:p>
        </w:tc>
        <w:tc>
          <w:tcPr>
            <w:tcW w:w="1418" w:type="dxa"/>
          </w:tcPr>
          <w:p w:rsidR="005361EB" w:rsidRPr="005361EB" w:rsidRDefault="005361EB" w:rsidP="00AC1F6D">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2,5</w:t>
            </w:r>
          </w:p>
        </w:tc>
        <w:tc>
          <w:tcPr>
            <w:tcW w:w="1559" w:type="dxa"/>
          </w:tcPr>
          <w:p w:rsidR="005361EB" w:rsidRPr="005361EB" w:rsidRDefault="005361EB" w:rsidP="00AC1F6D">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1,15</w:t>
            </w:r>
          </w:p>
        </w:tc>
      </w:tr>
      <w:tr w:rsidR="005361EB" w:rsidRPr="005361EB" w:rsidTr="00AC1F6D">
        <w:tc>
          <w:tcPr>
            <w:tcW w:w="6086" w:type="dxa"/>
            <w:vAlign w:val="center"/>
          </w:tcPr>
          <w:p w:rsidR="005361EB" w:rsidRPr="005361EB" w:rsidRDefault="005361EB" w:rsidP="00AC1F6D">
            <w:pPr>
              <w:spacing w:after="0" w:line="240" w:lineRule="auto"/>
              <w:jc w:val="both"/>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Площадь зоны фактического заражения АХОВ, км</w:t>
            </w:r>
            <w:r w:rsidRPr="005361EB">
              <w:rPr>
                <w:rFonts w:ascii="Times New Roman" w:eastAsia="Times New Roman" w:hAnsi="Times New Roman"/>
                <w:sz w:val="24"/>
                <w:szCs w:val="24"/>
                <w:vertAlign w:val="superscript"/>
                <w:lang w:eastAsia="ru-RU"/>
              </w:rPr>
              <w:t>2</w:t>
            </w:r>
          </w:p>
        </w:tc>
        <w:tc>
          <w:tcPr>
            <w:tcW w:w="1418" w:type="dxa"/>
          </w:tcPr>
          <w:p w:rsidR="005361EB" w:rsidRPr="005361EB" w:rsidRDefault="005361EB" w:rsidP="00AC1F6D">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0,44</w:t>
            </w:r>
          </w:p>
        </w:tc>
        <w:tc>
          <w:tcPr>
            <w:tcW w:w="1559" w:type="dxa"/>
          </w:tcPr>
          <w:p w:rsidR="005361EB" w:rsidRPr="005361EB" w:rsidRDefault="005361EB" w:rsidP="00AC1F6D">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0,094</w:t>
            </w:r>
          </w:p>
        </w:tc>
      </w:tr>
      <w:tr w:rsidR="005361EB" w:rsidRPr="005361EB" w:rsidTr="00AC1F6D">
        <w:tc>
          <w:tcPr>
            <w:tcW w:w="6086" w:type="dxa"/>
            <w:vAlign w:val="center"/>
          </w:tcPr>
          <w:p w:rsidR="005361EB" w:rsidRPr="005361EB" w:rsidRDefault="005361EB" w:rsidP="00AC1F6D">
            <w:pPr>
              <w:spacing w:after="0" w:line="240" w:lineRule="auto"/>
              <w:jc w:val="both"/>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Площадь зоны возможного заражения АХОВ, км</w:t>
            </w:r>
            <w:r w:rsidRPr="005361EB">
              <w:rPr>
                <w:rFonts w:ascii="Times New Roman" w:eastAsia="Times New Roman" w:hAnsi="Times New Roman"/>
                <w:sz w:val="24"/>
                <w:szCs w:val="24"/>
                <w:vertAlign w:val="superscript"/>
                <w:lang w:eastAsia="ru-RU"/>
              </w:rPr>
              <w:t>2</w:t>
            </w:r>
          </w:p>
        </w:tc>
        <w:tc>
          <w:tcPr>
            <w:tcW w:w="1418" w:type="dxa"/>
          </w:tcPr>
          <w:p w:rsidR="005361EB" w:rsidRPr="005361EB" w:rsidRDefault="005361EB" w:rsidP="00AC1F6D">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9,81</w:t>
            </w:r>
          </w:p>
        </w:tc>
        <w:tc>
          <w:tcPr>
            <w:tcW w:w="1559" w:type="dxa"/>
          </w:tcPr>
          <w:p w:rsidR="005361EB" w:rsidRPr="005361EB" w:rsidRDefault="005361EB" w:rsidP="00AC1F6D">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2,097</w:t>
            </w:r>
          </w:p>
        </w:tc>
      </w:tr>
      <w:tr w:rsidR="005361EB" w:rsidRPr="005361EB" w:rsidTr="00AC1F6D">
        <w:trPr>
          <w:trHeight w:val="291"/>
        </w:trPr>
        <w:tc>
          <w:tcPr>
            <w:tcW w:w="6086" w:type="dxa"/>
            <w:vAlign w:val="center"/>
          </w:tcPr>
          <w:p w:rsidR="005361EB" w:rsidRPr="005361EB" w:rsidRDefault="005361EB" w:rsidP="00AC1F6D">
            <w:pPr>
              <w:spacing w:after="0" w:line="240" w:lineRule="auto"/>
              <w:jc w:val="both"/>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Геометрический вид зоны поражения</w:t>
            </w:r>
          </w:p>
        </w:tc>
        <w:tc>
          <w:tcPr>
            <w:tcW w:w="1418" w:type="dxa"/>
          </w:tcPr>
          <w:p w:rsidR="005361EB" w:rsidRPr="005361EB" w:rsidRDefault="005361EB" w:rsidP="00AC1F6D">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сектор 180</w:t>
            </w:r>
            <w:r w:rsidRPr="005361EB">
              <w:rPr>
                <w:rFonts w:ascii="Times New Roman" w:eastAsia="Times New Roman" w:hAnsi="Times New Roman"/>
                <w:sz w:val="24"/>
                <w:szCs w:val="24"/>
                <w:lang w:eastAsia="ru-RU"/>
              </w:rPr>
              <w:sym w:font="Symbol" w:char="F0B0"/>
            </w:r>
          </w:p>
        </w:tc>
        <w:tc>
          <w:tcPr>
            <w:tcW w:w="1559" w:type="dxa"/>
          </w:tcPr>
          <w:p w:rsidR="005361EB" w:rsidRPr="005361EB" w:rsidRDefault="005361EB" w:rsidP="00AC1F6D">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сектор 180</w:t>
            </w:r>
            <w:r w:rsidRPr="005361EB">
              <w:rPr>
                <w:rFonts w:ascii="Times New Roman" w:eastAsia="Times New Roman" w:hAnsi="Times New Roman"/>
                <w:sz w:val="24"/>
                <w:szCs w:val="24"/>
                <w:lang w:eastAsia="ru-RU"/>
              </w:rPr>
              <w:sym w:font="Symbol" w:char="F0B0"/>
            </w:r>
          </w:p>
        </w:tc>
      </w:tr>
      <w:tr w:rsidR="005361EB" w:rsidRPr="005361EB" w:rsidTr="00AC1F6D">
        <w:tc>
          <w:tcPr>
            <w:tcW w:w="6086" w:type="dxa"/>
            <w:vAlign w:val="center"/>
          </w:tcPr>
          <w:p w:rsidR="005361EB" w:rsidRPr="005361EB" w:rsidRDefault="005361EB" w:rsidP="00AC1F6D">
            <w:pPr>
              <w:spacing w:after="0" w:line="240" w:lineRule="auto"/>
              <w:jc w:val="both"/>
              <w:rPr>
                <w:rFonts w:ascii="Times New Roman" w:eastAsia="Times New Roman" w:hAnsi="Times New Roman"/>
                <w:b/>
                <w:sz w:val="24"/>
                <w:szCs w:val="24"/>
                <w:lang w:eastAsia="ru-RU"/>
              </w:rPr>
            </w:pPr>
            <w:r w:rsidRPr="005361EB">
              <w:rPr>
                <w:rFonts w:ascii="Times New Roman" w:eastAsia="Times New Roman" w:hAnsi="Times New Roman"/>
                <w:sz w:val="24"/>
                <w:szCs w:val="24"/>
                <w:lang w:eastAsia="ru-RU"/>
              </w:rPr>
              <w:t>Продолжительность действия поражающего действия, ч</w:t>
            </w:r>
          </w:p>
        </w:tc>
        <w:tc>
          <w:tcPr>
            <w:tcW w:w="1418" w:type="dxa"/>
          </w:tcPr>
          <w:p w:rsidR="005361EB" w:rsidRPr="005361EB" w:rsidRDefault="005361EB" w:rsidP="00AC1F6D">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1,29</w:t>
            </w:r>
          </w:p>
        </w:tc>
        <w:tc>
          <w:tcPr>
            <w:tcW w:w="1559" w:type="dxa"/>
          </w:tcPr>
          <w:p w:rsidR="005361EB" w:rsidRPr="005361EB" w:rsidRDefault="005361EB" w:rsidP="00AC1F6D">
            <w:pPr>
              <w:spacing w:after="0" w:line="240" w:lineRule="auto"/>
              <w:jc w:val="both"/>
              <w:rPr>
                <w:rFonts w:ascii="Times New Roman" w:eastAsia="Times New Roman" w:hAnsi="Times New Roman"/>
                <w:sz w:val="24"/>
                <w:szCs w:val="24"/>
                <w:lang w:eastAsia="ru-RU"/>
              </w:rPr>
            </w:pPr>
            <w:r w:rsidRPr="005361EB">
              <w:rPr>
                <w:rFonts w:ascii="Times New Roman" w:eastAsia="Times New Roman" w:hAnsi="Times New Roman"/>
                <w:sz w:val="24"/>
                <w:szCs w:val="24"/>
                <w:lang w:eastAsia="ru-RU"/>
              </w:rPr>
              <w:t>1,21</w:t>
            </w:r>
          </w:p>
        </w:tc>
      </w:tr>
    </w:tbl>
    <w:p w:rsidR="005361EB" w:rsidRPr="005361EB" w:rsidRDefault="005361EB" w:rsidP="005361EB">
      <w:pPr>
        <w:spacing w:after="0"/>
        <w:ind w:firstLine="709"/>
        <w:jc w:val="both"/>
        <w:rPr>
          <w:rFonts w:ascii="Times New Roman" w:eastAsia="Times New Roman" w:hAnsi="Times New Roman"/>
          <w:sz w:val="24"/>
          <w:szCs w:val="24"/>
          <w:lang w:eastAsia="ru-RU"/>
        </w:rPr>
      </w:pPr>
    </w:p>
    <w:p w:rsidR="005361EB" w:rsidRPr="002F1C81" w:rsidRDefault="005361EB" w:rsidP="002F1C81">
      <w:pPr>
        <w:spacing w:after="0" w:line="240" w:lineRule="auto"/>
        <w:ind w:firstLine="709"/>
        <w:jc w:val="both"/>
        <w:rPr>
          <w:rFonts w:ascii="Times New Roman" w:eastAsia="Times New Roman" w:hAnsi="Times New Roman"/>
          <w:sz w:val="28"/>
          <w:szCs w:val="28"/>
          <w:lang w:eastAsia="ru-RU"/>
        </w:rPr>
      </w:pPr>
      <w:r w:rsidRPr="00E72B36">
        <w:rPr>
          <w:rFonts w:ascii="Times New Roman" w:eastAsia="Times New Roman" w:hAnsi="Times New Roman"/>
          <w:sz w:val="28"/>
          <w:szCs w:val="28"/>
          <w:lang w:eastAsia="ru-RU"/>
        </w:rPr>
        <w:t xml:space="preserve">При </w:t>
      </w:r>
      <w:r w:rsidRPr="002F1C81">
        <w:rPr>
          <w:rFonts w:ascii="Times New Roman" w:eastAsia="Times New Roman" w:hAnsi="Times New Roman"/>
          <w:sz w:val="28"/>
          <w:szCs w:val="28"/>
          <w:lang w:eastAsia="ru-RU"/>
        </w:rPr>
        <w:t xml:space="preserve">транспортировке ЛВЖ автотранспортом с возможно возникновение чрезвычайных ситуаций: </w:t>
      </w:r>
    </w:p>
    <w:p w:rsidR="005361EB" w:rsidRPr="002F1C81" w:rsidRDefault="005361EB" w:rsidP="002F1C81">
      <w:pPr>
        <w:tabs>
          <w:tab w:val="left" w:pos="0"/>
        </w:tabs>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sz w:val="28"/>
          <w:szCs w:val="28"/>
          <w:lang w:eastAsia="ru-RU"/>
        </w:rPr>
        <w:t>- розлив ЛВЖ без возгорания;</w:t>
      </w:r>
    </w:p>
    <w:p w:rsidR="005361EB" w:rsidRPr="002F1C81" w:rsidRDefault="005361EB" w:rsidP="002F1C81">
      <w:pPr>
        <w:tabs>
          <w:tab w:val="left" w:pos="0"/>
        </w:tabs>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sz w:val="28"/>
          <w:szCs w:val="28"/>
          <w:lang w:eastAsia="ru-RU"/>
        </w:rPr>
        <w:t>- розлив ЛВЖ с последующим их возгоранием;</w:t>
      </w:r>
    </w:p>
    <w:p w:rsidR="005361EB" w:rsidRPr="002F1C81" w:rsidRDefault="005361EB" w:rsidP="002F1C81">
      <w:pPr>
        <w:tabs>
          <w:tab w:val="left" w:pos="0"/>
        </w:tabs>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sz w:val="28"/>
          <w:szCs w:val="28"/>
          <w:lang w:eastAsia="ru-RU"/>
        </w:rPr>
        <w:t>- розлив ЛВЖ с последующим взрывом паров.</w:t>
      </w:r>
    </w:p>
    <w:p w:rsidR="005361EB" w:rsidRPr="002F1C81" w:rsidRDefault="005361EB" w:rsidP="002F1C81">
      <w:pPr>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sz w:val="28"/>
          <w:szCs w:val="28"/>
          <w:lang w:eastAsia="ru-RU"/>
        </w:rPr>
        <w:t>К основным поражающим факторам рассматриваемых ЧС относится тепловое излучение горящих разлитий и воздушная ударная волна при взрывах топливовоздушных смесей (ТВС).</w:t>
      </w:r>
    </w:p>
    <w:p w:rsidR="005361EB" w:rsidRPr="002F1C81" w:rsidRDefault="005361EB" w:rsidP="002F1C81">
      <w:pPr>
        <w:spacing w:after="0" w:line="240" w:lineRule="auto"/>
        <w:ind w:firstLine="709"/>
        <w:jc w:val="both"/>
        <w:rPr>
          <w:rFonts w:ascii="Times New Roman" w:eastAsia="Times New Roman" w:hAnsi="Times New Roman"/>
          <w:spacing w:val="-5"/>
          <w:sz w:val="28"/>
          <w:szCs w:val="28"/>
          <w:lang w:eastAsia="ru-RU"/>
        </w:rPr>
      </w:pPr>
      <w:r w:rsidRPr="002F1C81">
        <w:rPr>
          <w:rFonts w:ascii="Times New Roman" w:eastAsia="Times New Roman" w:hAnsi="Times New Roman"/>
          <w:sz w:val="28"/>
          <w:szCs w:val="28"/>
          <w:lang w:eastAsia="ru-RU"/>
        </w:rPr>
        <w:t>Прогнозирование возможных последствий производилось с использованием методик ГОСТ Р 12.3.047-98 «Пожарная безопасность технологических процессов.</w:t>
      </w:r>
    </w:p>
    <w:p w:rsidR="005361EB" w:rsidRPr="002F1C81" w:rsidRDefault="005361EB" w:rsidP="002F1C81">
      <w:pPr>
        <w:spacing w:after="0" w:line="240" w:lineRule="auto"/>
        <w:ind w:firstLine="709"/>
        <w:jc w:val="both"/>
        <w:rPr>
          <w:rFonts w:ascii="Times New Roman" w:eastAsia="Times New Roman" w:hAnsi="Times New Roman"/>
          <w:b/>
          <w:spacing w:val="-5"/>
          <w:sz w:val="28"/>
          <w:szCs w:val="28"/>
          <w:lang w:eastAsia="ru-RU"/>
        </w:rPr>
      </w:pPr>
      <w:r w:rsidRPr="002F1C81">
        <w:rPr>
          <w:rFonts w:ascii="Times New Roman" w:eastAsia="Times New Roman" w:hAnsi="Times New Roman"/>
          <w:b/>
          <w:sz w:val="28"/>
          <w:szCs w:val="28"/>
          <w:lang w:eastAsia="ru-RU"/>
        </w:rPr>
        <w:t xml:space="preserve">Аварии с выбросом и (или) сбросом (угрозой выброса, сброса) </w:t>
      </w:r>
      <w:r w:rsidRPr="002F1C81">
        <w:rPr>
          <w:rFonts w:ascii="Times New Roman" w:eastAsia="Times New Roman" w:hAnsi="Times New Roman"/>
          <w:b/>
          <w:spacing w:val="-5"/>
          <w:sz w:val="28"/>
          <w:szCs w:val="28"/>
          <w:lang w:eastAsia="ru-RU"/>
        </w:rPr>
        <w:t>радиоактивных веществ (РВ).</w:t>
      </w:r>
    </w:p>
    <w:p w:rsidR="005361EB" w:rsidRPr="002F1C81" w:rsidRDefault="005361EB" w:rsidP="002F1C81">
      <w:pPr>
        <w:spacing w:after="0" w:line="240" w:lineRule="auto"/>
        <w:ind w:firstLine="709"/>
        <w:jc w:val="both"/>
        <w:rPr>
          <w:rFonts w:ascii="Times New Roman" w:eastAsia="Times New Roman" w:hAnsi="Times New Roman"/>
          <w:spacing w:val="-5"/>
          <w:sz w:val="28"/>
          <w:szCs w:val="28"/>
          <w:lang w:eastAsia="ru-RU"/>
        </w:rPr>
      </w:pPr>
      <w:r w:rsidRPr="002F1C81">
        <w:rPr>
          <w:rFonts w:ascii="Times New Roman" w:eastAsia="Times New Roman" w:hAnsi="Times New Roman"/>
          <w:spacing w:val="-5"/>
          <w:sz w:val="28"/>
          <w:szCs w:val="28"/>
          <w:lang w:eastAsia="ru-RU"/>
        </w:rPr>
        <w:t>На данной территории радиационно-опасные объекты отсутствуют.</w:t>
      </w:r>
    </w:p>
    <w:p w:rsidR="005361EB" w:rsidRPr="002F1C81" w:rsidRDefault="005361EB" w:rsidP="002F1C81">
      <w:pPr>
        <w:spacing w:after="0" w:line="240" w:lineRule="auto"/>
        <w:ind w:firstLine="709"/>
        <w:jc w:val="both"/>
        <w:rPr>
          <w:rFonts w:ascii="Times New Roman" w:eastAsia="Times New Roman" w:hAnsi="Times New Roman"/>
          <w:spacing w:val="-5"/>
          <w:sz w:val="28"/>
          <w:szCs w:val="28"/>
          <w:lang w:eastAsia="ru-RU"/>
        </w:rPr>
      </w:pPr>
      <w:r w:rsidRPr="002F1C81">
        <w:rPr>
          <w:rFonts w:ascii="Times New Roman" w:eastAsia="Times New Roman" w:hAnsi="Times New Roman"/>
          <w:color w:val="000000"/>
          <w:sz w:val="28"/>
          <w:szCs w:val="28"/>
          <w:lang w:eastAsia="ru-RU"/>
        </w:rPr>
        <w:t>Возможной опасностью аварии с выбросом радиоактивных веществ (РВ):</w:t>
      </w:r>
    </w:p>
    <w:p w:rsidR="005361EB" w:rsidRPr="002F1C81" w:rsidRDefault="005361EB" w:rsidP="002F1C81">
      <w:pPr>
        <w:numPr>
          <w:ilvl w:val="0"/>
          <w:numId w:val="30"/>
        </w:numPr>
        <w:spacing w:after="0" w:line="240" w:lineRule="auto"/>
        <w:ind w:left="0" w:firstLine="709"/>
        <w:jc w:val="both"/>
        <w:rPr>
          <w:rFonts w:ascii="Times New Roman" w:eastAsia="Times New Roman" w:hAnsi="Times New Roman"/>
          <w:spacing w:val="-6"/>
          <w:sz w:val="28"/>
          <w:szCs w:val="28"/>
          <w:lang w:eastAsia="ru-RU"/>
        </w:rPr>
      </w:pPr>
      <w:r w:rsidRPr="002F1C81">
        <w:rPr>
          <w:rFonts w:ascii="Times New Roman" w:eastAsia="Times New Roman" w:hAnsi="Times New Roman"/>
          <w:spacing w:val="-5"/>
          <w:sz w:val="28"/>
          <w:szCs w:val="28"/>
          <w:lang w:eastAsia="ru-RU"/>
        </w:rPr>
        <w:t>аварии судов и других плавсредств, космических и летатель</w:t>
      </w:r>
      <w:r w:rsidRPr="002F1C81">
        <w:rPr>
          <w:rFonts w:ascii="Times New Roman" w:eastAsia="Times New Roman" w:hAnsi="Times New Roman"/>
          <w:sz w:val="28"/>
          <w:szCs w:val="28"/>
          <w:lang w:eastAsia="ru-RU"/>
        </w:rPr>
        <w:t>ных аппаратов и других транс</w:t>
      </w:r>
      <w:r w:rsidRPr="002F1C81">
        <w:rPr>
          <w:rFonts w:ascii="Times New Roman" w:eastAsia="Times New Roman" w:hAnsi="Times New Roman"/>
          <w:sz w:val="28"/>
          <w:szCs w:val="28"/>
          <w:lang w:eastAsia="ru-RU"/>
        </w:rPr>
        <w:softHyphen/>
      </w:r>
      <w:r w:rsidRPr="002F1C81">
        <w:rPr>
          <w:rFonts w:ascii="Times New Roman" w:eastAsia="Times New Roman" w:hAnsi="Times New Roman"/>
          <w:spacing w:val="-3"/>
          <w:sz w:val="28"/>
          <w:szCs w:val="28"/>
          <w:lang w:eastAsia="ru-RU"/>
        </w:rPr>
        <w:t xml:space="preserve">портных и транспортабельных </w:t>
      </w:r>
      <w:r w:rsidRPr="002F1C81">
        <w:rPr>
          <w:rFonts w:ascii="Times New Roman" w:eastAsia="Times New Roman" w:hAnsi="Times New Roman"/>
          <w:spacing w:val="-5"/>
          <w:sz w:val="28"/>
          <w:szCs w:val="28"/>
          <w:lang w:eastAsia="ru-RU"/>
        </w:rPr>
        <w:t>средств с установленными на борту ядерными реакторами и (или) ядерными материалами, радиаци</w:t>
      </w:r>
      <w:r w:rsidRPr="002F1C81">
        <w:rPr>
          <w:rFonts w:ascii="Times New Roman" w:eastAsia="Times New Roman" w:hAnsi="Times New Roman"/>
          <w:spacing w:val="-5"/>
          <w:sz w:val="28"/>
          <w:szCs w:val="28"/>
          <w:lang w:eastAsia="ru-RU"/>
        </w:rPr>
        <w:softHyphen/>
        <w:t>онными источниками и радиоак</w:t>
      </w:r>
      <w:r w:rsidRPr="002F1C81">
        <w:rPr>
          <w:rFonts w:ascii="Times New Roman" w:eastAsia="Times New Roman" w:hAnsi="Times New Roman"/>
          <w:spacing w:val="-5"/>
          <w:sz w:val="28"/>
          <w:szCs w:val="28"/>
          <w:lang w:eastAsia="ru-RU"/>
        </w:rPr>
        <w:softHyphen/>
      </w:r>
      <w:r w:rsidRPr="002F1C81">
        <w:rPr>
          <w:rFonts w:ascii="Times New Roman" w:eastAsia="Times New Roman" w:hAnsi="Times New Roman"/>
          <w:spacing w:val="-6"/>
          <w:sz w:val="28"/>
          <w:szCs w:val="28"/>
          <w:lang w:eastAsia="ru-RU"/>
        </w:rPr>
        <w:t>тивными веществами;</w:t>
      </w:r>
    </w:p>
    <w:p w:rsidR="005361EB" w:rsidRPr="002F1C81" w:rsidRDefault="005361EB" w:rsidP="002F1C81">
      <w:pPr>
        <w:numPr>
          <w:ilvl w:val="0"/>
          <w:numId w:val="30"/>
        </w:numPr>
        <w:spacing w:after="0" w:line="240" w:lineRule="auto"/>
        <w:ind w:left="0" w:firstLine="709"/>
        <w:jc w:val="both"/>
        <w:rPr>
          <w:rFonts w:ascii="Times New Roman" w:eastAsia="Times New Roman" w:hAnsi="Times New Roman"/>
          <w:sz w:val="28"/>
          <w:szCs w:val="28"/>
          <w:lang w:eastAsia="ru-RU"/>
        </w:rPr>
      </w:pPr>
      <w:r w:rsidRPr="002F1C81">
        <w:rPr>
          <w:rFonts w:ascii="Times New Roman" w:eastAsia="Times New Roman" w:hAnsi="Times New Roman"/>
          <w:sz w:val="28"/>
          <w:szCs w:val="28"/>
          <w:lang w:eastAsia="ru-RU"/>
        </w:rPr>
        <w:lastRenderedPageBreak/>
        <w:t xml:space="preserve">аварии с ядерными зарядами, ядерными боеприпасами и </w:t>
      </w:r>
      <w:r w:rsidRPr="002F1C81">
        <w:rPr>
          <w:rFonts w:ascii="Times New Roman" w:eastAsia="Times New Roman" w:hAnsi="Times New Roman"/>
          <w:spacing w:val="-5"/>
          <w:sz w:val="28"/>
          <w:szCs w:val="28"/>
          <w:lang w:eastAsia="ru-RU"/>
        </w:rPr>
        <w:t xml:space="preserve">ядерным оружием </w:t>
      </w:r>
      <w:r w:rsidRPr="002F1C81">
        <w:rPr>
          <w:rFonts w:ascii="Times New Roman" w:eastAsia="Times New Roman" w:hAnsi="Times New Roman"/>
          <w:sz w:val="28"/>
          <w:szCs w:val="28"/>
          <w:lang w:eastAsia="ru-RU"/>
        </w:rPr>
        <w:t>при транс</w:t>
      </w:r>
      <w:r w:rsidRPr="002F1C81">
        <w:rPr>
          <w:rFonts w:ascii="Times New Roman" w:eastAsia="Times New Roman" w:hAnsi="Times New Roman"/>
          <w:sz w:val="28"/>
          <w:szCs w:val="28"/>
          <w:lang w:eastAsia="ru-RU"/>
        </w:rPr>
        <w:softHyphen/>
      </w:r>
      <w:r w:rsidRPr="002F1C81">
        <w:rPr>
          <w:rFonts w:ascii="Times New Roman" w:eastAsia="Times New Roman" w:hAnsi="Times New Roman"/>
          <w:spacing w:val="-6"/>
          <w:sz w:val="28"/>
          <w:szCs w:val="28"/>
          <w:lang w:eastAsia="ru-RU"/>
        </w:rPr>
        <w:t>портировке;</w:t>
      </w:r>
    </w:p>
    <w:p w:rsidR="005361EB" w:rsidRPr="002F1C81" w:rsidRDefault="005361EB" w:rsidP="002F1C81">
      <w:pPr>
        <w:spacing w:after="0" w:line="240" w:lineRule="auto"/>
        <w:ind w:firstLine="709"/>
        <w:jc w:val="both"/>
        <w:rPr>
          <w:rFonts w:ascii="Times New Roman" w:eastAsia="Times New Roman" w:hAnsi="Times New Roman"/>
          <w:b/>
          <w:color w:val="000000"/>
          <w:sz w:val="28"/>
          <w:szCs w:val="28"/>
          <w:lang w:eastAsia="ru-RU"/>
        </w:rPr>
      </w:pPr>
      <w:r w:rsidRPr="002F1C81">
        <w:rPr>
          <w:rFonts w:ascii="Times New Roman" w:eastAsia="Times New Roman" w:hAnsi="Times New Roman"/>
          <w:b/>
          <w:color w:val="000000"/>
          <w:sz w:val="28"/>
          <w:szCs w:val="28"/>
          <w:lang w:eastAsia="ru-RU"/>
        </w:rPr>
        <w:t>Аварии на электроэнергетических системах.</w:t>
      </w:r>
    </w:p>
    <w:p w:rsidR="005361EB" w:rsidRPr="002F1C81" w:rsidRDefault="005361EB" w:rsidP="002F1C81">
      <w:pPr>
        <w:numPr>
          <w:ilvl w:val="0"/>
          <w:numId w:val="31"/>
        </w:numPr>
        <w:spacing w:after="0" w:line="240" w:lineRule="auto"/>
        <w:ind w:left="0" w:firstLine="709"/>
        <w:jc w:val="both"/>
        <w:rPr>
          <w:rFonts w:ascii="Times New Roman" w:eastAsia="Times New Roman" w:hAnsi="Times New Roman"/>
          <w:b/>
          <w:sz w:val="28"/>
          <w:szCs w:val="28"/>
          <w:lang w:eastAsia="ru-RU"/>
        </w:rPr>
      </w:pPr>
      <w:r w:rsidRPr="002F1C81">
        <w:rPr>
          <w:rFonts w:ascii="Times New Roman" w:eastAsia="Times New Roman" w:hAnsi="Times New Roman"/>
          <w:color w:val="000000"/>
          <w:spacing w:val="-4"/>
          <w:sz w:val="28"/>
          <w:szCs w:val="28"/>
          <w:lang w:eastAsia="ru-RU"/>
        </w:rPr>
        <w:t>Аварии на автономных элек</w:t>
      </w:r>
      <w:r w:rsidRPr="002F1C81">
        <w:rPr>
          <w:rFonts w:ascii="Times New Roman" w:eastAsia="Times New Roman" w:hAnsi="Times New Roman"/>
          <w:color w:val="000000"/>
          <w:spacing w:val="-6"/>
          <w:sz w:val="28"/>
          <w:szCs w:val="28"/>
          <w:lang w:eastAsia="ru-RU"/>
        </w:rPr>
        <w:t>тростанциях с долговременным пе</w:t>
      </w:r>
      <w:r w:rsidRPr="002F1C81">
        <w:rPr>
          <w:rFonts w:ascii="Times New Roman" w:eastAsia="Times New Roman" w:hAnsi="Times New Roman"/>
          <w:color w:val="000000"/>
          <w:spacing w:val="-7"/>
          <w:sz w:val="28"/>
          <w:szCs w:val="28"/>
          <w:lang w:eastAsia="ru-RU"/>
        </w:rPr>
        <w:t>рерывом электроснабжения потре</w:t>
      </w:r>
      <w:r w:rsidRPr="002F1C81">
        <w:rPr>
          <w:rFonts w:ascii="Times New Roman" w:eastAsia="Times New Roman" w:hAnsi="Times New Roman"/>
          <w:color w:val="000000"/>
          <w:spacing w:val="-7"/>
          <w:sz w:val="28"/>
          <w:szCs w:val="28"/>
          <w:lang w:eastAsia="ru-RU"/>
        </w:rPr>
        <w:softHyphen/>
      </w:r>
      <w:r w:rsidRPr="002F1C81">
        <w:rPr>
          <w:rFonts w:ascii="Times New Roman" w:eastAsia="Times New Roman" w:hAnsi="Times New Roman"/>
          <w:color w:val="000000"/>
          <w:spacing w:val="-6"/>
          <w:sz w:val="28"/>
          <w:szCs w:val="28"/>
          <w:lang w:eastAsia="ru-RU"/>
        </w:rPr>
        <w:t>бителей и населения (</w:t>
      </w:r>
      <w:r w:rsidRPr="002F1C81">
        <w:rPr>
          <w:rFonts w:ascii="Times New Roman" w:eastAsia="Times New Roman" w:hAnsi="Times New Roman"/>
          <w:color w:val="000000"/>
          <w:spacing w:val="-3"/>
          <w:sz w:val="28"/>
          <w:szCs w:val="28"/>
          <w:lang w:eastAsia="ru-RU"/>
        </w:rPr>
        <w:t xml:space="preserve">Аварийное отключение систем жизнеобеспечения в жилых </w:t>
      </w:r>
      <w:r w:rsidRPr="002F1C81">
        <w:rPr>
          <w:rFonts w:ascii="Times New Roman" w:eastAsia="Times New Roman" w:hAnsi="Times New Roman"/>
          <w:color w:val="000000"/>
          <w:sz w:val="28"/>
          <w:szCs w:val="28"/>
          <w:lang w:eastAsia="ru-RU"/>
        </w:rPr>
        <w:t>кварталах на 1 сутки и более)</w:t>
      </w:r>
      <w:r w:rsidRPr="002F1C81">
        <w:rPr>
          <w:rFonts w:ascii="Times New Roman" w:eastAsia="Times New Roman" w:hAnsi="Times New Roman"/>
          <w:color w:val="000000"/>
          <w:spacing w:val="-6"/>
          <w:sz w:val="28"/>
          <w:szCs w:val="28"/>
          <w:lang w:eastAsia="ru-RU"/>
        </w:rPr>
        <w:t>;</w:t>
      </w:r>
    </w:p>
    <w:p w:rsidR="005361EB" w:rsidRPr="002F1C81" w:rsidRDefault="005361EB" w:rsidP="002F1C81">
      <w:pPr>
        <w:numPr>
          <w:ilvl w:val="0"/>
          <w:numId w:val="31"/>
        </w:numPr>
        <w:spacing w:after="0" w:line="240" w:lineRule="auto"/>
        <w:ind w:left="0" w:firstLine="709"/>
        <w:jc w:val="both"/>
        <w:rPr>
          <w:rFonts w:ascii="Times New Roman" w:eastAsia="Times New Roman" w:hAnsi="Times New Roman"/>
          <w:b/>
          <w:sz w:val="28"/>
          <w:szCs w:val="28"/>
          <w:lang w:eastAsia="ru-RU"/>
        </w:rPr>
      </w:pPr>
      <w:r w:rsidRPr="002F1C81">
        <w:rPr>
          <w:rFonts w:ascii="Times New Roman" w:eastAsia="Times New Roman" w:hAnsi="Times New Roman"/>
          <w:color w:val="000000"/>
          <w:sz w:val="28"/>
          <w:szCs w:val="28"/>
          <w:lang w:eastAsia="ru-RU"/>
        </w:rPr>
        <w:t>Аварии на электроэнергети</w:t>
      </w:r>
      <w:r w:rsidRPr="002F1C81">
        <w:rPr>
          <w:rFonts w:ascii="Times New Roman" w:eastAsia="Times New Roman" w:hAnsi="Times New Roman"/>
          <w:color w:val="000000"/>
          <w:spacing w:val="-7"/>
          <w:sz w:val="28"/>
          <w:szCs w:val="28"/>
          <w:lang w:eastAsia="ru-RU"/>
        </w:rPr>
        <w:t>ческих системах (сетях) с долговременным перерывом электроснабже</w:t>
      </w:r>
      <w:r w:rsidRPr="002F1C81">
        <w:rPr>
          <w:rFonts w:ascii="Times New Roman" w:eastAsia="Times New Roman" w:hAnsi="Times New Roman"/>
          <w:color w:val="000000"/>
          <w:spacing w:val="-6"/>
          <w:sz w:val="28"/>
          <w:szCs w:val="28"/>
          <w:lang w:eastAsia="ru-RU"/>
        </w:rPr>
        <w:t>ния основных потребителей и насе</w:t>
      </w:r>
      <w:r w:rsidRPr="002F1C81">
        <w:rPr>
          <w:rFonts w:ascii="Times New Roman" w:eastAsia="Times New Roman" w:hAnsi="Times New Roman"/>
          <w:color w:val="000000"/>
          <w:spacing w:val="-6"/>
          <w:sz w:val="28"/>
          <w:szCs w:val="28"/>
          <w:lang w:eastAsia="ru-RU"/>
        </w:rPr>
        <w:softHyphen/>
      </w:r>
      <w:r w:rsidRPr="002F1C81">
        <w:rPr>
          <w:rFonts w:ascii="Times New Roman" w:eastAsia="Times New Roman" w:hAnsi="Times New Roman"/>
          <w:color w:val="000000"/>
          <w:spacing w:val="-8"/>
          <w:sz w:val="28"/>
          <w:szCs w:val="28"/>
          <w:lang w:eastAsia="ru-RU"/>
        </w:rPr>
        <w:t>ления (</w:t>
      </w:r>
      <w:r w:rsidRPr="002F1C81">
        <w:rPr>
          <w:rFonts w:ascii="Times New Roman" w:eastAsia="Times New Roman" w:hAnsi="Times New Roman"/>
          <w:color w:val="000000"/>
          <w:spacing w:val="-3"/>
          <w:sz w:val="28"/>
          <w:szCs w:val="28"/>
          <w:lang w:eastAsia="ru-RU"/>
        </w:rPr>
        <w:t xml:space="preserve">Аварийное отключение систем жизнеобеспечения в жилых </w:t>
      </w:r>
      <w:r w:rsidRPr="002F1C81">
        <w:rPr>
          <w:rFonts w:ascii="Times New Roman" w:eastAsia="Times New Roman" w:hAnsi="Times New Roman"/>
          <w:color w:val="000000"/>
          <w:sz w:val="28"/>
          <w:szCs w:val="28"/>
          <w:lang w:eastAsia="ru-RU"/>
        </w:rPr>
        <w:t>кварталах на 1 сутки и более)</w:t>
      </w:r>
      <w:r w:rsidRPr="002F1C81">
        <w:rPr>
          <w:rFonts w:ascii="Times New Roman" w:eastAsia="Times New Roman" w:hAnsi="Times New Roman"/>
          <w:color w:val="000000"/>
          <w:spacing w:val="-8"/>
          <w:sz w:val="28"/>
          <w:szCs w:val="28"/>
          <w:lang w:eastAsia="ru-RU"/>
        </w:rPr>
        <w:t>;</w:t>
      </w:r>
    </w:p>
    <w:p w:rsidR="005361EB" w:rsidRPr="002F1C81" w:rsidRDefault="005361EB" w:rsidP="002F1C81">
      <w:pPr>
        <w:numPr>
          <w:ilvl w:val="0"/>
          <w:numId w:val="31"/>
        </w:numPr>
        <w:spacing w:after="0" w:line="240" w:lineRule="auto"/>
        <w:ind w:left="0" w:firstLine="709"/>
        <w:jc w:val="both"/>
        <w:rPr>
          <w:rFonts w:ascii="Times New Roman" w:eastAsia="Times New Roman" w:hAnsi="Times New Roman"/>
          <w:b/>
          <w:sz w:val="28"/>
          <w:szCs w:val="28"/>
          <w:lang w:eastAsia="ru-RU"/>
        </w:rPr>
      </w:pPr>
      <w:r w:rsidRPr="002F1C81">
        <w:rPr>
          <w:rFonts w:ascii="Times New Roman" w:eastAsia="Times New Roman" w:hAnsi="Times New Roman"/>
          <w:color w:val="000000"/>
          <w:spacing w:val="-7"/>
          <w:sz w:val="28"/>
          <w:szCs w:val="28"/>
          <w:lang w:eastAsia="ru-RU"/>
        </w:rPr>
        <w:t xml:space="preserve">Выход из строя транспортных </w:t>
      </w:r>
      <w:r w:rsidRPr="002F1C81">
        <w:rPr>
          <w:rFonts w:ascii="Times New Roman" w:eastAsia="Times New Roman" w:hAnsi="Times New Roman"/>
          <w:color w:val="000000"/>
          <w:spacing w:val="-6"/>
          <w:sz w:val="28"/>
          <w:szCs w:val="28"/>
          <w:lang w:eastAsia="ru-RU"/>
        </w:rPr>
        <w:t>электрических контактных сетей;</w:t>
      </w:r>
    </w:p>
    <w:p w:rsidR="005361EB" w:rsidRPr="002F1C81" w:rsidRDefault="005361EB" w:rsidP="002F1C81">
      <w:pPr>
        <w:spacing w:after="0" w:line="240" w:lineRule="auto"/>
        <w:ind w:firstLine="709"/>
        <w:jc w:val="both"/>
        <w:rPr>
          <w:rFonts w:ascii="Times New Roman" w:eastAsia="Times New Roman" w:hAnsi="Times New Roman"/>
          <w:b/>
          <w:sz w:val="28"/>
          <w:szCs w:val="28"/>
          <w:lang w:eastAsia="ru-RU"/>
        </w:rPr>
      </w:pPr>
      <w:r w:rsidRPr="002F1C81">
        <w:rPr>
          <w:rFonts w:ascii="Times New Roman" w:eastAsia="Times New Roman" w:hAnsi="Times New Roman"/>
          <w:color w:val="000000"/>
          <w:spacing w:val="-6"/>
          <w:sz w:val="28"/>
          <w:szCs w:val="28"/>
          <w:lang w:eastAsia="ru-RU"/>
        </w:rPr>
        <w:t xml:space="preserve">- </w:t>
      </w:r>
      <w:r w:rsidRPr="002F1C81">
        <w:rPr>
          <w:rFonts w:ascii="Times New Roman" w:eastAsia="Times New Roman" w:hAnsi="Times New Roman"/>
          <w:sz w:val="28"/>
          <w:szCs w:val="28"/>
          <w:lang w:eastAsia="ru-RU"/>
        </w:rPr>
        <w:t>воздушные линии электропередач АО “Новгородэнерго». -ВЛ-35 кВ, 330 кВ, 10 кВ, 0,4 кВ.</w:t>
      </w:r>
    </w:p>
    <w:p w:rsidR="005361EB" w:rsidRPr="002F1C81" w:rsidRDefault="005361EB" w:rsidP="002F1C81">
      <w:pPr>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b/>
          <w:sz w:val="28"/>
          <w:szCs w:val="28"/>
          <w:lang w:eastAsia="ru-RU"/>
        </w:rPr>
        <w:t>Аварии на коммунальных системах жизнеобеспечения</w:t>
      </w:r>
      <w:r w:rsidRPr="002F1C81">
        <w:rPr>
          <w:rFonts w:ascii="Times New Roman" w:eastAsia="Times New Roman" w:hAnsi="Times New Roman"/>
          <w:sz w:val="28"/>
          <w:szCs w:val="28"/>
          <w:lang w:eastAsia="ru-RU"/>
        </w:rPr>
        <w:t xml:space="preserve"> (</w:t>
      </w:r>
      <w:r w:rsidRPr="002F1C81">
        <w:rPr>
          <w:rFonts w:ascii="Times New Roman" w:eastAsia="Times New Roman" w:hAnsi="Times New Roman"/>
          <w:color w:val="000000"/>
          <w:spacing w:val="4"/>
          <w:sz w:val="28"/>
          <w:szCs w:val="28"/>
          <w:lang w:eastAsia="ru-RU"/>
        </w:rPr>
        <w:t>Аварийное отключение систем жизнеобеспечения населе</w:t>
      </w:r>
      <w:r w:rsidRPr="002F1C81">
        <w:rPr>
          <w:rFonts w:ascii="Times New Roman" w:eastAsia="Times New Roman" w:hAnsi="Times New Roman"/>
          <w:color w:val="000000"/>
          <w:spacing w:val="3"/>
          <w:sz w:val="28"/>
          <w:szCs w:val="28"/>
          <w:lang w:eastAsia="ru-RU"/>
        </w:rPr>
        <w:t>ния в жилых кварталах на 1 сутки и более)</w:t>
      </w:r>
      <w:r w:rsidRPr="002F1C81">
        <w:rPr>
          <w:rFonts w:ascii="Times New Roman" w:eastAsia="Times New Roman" w:hAnsi="Times New Roman"/>
          <w:sz w:val="28"/>
          <w:szCs w:val="28"/>
          <w:lang w:eastAsia="ru-RU"/>
        </w:rPr>
        <w:t>.</w:t>
      </w:r>
    </w:p>
    <w:p w:rsidR="005361EB" w:rsidRPr="002F1C81" w:rsidRDefault="005361EB" w:rsidP="002F1C81">
      <w:pPr>
        <w:spacing w:after="0" w:line="240" w:lineRule="auto"/>
        <w:ind w:firstLine="709"/>
        <w:jc w:val="both"/>
        <w:rPr>
          <w:rFonts w:ascii="Times New Roman" w:eastAsia="Times New Roman" w:hAnsi="Times New Roman"/>
          <w:b/>
          <w:sz w:val="28"/>
          <w:szCs w:val="28"/>
          <w:lang w:eastAsia="ru-RU"/>
        </w:rPr>
      </w:pPr>
      <w:r w:rsidRPr="002F1C81">
        <w:rPr>
          <w:rFonts w:ascii="Times New Roman" w:eastAsia="Times New Roman" w:hAnsi="Times New Roman"/>
          <w:b/>
          <w:sz w:val="28"/>
          <w:szCs w:val="28"/>
          <w:lang w:eastAsia="ru-RU"/>
        </w:rPr>
        <w:t>Гидродинамические аварии.</w:t>
      </w:r>
    </w:p>
    <w:p w:rsidR="005361EB" w:rsidRPr="002F1C81" w:rsidRDefault="005361EB" w:rsidP="002F1C81">
      <w:pPr>
        <w:spacing w:after="0" w:line="240" w:lineRule="auto"/>
        <w:ind w:firstLine="709"/>
        <w:jc w:val="both"/>
        <w:rPr>
          <w:rFonts w:ascii="Times New Roman" w:eastAsia="Times New Roman" w:hAnsi="Times New Roman"/>
          <w:b/>
          <w:sz w:val="28"/>
          <w:szCs w:val="28"/>
          <w:lang w:eastAsia="ru-RU"/>
        </w:rPr>
      </w:pPr>
      <w:r w:rsidRPr="002F1C81">
        <w:rPr>
          <w:rFonts w:ascii="Times New Roman" w:eastAsia="Times New Roman" w:hAnsi="Times New Roman"/>
          <w:sz w:val="28"/>
          <w:szCs w:val="28"/>
          <w:lang w:eastAsia="ru-RU"/>
        </w:rPr>
        <w:t>На данной территории отсутствуют гидротехнических сооружения, которые могут привести к данной аварии.</w:t>
      </w:r>
    </w:p>
    <w:p w:rsidR="005361EB" w:rsidRPr="002F1C81" w:rsidRDefault="005361EB" w:rsidP="002F1C81">
      <w:pPr>
        <w:spacing w:after="0" w:line="240" w:lineRule="auto"/>
        <w:ind w:firstLine="709"/>
        <w:contextualSpacing/>
        <w:jc w:val="both"/>
        <w:rPr>
          <w:rFonts w:ascii="Times New Roman" w:hAnsi="Times New Roman"/>
          <w:b/>
          <w:sz w:val="28"/>
          <w:szCs w:val="28"/>
        </w:rPr>
      </w:pPr>
      <w:r w:rsidRPr="002F1C81">
        <w:rPr>
          <w:rFonts w:ascii="Times New Roman" w:hAnsi="Times New Roman"/>
          <w:b/>
          <w:sz w:val="28"/>
          <w:szCs w:val="28"/>
        </w:rPr>
        <w:t>Потенциально опасные объекты. (зоны действия поражающих факторов при максимальных по последствиям авариям на потенциально опасных объектах и транспортных коммуникациях с учетом данных паспортов безопасности организаций, эксплуатирующих ОПО и ПОО)</w:t>
      </w:r>
    </w:p>
    <w:p w:rsidR="005361EB" w:rsidRPr="002F1C81" w:rsidRDefault="005361EB" w:rsidP="002F1C81">
      <w:pPr>
        <w:spacing w:after="0" w:line="240" w:lineRule="auto"/>
        <w:ind w:firstLine="709"/>
        <w:jc w:val="both"/>
        <w:rPr>
          <w:rFonts w:ascii="Times New Roman" w:eastAsia="Times New Roman" w:hAnsi="Times New Roman"/>
          <w:b/>
          <w:spacing w:val="-6"/>
          <w:sz w:val="28"/>
          <w:szCs w:val="28"/>
          <w:lang w:eastAsia="ru-RU"/>
        </w:rPr>
      </w:pPr>
      <w:r w:rsidRPr="002F1C81">
        <w:rPr>
          <w:rFonts w:ascii="Times New Roman" w:eastAsia="Times New Roman" w:hAnsi="Times New Roman"/>
          <w:b/>
          <w:spacing w:val="-6"/>
          <w:sz w:val="28"/>
          <w:szCs w:val="28"/>
          <w:lang w:eastAsia="ru-RU"/>
        </w:rPr>
        <w:t>Биолого-социальные чрезвычайные ситуации.</w:t>
      </w:r>
    </w:p>
    <w:p w:rsidR="005361EB" w:rsidRPr="002F1C81" w:rsidRDefault="005361EB" w:rsidP="002F1C81">
      <w:pPr>
        <w:spacing w:after="0" w:line="240" w:lineRule="auto"/>
        <w:ind w:firstLine="709"/>
        <w:jc w:val="both"/>
        <w:rPr>
          <w:rFonts w:ascii="Times New Roman" w:eastAsia="Times New Roman" w:hAnsi="Times New Roman"/>
          <w:b/>
          <w:spacing w:val="-6"/>
          <w:sz w:val="28"/>
          <w:szCs w:val="28"/>
          <w:lang w:eastAsia="ru-RU"/>
        </w:rPr>
      </w:pPr>
      <w:r w:rsidRPr="002F1C81">
        <w:rPr>
          <w:rFonts w:ascii="Times New Roman" w:eastAsia="Times New Roman" w:hAnsi="Times New Roman"/>
          <w:b/>
          <w:spacing w:val="-6"/>
          <w:sz w:val="28"/>
          <w:szCs w:val="28"/>
          <w:lang w:eastAsia="ru-RU"/>
        </w:rPr>
        <w:t>Инфекционные, паразитарные болезни и отравления людей:</w:t>
      </w:r>
    </w:p>
    <w:p w:rsidR="005361EB" w:rsidRPr="002F1C81" w:rsidRDefault="005361EB" w:rsidP="002F1C81">
      <w:pPr>
        <w:spacing w:after="0" w:line="240" w:lineRule="auto"/>
        <w:ind w:firstLine="709"/>
        <w:jc w:val="both"/>
        <w:rPr>
          <w:rFonts w:ascii="Times New Roman" w:eastAsia="Times New Roman" w:hAnsi="Times New Roman"/>
          <w:spacing w:val="-4"/>
          <w:sz w:val="28"/>
          <w:szCs w:val="28"/>
          <w:lang w:eastAsia="ru-RU"/>
        </w:rPr>
      </w:pPr>
      <w:r w:rsidRPr="002F1C81">
        <w:rPr>
          <w:rFonts w:ascii="Times New Roman" w:eastAsia="Times New Roman" w:hAnsi="Times New Roman"/>
          <w:spacing w:val="-6"/>
          <w:sz w:val="28"/>
          <w:szCs w:val="28"/>
          <w:lang w:eastAsia="ru-RU"/>
        </w:rPr>
        <w:t>1. о</w:t>
      </w:r>
      <w:r w:rsidRPr="002F1C81">
        <w:rPr>
          <w:rFonts w:ascii="Times New Roman" w:eastAsia="Times New Roman" w:hAnsi="Times New Roman"/>
          <w:sz w:val="28"/>
          <w:szCs w:val="28"/>
          <w:lang w:eastAsia="ru-RU"/>
        </w:rPr>
        <w:t xml:space="preserve">собо опасные болезни </w:t>
      </w:r>
      <w:r w:rsidRPr="002F1C81">
        <w:rPr>
          <w:rFonts w:ascii="Times New Roman" w:eastAsia="Times New Roman" w:hAnsi="Times New Roman"/>
          <w:spacing w:val="-3"/>
          <w:sz w:val="28"/>
          <w:szCs w:val="28"/>
          <w:lang w:eastAsia="ru-RU"/>
        </w:rPr>
        <w:t xml:space="preserve">(холера, чума, туляремия, </w:t>
      </w:r>
      <w:r w:rsidRPr="002F1C81">
        <w:rPr>
          <w:rFonts w:ascii="Times New Roman" w:eastAsia="Times New Roman" w:hAnsi="Times New Roman"/>
          <w:spacing w:val="-4"/>
          <w:sz w:val="28"/>
          <w:szCs w:val="28"/>
          <w:lang w:eastAsia="ru-RU"/>
        </w:rPr>
        <w:t xml:space="preserve">сибирская язва, мелиоидоз, лихорадка Ласса, болезни, вызванные вирусами </w:t>
      </w:r>
      <w:proofErr w:type="gramStart"/>
      <w:r w:rsidRPr="002F1C81">
        <w:rPr>
          <w:rFonts w:ascii="Times New Roman" w:eastAsia="Times New Roman" w:hAnsi="Times New Roman"/>
          <w:spacing w:val="-4"/>
          <w:sz w:val="28"/>
          <w:szCs w:val="28"/>
          <w:lang w:eastAsia="ru-RU"/>
        </w:rPr>
        <w:t>Мар-бурга</w:t>
      </w:r>
      <w:proofErr w:type="gramEnd"/>
      <w:r w:rsidRPr="002F1C81">
        <w:rPr>
          <w:rFonts w:ascii="Times New Roman" w:eastAsia="Times New Roman" w:hAnsi="Times New Roman"/>
          <w:spacing w:val="-4"/>
          <w:sz w:val="28"/>
          <w:szCs w:val="28"/>
          <w:lang w:eastAsia="ru-RU"/>
        </w:rPr>
        <w:t xml:space="preserve"> и Эбола), </w:t>
      </w:r>
      <w:r w:rsidRPr="002F1C81">
        <w:rPr>
          <w:rFonts w:ascii="Times New Roman" w:eastAsia="Times New Roman" w:hAnsi="Times New Roman"/>
          <w:spacing w:val="-6"/>
          <w:sz w:val="28"/>
          <w:szCs w:val="28"/>
          <w:lang w:eastAsia="ru-RU"/>
        </w:rPr>
        <w:t>(</w:t>
      </w:r>
      <w:r w:rsidRPr="002F1C81">
        <w:rPr>
          <w:rFonts w:ascii="Times New Roman" w:eastAsia="Times New Roman" w:hAnsi="Times New Roman"/>
          <w:b/>
          <w:sz w:val="28"/>
          <w:szCs w:val="28"/>
          <w:lang w:eastAsia="ru-RU"/>
        </w:rPr>
        <w:t>вероятность возникновения крайне мала)</w:t>
      </w:r>
      <w:r w:rsidRPr="002F1C81">
        <w:rPr>
          <w:rFonts w:ascii="Times New Roman" w:eastAsia="Times New Roman" w:hAnsi="Times New Roman"/>
          <w:spacing w:val="-6"/>
          <w:sz w:val="28"/>
          <w:szCs w:val="28"/>
          <w:lang w:eastAsia="ru-RU"/>
        </w:rPr>
        <w:t>;</w:t>
      </w:r>
    </w:p>
    <w:p w:rsidR="005361EB" w:rsidRPr="002F1C81" w:rsidRDefault="005361EB" w:rsidP="002F1C81">
      <w:pPr>
        <w:spacing w:after="0" w:line="240" w:lineRule="auto"/>
        <w:ind w:firstLine="709"/>
        <w:jc w:val="both"/>
        <w:rPr>
          <w:rFonts w:ascii="Times New Roman" w:eastAsia="Times New Roman" w:hAnsi="Times New Roman"/>
          <w:spacing w:val="-6"/>
          <w:sz w:val="28"/>
          <w:szCs w:val="28"/>
          <w:lang w:eastAsia="ru-RU"/>
        </w:rPr>
      </w:pPr>
      <w:r w:rsidRPr="002F1C81">
        <w:rPr>
          <w:rFonts w:ascii="Times New Roman" w:eastAsia="Times New Roman" w:hAnsi="Times New Roman"/>
          <w:spacing w:val="-4"/>
          <w:sz w:val="28"/>
          <w:szCs w:val="28"/>
          <w:lang w:eastAsia="ru-RU"/>
        </w:rPr>
        <w:t xml:space="preserve">2. </w:t>
      </w:r>
      <w:r w:rsidRPr="002F1C81">
        <w:rPr>
          <w:rFonts w:ascii="Times New Roman" w:eastAsia="Times New Roman" w:hAnsi="Times New Roman"/>
          <w:sz w:val="28"/>
          <w:szCs w:val="28"/>
          <w:lang w:eastAsia="ru-RU"/>
        </w:rPr>
        <w:t xml:space="preserve">опасные кишечные инфекции (болезни </w:t>
      </w:r>
      <w:r w:rsidRPr="002F1C81">
        <w:rPr>
          <w:rFonts w:ascii="Times New Roman" w:eastAsia="Times New Roman" w:hAnsi="Times New Roman"/>
          <w:sz w:val="28"/>
          <w:szCs w:val="28"/>
          <w:lang w:val="en-US" w:eastAsia="ru-RU"/>
        </w:rPr>
        <w:t>I</w:t>
      </w:r>
      <w:r w:rsidRPr="002F1C81">
        <w:rPr>
          <w:rFonts w:ascii="Times New Roman" w:eastAsia="Times New Roman" w:hAnsi="Times New Roman"/>
          <w:sz w:val="28"/>
          <w:szCs w:val="28"/>
          <w:lang w:eastAsia="ru-RU"/>
        </w:rPr>
        <w:t xml:space="preserve"> и </w:t>
      </w:r>
      <w:r w:rsidRPr="002F1C81">
        <w:rPr>
          <w:rFonts w:ascii="Times New Roman" w:eastAsia="Times New Roman" w:hAnsi="Times New Roman"/>
          <w:sz w:val="28"/>
          <w:szCs w:val="28"/>
          <w:lang w:val="en-US" w:eastAsia="ru-RU"/>
        </w:rPr>
        <w:t>II</w:t>
      </w:r>
      <w:r w:rsidRPr="002F1C81">
        <w:rPr>
          <w:rFonts w:ascii="Times New Roman" w:eastAsia="Times New Roman" w:hAnsi="Times New Roman"/>
          <w:sz w:val="28"/>
          <w:szCs w:val="28"/>
          <w:lang w:eastAsia="ru-RU"/>
        </w:rPr>
        <w:t xml:space="preserve"> группы патогенности по СП </w:t>
      </w:r>
      <w:r w:rsidRPr="002F1C81">
        <w:rPr>
          <w:rFonts w:ascii="Times New Roman" w:eastAsia="Times New Roman" w:hAnsi="Times New Roman"/>
          <w:spacing w:val="-6"/>
          <w:sz w:val="28"/>
          <w:szCs w:val="28"/>
          <w:lang w:eastAsia="ru-RU"/>
        </w:rPr>
        <w:t>1.2.01 1-94) (</w:t>
      </w:r>
      <w:r w:rsidRPr="002F1C81">
        <w:rPr>
          <w:rFonts w:ascii="Times New Roman" w:eastAsia="Times New Roman" w:hAnsi="Times New Roman"/>
          <w:b/>
          <w:sz w:val="28"/>
          <w:szCs w:val="28"/>
          <w:lang w:eastAsia="ru-RU"/>
        </w:rPr>
        <w:t>вероятность возникновения крайне мала)</w:t>
      </w:r>
      <w:r w:rsidRPr="002F1C81">
        <w:rPr>
          <w:rFonts w:ascii="Times New Roman" w:eastAsia="Times New Roman" w:hAnsi="Times New Roman"/>
          <w:spacing w:val="-6"/>
          <w:sz w:val="28"/>
          <w:szCs w:val="28"/>
          <w:lang w:eastAsia="ru-RU"/>
        </w:rPr>
        <w:t>;</w:t>
      </w:r>
    </w:p>
    <w:p w:rsidR="005361EB" w:rsidRPr="002F1C81" w:rsidRDefault="005361EB" w:rsidP="002F1C81">
      <w:pPr>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spacing w:val="-6"/>
          <w:sz w:val="28"/>
          <w:szCs w:val="28"/>
          <w:lang w:eastAsia="ru-RU"/>
        </w:rPr>
        <w:t>3. инфекционные заболе</w:t>
      </w:r>
      <w:r w:rsidRPr="002F1C81">
        <w:rPr>
          <w:rFonts w:ascii="Times New Roman" w:eastAsia="Times New Roman" w:hAnsi="Times New Roman"/>
          <w:sz w:val="28"/>
          <w:szCs w:val="28"/>
          <w:lang w:eastAsia="ru-RU"/>
        </w:rPr>
        <w:t xml:space="preserve">вания людей невыясненной этиологии </w:t>
      </w:r>
      <w:r w:rsidRPr="002F1C81">
        <w:rPr>
          <w:rFonts w:ascii="Times New Roman" w:eastAsia="Times New Roman" w:hAnsi="Times New Roman"/>
          <w:spacing w:val="-6"/>
          <w:sz w:val="28"/>
          <w:szCs w:val="28"/>
          <w:lang w:eastAsia="ru-RU"/>
        </w:rPr>
        <w:t>(</w:t>
      </w:r>
      <w:r w:rsidRPr="002F1C81">
        <w:rPr>
          <w:rFonts w:ascii="Times New Roman" w:eastAsia="Times New Roman" w:hAnsi="Times New Roman"/>
          <w:b/>
          <w:sz w:val="28"/>
          <w:szCs w:val="28"/>
          <w:lang w:eastAsia="ru-RU"/>
        </w:rPr>
        <w:t>вероятность возникновения крайне мала)</w:t>
      </w:r>
      <w:r w:rsidRPr="002F1C81">
        <w:rPr>
          <w:rFonts w:ascii="Times New Roman" w:eastAsia="Times New Roman" w:hAnsi="Times New Roman"/>
          <w:spacing w:val="-6"/>
          <w:sz w:val="28"/>
          <w:szCs w:val="28"/>
          <w:lang w:eastAsia="ru-RU"/>
        </w:rPr>
        <w:t>;</w:t>
      </w:r>
    </w:p>
    <w:p w:rsidR="005361EB" w:rsidRPr="002F1C81" w:rsidRDefault="005361EB" w:rsidP="002F1C81">
      <w:pPr>
        <w:spacing w:after="0" w:line="240" w:lineRule="auto"/>
        <w:ind w:firstLine="709"/>
        <w:jc w:val="both"/>
        <w:rPr>
          <w:rFonts w:ascii="Times New Roman" w:eastAsia="Times New Roman" w:hAnsi="Times New Roman"/>
          <w:spacing w:val="-6"/>
          <w:sz w:val="28"/>
          <w:szCs w:val="28"/>
          <w:lang w:eastAsia="ru-RU"/>
        </w:rPr>
      </w:pPr>
      <w:r w:rsidRPr="002F1C81">
        <w:rPr>
          <w:rFonts w:ascii="Times New Roman" w:eastAsia="Times New Roman" w:hAnsi="Times New Roman"/>
          <w:sz w:val="28"/>
          <w:szCs w:val="28"/>
          <w:lang w:eastAsia="ru-RU"/>
        </w:rPr>
        <w:t xml:space="preserve">4. </w:t>
      </w:r>
      <w:r w:rsidRPr="002F1C81">
        <w:rPr>
          <w:rFonts w:ascii="Times New Roman" w:eastAsia="Times New Roman" w:hAnsi="Times New Roman"/>
          <w:spacing w:val="-6"/>
          <w:sz w:val="28"/>
          <w:szCs w:val="28"/>
          <w:lang w:eastAsia="ru-RU"/>
        </w:rPr>
        <w:t>отравления людей (</w:t>
      </w:r>
      <w:r w:rsidRPr="002F1C81">
        <w:rPr>
          <w:rFonts w:ascii="Times New Roman" w:eastAsia="Times New Roman" w:hAnsi="Times New Roman"/>
          <w:b/>
          <w:sz w:val="28"/>
          <w:szCs w:val="28"/>
          <w:lang w:eastAsia="ru-RU"/>
        </w:rPr>
        <w:t>вероятность возникновения крайне мала)</w:t>
      </w:r>
      <w:r w:rsidRPr="002F1C81">
        <w:rPr>
          <w:rFonts w:ascii="Times New Roman" w:eastAsia="Times New Roman" w:hAnsi="Times New Roman"/>
          <w:spacing w:val="-6"/>
          <w:sz w:val="28"/>
          <w:szCs w:val="28"/>
          <w:lang w:eastAsia="ru-RU"/>
        </w:rPr>
        <w:t>;</w:t>
      </w:r>
    </w:p>
    <w:p w:rsidR="005361EB" w:rsidRPr="002F1C81" w:rsidRDefault="005361EB" w:rsidP="002F1C81">
      <w:pPr>
        <w:spacing w:after="0" w:line="240" w:lineRule="auto"/>
        <w:ind w:firstLine="709"/>
        <w:jc w:val="both"/>
        <w:rPr>
          <w:rFonts w:ascii="Times New Roman" w:eastAsia="Times New Roman" w:hAnsi="Times New Roman"/>
          <w:spacing w:val="-6"/>
          <w:sz w:val="28"/>
          <w:szCs w:val="28"/>
          <w:lang w:eastAsia="ru-RU"/>
        </w:rPr>
      </w:pPr>
      <w:r w:rsidRPr="002F1C81">
        <w:rPr>
          <w:rFonts w:ascii="Times New Roman" w:eastAsia="Times New Roman" w:hAnsi="Times New Roman"/>
          <w:spacing w:val="-6"/>
          <w:sz w:val="28"/>
          <w:szCs w:val="28"/>
          <w:lang w:eastAsia="ru-RU"/>
        </w:rPr>
        <w:t>5. эпидемии (</w:t>
      </w:r>
      <w:r w:rsidRPr="002F1C81">
        <w:rPr>
          <w:rFonts w:ascii="Times New Roman" w:eastAsia="Times New Roman" w:hAnsi="Times New Roman"/>
          <w:b/>
          <w:sz w:val="28"/>
          <w:szCs w:val="28"/>
          <w:lang w:eastAsia="ru-RU"/>
        </w:rPr>
        <w:t>вероятность возникновения крайне мала)</w:t>
      </w:r>
      <w:r w:rsidRPr="002F1C81">
        <w:rPr>
          <w:rFonts w:ascii="Times New Roman" w:eastAsia="Times New Roman" w:hAnsi="Times New Roman"/>
          <w:spacing w:val="-6"/>
          <w:sz w:val="28"/>
          <w:szCs w:val="28"/>
          <w:lang w:eastAsia="ru-RU"/>
        </w:rPr>
        <w:t>;</w:t>
      </w:r>
    </w:p>
    <w:p w:rsidR="005361EB" w:rsidRPr="002F1C81" w:rsidRDefault="005361EB" w:rsidP="002F1C81">
      <w:pPr>
        <w:spacing w:after="0" w:line="240" w:lineRule="auto"/>
        <w:ind w:firstLine="709"/>
        <w:jc w:val="both"/>
        <w:rPr>
          <w:rFonts w:ascii="Times New Roman" w:eastAsia="Times New Roman" w:hAnsi="Times New Roman"/>
          <w:b/>
          <w:sz w:val="28"/>
          <w:szCs w:val="28"/>
          <w:lang w:eastAsia="ru-RU"/>
        </w:rPr>
      </w:pPr>
      <w:r w:rsidRPr="002F1C81">
        <w:rPr>
          <w:rFonts w:ascii="Times New Roman" w:eastAsia="Times New Roman" w:hAnsi="Times New Roman"/>
          <w:b/>
          <w:sz w:val="28"/>
          <w:szCs w:val="28"/>
          <w:lang w:eastAsia="ru-RU"/>
        </w:rPr>
        <w:t>Особо опасные болезни сельскохозяйственных животных и рыб:</w:t>
      </w:r>
    </w:p>
    <w:p w:rsidR="005361EB" w:rsidRPr="002F1C81" w:rsidRDefault="005361EB" w:rsidP="002F1C81">
      <w:pPr>
        <w:spacing w:after="0" w:line="240" w:lineRule="auto"/>
        <w:ind w:firstLine="709"/>
        <w:jc w:val="both"/>
        <w:rPr>
          <w:rFonts w:ascii="Times New Roman" w:eastAsia="Times New Roman" w:hAnsi="Times New Roman"/>
          <w:spacing w:val="-5"/>
          <w:sz w:val="28"/>
          <w:szCs w:val="28"/>
          <w:lang w:eastAsia="ru-RU"/>
        </w:rPr>
      </w:pPr>
      <w:r w:rsidRPr="002F1C81">
        <w:rPr>
          <w:rFonts w:ascii="Times New Roman" w:eastAsia="Times New Roman" w:hAnsi="Times New Roman"/>
          <w:sz w:val="28"/>
          <w:szCs w:val="28"/>
          <w:lang w:eastAsia="ru-RU"/>
        </w:rPr>
        <w:t xml:space="preserve">1. </w:t>
      </w:r>
      <w:r w:rsidRPr="002F1C81">
        <w:rPr>
          <w:rFonts w:ascii="Times New Roman" w:eastAsia="Times New Roman" w:hAnsi="Times New Roman"/>
          <w:spacing w:val="-4"/>
          <w:sz w:val="28"/>
          <w:szCs w:val="28"/>
          <w:lang w:eastAsia="ru-RU"/>
        </w:rPr>
        <w:t xml:space="preserve">особо опасные острые </w:t>
      </w:r>
      <w:r w:rsidRPr="002F1C81">
        <w:rPr>
          <w:rFonts w:ascii="Times New Roman" w:eastAsia="Times New Roman" w:hAnsi="Times New Roman"/>
          <w:spacing w:val="-5"/>
          <w:sz w:val="28"/>
          <w:szCs w:val="28"/>
          <w:lang w:eastAsia="ru-RU"/>
        </w:rPr>
        <w:t>инфекционные болезни сель</w:t>
      </w:r>
      <w:r w:rsidRPr="002F1C81">
        <w:rPr>
          <w:rFonts w:ascii="Times New Roman" w:eastAsia="Times New Roman" w:hAnsi="Times New Roman"/>
          <w:spacing w:val="-5"/>
          <w:sz w:val="28"/>
          <w:szCs w:val="28"/>
          <w:lang w:eastAsia="ru-RU"/>
        </w:rPr>
        <w:softHyphen/>
        <w:t xml:space="preserve">скохозяйственных животных: </w:t>
      </w:r>
      <w:r w:rsidRPr="002F1C81">
        <w:rPr>
          <w:rFonts w:ascii="Times New Roman" w:eastAsia="Times New Roman" w:hAnsi="Times New Roman"/>
          <w:spacing w:val="-4"/>
          <w:sz w:val="28"/>
          <w:szCs w:val="28"/>
          <w:lang w:eastAsia="ru-RU"/>
        </w:rPr>
        <w:t xml:space="preserve">ящур, бешенство, сибирская </w:t>
      </w:r>
      <w:r w:rsidRPr="002F1C81">
        <w:rPr>
          <w:rFonts w:ascii="Times New Roman" w:eastAsia="Times New Roman" w:hAnsi="Times New Roman"/>
          <w:spacing w:val="-5"/>
          <w:sz w:val="28"/>
          <w:szCs w:val="28"/>
          <w:lang w:eastAsia="ru-RU"/>
        </w:rPr>
        <w:t xml:space="preserve">язва, </w:t>
      </w:r>
      <w:proofErr w:type="gramStart"/>
      <w:r w:rsidRPr="002F1C81">
        <w:rPr>
          <w:rFonts w:ascii="Times New Roman" w:eastAsia="Times New Roman" w:hAnsi="Times New Roman"/>
          <w:spacing w:val="-5"/>
          <w:sz w:val="28"/>
          <w:szCs w:val="28"/>
          <w:lang w:eastAsia="ru-RU"/>
        </w:rPr>
        <w:t>леп-тоспироз</w:t>
      </w:r>
      <w:proofErr w:type="gramEnd"/>
      <w:r w:rsidRPr="002F1C81">
        <w:rPr>
          <w:rFonts w:ascii="Times New Roman" w:eastAsia="Times New Roman" w:hAnsi="Times New Roman"/>
          <w:spacing w:val="-5"/>
          <w:sz w:val="28"/>
          <w:szCs w:val="28"/>
          <w:lang w:eastAsia="ru-RU"/>
        </w:rPr>
        <w:t xml:space="preserve">, туляремия, </w:t>
      </w:r>
      <w:r w:rsidRPr="002F1C81">
        <w:rPr>
          <w:rFonts w:ascii="Times New Roman" w:eastAsia="Times New Roman" w:hAnsi="Times New Roman"/>
          <w:spacing w:val="-3"/>
          <w:sz w:val="28"/>
          <w:szCs w:val="28"/>
          <w:lang w:eastAsia="ru-RU"/>
        </w:rPr>
        <w:t xml:space="preserve">мелиоидоз, листериоз, чума </w:t>
      </w:r>
      <w:r w:rsidRPr="002F1C81">
        <w:rPr>
          <w:rFonts w:ascii="Times New Roman" w:eastAsia="Times New Roman" w:hAnsi="Times New Roman"/>
          <w:spacing w:val="-4"/>
          <w:sz w:val="28"/>
          <w:szCs w:val="28"/>
          <w:lang w:eastAsia="ru-RU"/>
        </w:rPr>
        <w:t>(КРС, МРС), чума свиней, бо</w:t>
      </w:r>
      <w:r w:rsidRPr="002F1C81">
        <w:rPr>
          <w:rFonts w:ascii="Times New Roman" w:eastAsia="Times New Roman" w:hAnsi="Times New Roman"/>
          <w:spacing w:val="-4"/>
          <w:sz w:val="28"/>
          <w:szCs w:val="28"/>
          <w:lang w:eastAsia="ru-RU"/>
        </w:rPr>
        <w:softHyphen/>
        <w:t>лезнь Ньюкасла, оспа, конта</w:t>
      </w:r>
      <w:r w:rsidRPr="002F1C81">
        <w:rPr>
          <w:rFonts w:ascii="Times New Roman" w:eastAsia="Times New Roman" w:hAnsi="Times New Roman"/>
          <w:spacing w:val="-5"/>
          <w:sz w:val="28"/>
          <w:szCs w:val="28"/>
          <w:lang w:eastAsia="ru-RU"/>
        </w:rPr>
        <w:t xml:space="preserve">гиозная плевропневмония </w:t>
      </w:r>
      <w:r w:rsidRPr="002F1C81">
        <w:rPr>
          <w:rFonts w:ascii="Times New Roman" w:eastAsia="Times New Roman" w:hAnsi="Times New Roman"/>
          <w:spacing w:val="-6"/>
          <w:sz w:val="28"/>
          <w:szCs w:val="28"/>
          <w:lang w:eastAsia="ru-RU"/>
        </w:rPr>
        <w:t>(</w:t>
      </w:r>
      <w:r w:rsidRPr="002F1C81">
        <w:rPr>
          <w:rFonts w:ascii="Times New Roman" w:eastAsia="Times New Roman" w:hAnsi="Times New Roman"/>
          <w:b/>
          <w:sz w:val="28"/>
          <w:szCs w:val="28"/>
          <w:lang w:eastAsia="ru-RU"/>
        </w:rPr>
        <w:t>вероятность возникновения крайне мала)</w:t>
      </w:r>
      <w:r w:rsidRPr="002F1C81">
        <w:rPr>
          <w:rFonts w:ascii="Times New Roman" w:eastAsia="Times New Roman" w:hAnsi="Times New Roman"/>
          <w:spacing w:val="-6"/>
          <w:sz w:val="28"/>
          <w:szCs w:val="28"/>
          <w:lang w:eastAsia="ru-RU"/>
        </w:rPr>
        <w:t>;</w:t>
      </w:r>
    </w:p>
    <w:p w:rsidR="005361EB" w:rsidRPr="002F1C81" w:rsidRDefault="005361EB" w:rsidP="002F1C81">
      <w:pPr>
        <w:spacing w:after="0" w:line="240" w:lineRule="auto"/>
        <w:ind w:firstLine="709"/>
        <w:jc w:val="both"/>
        <w:rPr>
          <w:rFonts w:ascii="Times New Roman" w:eastAsia="Times New Roman" w:hAnsi="Times New Roman"/>
          <w:spacing w:val="-1"/>
          <w:sz w:val="28"/>
          <w:szCs w:val="28"/>
          <w:lang w:eastAsia="ru-RU"/>
        </w:rPr>
      </w:pPr>
      <w:r w:rsidRPr="002F1C81">
        <w:rPr>
          <w:rFonts w:ascii="Times New Roman" w:eastAsia="Times New Roman" w:hAnsi="Times New Roman"/>
          <w:spacing w:val="-5"/>
          <w:sz w:val="28"/>
          <w:szCs w:val="28"/>
          <w:lang w:eastAsia="ru-RU"/>
        </w:rPr>
        <w:t xml:space="preserve">2.  экзотические   болезни </w:t>
      </w:r>
      <w:r w:rsidRPr="002F1C81">
        <w:rPr>
          <w:rFonts w:ascii="Times New Roman" w:eastAsia="Times New Roman" w:hAnsi="Times New Roman"/>
          <w:spacing w:val="-1"/>
          <w:sz w:val="28"/>
          <w:szCs w:val="28"/>
          <w:lang w:eastAsia="ru-RU"/>
        </w:rPr>
        <w:t xml:space="preserve">животных и болезни невыясненной </w:t>
      </w:r>
      <w:r w:rsidRPr="002F1C81">
        <w:rPr>
          <w:rFonts w:ascii="Times New Roman" w:eastAsia="Times New Roman" w:hAnsi="Times New Roman"/>
          <w:spacing w:val="-6"/>
          <w:sz w:val="28"/>
          <w:szCs w:val="28"/>
          <w:lang w:eastAsia="ru-RU"/>
        </w:rPr>
        <w:t>(</w:t>
      </w:r>
      <w:r w:rsidRPr="002F1C81">
        <w:rPr>
          <w:rFonts w:ascii="Times New Roman" w:eastAsia="Times New Roman" w:hAnsi="Times New Roman"/>
          <w:b/>
          <w:sz w:val="28"/>
          <w:szCs w:val="28"/>
          <w:lang w:eastAsia="ru-RU"/>
        </w:rPr>
        <w:t>вероятность возникновения крайне мала)</w:t>
      </w:r>
      <w:r w:rsidRPr="002F1C81">
        <w:rPr>
          <w:rFonts w:ascii="Times New Roman" w:eastAsia="Times New Roman" w:hAnsi="Times New Roman"/>
          <w:spacing w:val="-6"/>
          <w:sz w:val="28"/>
          <w:szCs w:val="28"/>
          <w:lang w:eastAsia="ru-RU"/>
        </w:rPr>
        <w:t>;</w:t>
      </w:r>
    </w:p>
    <w:p w:rsidR="005361EB" w:rsidRPr="002F1C81" w:rsidRDefault="005361EB" w:rsidP="002F1C81">
      <w:pPr>
        <w:spacing w:after="0" w:line="240" w:lineRule="auto"/>
        <w:ind w:firstLine="709"/>
        <w:jc w:val="both"/>
        <w:rPr>
          <w:rFonts w:ascii="Times New Roman" w:eastAsia="Times New Roman" w:hAnsi="Times New Roman"/>
          <w:b/>
          <w:spacing w:val="-5"/>
          <w:sz w:val="28"/>
          <w:szCs w:val="28"/>
          <w:lang w:eastAsia="ru-RU"/>
        </w:rPr>
      </w:pPr>
      <w:r w:rsidRPr="002F1C81">
        <w:rPr>
          <w:rFonts w:ascii="Times New Roman" w:eastAsia="Times New Roman" w:hAnsi="Times New Roman"/>
          <w:b/>
          <w:spacing w:val="-5"/>
          <w:sz w:val="28"/>
          <w:szCs w:val="28"/>
          <w:lang w:eastAsia="ru-RU"/>
        </w:rPr>
        <w:t xml:space="preserve">Карантинные и особо опасные болезни и вредители </w:t>
      </w:r>
      <w:r w:rsidRPr="002F1C81">
        <w:rPr>
          <w:rFonts w:ascii="Times New Roman" w:eastAsia="Times New Roman" w:hAnsi="Times New Roman"/>
          <w:b/>
          <w:spacing w:val="-4"/>
          <w:sz w:val="28"/>
          <w:szCs w:val="28"/>
          <w:lang w:eastAsia="ru-RU"/>
        </w:rPr>
        <w:t>сельскохозяйственных растений и леса:</w:t>
      </w:r>
    </w:p>
    <w:p w:rsidR="005361EB" w:rsidRPr="002F1C81" w:rsidRDefault="005361EB" w:rsidP="002F1C81">
      <w:pPr>
        <w:spacing w:after="0" w:line="240" w:lineRule="auto"/>
        <w:ind w:firstLine="709"/>
        <w:jc w:val="both"/>
        <w:rPr>
          <w:rFonts w:ascii="Times New Roman" w:eastAsia="Times New Roman" w:hAnsi="Times New Roman"/>
          <w:spacing w:val="-5"/>
          <w:sz w:val="28"/>
          <w:szCs w:val="28"/>
          <w:lang w:eastAsia="ru-RU"/>
        </w:rPr>
      </w:pPr>
      <w:r w:rsidRPr="002F1C81">
        <w:rPr>
          <w:rFonts w:ascii="Times New Roman" w:eastAsia="Times New Roman" w:hAnsi="Times New Roman"/>
          <w:spacing w:val="-4"/>
          <w:sz w:val="28"/>
          <w:szCs w:val="28"/>
          <w:lang w:eastAsia="ru-RU"/>
        </w:rPr>
        <w:lastRenderedPageBreak/>
        <w:t>1. массовое поражение растений болезнями и вреди</w:t>
      </w:r>
      <w:r w:rsidRPr="002F1C81">
        <w:rPr>
          <w:rFonts w:ascii="Times New Roman" w:eastAsia="Times New Roman" w:hAnsi="Times New Roman"/>
          <w:spacing w:val="-4"/>
          <w:sz w:val="28"/>
          <w:szCs w:val="28"/>
          <w:lang w:eastAsia="ru-RU"/>
        </w:rPr>
        <w:softHyphen/>
      </w:r>
      <w:r w:rsidRPr="002F1C81">
        <w:rPr>
          <w:rFonts w:ascii="Times New Roman" w:eastAsia="Times New Roman" w:hAnsi="Times New Roman"/>
          <w:spacing w:val="-5"/>
          <w:sz w:val="28"/>
          <w:szCs w:val="28"/>
          <w:lang w:eastAsia="ru-RU"/>
        </w:rPr>
        <w:t xml:space="preserve">телями </w:t>
      </w:r>
      <w:r w:rsidRPr="002F1C81">
        <w:rPr>
          <w:rFonts w:ascii="Times New Roman" w:eastAsia="Times New Roman" w:hAnsi="Times New Roman"/>
          <w:spacing w:val="-6"/>
          <w:sz w:val="28"/>
          <w:szCs w:val="28"/>
          <w:lang w:eastAsia="ru-RU"/>
        </w:rPr>
        <w:t>(</w:t>
      </w:r>
      <w:r w:rsidRPr="002F1C81">
        <w:rPr>
          <w:rFonts w:ascii="Times New Roman" w:eastAsia="Times New Roman" w:hAnsi="Times New Roman"/>
          <w:b/>
          <w:sz w:val="28"/>
          <w:szCs w:val="28"/>
          <w:lang w:eastAsia="ru-RU"/>
        </w:rPr>
        <w:t>вероятность возникновения крайне мала)</w:t>
      </w:r>
      <w:r w:rsidRPr="002F1C81">
        <w:rPr>
          <w:rFonts w:ascii="Times New Roman" w:eastAsia="Times New Roman" w:hAnsi="Times New Roman"/>
          <w:spacing w:val="-6"/>
          <w:sz w:val="28"/>
          <w:szCs w:val="28"/>
          <w:lang w:eastAsia="ru-RU"/>
        </w:rPr>
        <w:t>;</w:t>
      </w:r>
    </w:p>
    <w:p w:rsidR="005361EB" w:rsidRPr="002F1C81" w:rsidRDefault="005361EB" w:rsidP="002F1C81">
      <w:pPr>
        <w:spacing w:after="0" w:line="240" w:lineRule="auto"/>
        <w:ind w:firstLine="709"/>
        <w:jc w:val="both"/>
        <w:rPr>
          <w:rFonts w:ascii="Times New Roman" w:eastAsia="Times New Roman" w:hAnsi="Times New Roman"/>
          <w:spacing w:val="-5"/>
          <w:sz w:val="28"/>
          <w:szCs w:val="28"/>
          <w:lang w:eastAsia="ru-RU"/>
        </w:rPr>
      </w:pPr>
      <w:r w:rsidRPr="002F1C81">
        <w:rPr>
          <w:rFonts w:ascii="Times New Roman" w:eastAsia="Times New Roman" w:hAnsi="Times New Roman"/>
          <w:spacing w:val="-5"/>
          <w:sz w:val="28"/>
          <w:szCs w:val="28"/>
          <w:lang w:eastAsia="ru-RU"/>
        </w:rPr>
        <w:t xml:space="preserve">2. </w:t>
      </w:r>
      <w:r w:rsidRPr="002F1C81">
        <w:rPr>
          <w:rFonts w:ascii="Times New Roman" w:eastAsia="Times New Roman" w:hAnsi="Times New Roman"/>
          <w:spacing w:val="-4"/>
          <w:sz w:val="28"/>
          <w:szCs w:val="28"/>
          <w:lang w:eastAsia="ru-RU"/>
        </w:rPr>
        <w:t>массовое поражение ле</w:t>
      </w:r>
      <w:r w:rsidRPr="002F1C81">
        <w:rPr>
          <w:rFonts w:ascii="Times New Roman" w:eastAsia="Times New Roman" w:hAnsi="Times New Roman"/>
          <w:spacing w:val="-4"/>
          <w:sz w:val="28"/>
          <w:szCs w:val="28"/>
          <w:lang w:eastAsia="ru-RU"/>
        </w:rPr>
        <w:softHyphen/>
      </w:r>
      <w:r w:rsidRPr="002F1C81">
        <w:rPr>
          <w:rFonts w:ascii="Times New Roman" w:eastAsia="Times New Roman" w:hAnsi="Times New Roman"/>
          <w:spacing w:val="-5"/>
          <w:sz w:val="28"/>
          <w:szCs w:val="28"/>
          <w:lang w:eastAsia="ru-RU"/>
        </w:rPr>
        <w:t xml:space="preserve">са болезнями и вредителями </w:t>
      </w:r>
      <w:r w:rsidRPr="002F1C81">
        <w:rPr>
          <w:rFonts w:ascii="Times New Roman" w:eastAsia="Times New Roman" w:hAnsi="Times New Roman"/>
          <w:spacing w:val="-6"/>
          <w:sz w:val="28"/>
          <w:szCs w:val="28"/>
          <w:lang w:eastAsia="ru-RU"/>
        </w:rPr>
        <w:t>(</w:t>
      </w:r>
      <w:r w:rsidRPr="002F1C81">
        <w:rPr>
          <w:rFonts w:ascii="Times New Roman" w:eastAsia="Times New Roman" w:hAnsi="Times New Roman"/>
          <w:b/>
          <w:sz w:val="28"/>
          <w:szCs w:val="28"/>
          <w:lang w:eastAsia="ru-RU"/>
        </w:rPr>
        <w:t>вероятность возникновения крайне мала)</w:t>
      </w:r>
      <w:r w:rsidRPr="002F1C81">
        <w:rPr>
          <w:rFonts w:ascii="Times New Roman" w:eastAsia="Times New Roman" w:hAnsi="Times New Roman"/>
          <w:spacing w:val="-6"/>
          <w:sz w:val="28"/>
          <w:szCs w:val="28"/>
          <w:lang w:eastAsia="ru-RU"/>
        </w:rPr>
        <w:t>;</w:t>
      </w:r>
    </w:p>
    <w:p w:rsidR="005361EB" w:rsidRPr="002F1C81" w:rsidRDefault="005361EB" w:rsidP="002F1C81">
      <w:pPr>
        <w:spacing w:after="0" w:line="240" w:lineRule="auto"/>
        <w:ind w:firstLine="709"/>
        <w:jc w:val="both"/>
        <w:rPr>
          <w:rFonts w:ascii="Times New Roman" w:eastAsia="Times New Roman" w:hAnsi="Times New Roman"/>
          <w:b/>
          <w:sz w:val="28"/>
          <w:szCs w:val="28"/>
          <w:lang w:eastAsia="ru-RU"/>
        </w:rPr>
      </w:pPr>
      <w:r w:rsidRPr="002F1C81">
        <w:rPr>
          <w:rFonts w:ascii="Times New Roman" w:eastAsia="Times New Roman" w:hAnsi="Times New Roman"/>
          <w:b/>
          <w:spacing w:val="-5"/>
          <w:sz w:val="28"/>
          <w:szCs w:val="28"/>
          <w:lang w:eastAsia="ru-RU"/>
        </w:rPr>
        <w:t>Крупные террористические акты.</w:t>
      </w:r>
    </w:p>
    <w:p w:rsidR="005361EB" w:rsidRPr="002F1C81" w:rsidRDefault="005361EB" w:rsidP="002F1C81">
      <w:pPr>
        <w:spacing w:after="0" w:line="240" w:lineRule="auto"/>
        <w:ind w:firstLine="709"/>
        <w:jc w:val="both"/>
        <w:rPr>
          <w:rFonts w:ascii="Times New Roman" w:eastAsia="Times New Roman" w:hAnsi="Times New Roman"/>
          <w:b/>
          <w:sz w:val="28"/>
          <w:szCs w:val="28"/>
          <w:lang w:eastAsia="ru-RU"/>
        </w:rPr>
      </w:pPr>
      <w:r w:rsidRPr="002F1C81">
        <w:rPr>
          <w:rFonts w:ascii="Times New Roman" w:eastAsia="Times New Roman" w:hAnsi="Times New Roman"/>
          <w:b/>
          <w:sz w:val="28"/>
          <w:szCs w:val="28"/>
          <w:lang w:eastAsia="ru-RU"/>
        </w:rPr>
        <w:t>Перечень мероприятий по обеспечению пожарной безопасности.</w:t>
      </w:r>
    </w:p>
    <w:p w:rsidR="005361EB" w:rsidRPr="002F1C81" w:rsidRDefault="005361EB" w:rsidP="002F1C81">
      <w:pPr>
        <w:spacing w:after="0" w:line="240" w:lineRule="auto"/>
        <w:ind w:firstLine="709"/>
        <w:jc w:val="both"/>
        <w:rPr>
          <w:rFonts w:ascii="Times New Roman" w:hAnsi="Times New Roman"/>
          <w:sz w:val="28"/>
          <w:szCs w:val="28"/>
          <w:lang w:eastAsia="ru-RU"/>
        </w:rPr>
      </w:pPr>
      <w:r w:rsidRPr="002F1C81">
        <w:rPr>
          <w:rFonts w:ascii="Times New Roman" w:hAnsi="Times New Roman"/>
          <w:sz w:val="28"/>
          <w:szCs w:val="28"/>
          <w:lang w:eastAsia="ru-RU"/>
        </w:rPr>
        <w:t xml:space="preserve">Требования пожарной безопасности при территориальном планировании Тёсово-Нетыльского СП регламентируются техническим регламентом о требованиях пожарной безопасности от 22.07.2008 г. № 123ФЗ и </w:t>
      </w:r>
      <w:r w:rsidRPr="002F1C81">
        <w:rPr>
          <w:rFonts w:ascii="Times New Roman" w:eastAsia="Times New Roman" w:hAnsi="Times New Roman"/>
          <w:sz w:val="28"/>
          <w:szCs w:val="28"/>
          <w:lang w:eastAsia="ru-RU"/>
        </w:rPr>
        <w:t>СП 11.13130.2009, утвержденное приказом МЧС России от 25 марта 2009 года № 181 и зарегистрированное Федеральным агентством по техническому регулированию и метрологии</w:t>
      </w:r>
      <w:r w:rsidRPr="002F1C81">
        <w:rPr>
          <w:rFonts w:ascii="Times New Roman" w:hAnsi="Times New Roman"/>
          <w:sz w:val="28"/>
          <w:szCs w:val="28"/>
          <w:lang w:eastAsia="ru-RU"/>
        </w:rPr>
        <w:t>. С учетом требований технического регламента разрабатываются проекты планировок населенных пунктов или их частей, проекты отдельных зданий, сооружений, промпредприятий и т.д.</w:t>
      </w:r>
    </w:p>
    <w:p w:rsidR="005361EB" w:rsidRPr="002F1C81" w:rsidRDefault="005361EB" w:rsidP="002F1C81">
      <w:pPr>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sz w:val="28"/>
          <w:szCs w:val="28"/>
          <w:lang w:eastAsia="ru-RU"/>
        </w:rPr>
        <w:t>Число и места дислокации подразделений пожарной охраны на территории населенного пункта определяются на основании расчетного определения максимально допустимого расстояния от объекта предполагаемого пожара до ближайшего пожарного депо, определения пространственных зон размещения пожарного депо для каждого объекта предполагаемого пожара и областей пересечения указанных пространственных зон для всей совокупности объектов предполагаемого пожара.</w:t>
      </w:r>
    </w:p>
    <w:p w:rsidR="005361EB" w:rsidRPr="002F1C81" w:rsidRDefault="005361EB" w:rsidP="002F1C81">
      <w:pPr>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sz w:val="28"/>
          <w:szCs w:val="28"/>
          <w:lang w:eastAsia="ru-RU"/>
        </w:rPr>
        <w:t>Определение мест дислокации подразделений пожарной охраны начинается с составления списка объектов предполагаемого пожара, расположенных на территории населенного пункта или производственного объекта.</w:t>
      </w:r>
    </w:p>
    <w:p w:rsidR="005361EB" w:rsidRPr="002F1C81" w:rsidRDefault="005361EB" w:rsidP="002F1C81">
      <w:pPr>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sz w:val="28"/>
          <w:szCs w:val="28"/>
          <w:lang w:eastAsia="ru-RU"/>
        </w:rPr>
        <w:t>Для каждого объекта предполагаемого пожара рассчитывается максимально допустимое расстояние от него до ближайшего пожарного депо в зависимости от цели выезда дежурного караула на пожар и выбранной схемы его развития.</w:t>
      </w:r>
    </w:p>
    <w:p w:rsidR="005361EB" w:rsidRPr="002F1C81" w:rsidRDefault="005361EB" w:rsidP="002F1C81">
      <w:pPr>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sz w:val="28"/>
          <w:szCs w:val="28"/>
          <w:lang w:eastAsia="ru-RU"/>
        </w:rPr>
        <w:t>Максимально допустимое расстояние от объекта предполагаемого пожара до ближайшего пожарного депо определяют для одной из выбранных схем развития пожара:</w:t>
      </w:r>
    </w:p>
    <w:p w:rsidR="005361EB" w:rsidRPr="002F1C81" w:rsidRDefault="005361EB" w:rsidP="002F1C81">
      <w:pPr>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sz w:val="28"/>
          <w:szCs w:val="28"/>
          <w:lang w:eastAsia="ru-RU"/>
        </w:rPr>
        <w:t>а) горение твердых веществ и материалов на площади в виде круга;</w:t>
      </w:r>
    </w:p>
    <w:p w:rsidR="005361EB" w:rsidRPr="002F1C81" w:rsidRDefault="005361EB" w:rsidP="002F1C81">
      <w:pPr>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sz w:val="28"/>
          <w:szCs w:val="28"/>
          <w:lang w:eastAsia="ru-RU"/>
        </w:rPr>
        <w:t>б) горение твердых веществ и материалов на площади в виде полосы с постоянной шириной;</w:t>
      </w:r>
    </w:p>
    <w:p w:rsidR="005361EB" w:rsidRPr="002F1C81" w:rsidRDefault="005361EB" w:rsidP="002F1C81">
      <w:pPr>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sz w:val="28"/>
          <w:szCs w:val="28"/>
          <w:lang w:eastAsia="ru-RU"/>
        </w:rPr>
        <w:t>в) горение свободно растекающихся легко воспламеняющихся жидкостей и горючих жидкостей (ЛВЖ и ГЖ), а также расплавов твердых горючих материалов;</w:t>
      </w:r>
    </w:p>
    <w:p w:rsidR="005361EB" w:rsidRPr="002F1C81" w:rsidRDefault="005361EB" w:rsidP="002F1C81">
      <w:pPr>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sz w:val="28"/>
          <w:szCs w:val="28"/>
          <w:lang w:eastAsia="ru-RU"/>
        </w:rPr>
        <w:t>г) горение ЛВЖ и ГЖ, а также расплавов твердых горючих материалов на постоянной площади (в обваловании).</w:t>
      </w:r>
    </w:p>
    <w:p w:rsidR="005361EB" w:rsidRPr="002F1C81" w:rsidRDefault="005361EB" w:rsidP="002F1C81">
      <w:pPr>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sz w:val="28"/>
          <w:szCs w:val="28"/>
          <w:lang w:eastAsia="ru-RU"/>
        </w:rPr>
        <w:t>Расчет максимально допустимого расстояния осуществляется в следующей последовательности:</w:t>
      </w:r>
    </w:p>
    <w:p w:rsidR="005361EB" w:rsidRPr="002F1C81" w:rsidRDefault="005361EB" w:rsidP="002F1C81">
      <w:pPr>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sz w:val="28"/>
          <w:szCs w:val="28"/>
          <w:lang w:eastAsia="ru-RU"/>
        </w:rPr>
        <w:lastRenderedPageBreak/>
        <w:t>выбор наиболее пожароопасного помещения на объекте предполагаемого пожара (определяется по минимальному значению необходимого времени эвакуации людей из помещений при пожаре), для сооружения осуществляется выбор варианта, при котором реализуется наибольшая площадь возможного пожара;</w:t>
      </w:r>
    </w:p>
    <w:p w:rsidR="005361EB" w:rsidRPr="002F1C81" w:rsidRDefault="005361EB" w:rsidP="002F1C81">
      <w:pPr>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sz w:val="28"/>
          <w:szCs w:val="28"/>
          <w:lang w:eastAsia="ru-RU"/>
        </w:rPr>
        <w:t>выбор наиболее пожароопасного вида горючего вещества или материала в помещении (определяется по минимальному значению необходимого времени эвакуации людей из помещения при пожаре для случаев горения различных веществ и материалов в этом помещении), для сооружения осуществляется выбор горючего вещества или материала, при горении которого реализуется наибольшая площадь возможного пожара;</w:t>
      </w:r>
    </w:p>
    <w:p w:rsidR="005361EB" w:rsidRPr="002F1C81" w:rsidRDefault="005361EB" w:rsidP="002F1C81">
      <w:pPr>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sz w:val="28"/>
          <w:szCs w:val="28"/>
          <w:lang w:eastAsia="ru-RU"/>
        </w:rPr>
        <w:t>выбор схемы развития пожара;</w:t>
      </w:r>
    </w:p>
    <w:p w:rsidR="005361EB" w:rsidRPr="002F1C81" w:rsidRDefault="005361EB" w:rsidP="002F1C81">
      <w:pPr>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sz w:val="28"/>
          <w:szCs w:val="28"/>
          <w:lang w:eastAsia="ru-RU"/>
        </w:rPr>
        <w:t>выбор цели (ей) выезда на пожар дежурного караула подразделения пожарной охраны;</w:t>
      </w:r>
    </w:p>
    <w:p w:rsidR="005361EB" w:rsidRPr="002F1C81" w:rsidRDefault="005361EB" w:rsidP="002F1C81">
      <w:pPr>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sz w:val="28"/>
          <w:szCs w:val="28"/>
          <w:lang w:eastAsia="ru-RU"/>
        </w:rPr>
        <w:t>расчет максимально допустимого расстояния по методике, приведенной в разделе 5 СП 11.13130.2009.</w:t>
      </w:r>
    </w:p>
    <w:p w:rsidR="005361EB" w:rsidRPr="002F1C81" w:rsidRDefault="005361EB" w:rsidP="002F1C81">
      <w:pPr>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sz w:val="28"/>
          <w:szCs w:val="28"/>
          <w:lang w:eastAsia="ru-RU"/>
        </w:rPr>
        <w:t>По величине максимально допустимого расстояния для каждого рассматриваемого объекта предполагаемого пожара на территории населенного пункта или производственного объекта определяется (очерчивается) пространственная зона допустимого размещения подразделения пожарной охраны (пожарного депо). Тем самым определяется территория потенциально возможной дислокации подразделения пожарной охраны для защиты рассматриваемого объекта предполагаемого пожара.</w:t>
      </w:r>
    </w:p>
    <w:p w:rsidR="005361EB" w:rsidRPr="002F1C81" w:rsidRDefault="005361EB" w:rsidP="002F1C81">
      <w:pPr>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sz w:val="28"/>
          <w:szCs w:val="28"/>
          <w:lang w:eastAsia="ru-RU"/>
        </w:rPr>
        <w:t>Число и места дислокации подразделений пожарной охраны определяют по областям пересечения пространственных зон потенциально возможного размеще</w:t>
      </w:r>
      <w:r w:rsidRPr="002F1C81">
        <w:rPr>
          <w:rFonts w:ascii="Times New Roman" w:eastAsia="Times New Roman" w:hAnsi="Times New Roman"/>
          <w:sz w:val="28"/>
          <w:szCs w:val="28"/>
          <w:lang w:eastAsia="ru-RU"/>
        </w:rPr>
        <w:softHyphen/>
        <w:t>ния пожарных депо для всей совокупности объектов предполагаемого пожара по методике, приведенной в разделе 6 СП 11.13130.2009.</w:t>
      </w:r>
    </w:p>
    <w:p w:rsidR="005361EB" w:rsidRPr="002F1C81" w:rsidRDefault="005361EB" w:rsidP="002F1C81">
      <w:pPr>
        <w:tabs>
          <w:tab w:val="left" w:pos="10065"/>
        </w:tabs>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sz w:val="28"/>
          <w:szCs w:val="28"/>
          <w:lang w:eastAsia="ru-RU"/>
        </w:rPr>
        <w:t>Учитывая то, что исходные данные на объекты капитального строительства отсутствуют - поэтому использование Свода правил 11.13130.2009 «Места дислока</w:t>
      </w:r>
      <w:r w:rsidRPr="002F1C81">
        <w:rPr>
          <w:rFonts w:ascii="Times New Roman" w:eastAsia="Times New Roman" w:hAnsi="Times New Roman"/>
          <w:sz w:val="28"/>
          <w:szCs w:val="28"/>
          <w:lang w:eastAsia="ru-RU"/>
        </w:rPr>
        <w:softHyphen/>
        <w:t>ции подразделений пожарной охраны» определяющей порядок и методику опре</w:t>
      </w:r>
      <w:r w:rsidRPr="002F1C81">
        <w:rPr>
          <w:rFonts w:ascii="Times New Roman" w:eastAsia="Times New Roman" w:hAnsi="Times New Roman"/>
          <w:sz w:val="28"/>
          <w:szCs w:val="28"/>
          <w:lang w:eastAsia="ru-RU"/>
        </w:rPr>
        <w:softHyphen/>
        <w:t>деления мест дислокации подразделений пожарной охраны — не представляется возможным.</w:t>
      </w:r>
    </w:p>
    <w:p w:rsidR="005361EB" w:rsidRPr="002F1C81" w:rsidRDefault="005361EB" w:rsidP="002F1C81">
      <w:pPr>
        <w:tabs>
          <w:tab w:val="left" w:pos="10065"/>
        </w:tabs>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sz w:val="28"/>
          <w:szCs w:val="28"/>
          <w:lang w:eastAsia="ru-RU"/>
        </w:rPr>
        <w:t>При определении мест дислокации подразделений пожарной охраны и их численности, в проекте использованы положения НПБ 101-95 «Нормы проектирования объектов пожарной охраны» и ст. 76 Федерального закона «Технический регламент о требованиях пожарной безопасности».</w:t>
      </w:r>
    </w:p>
    <w:p w:rsidR="005361EB" w:rsidRPr="002F1C81" w:rsidRDefault="005361EB" w:rsidP="002F1C81">
      <w:pPr>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sz w:val="28"/>
          <w:szCs w:val="28"/>
          <w:lang w:eastAsia="ru-RU"/>
        </w:rPr>
        <w:t xml:space="preserve">Количество пожарных депо и пожарных автомобилей для городов и других населенных пунктов определяется в соответствии с ч.1 ст. 76 ТРоТПБ и приложениями 1 и 7 НПБ 101-95 (п. 1.4 НПБ 101-95) </w:t>
      </w:r>
    </w:p>
    <w:p w:rsidR="005361EB" w:rsidRPr="002F1C81" w:rsidRDefault="005361EB" w:rsidP="002F1C81">
      <w:pPr>
        <w:spacing w:after="0" w:line="240" w:lineRule="auto"/>
        <w:ind w:firstLine="709"/>
        <w:jc w:val="both"/>
        <w:rPr>
          <w:rFonts w:ascii="Times New Roman" w:hAnsi="Times New Roman"/>
          <w:sz w:val="28"/>
          <w:szCs w:val="28"/>
          <w:lang w:eastAsia="ru-RU"/>
        </w:rPr>
      </w:pPr>
      <w:r w:rsidRPr="002F1C81">
        <w:rPr>
          <w:rFonts w:ascii="Times New Roman" w:eastAsia="Times New Roman" w:hAnsi="Times New Roman"/>
          <w:sz w:val="28"/>
          <w:szCs w:val="28"/>
          <w:lang w:eastAsia="ru-RU"/>
        </w:rPr>
        <w:t>В настоящее время территорию Тёсово-Нетыльского сельского поселения обслуживает ведомственное пожарное депо, расположенное на территории МО Великий Новгород и д. Савино.</w:t>
      </w:r>
    </w:p>
    <w:p w:rsidR="005361EB" w:rsidRPr="002F1C81" w:rsidRDefault="005361EB" w:rsidP="002F1C81">
      <w:pPr>
        <w:spacing w:after="0" w:line="240" w:lineRule="auto"/>
        <w:ind w:firstLine="709"/>
        <w:jc w:val="both"/>
        <w:rPr>
          <w:rFonts w:ascii="Times New Roman" w:eastAsia="Times New Roman" w:hAnsi="Times New Roman"/>
          <w:sz w:val="28"/>
          <w:szCs w:val="28"/>
          <w:lang w:eastAsia="ru-RU"/>
        </w:rPr>
      </w:pPr>
      <w:r w:rsidRPr="002F1C81">
        <w:rPr>
          <w:rFonts w:ascii="Times New Roman" w:hAnsi="Times New Roman"/>
          <w:sz w:val="28"/>
          <w:szCs w:val="28"/>
          <w:lang w:eastAsia="ru-RU"/>
        </w:rPr>
        <w:t>На территории Тёсово-Нетыльского сельского</w:t>
      </w:r>
      <w:r w:rsidRPr="002F1C81">
        <w:rPr>
          <w:rFonts w:ascii="Times New Roman" w:eastAsia="Times New Roman" w:hAnsi="Times New Roman"/>
          <w:sz w:val="28"/>
          <w:szCs w:val="28"/>
          <w:lang w:eastAsia="ru-RU"/>
        </w:rPr>
        <w:t xml:space="preserve"> поселение </w:t>
      </w:r>
      <w:r w:rsidRPr="002F1C81">
        <w:rPr>
          <w:rFonts w:ascii="Times New Roman" w:hAnsi="Times New Roman"/>
          <w:sz w:val="28"/>
          <w:szCs w:val="28"/>
          <w:lang w:eastAsia="ru-RU"/>
        </w:rPr>
        <w:t xml:space="preserve">должны размещаться источники наружного противопожарного водоснабжения в </w:t>
      </w:r>
      <w:r w:rsidRPr="002F1C81">
        <w:rPr>
          <w:rFonts w:ascii="Times New Roman" w:hAnsi="Times New Roman"/>
          <w:sz w:val="28"/>
          <w:szCs w:val="28"/>
          <w:lang w:eastAsia="ru-RU"/>
        </w:rPr>
        <w:lastRenderedPageBreak/>
        <w:t>соответствии с действующими нормами: наружные водопроводные сети с пожарными гидрантами и водные объекты, используемые для целей пожаротушения.</w:t>
      </w:r>
      <w:r w:rsidRPr="002F1C81">
        <w:rPr>
          <w:rFonts w:ascii="Times New Roman" w:eastAsia="Times New Roman" w:hAnsi="Times New Roman"/>
          <w:sz w:val="28"/>
          <w:szCs w:val="28"/>
          <w:lang w:eastAsia="ru-RU"/>
        </w:rPr>
        <w:t xml:space="preserve"> </w:t>
      </w:r>
    </w:p>
    <w:p w:rsidR="005361EB" w:rsidRPr="002F1C81" w:rsidRDefault="005361EB" w:rsidP="002F1C81">
      <w:pPr>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sz w:val="28"/>
          <w:szCs w:val="28"/>
          <w:lang w:eastAsia="ru-RU"/>
        </w:rPr>
        <w:t>К рекам и водоемам следует предусматривать подъезды для забора воды пожарными машинами.</w:t>
      </w:r>
    </w:p>
    <w:p w:rsidR="005361EB" w:rsidRPr="002F1C81" w:rsidRDefault="005361EB" w:rsidP="002F1C81">
      <w:pPr>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sz w:val="28"/>
          <w:szCs w:val="28"/>
          <w:lang w:eastAsia="ru-RU"/>
        </w:rPr>
        <w:t>При проектировании проездов и пешеходных путей учитывается возможность проезда пожарных машин к жилым и общественным зданиям, в том числе со встроенно-пристроенными помещениями, и доступ пожарных автолестниц или автоподъемников в любую квартиру или помещение.</w:t>
      </w:r>
    </w:p>
    <w:p w:rsidR="005361EB" w:rsidRPr="002F1C81" w:rsidRDefault="005361EB" w:rsidP="002F1C81">
      <w:pPr>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sz w:val="28"/>
          <w:szCs w:val="28"/>
          <w:lang w:eastAsia="ru-RU"/>
        </w:rPr>
        <w:t>В целях обеспечения пожарной безопасности в лесах должны осуществляться: противопожарное обустройство лесов, в том числе строительство, реконструкция и содержание дорог  противопожарного назначения, посадочных площадок для вертолетов, используемых в целях проведения авиационных работ по охране и защите лесов, прокладка просек, противопожарных разрывов, создание систем, средств предупреждения и тушения лесных пожаров (пожарные техника и оборудование, пожарное снаряжение и др.) содержание этих систем, средств, а также формирование запасов  горюче-смазочных материалов на период высокой пожарной опасности.</w:t>
      </w:r>
    </w:p>
    <w:p w:rsidR="005361EB" w:rsidRPr="002F1C81" w:rsidRDefault="005361EB" w:rsidP="002F1C81">
      <w:pPr>
        <w:spacing w:after="0" w:line="240" w:lineRule="auto"/>
        <w:ind w:firstLine="709"/>
        <w:jc w:val="both"/>
        <w:rPr>
          <w:rFonts w:ascii="Times New Roman" w:eastAsia="Times New Roman" w:hAnsi="Times New Roman"/>
          <w:b/>
          <w:sz w:val="28"/>
          <w:szCs w:val="28"/>
          <w:lang w:eastAsia="ru-RU"/>
        </w:rPr>
      </w:pPr>
      <w:r w:rsidRPr="002F1C81">
        <w:rPr>
          <w:rFonts w:ascii="Times New Roman" w:eastAsia="Times New Roman" w:hAnsi="Times New Roman"/>
          <w:b/>
          <w:sz w:val="28"/>
          <w:szCs w:val="28"/>
          <w:lang w:eastAsia="ru-RU"/>
        </w:rPr>
        <w:t>Мероприятия по борьбе с подтоплением</w:t>
      </w:r>
    </w:p>
    <w:p w:rsidR="005361EB" w:rsidRPr="002F1C81" w:rsidRDefault="005361EB" w:rsidP="002F1C81">
      <w:pPr>
        <w:spacing w:after="0" w:line="240" w:lineRule="auto"/>
        <w:ind w:firstLine="709"/>
        <w:jc w:val="both"/>
        <w:rPr>
          <w:rFonts w:ascii="Times New Roman" w:eastAsia="Times New Roman" w:hAnsi="Times New Roman"/>
          <w:sz w:val="28"/>
          <w:szCs w:val="28"/>
          <w:shd w:val="clear" w:color="auto" w:fill="FFFFFF"/>
          <w:lang w:eastAsia="ru-RU"/>
        </w:rPr>
      </w:pPr>
      <w:r w:rsidRPr="002F1C81">
        <w:rPr>
          <w:rFonts w:ascii="Times New Roman" w:eastAsia="Times New Roman" w:hAnsi="Times New Roman"/>
          <w:sz w:val="28"/>
          <w:szCs w:val="28"/>
          <w:shd w:val="clear" w:color="auto" w:fill="FFFFFF"/>
          <w:lang w:eastAsia="ru-RU"/>
        </w:rPr>
        <w:t>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5361EB" w:rsidRPr="002F1C81" w:rsidRDefault="005361EB" w:rsidP="002F1C81">
      <w:pPr>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sz w:val="28"/>
          <w:szCs w:val="28"/>
          <w:lang w:eastAsia="ru-RU"/>
        </w:rPr>
        <w:t>В качестве основных средств инженерной защиты следует предусматривать обвалование, искусственное повышение поверхности территории, руслорегулирующие сооружения и сооружения по регулированию и отводу поверхностного стока, дренажные системы и отдельные дренажи и другие защитные сооружения.</w:t>
      </w:r>
    </w:p>
    <w:p w:rsidR="005361EB" w:rsidRPr="002F1C81" w:rsidRDefault="005361EB" w:rsidP="002F1C81">
      <w:pPr>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sz w:val="28"/>
          <w:szCs w:val="28"/>
          <w:lang w:eastAsia="ru-RU"/>
        </w:rPr>
        <w:t>В качестве вспомогательных средств инженерной защиты надлежит использовать естественные свойства природных систем и их компонентов, усиливающие эффективность основных средств инженерной защиты. К последним следует относить повышение водоотводящей и дренирующей роли гидрографической сети путем расчистки русел и стариц, фитомелиорацию, агролесотехнические мероприятия.</w:t>
      </w:r>
    </w:p>
    <w:p w:rsidR="005361EB" w:rsidRPr="002F1C81" w:rsidRDefault="005361EB" w:rsidP="002F1C81">
      <w:pPr>
        <w:spacing w:after="0" w:line="240" w:lineRule="auto"/>
        <w:ind w:firstLine="709"/>
        <w:jc w:val="both"/>
        <w:rPr>
          <w:rFonts w:ascii="Times New Roman" w:eastAsia="Times New Roman" w:hAnsi="Times New Roman"/>
          <w:b/>
          <w:sz w:val="28"/>
          <w:szCs w:val="28"/>
          <w:lang w:eastAsia="ru-RU"/>
        </w:rPr>
      </w:pPr>
      <w:r w:rsidRPr="002F1C81">
        <w:rPr>
          <w:rFonts w:ascii="Times New Roman" w:eastAsia="Times New Roman" w:hAnsi="Times New Roman"/>
          <w:color w:val="000000"/>
          <w:sz w:val="28"/>
          <w:szCs w:val="28"/>
          <w:shd w:val="clear" w:color="auto" w:fill="FFFFFF"/>
          <w:lang w:eastAsia="ru-RU"/>
        </w:rPr>
        <w:t>Указанные мероприятия должны обеспечивать в соответствии со СНиП 2.06.15-85 «Инженерная защита территорий от затопления и подтопления».</w:t>
      </w:r>
    </w:p>
    <w:p w:rsidR="005361EB" w:rsidRPr="002F1C81" w:rsidRDefault="005361EB" w:rsidP="002F1C81">
      <w:pPr>
        <w:spacing w:after="0" w:line="240" w:lineRule="auto"/>
        <w:ind w:firstLine="709"/>
        <w:jc w:val="both"/>
        <w:rPr>
          <w:rFonts w:ascii="Times New Roman" w:eastAsia="Times New Roman" w:hAnsi="Times New Roman"/>
          <w:b/>
          <w:sz w:val="28"/>
          <w:szCs w:val="28"/>
          <w:lang w:eastAsia="ru-RU"/>
        </w:rPr>
      </w:pPr>
      <w:r w:rsidRPr="002F1C81">
        <w:rPr>
          <w:rFonts w:ascii="Times New Roman" w:eastAsia="Times New Roman" w:hAnsi="Times New Roman"/>
          <w:b/>
          <w:sz w:val="28"/>
          <w:szCs w:val="28"/>
          <w:lang w:eastAsia="ru-RU"/>
        </w:rPr>
        <w:t>Требования пожарной безопасности</w:t>
      </w:r>
    </w:p>
    <w:p w:rsidR="005361EB" w:rsidRPr="002F1C81" w:rsidRDefault="005361EB" w:rsidP="002F1C81">
      <w:pPr>
        <w:spacing w:after="0" w:line="240" w:lineRule="auto"/>
        <w:ind w:firstLine="709"/>
        <w:jc w:val="both"/>
        <w:rPr>
          <w:rFonts w:ascii="Times New Roman" w:eastAsia="Times New Roman" w:hAnsi="Times New Roman"/>
          <w:sz w:val="28"/>
          <w:szCs w:val="28"/>
          <w:shd w:val="clear" w:color="auto" w:fill="FFFFFF"/>
          <w:lang w:eastAsia="ru-RU"/>
        </w:rPr>
      </w:pPr>
      <w:r w:rsidRPr="002F1C81">
        <w:rPr>
          <w:rFonts w:ascii="Times New Roman" w:eastAsia="Times New Roman" w:hAnsi="Times New Roman"/>
          <w:sz w:val="28"/>
          <w:szCs w:val="28"/>
          <w:shd w:val="clear" w:color="auto" w:fill="FFFFFF"/>
          <w:lang w:eastAsia="ru-RU"/>
        </w:rPr>
        <w:t xml:space="preserve">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w:t>
      </w:r>
      <w:r w:rsidRPr="002F1C81">
        <w:rPr>
          <w:rFonts w:ascii="Times New Roman" w:eastAsia="Times New Roman" w:hAnsi="Times New Roman"/>
          <w:sz w:val="28"/>
          <w:szCs w:val="28"/>
          <w:shd w:val="clear" w:color="auto" w:fill="FFFFFF"/>
          <w:lang w:eastAsia="ru-RU"/>
        </w:rPr>
        <w:lastRenderedPageBreak/>
        <w:t>эксплуатации, охраны окружающей среды и/или устранения отрицательных воздействий подтопления.</w:t>
      </w:r>
    </w:p>
    <w:p w:rsidR="005361EB" w:rsidRPr="002F1C81" w:rsidRDefault="005361EB" w:rsidP="002F1C81">
      <w:pPr>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sz w:val="28"/>
          <w:szCs w:val="28"/>
          <w:lang w:eastAsia="ru-RU"/>
        </w:rPr>
        <w:t>В качестве основных средств инженерной защиты следует предусматривать обвалование, искусственное повышение поверхности территории, руслорегулирующие сооружения и сооружения по регулированию и отводу поверхностного стока, дренажные системы и отдельные дренажи и другие защитные сооружения.</w:t>
      </w:r>
    </w:p>
    <w:p w:rsidR="005361EB" w:rsidRPr="002F1C81" w:rsidRDefault="005361EB" w:rsidP="002F1C81">
      <w:pPr>
        <w:spacing w:after="0" w:line="240" w:lineRule="auto"/>
        <w:ind w:firstLine="709"/>
        <w:jc w:val="both"/>
        <w:rPr>
          <w:rFonts w:ascii="Times New Roman" w:eastAsia="Times New Roman" w:hAnsi="Times New Roman"/>
          <w:sz w:val="28"/>
          <w:szCs w:val="28"/>
          <w:lang w:eastAsia="ru-RU"/>
        </w:rPr>
      </w:pPr>
      <w:r w:rsidRPr="002F1C81">
        <w:rPr>
          <w:rFonts w:ascii="Times New Roman" w:eastAsia="Times New Roman" w:hAnsi="Times New Roman"/>
          <w:sz w:val="28"/>
          <w:szCs w:val="28"/>
          <w:lang w:eastAsia="ru-RU"/>
        </w:rPr>
        <w:t>В качестве вспомогательных средств инженерной защиты надлежит использовать естественные свойства природных систем и их компонентов, усиливающие эффективность основных средств инженерной защиты. К последним следует относить повышение водоотводящей и дренирующей роли гидрографической сети путем расчистки русел и стариц, фитомелиорацию, агролесотехнические мероприятия.</w:t>
      </w:r>
    </w:p>
    <w:p w:rsidR="005361EB" w:rsidRDefault="005361EB" w:rsidP="002F1C81">
      <w:pPr>
        <w:spacing w:after="0" w:line="240" w:lineRule="auto"/>
        <w:ind w:firstLine="709"/>
        <w:jc w:val="both"/>
        <w:rPr>
          <w:rFonts w:ascii="Times New Roman" w:eastAsia="Times New Roman" w:hAnsi="Times New Roman"/>
          <w:color w:val="000000"/>
          <w:sz w:val="28"/>
          <w:szCs w:val="28"/>
          <w:shd w:val="clear" w:color="auto" w:fill="FFFFFF"/>
          <w:lang w:eastAsia="ru-RU"/>
        </w:rPr>
      </w:pPr>
      <w:r w:rsidRPr="002F1C81">
        <w:rPr>
          <w:rFonts w:ascii="Times New Roman" w:eastAsia="Times New Roman" w:hAnsi="Times New Roman"/>
          <w:color w:val="000000"/>
          <w:sz w:val="28"/>
          <w:szCs w:val="28"/>
          <w:shd w:val="clear" w:color="auto" w:fill="FFFFFF"/>
          <w:lang w:eastAsia="ru-RU"/>
        </w:rPr>
        <w:t>Указанные мероприятия должны обеспечивать в соответствии со СНиП 2.06.15-85 «Инженерная защита территорий от затопления и подтопления».</w:t>
      </w:r>
    </w:p>
    <w:p w:rsidR="002F1C81" w:rsidRPr="002F1C81" w:rsidRDefault="002F1C81" w:rsidP="002F1C81">
      <w:pPr>
        <w:spacing w:after="0" w:line="240" w:lineRule="auto"/>
        <w:ind w:firstLine="709"/>
        <w:jc w:val="both"/>
        <w:rPr>
          <w:rFonts w:ascii="Times New Roman" w:eastAsia="Times New Roman" w:hAnsi="Times New Roman"/>
          <w:color w:val="000000"/>
          <w:sz w:val="28"/>
          <w:szCs w:val="28"/>
          <w:shd w:val="clear" w:color="auto" w:fill="FFFFFF"/>
          <w:lang w:eastAsia="ru-RU"/>
        </w:rPr>
      </w:pPr>
    </w:p>
    <w:p w:rsidR="005361EB" w:rsidRPr="005361EB" w:rsidRDefault="005361EB" w:rsidP="002F1C81">
      <w:pPr>
        <w:keepNext/>
        <w:keepLines/>
        <w:spacing w:after="120"/>
        <w:jc w:val="center"/>
        <w:outlineLvl w:val="0"/>
        <w:rPr>
          <w:rFonts w:ascii="Times New Roman" w:hAnsi="Times New Roman"/>
          <w:b/>
          <w:bCs/>
          <w:color w:val="000000"/>
          <w:sz w:val="28"/>
          <w:szCs w:val="28"/>
          <w:lang w:eastAsia="ru-RU"/>
        </w:rPr>
      </w:pPr>
      <w:bookmarkStart w:id="177" w:name="_Toc120098942"/>
      <w:r w:rsidRPr="005361EB">
        <w:rPr>
          <w:rFonts w:ascii="Times New Roman" w:eastAsia="Times New Roman" w:hAnsi="Times New Roman"/>
          <w:b/>
          <w:bCs/>
          <w:color w:val="000000"/>
          <w:sz w:val="28"/>
          <w:szCs w:val="28"/>
          <w:lang w:eastAsia="ru-RU"/>
        </w:rPr>
        <w:t>7. Основные технико-экономические показатели</w:t>
      </w:r>
      <w:bookmarkEnd w:id="177"/>
    </w:p>
    <w:tbl>
      <w:tblPr>
        <w:tblW w:w="9395" w:type="dxa"/>
        <w:jc w:val="center"/>
        <w:tblLayout w:type="fixed"/>
        <w:tblCellMar>
          <w:left w:w="28" w:type="dxa"/>
          <w:right w:w="28" w:type="dxa"/>
        </w:tblCellMar>
        <w:tblLook w:val="0000" w:firstRow="0" w:lastRow="0" w:firstColumn="0" w:lastColumn="0" w:noHBand="0" w:noVBand="0"/>
      </w:tblPr>
      <w:tblGrid>
        <w:gridCol w:w="695"/>
        <w:gridCol w:w="3223"/>
        <w:gridCol w:w="2268"/>
        <w:gridCol w:w="1729"/>
        <w:gridCol w:w="1480"/>
      </w:tblGrid>
      <w:tr w:rsidR="005361EB" w:rsidRPr="005361EB" w:rsidTr="002F1C81">
        <w:trPr>
          <w:trHeight w:val="723"/>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п/п</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Наименование показателя</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Единица измерения</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val="de-DE" w:eastAsia="ja-JP" w:bidi="fa-IR"/>
              </w:rPr>
              <w:t>Современное состояние 20</w:t>
            </w:r>
            <w:r w:rsidRPr="005361EB">
              <w:rPr>
                <w:rFonts w:ascii="Times New Roman" w:eastAsia="Andale Sans UI" w:hAnsi="Times New Roman"/>
                <w:kern w:val="3"/>
                <w:sz w:val="24"/>
                <w:szCs w:val="24"/>
                <w:lang w:eastAsia="ja-JP" w:bidi="fa-IR"/>
              </w:rPr>
              <w:t>22</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Расчетный срок         2042</w:t>
            </w:r>
          </w:p>
        </w:tc>
      </w:tr>
      <w:tr w:rsidR="005361EB" w:rsidRPr="005361EB" w:rsidTr="002F1C81">
        <w:trPr>
          <w:trHeight w:val="314"/>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2</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3</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eastAsia="ja-JP" w:bidi="fa-IR"/>
              </w:rPr>
              <w:t>4</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eastAsia="ja-JP" w:bidi="fa-IR"/>
              </w:rPr>
              <w:t>5</w:t>
            </w:r>
          </w:p>
        </w:tc>
      </w:tr>
      <w:tr w:rsidR="005361EB" w:rsidRPr="005361EB" w:rsidTr="002F1C81">
        <w:trPr>
          <w:trHeight w:val="601"/>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en-US" w:eastAsia="ja-JP" w:bidi="fa-IR"/>
              </w:rPr>
            </w:pPr>
            <w:r w:rsidRPr="005361EB">
              <w:rPr>
                <w:rFonts w:ascii="Times New Roman" w:eastAsia="Andale Sans UI" w:hAnsi="Times New Roman"/>
                <w:kern w:val="3"/>
                <w:sz w:val="24"/>
                <w:szCs w:val="24"/>
                <w:lang w:val="en-US" w:eastAsia="ja-JP" w:bidi="fa-IR"/>
              </w:rPr>
              <w:t>I</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ТЕРРИТОРИЯ</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eastAsia="ja-JP" w:bidi="fa-IR"/>
              </w:rPr>
            </w:pPr>
          </w:p>
        </w:tc>
      </w:tr>
      <w:tr w:rsidR="005361EB" w:rsidRPr="005361EB" w:rsidTr="002F1C81">
        <w:trPr>
          <w:trHeight w:val="501"/>
          <w:jc w:val="center"/>
        </w:trPr>
        <w:tc>
          <w:tcPr>
            <w:tcW w:w="695"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eastAsia="ja-JP" w:bidi="fa-IR"/>
              </w:rPr>
              <w:t>1.1</w:t>
            </w:r>
          </w:p>
        </w:tc>
        <w:tc>
          <w:tcPr>
            <w:tcW w:w="3223"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Общая площадь земель в границах поселения</w:t>
            </w:r>
          </w:p>
        </w:tc>
        <w:tc>
          <w:tcPr>
            <w:tcW w:w="2268" w:type="dxa"/>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eastAsia="ja-JP" w:bidi="fa-IR"/>
              </w:rPr>
              <w:t>г</w:t>
            </w:r>
            <w:r w:rsidRPr="005361EB">
              <w:rPr>
                <w:rFonts w:ascii="Times New Roman" w:eastAsia="Andale Sans UI" w:hAnsi="Times New Roman"/>
                <w:kern w:val="3"/>
                <w:sz w:val="24"/>
                <w:szCs w:val="24"/>
                <w:lang w:val="de-DE" w:eastAsia="ja-JP" w:bidi="fa-IR"/>
              </w:rPr>
              <w:t>а</w:t>
            </w:r>
          </w:p>
        </w:tc>
        <w:tc>
          <w:tcPr>
            <w:tcW w:w="1729" w:type="dxa"/>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val="de-DE" w:eastAsia="ja-JP" w:bidi="fa-IR"/>
              </w:rPr>
            </w:pPr>
            <w:r w:rsidRPr="005361EB">
              <w:rPr>
                <w:rFonts w:ascii="Times New Roman" w:eastAsia="Andale Sans UI" w:hAnsi="Times New Roman"/>
                <w:color w:val="000000"/>
                <w:kern w:val="3"/>
                <w:sz w:val="24"/>
                <w:szCs w:val="24"/>
                <w:lang w:val="de-DE" w:eastAsia="ja-JP" w:bidi="fa-IR"/>
              </w:rPr>
              <w:t>98</w:t>
            </w:r>
            <w:r w:rsidRPr="005361EB">
              <w:rPr>
                <w:rFonts w:ascii="Times New Roman" w:eastAsia="Andale Sans UI" w:hAnsi="Times New Roman"/>
                <w:color w:val="000000"/>
                <w:kern w:val="3"/>
                <w:sz w:val="24"/>
                <w:szCs w:val="24"/>
                <w:lang w:eastAsia="ja-JP" w:bidi="fa-IR"/>
              </w:rPr>
              <w:t>398</w:t>
            </w:r>
            <w:r w:rsidRPr="005361EB">
              <w:rPr>
                <w:rFonts w:ascii="Times New Roman" w:eastAsia="Andale Sans UI" w:hAnsi="Times New Roman"/>
                <w:color w:val="000000"/>
                <w:kern w:val="3"/>
                <w:sz w:val="24"/>
                <w:szCs w:val="24"/>
                <w:lang w:val="de-DE" w:eastAsia="ja-JP" w:bidi="fa-IR"/>
              </w:rPr>
              <w:t>,75</w:t>
            </w:r>
          </w:p>
        </w:tc>
        <w:tc>
          <w:tcPr>
            <w:tcW w:w="1480" w:type="dxa"/>
            <w:tcBorders>
              <w:top w:val="single" w:sz="4" w:space="0" w:color="00000A"/>
              <w:left w:val="single" w:sz="4" w:space="0" w:color="00000A"/>
              <w:bottom w:val="single" w:sz="4" w:space="0" w:color="auto"/>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98398,75</w:t>
            </w:r>
          </w:p>
        </w:tc>
      </w:tr>
      <w:tr w:rsidR="005361EB" w:rsidRPr="005361EB" w:rsidTr="002F1C81">
        <w:trPr>
          <w:trHeight w:val="192"/>
          <w:jc w:val="center"/>
        </w:trPr>
        <w:tc>
          <w:tcPr>
            <w:tcW w:w="695"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eastAsia="ja-JP" w:bidi="fa-IR"/>
              </w:rPr>
            </w:pPr>
          </w:p>
        </w:tc>
        <w:tc>
          <w:tcPr>
            <w:tcW w:w="3223"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2268" w:type="dxa"/>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729" w:type="dxa"/>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100</w:t>
            </w:r>
          </w:p>
        </w:tc>
        <w:tc>
          <w:tcPr>
            <w:tcW w:w="1480" w:type="dxa"/>
            <w:tcBorders>
              <w:top w:val="single" w:sz="4" w:space="0" w:color="auto"/>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100</w:t>
            </w:r>
          </w:p>
        </w:tc>
      </w:tr>
      <w:tr w:rsidR="005361EB" w:rsidRPr="005361EB" w:rsidTr="002F1C81">
        <w:trPr>
          <w:trHeight w:val="240"/>
          <w:jc w:val="center"/>
        </w:trPr>
        <w:tc>
          <w:tcPr>
            <w:tcW w:w="69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val="de-DE" w:eastAsia="ja-JP" w:bidi="fa-IR"/>
              </w:rPr>
              <w:t>1</w:t>
            </w:r>
            <w:r w:rsidRPr="005361EB">
              <w:rPr>
                <w:rFonts w:ascii="Times New Roman" w:eastAsia="Andale Sans UI" w:hAnsi="Times New Roman"/>
                <w:kern w:val="3"/>
                <w:sz w:val="24"/>
                <w:szCs w:val="24"/>
                <w:lang w:eastAsia="ja-JP" w:bidi="fa-IR"/>
              </w:rPr>
              <w:t>.2</w:t>
            </w:r>
          </w:p>
        </w:tc>
        <w:tc>
          <w:tcPr>
            <w:tcW w:w="322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Общая площадь земель в границах застройки</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га</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1798,4</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1772,6</w:t>
            </w:r>
          </w:p>
        </w:tc>
      </w:tr>
      <w:tr w:rsidR="005361EB" w:rsidRPr="005361EB" w:rsidTr="002F1C81">
        <w:trPr>
          <w:trHeight w:val="240"/>
          <w:jc w:val="center"/>
        </w:trPr>
        <w:tc>
          <w:tcPr>
            <w:tcW w:w="69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322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val="de-DE" w:eastAsia="ja-JP" w:bidi="fa-IR"/>
              </w:rPr>
              <w:t>1,</w:t>
            </w:r>
            <w:r w:rsidRPr="005361EB">
              <w:rPr>
                <w:rFonts w:ascii="Times New Roman" w:eastAsia="Andale Sans UI" w:hAnsi="Times New Roman"/>
                <w:color w:val="000000"/>
                <w:kern w:val="3"/>
                <w:sz w:val="24"/>
                <w:szCs w:val="24"/>
                <w:lang w:eastAsia="ja-JP" w:bidi="fa-IR"/>
              </w:rPr>
              <w:t>83</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1,80</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в том числе:</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val="de-DE" w:eastAsia="ja-JP" w:bidi="fa-IR"/>
              </w:rPr>
            </w:pP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val="de-DE" w:eastAsia="ja-JP" w:bidi="fa-IR"/>
              </w:rPr>
            </w:pPr>
          </w:p>
        </w:tc>
      </w:tr>
      <w:tr w:rsidR="005361EB" w:rsidRPr="005361EB" w:rsidTr="002F1C81">
        <w:trPr>
          <w:trHeight w:val="360"/>
          <w:jc w:val="center"/>
        </w:trPr>
        <w:tc>
          <w:tcPr>
            <w:tcW w:w="69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w:t>
            </w:r>
          </w:p>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b/>
                <w:kern w:val="3"/>
                <w:sz w:val="24"/>
                <w:szCs w:val="24"/>
                <w:lang w:val="de-DE" w:eastAsia="ja-JP" w:bidi="fa-IR"/>
              </w:rPr>
            </w:pPr>
            <w:r w:rsidRPr="005361EB">
              <w:rPr>
                <w:rFonts w:ascii="Times New Roman" w:eastAsia="Andale Sans UI" w:hAnsi="Times New Roman" w:cs="Tahoma"/>
                <w:b/>
                <w:kern w:val="3"/>
                <w:sz w:val="24"/>
                <w:szCs w:val="24"/>
                <w:lang w:val="de-DE" w:eastAsia="ja-JP" w:bidi="fa-IR"/>
              </w:rPr>
              <w:t>Жилые зоны</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га</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b/>
                <w:color w:val="000000"/>
                <w:kern w:val="3"/>
                <w:sz w:val="24"/>
                <w:szCs w:val="24"/>
                <w:lang w:eastAsia="ja-JP" w:bidi="fa-IR"/>
              </w:rPr>
            </w:pPr>
            <w:r w:rsidRPr="005361EB">
              <w:rPr>
                <w:rFonts w:ascii="Times New Roman" w:eastAsia="Andale Sans UI" w:hAnsi="Times New Roman"/>
                <w:b/>
                <w:color w:val="000000"/>
                <w:kern w:val="3"/>
                <w:sz w:val="24"/>
                <w:szCs w:val="24"/>
                <w:lang w:eastAsia="ja-JP" w:bidi="fa-IR"/>
              </w:rPr>
              <w:t>1785,35</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b/>
                <w:color w:val="000000"/>
                <w:kern w:val="3"/>
                <w:sz w:val="24"/>
                <w:szCs w:val="24"/>
                <w:lang w:eastAsia="ja-JP" w:bidi="fa-IR"/>
              </w:rPr>
            </w:pPr>
            <w:r w:rsidRPr="005361EB">
              <w:rPr>
                <w:rFonts w:ascii="Times New Roman" w:eastAsia="Andale Sans UI" w:hAnsi="Times New Roman"/>
                <w:b/>
                <w:color w:val="000000"/>
                <w:kern w:val="3"/>
                <w:sz w:val="24"/>
                <w:szCs w:val="24"/>
                <w:lang w:eastAsia="ja-JP" w:bidi="fa-IR"/>
              </w:rPr>
              <w:t>1760,27</w:t>
            </w:r>
          </w:p>
        </w:tc>
      </w:tr>
      <w:tr w:rsidR="005361EB" w:rsidRPr="005361EB" w:rsidTr="002F1C81">
        <w:trPr>
          <w:trHeight w:val="360"/>
          <w:jc w:val="center"/>
        </w:trPr>
        <w:tc>
          <w:tcPr>
            <w:tcW w:w="69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322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 xml:space="preserve">% от общей площади земель </w:t>
            </w:r>
            <w:r w:rsidRPr="005361EB">
              <w:rPr>
                <w:rFonts w:ascii="Times New Roman" w:eastAsia="Andale Sans UI" w:hAnsi="Times New Roman"/>
                <w:kern w:val="3"/>
                <w:sz w:val="24"/>
                <w:szCs w:val="24"/>
                <w:lang w:eastAsia="ja-JP" w:bidi="fa-IR"/>
              </w:rPr>
              <w:t xml:space="preserve">в </w:t>
            </w:r>
            <w:r w:rsidRPr="005361EB">
              <w:rPr>
                <w:rFonts w:ascii="Times New Roman" w:eastAsia="Andale Sans UI" w:hAnsi="Times New Roman"/>
                <w:kern w:val="3"/>
                <w:sz w:val="24"/>
                <w:szCs w:val="24"/>
                <w:lang w:val="de-DE" w:eastAsia="ja-JP" w:bidi="fa-IR"/>
              </w:rPr>
              <w:t>границах</w:t>
            </w:r>
            <w:r w:rsidRPr="005361EB">
              <w:rPr>
                <w:rFonts w:ascii="Times New Roman" w:eastAsia="Andale Sans UI" w:hAnsi="Times New Roman"/>
                <w:kern w:val="3"/>
                <w:sz w:val="24"/>
                <w:szCs w:val="24"/>
                <w:lang w:eastAsia="ja-JP" w:bidi="fa-IR"/>
              </w:rPr>
              <w:t xml:space="preserve"> застройки</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99,27</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spacing w:after="0" w:line="240" w:lineRule="auto"/>
              <w:jc w:val="both"/>
              <w:rPr>
                <w:rFonts w:ascii="Times New Roman" w:eastAsia="Times New Roman" w:hAnsi="Times New Roman"/>
                <w:color w:val="000000"/>
                <w:sz w:val="24"/>
                <w:szCs w:val="24"/>
                <w:lang w:eastAsia="ja-JP" w:bidi="fa-IR"/>
              </w:rPr>
            </w:pPr>
            <w:r w:rsidRPr="005361EB">
              <w:rPr>
                <w:rFonts w:ascii="Times New Roman" w:eastAsia="Times New Roman" w:hAnsi="Times New Roman"/>
                <w:color w:val="000000"/>
                <w:sz w:val="24"/>
                <w:szCs w:val="24"/>
                <w:lang w:eastAsia="ja-JP" w:bidi="fa-IR"/>
              </w:rPr>
              <w:t>99,28</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в том числе:</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val="de-DE" w:eastAsia="ja-JP" w:bidi="fa-IR"/>
              </w:rPr>
            </w:pP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val="de-DE" w:eastAsia="ja-JP" w:bidi="fa-IR"/>
              </w:rPr>
            </w:pPr>
          </w:p>
        </w:tc>
      </w:tr>
      <w:tr w:rsidR="005361EB" w:rsidRPr="005361EB" w:rsidTr="002F1C81">
        <w:trPr>
          <w:trHeight w:val="636"/>
          <w:jc w:val="center"/>
        </w:trPr>
        <w:tc>
          <w:tcPr>
            <w:tcW w:w="695"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1.1.</w:t>
            </w:r>
          </w:p>
        </w:tc>
        <w:tc>
          <w:tcPr>
            <w:tcW w:w="3223"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Зона застройки индивидуальными жилыми домами</w:t>
            </w:r>
          </w:p>
        </w:tc>
        <w:tc>
          <w:tcPr>
            <w:tcW w:w="2268" w:type="dxa"/>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га</w:t>
            </w:r>
          </w:p>
        </w:tc>
        <w:tc>
          <w:tcPr>
            <w:tcW w:w="1729" w:type="dxa"/>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1748,33</w:t>
            </w:r>
          </w:p>
        </w:tc>
        <w:tc>
          <w:tcPr>
            <w:tcW w:w="1480" w:type="dxa"/>
            <w:tcBorders>
              <w:top w:val="single" w:sz="4" w:space="0" w:color="00000A"/>
              <w:left w:val="single" w:sz="4" w:space="0" w:color="00000A"/>
              <w:bottom w:val="single" w:sz="4" w:space="0" w:color="auto"/>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1723,97</w:t>
            </w:r>
          </w:p>
        </w:tc>
      </w:tr>
      <w:tr w:rsidR="005361EB" w:rsidRPr="005361EB" w:rsidTr="002F1C81">
        <w:trPr>
          <w:trHeight w:val="301"/>
          <w:jc w:val="center"/>
        </w:trPr>
        <w:tc>
          <w:tcPr>
            <w:tcW w:w="695"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2268" w:type="dxa"/>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 xml:space="preserve">% от общей площади земель </w:t>
            </w:r>
            <w:r w:rsidRPr="005361EB">
              <w:rPr>
                <w:rFonts w:ascii="Times New Roman" w:eastAsia="Andale Sans UI" w:hAnsi="Times New Roman"/>
                <w:kern w:val="3"/>
                <w:sz w:val="24"/>
                <w:szCs w:val="24"/>
                <w:lang w:eastAsia="ja-JP" w:bidi="fa-IR"/>
              </w:rPr>
              <w:t xml:space="preserve">в </w:t>
            </w:r>
            <w:r w:rsidRPr="005361EB">
              <w:rPr>
                <w:rFonts w:ascii="Times New Roman" w:eastAsia="Andale Sans UI" w:hAnsi="Times New Roman"/>
                <w:kern w:val="3"/>
                <w:sz w:val="24"/>
                <w:szCs w:val="24"/>
                <w:lang w:val="de-DE" w:eastAsia="ja-JP" w:bidi="fa-IR"/>
              </w:rPr>
              <w:t>границах застройки</w:t>
            </w:r>
          </w:p>
        </w:tc>
        <w:tc>
          <w:tcPr>
            <w:tcW w:w="1729" w:type="dxa"/>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97,93</w:t>
            </w:r>
          </w:p>
        </w:tc>
        <w:tc>
          <w:tcPr>
            <w:tcW w:w="1480" w:type="dxa"/>
            <w:tcBorders>
              <w:top w:val="single" w:sz="4" w:space="0" w:color="auto"/>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97,92</w:t>
            </w:r>
          </w:p>
        </w:tc>
      </w:tr>
      <w:tr w:rsidR="005361EB" w:rsidRPr="005361EB" w:rsidTr="002F1C81">
        <w:trPr>
          <w:trHeight w:val="255"/>
          <w:jc w:val="center"/>
        </w:trPr>
        <w:tc>
          <w:tcPr>
            <w:tcW w:w="69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1.2.</w:t>
            </w:r>
          </w:p>
        </w:tc>
        <w:tc>
          <w:tcPr>
            <w:tcW w:w="322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Зона застройки малоэтажными жилыми домами (до 4 этажей, включая мансардный)</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га</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val="de-DE" w:eastAsia="ja-JP" w:bidi="fa-IR"/>
              </w:rPr>
            </w:pPr>
            <w:r w:rsidRPr="005361EB">
              <w:rPr>
                <w:rFonts w:ascii="Times New Roman" w:eastAsia="Andale Sans UI" w:hAnsi="Times New Roman"/>
                <w:color w:val="000000"/>
                <w:kern w:val="3"/>
                <w:sz w:val="24"/>
                <w:szCs w:val="24"/>
                <w:lang w:val="de-DE" w:eastAsia="ja-JP" w:bidi="fa-IR"/>
              </w:rPr>
              <w:t>23,97</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23,97</w:t>
            </w:r>
          </w:p>
        </w:tc>
      </w:tr>
      <w:tr w:rsidR="005361EB" w:rsidRPr="005361EB" w:rsidTr="002F1C81">
        <w:trPr>
          <w:trHeight w:val="255"/>
          <w:jc w:val="center"/>
        </w:trPr>
        <w:tc>
          <w:tcPr>
            <w:tcW w:w="69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322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 xml:space="preserve">% от общей площади земель </w:t>
            </w:r>
            <w:r w:rsidRPr="005361EB">
              <w:rPr>
                <w:rFonts w:ascii="Times New Roman" w:eastAsia="Andale Sans UI" w:hAnsi="Times New Roman"/>
                <w:kern w:val="3"/>
                <w:sz w:val="24"/>
                <w:szCs w:val="24"/>
                <w:lang w:eastAsia="ja-JP" w:bidi="fa-IR"/>
              </w:rPr>
              <w:t xml:space="preserve">в </w:t>
            </w:r>
            <w:r w:rsidRPr="005361EB">
              <w:rPr>
                <w:rFonts w:ascii="Times New Roman" w:eastAsia="Andale Sans UI" w:hAnsi="Times New Roman"/>
                <w:kern w:val="3"/>
                <w:sz w:val="24"/>
                <w:szCs w:val="24"/>
                <w:lang w:val="de-DE" w:eastAsia="ja-JP" w:bidi="fa-IR"/>
              </w:rPr>
              <w:t>границах застройки</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1,34</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1,36</w:t>
            </w:r>
          </w:p>
        </w:tc>
      </w:tr>
      <w:tr w:rsidR="005361EB" w:rsidRPr="005361EB" w:rsidTr="002F1C81">
        <w:trPr>
          <w:trHeight w:val="255"/>
          <w:jc w:val="center"/>
        </w:trPr>
        <w:tc>
          <w:tcPr>
            <w:tcW w:w="69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2.</w:t>
            </w:r>
          </w:p>
        </w:tc>
        <w:tc>
          <w:tcPr>
            <w:tcW w:w="322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cs="Tahoma"/>
                <w:b/>
                <w:kern w:val="3"/>
                <w:sz w:val="24"/>
                <w:szCs w:val="24"/>
                <w:lang w:val="de-DE" w:eastAsia="ja-JP" w:bidi="fa-IR"/>
              </w:rPr>
              <w:t>Общественно-деловые зоны</w:t>
            </w:r>
            <w:r w:rsidRPr="005361EB">
              <w:rPr>
                <w:rFonts w:ascii="Times New Roman" w:eastAsia="Andale Sans UI" w:hAnsi="Times New Roman"/>
                <w:kern w:val="3"/>
                <w:sz w:val="24"/>
                <w:szCs w:val="24"/>
                <w:lang w:val="de-DE" w:eastAsia="ja-JP" w:bidi="fa-IR"/>
              </w:rPr>
              <w:t xml:space="preserve"> </w:t>
            </w:r>
          </w:p>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в том числе:</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га</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b/>
                <w:color w:val="000000"/>
                <w:kern w:val="3"/>
                <w:sz w:val="24"/>
                <w:szCs w:val="24"/>
                <w:lang w:eastAsia="ja-JP" w:bidi="fa-IR"/>
              </w:rPr>
            </w:pPr>
            <w:r w:rsidRPr="005361EB">
              <w:rPr>
                <w:rFonts w:ascii="Times New Roman" w:eastAsia="Andale Sans UI" w:hAnsi="Times New Roman"/>
                <w:b/>
                <w:color w:val="000000"/>
                <w:kern w:val="3"/>
                <w:sz w:val="24"/>
                <w:szCs w:val="24"/>
                <w:lang w:eastAsia="ja-JP" w:bidi="fa-IR"/>
              </w:rPr>
              <w:t>13,05</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b/>
                <w:color w:val="000000"/>
                <w:kern w:val="3"/>
                <w:sz w:val="24"/>
                <w:szCs w:val="24"/>
                <w:lang w:eastAsia="ja-JP" w:bidi="fa-IR"/>
              </w:rPr>
            </w:pPr>
            <w:r w:rsidRPr="005361EB">
              <w:rPr>
                <w:rFonts w:ascii="Times New Roman" w:eastAsia="Andale Sans UI" w:hAnsi="Times New Roman"/>
                <w:b/>
                <w:color w:val="000000"/>
                <w:kern w:val="3"/>
                <w:sz w:val="24"/>
                <w:szCs w:val="24"/>
                <w:lang w:eastAsia="ja-JP" w:bidi="fa-IR"/>
              </w:rPr>
              <w:t>12,33</w:t>
            </w:r>
          </w:p>
        </w:tc>
      </w:tr>
      <w:tr w:rsidR="005361EB" w:rsidRPr="005361EB" w:rsidTr="002F1C81">
        <w:trPr>
          <w:trHeight w:val="255"/>
          <w:jc w:val="center"/>
        </w:trPr>
        <w:tc>
          <w:tcPr>
            <w:tcW w:w="69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322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 xml:space="preserve">% от общей площади земель </w:t>
            </w:r>
            <w:r w:rsidRPr="005361EB">
              <w:rPr>
                <w:rFonts w:ascii="Times New Roman" w:eastAsia="Andale Sans UI" w:hAnsi="Times New Roman"/>
                <w:kern w:val="3"/>
                <w:sz w:val="24"/>
                <w:szCs w:val="24"/>
                <w:lang w:eastAsia="ja-JP" w:bidi="fa-IR"/>
              </w:rPr>
              <w:t xml:space="preserve">в </w:t>
            </w:r>
            <w:r w:rsidRPr="005361EB">
              <w:rPr>
                <w:rFonts w:ascii="Times New Roman" w:eastAsia="Andale Sans UI" w:hAnsi="Times New Roman"/>
                <w:kern w:val="3"/>
                <w:sz w:val="24"/>
                <w:szCs w:val="24"/>
                <w:lang w:val="de-DE" w:eastAsia="ja-JP" w:bidi="fa-IR"/>
              </w:rPr>
              <w:t>границах застройки</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0,73</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0,72</w:t>
            </w:r>
          </w:p>
        </w:tc>
      </w:tr>
      <w:tr w:rsidR="005361EB" w:rsidRPr="005361EB" w:rsidTr="002F1C81">
        <w:trPr>
          <w:trHeight w:val="255"/>
          <w:jc w:val="center"/>
        </w:trPr>
        <w:tc>
          <w:tcPr>
            <w:tcW w:w="69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2.1.</w:t>
            </w:r>
          </w:p>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bCs/>
                <w:kern w:val="3"/>
                <w:sz w:val="24"/>
                <w:szCs w:val="24"/>
                <w:lang w:val="de-DE" w:eastAsia="ja-JP" w:bidi="fa-IR"/>
              </w:rPr>
            </w:pPr>
            <w:r w:rsidRPr="005361EB">
              <w:rPr>
                <w:rFonts w:ascii="Times New Roman" w:eastAsia="Andale Sans UI" w:hAnsi="Times New Roman"/>
                <w:kern w:val="3"/>
                <w:sz w:val="24"/>
                <w:szCs w:val="24"/>
                <w:lang w:val="de-DE" w:eastAsia="ja-JP" w:bidi="fa-IR"/>
              </w:rPr>
              <w:t>Многофункциональная общественно-деловая зона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га</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7,00</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6,28</w:t>
            </w:r>
          </w:p>
        </w:tc>
      </w:tr>
      <w:tr w:rsidR="005361EB" w:rsidRPr="005361EB" w:rsidTr="002F1C81">
        <w:trPr>
          <w:trHeight w:val="255"/>
          <w:jc w:val="center"/>
        </w:trPr>
        <w:tc>
          <w:tcPr>
            <w:tcW w:w="69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322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 xml:space="preserve">% от общей площади земель </w:t>
            </w:r>
            <w:r w:rsidRPr="005361EB">
              <w:rPr>
                <w:rFonts w:ascii="Times New Roman" w:eastAsia="Andale Sans UI" w:hAnsi="Times New Roman"/>
                <w:kern w:val="3"/>
                <w:sz w:val="24"/>
                <w:szCs w:val="24"/>
                <w:lang w:eastAsia="ja-JP" w:bidi="fa-IR"/>
              </w:rPr>
              <w:t xml:space="preserve">в </w:t>
            </w:r>
            <w:r w:rsidRPr="005361EB">
              <w:rPr>
                <w:rFonts w:ascii="Times New Roman" w:eastAsia="Andale Sans UI" w:hAnsi="Times New Roman"/>
                <w:kern w:val="3"/>
                <w:sz w:val="24"/>
                <w:szCs w:val="24"/>
                <w:lang w:val="de-DE" w:eastAsia="ja-JP" w:bidi="fa-IR"/>
              </w:rPr>
              <w:t>границах застройки</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0,39</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tabs>
                <w:tab w:val="left" w:pos="570"/>
                <w:tab w:val="center" w:pos="730"/>
              </w:tabs>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0,37</w:t>
            </w:r>
          </w:p>
        </w:tc>
      </w:tr>
      <w:tr w:rsidR="005361EB" w:rsidRPr="005361EB" w:rsidTr="002F1C81">
        <w:trPr>
          <w:trHeight w:val="619"/>
          <w:jc w:val="center"/>
        </w:trPr>
        <w:tc>
          <w:tcPr>
            <w:tcW w:w="695"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2.2.</w:t>
            </w:r>
          </w:p>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bCs/>
                <w:kern w:val="3"/>
                <w:sz w:val="24"/>
                <w:szCs w:val="24"/>
                <w:lang w:val="de-DE" w:eastAsia="ja-JP" w:bidi="fa-IR"/>
              </w:rPr>
            </w:pPr>
            <w:r w:rsidRPr="005361EB">
              <w:rPr>
                <w:rFonts w:ascii="Times New Roman" w:eastAsia="Andale Sans UI" w:hAnsi="Times New Roman"/>
                <w:kern w:val="3"/>
                <w:sz w:val="24"/>
                <w:szCs w:val="24"/>
                <w:lang w:val="de-DE" w:eastAsia="ja-JP" w:bidi="fa-IR"/>
              </w:rPr>
              <w:t>Зона специализированной общественной застройки</w:t>
            </w:r>
          </w:p>
        </w:tc>
        <w:tc>
          <w:tcPr>
            <w:tcW w:w="2268" w:type="dxa"/>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га</w:t>
            </w:r>
          </w:p>
        </w:tc>
        <w:tc>
          <w:tcPr>
            <w:tcW w:w="1729" w:type="dxa"/>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6,05</w:t>
            </w:r>
          </w:p>
        </w:tc>
        <w:tc>
          <w:tcPr>
            <w:tcW w:w="1480" w:type="dxa"/>
            <w:tcBorders>
              <w:top w:val="single" w:sz="4" w:space="0" w:color="00000A"/>
              <w:left w:val="single" w:sz="4" w:space="0" w:color="00000A"/>
              <w:bottom w:val="single" w:sz="4" w:space="0" w:color="auto"/>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6,05</w:t>
            </w:r>
          </w:p>
        </w:tc>
      </w:tr>
      <w:tr w:rsidR="005361EB" w:rsidRPr="005361EB" w:rsidTr="002F1C81">
        <w:trPr>
          <w:trHeight w:val="318"/>
          <w:jc w:val="center"/>
        </w:trPr>
        <w:tc>
          <w:tcPr>
            <w:tcW w:w="695"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2268" w:type="dxa"/>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 xml:space="preserve">% от общей площади земель </w:t>
            </w:r>
            <w:r w:rsidRPr="005361EB">
              <w:rPr>
                <w:rFonts w:ascii="Times New Roman" w:eastAsia="Andale Sans UI" w:hAnsi="Times New Roman"/>
                <w:kern w:val="3"/>
                <w:sz w:val="24"/>
                <w:szCs w:val="24"/>
                <w:lang w:eastAsia="ja-JP" w:bidi="fa-IR"/>
              </w:rPr>
              <w:t xml:space="preserve">в </w:t>
            </w:r>
            <w:r w:rsidRPr="005361EB">
              <w:rPr>
                <w:rFonts w:ascii="Times New Roman" w:eastAsia="Andale Sans UI" w:hAnsi="Times New Roman"/>
                <w:kern w:val="3"/>
                <w:sz w:val="24"/>
                <w:szCs w:val="24"/>
                <w:lang w:val="de-DE" w:eastAsia="ja-JP" w:bidi="fa-IR"/>
              </w:rPr>
              <w:t>границах застройки</w:t>
            </w:r>
          </w:p>
        </w:tc>
        <w:tc>
          <w:tcPr>
            <w:tcW w:w="1729" w:type="dxa"/>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0,34</w:t>
            </w:r>
          </w:p>
        </w:tc>
        <w:tc>
          <w:tcPr>
            <w:tcW w:w="1480" w:type="dxa"/>
            <w:tcBorders>
              <w:top w:val="single" w:sz="4" w:space="0" w:color="auto"/>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0,34</w:t>
            </w:r>
          </w:p>
        </w:tc>
      </w:tr>
      <w:tr w:rsidR="005361EB" w:rsidRPr="005361EB" w:rsidTr="002F1C81">
        <w:trPr>
          <w:trHeight w:val="255"/>
          <w:jc w:val="center"/>
        </w:trPr>
        <w:tc>
          <w:tcPr>
            <w:tcW w:w="69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3.</w:t>
            </w:r>
          </w:p>
        </w:tc>
        <w:tc>
          <w:tcPr>
            <w:tcW w:w="322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b/>
                <w:kern w:val="3"/>
                <w:sz w:val="24"/>
                <w:szCs w:val="24"/>
                <w:lang w:val="de-DE" w:eastAsia="ja-JP" w:bidi="fa-IR"/>
              </w:rPr>
            </w:pPr>
            <w:r w:rsidRPr="005361EB">
              <w:rPr>
                <w:rFonts w:ascii="Times New Roman" w:eastAsia="Andale Sans UI" w:hAnsi="Times New Roman" w:cs="Tahoma"/>
                <w:b/>
                <w:kern w:val="3"/>
                <w:sz w:val="24"/>
                <w:szCs w:val="24"/>
                <w:lang w:val="de-DE" w:eastAsia="ja-JP" w:bidi="fa-IR"/>
              </w:rPr>
              <w:t>Производственные зоны, зоны инженерной и транспортной инфраструктур</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га</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b/>
                <w:color w:val="000000"/>
                <w:kern w:val="3"/>
                <w:sz w:val="24"/>
                <w:szCs w:val="24"/>
                <w:lang w:eastAsia="ja-JP" w:bidi="fa-IR"/>
              </w:rPr>
            </w:pPr>
            <w:r w:rsidRPr="005361EB">
              <w:rPr>
                <w:rFonts w:ascii="Times New Roman" w:eastAsia="Andale Sans UI" w:hAnsi="Times New Roman"/>
                <w:b/>
                <w:color w:val="000000"/>
                <w:kern w:val="3"/>
                <w:sz w:val="24"/>
                <w:szCs w:val="24"/>
                <w:lang w:eastAsia="ja-JP" w:bidi="fa-IR"/>
              </w:rPr>
              <w:t>3352,80</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b/>
                <w:color w:val="000000"/>
                <w:kern w:val="3"/>
                <w:sz w:val="24"/>
                <w:szCs w:val="24"/>
                <w:lang w:eastAsia="ja-JP" w:bidi="fa-IR"/>
              </w:rPr>
            </w:pPr>
            <w:r w:rsidRPr="005361EB">
              <w:rPr>
                <w:rFonts w:ascii="Times New Roman" w:eastAsia="Andale Sans UI" w:hAnsi="Times New Roman"/>
                <w:b/>
                <w:color w:val="000000"/>
                <w:kern w:val="3"/>
                <w:sz w:val="24"/>
                <w:szCs w:val="24"/>
                <w:lang w:eastAsia="ja-JP" w:bidi="fa-IR"/>
              </w:rPr>
              <w:t>3386,94</w:t>
            </w:r>
          </w:p>
        </w:tc>
      </w:tr>
      <w:tr w:rsidR="005361EB" w:rsidRPr="005361EB" w:rsidTr="002F1C81">
        <w:trPr>
          <w:trHeight w:val="232"/>
          <w:jc w:val="center"/>
        </w:trPr>
        <w:tc>
          <w:tcPr>
            <w:tcW w:w="69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322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val="de-DE" w:eastAsia="ja-JP" w:bidi="fa-IR"/>
              </w:rPr>
              <w:t>%</w:t>
            </w:r>
            <w:r w:rsidRPr="005361EB">
              <w:rPr>
                <w:rFonts w:ascii="Times New Roman" w:eastAsia="Andale Sans UI" w:hAnsi="Times New Roman"/>
                <w:kern w:val="3"/>
                <w:sz w:val="24"/>
                <w:szCs w:val="24"/>
                <w:lang w:eastAsia="ja-JP" w:bidi="fa-IR"/>
              </w:rPr>
              <w:t xml:space="preserve"> от общей площади </w:t>
            </w:r>
            <w:r w:rsidRPr="005361EB">
              <w:rPr>
                <w:rFonts w:ascii="Times New Roman" w:eastAsia="Andale Sans UI" w:hAnsi="Times New Roman"/>
                <w:kern w:val="3"/>
                <w:sz w:val="24"/>
                <w:szCs w:val="24"/>
                <w:lang w:val="de-DE" w:eastAsia="ja-JP" w:bidi="fa-IR"/>
              </w:rPr>
              <w:t>земель в границах поселения</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3,41</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3,44</w:t>
            </w:r>
          </w:p>
        </w:tc>
      </w:tr>
      <w:tr w:rsidR="005361EB" w:rsidRPr="005361EB" w:rsidTr="002F1C81">
        <w:trPr>
          <w:trHeight w:val="137"/>
          <w:jc w:val="center"/>
        </w:trPr>
        <w:tc>
          <w:tcPr>
            <w:tcW w:w="695"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val="de-DE" w:eastAsia="ja-JP" w:bidi="fa-IR"/>
              </w:rPr>
              <w:t>3.</w:t>
            </w:r>
            <w:r w:rsidRPr="005361EB">
              <w:rPr>
                <w:rFonts w:ascii="Times New Roman" w:eastAsia="Andale Sans UI" w:hAnsi="Times New Roman"/>
                <w:kern w:val="3"/>
                <w:sz w:val="24"/>
                <w:szCs w:val="24"/>
                <w:lang w:eastAsia="ja-JP" w:bidi="fa-IR"/>
              </w:rPr>
              <w:t>1</w:t>
            </w:r>
          </w:p>
        </w:tc>
        <w:tc>
          <w:tcPr>
            <w:tcW w:w="3223"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b/>
                <w:kern w:val="3"/>
                <w:sz w:val="24"/>
                <w:szCs w:val="24"/>
                <w:lang w:val="de-DE" w:eastAsia="ja-JP" w:bidi="fa-IR"/>
              </w:rPr>
            </w:pPr>
            <w:r w:rsidRPr="005361EB">
              <w:rPr>
                <w:rFonts w:ascii="Times New Roman" w:eastAsia="Andale Sans UI" w:hAnsi="Times New Roman" w:cs="Tahoma"/>
                <w:kern w:val="3"/>
                <w:sz w:val="24"/>
                <w:szCs w:val="24"/>
                <w:lang w:val="de-DE" w:eastAsia="ja-JP" w:bidi="fa-IR"/>
              </w:rPr>
              <w:t>Производственная зона</w:t>
            </w:r>
          </w:p>
        </w:tc>
        <w:tc>
          <w:tcPr>
            <w:tcW w:w="2268" w:type="dxa"/>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га</w:t>
            </w:r>
          </w:p>
        </w:tc>
        <w:tc>
          <w:tcPr>
            <w:tcW w:w="1729" w:type="dxa"/>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3245,14</w:t>
            </w:r>
          </w:p>
        </w:tc>
        <w:tc>
          <w:tcPr>
            <w:tcW w:w="1480" w:type="dxa"/>
            <w:tcBorders>
              <w:top w:val="single" w:sz="4" w:space="0" w:color="00000A"/>
              <w:left w:val="single" w:sz="4" w:space="0" w:color="00000A"/>
              <w:bottom w:val="single" w:sz="4" w:space="0" w:color="auto"/>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3279,12</w:t>
            </w:r>
          </w:p>
        </w:tc>
      </w:tr>
      <w:tr w:rsidR="005361EB" w:rsidRPr="005361EB" w:rsidTr="002F1C81">
        <w:trPr>
          <w:trHeight w:val="165"/>
          <w:jc w:val="center"/>
        </w:trPr>
        <w:tc>
          <w:tcPr>
            <w:tcW w:w="695"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b/>
                <w:kern w:val="3"/>
                <w:sz w:val="24"/>
                <w:szCs w:val="24"/>
                <w:lang w:val="de-DE" w:eastAsia="ja-JP" w:bidi="fa-IR"/>
              </w:rPr>
            </w:pPr>
          </w:p>
        </w:tc>
        <w:tc>
          <w:tcPr>
            <w:tcW w:w="2268" w:type="dxa"/>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val="de-DE" w:eastAsia="ja-JP" w:bidi="fa-IR"/>
              </w:rPr>
              <w:t>%</w:t>
            </w:r>
            <w:r w:rsidRPr="005361EB">
              <w:rPr>
                <w:rFonts w:ascii="Times New Roman" w:eastAsia="Andale Sans UI" w:hAnsi="Times New Roman"/>
                <w:kern w:val="3"/>
                <w:sz w:val="24"/>
                <w:szCs w:val="24"/>
                <w:lang w:eastAsia="ja-JP" w:bidi="fa-IR"/>
              </w:rPr>
              <w:t xml:space="preserve"> от общей площади </w:t>
            </w:r>
            <w:r w:rsidRPr="005361EB">
              <w:rPr>
                <w:rFonts w:ascii="Times New Roman" w:eastAsia="Andale Sans UI" w:hAnsi="Times New Roman"/>
                <w:kern w:val="3"/>
                <w:sz w:val="24"/>
                <w:szCs w:val="24"/>
                <w:lang w:val="de-DE" w:eastAsia="ja-JP" w:bidi="fa-IR"/>
              </w:rPr>
              <w:t>земель в границах поселения</w:t>
            </w:r>
          </w:p>
        </w:tc>
        <w:tc>
          <w:tcPr>
            <w:tcW w:w="1729" w:type="dxa"/>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3,3</w:t>
            </w:r>
          </w:p>
        </w:tc>
        <w:tc>
          <w:tcPr>
            <w:tcW w:w="1480" w:type="dxa"/>
            <w:tcBorders>
              <w:top w:val="single" w:sz="4" w:space="0" w:color="auto"/>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3,33</w:t>
            </w:r>
          </w:p>
        </w:tc>
      </w:tr>
      <w:tr w:rsidR="005361EB" w:rsidRPr="005361EB" w:rsidTr="002F1C81">
        <w:trPr>
          <w:trHeight w:val="137"/>
          <w:jc w:val="center"/>
        </w:trPr>
        <w:tc>
          <w:tcPr>
            <w:tcW w:w="695"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val="de-DE" w:eastAsia="ja-JP" w:bidi="fa-IR"/>
              </w:rPr>
              <w:t>3.</w:t>
            </w:r>
            <w:r w:rsidRPr="005361EB">
              <w:rPr>
                <w:rFonts w:ascii="Times New Roman" w:eastAsia="Andale Sans UI" w:hAnsi="Times New Roman"/>
                <w:kern w:val="3"/>
                <w:sz w:val="24"/>
                <w:szCs w:val="24"/>
                <w:lang w:eastAsia="ja-JP" w:bidi="fa-IR"/>
              </w:rPr>
              <w:t>2</w:t>
            </w:r>
          </w:p>
        </w:tc>
        <w:tc>
          <w:tcPr>
            <w:tcW w:w="3223"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b/>
                <w:kern w:val="3"/>
                <w:sz w:val="24"/>
                <w:szCs w:val="24"/>
                <w:lang w:val="de-DE" w:eastAsia="ja-JP" w:bidi="fa-IR"/>
              </w:rPr>
            </w:pPr>
            <w:r w:rsidRPr="005361EB">
              <w:rPr>
                <w:rFonts w:ascii="Times New Roman" w:eastAsia="Andale Sans UI" w:hAnsi="Times New Roman" w:cs="Tahoma"/>
                <w:kern w:val="3"/>
                <w:sz w:val="24"/>
                <w:szCs w:val="24"/>
                <w:lang w:val="de-DE" w:eastAsia="ja-JP" w:bidi="fa-IR"/>
              </w:rPr>
              <w:t>Зона инженерной инфраструктуры</w:t>
            </w:r>
          </w:p>
        </w:tc>
        <w:tc>
          <w:tcPr>
            <w:tcW w:w="2268" w:type="dxa"/>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га</w:t>
            </w:r>
          </w:p>
        </w:tc>
        <w:tc>
          <w:tcPr>
            <w:tcW w:w="1729" w:type="dxa"/>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7,43</w:t>
            </w:r>
          </w:p>
        </w:tc>
        <w:tc>
          <w:tcPr>
            <w:tcW w:w="1480" w:type="dxa"/>
            <w:tcBorders>
              <w:top w:val="single" w:sz="4" w:space="0" w:color="00000A"/>
              <w:left w:val="single" w:sz="4" w:space="0" w:color="00000A"/>
              <w:bottom w:val="single" w:sz="4" w:space="0" w:color="auto"/>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7,43</w:t>
            </w:r>
          </w:p>
        </w:tc>
      </w:tr>
      <w:tr w:rsidR="005361EB" w:rsidRPr="005361EB" w:rsidTr="002F1C81">
        <w:trPr>
          <w:trHeight w:val="165"/>
          <w:jc w:val="center"/>
        </w:trPr>
        <w:tc>
          <w:tcPr>
            <w:tcW w:w="695"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b/>
                <w:kern w:val="3"/>
                <w:sz w:val="24"/>
                <w:szCs w:val="24"/>
                <w:lang w:val="de-DE" w:eastAsia="ja-JP" w:bidi="fa-IR"/>
              </w:rPr>
            </w:pPr>
          </w:p>
        </w:tc>
        <w:tc>
          <w:tcPr>
            <w:tcW w:w="2268" w:type="dxa"/>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val="de-DE" w:eastAsia="ja-JP" w:bidi="fa-IR"/>
              </w:rPr>
              <w:t>%</w:t>
            </w:r>
            <w:r w:rsidRPr="005361EB">
              <w:rPr>
                <w:rFonts w:ascii="Times New Roman" w:eastAsia="Andale Sans UI" w:hAnsi="Times New Roman"/>
                <w:kern w:val="3"/>
                <w:sz w:val="24"/>
                <w:szCs w:val="24"/>
                <w:lang w:eastAsia="ja-JP" w:bidi="fa-IR"/>
              </w:rPr>
              <w:t xml:space="preserve"> от общей площади </w:t>
            </w:r>
            <w:r w:rsidRPr="005361EB">
              <w:rPr>
                <w:rFonts w:ascii="Times New Roman" w:eastAsia="Andale Sans UI" w:hAnsi="Times New Roman"/>
                <w:kern w:val="3"/>
                <w:sz w:val="24"/>
                <w:szCs w:val="24"/>
                <w:lang w:val="de-DE" w:eastAsia="ja-JP" w:bidi="fa-IR"/>
              </w:rPr>
              <w:t>земель в границах поселения</w:t>
            </w:r>
          </w:p>
        </w:tc>
        <w:tc>
          <w:tcPr>
            <w:tcW w:w="1729" w:type="dxa"/>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0,008</w:t>
            </w:r>
          </w:p>
        </w:tc>
        <w:tc>
          <w:tcPr>
            <w:tcW w:w="1480" w:type="dxa"/>
            <w:tcBorders>
              <w:top w:val="single" w:sz="4" w:space="0" w:color="auto"/>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0,008</w:t>
            </w:r>
          </w:p>
        </w:tc>
      </w:tr>
      <w:tr w:rsidR="005361EB" w:rsidRPr="005361EB" w:rsidTr="002F1C81">
        <w:trPr>
          <w:trHeight w:val="150"/>
          <w:jc w:val="center"/>
        </w:trPr>
        <w:tc>
          <w:tcPr>
            <w:tcW w:w="695"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val="de-DE" w:eastAsia="ja-JP" w:bidi="fa-IR"/>
              </w:rPr>
              <w:t>3.</w:t>
            </w:r>
            <w:r w:rsidRPr="005361EB">
              <w:rPr>
                <w:rFonts w:ascii="Times New Roman" w:eastAsia="Andale Sans UI" w:hAnsi="Times New Roman"/>
                <w:kern w:val="3"/>
                <w:sz w:val="24"/>
                <w:szCs w:val="24"/>
                <w:lang w:eastAsia="ja-JP" w:bidi="fa-IR"/>
              </w:rPr>
              <w:t>3</w:t>
            </w:r>
          </w:p>
        </w:tc>
        <w:tc>
          <w:tcPr>
            <w:tcW w:w="3223"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b/>
                <w:kern w:val="3"/>
                <w:sz w:val="24"/>
                <w:szCs w:val="24"/>
                <w:lang w:val="de-DE" w:eastAsia="ja-JP" w:bidi="fa-IR"/>
              </w:rPr>
            </w:pPr>
            <w:r w:rsidRPr="005361EB">
              <w:rPr>
                <w:rFonts w:ascii="Times New Roman" w:eastAsia="Andale Sans UI" w:hAnsi="Times New Roman" w:cs="Tahoma"/>
                <w:kern w:val="3"/>
                <w:sz w:val="24"/>
                <w:szCs w:val="24"/>
                <w:lang w:val="de-DE" w:eastAsia="ja-JP" w:bidi="fa-IR"/>
              </w:rPr>
              <w:t>Зона транспортной инфраструктуры</w:t>
            </w:r>
          </w:p>
        </w:tc>
        <w:tc>
          <w:tcPr>
            <w:tcW w:w="2268" w:type="dxa"/>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га</w:t>
            </w:r>
          </w:p>
        </w:tc>
        <w:tc>
          <w:tcPr>
            <w:tcW w:w="1729" w:type="dxa"/>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100,01</w:t>
            </w:r>
          </w:p>
        </w:tc>
        <w:tc>
          <w:tcPr>
            <w:tcW w:w="1480" w:type="dxa"/>
            <w:tcBorders>
              <w:top w:val="single" w:sz="4" w:space="0" w:color="00000A"/>
              <w:left w:val="single" w:sz="4" w:space="0" w:color="00000A"/>
              <w:bottom w:val="single" w:sz="4" w:space="0" w:color="auto"/>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100,39</w:t>
            </w:r>
          </w:p>
        </w:tc>
      </w:tr>
      <w:tr w:rsidR="005361EB" w:rsidRPr="005361EB" w:rsidTr="002F1C81">
        <w:trPr>
          <w:trHeight w:val="152"/>
          <w:jc w:val="center"/>
        </w:trPr>
        <w:tc>
          <w:tcPr>
            <w:tcW w:w="695"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b/>
                <w:kern w:val="3"/>
                <w:sz w:val="24"/>
                <w:szCs w:val="24"/>
                <w:lang w:val="de-DE" w:eastAsia="ja-JP" w:bidi="fa-IR"/>
              </w:rPr>
            </w:pPr>
          </w:p>
        </w:tc>
        <w:tc>
          <w:tcPr>
            <w:tcW w:w="2268" w:type="dxa"/>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val="de-DE" w:eastAsia="ja-JP" w:bidi="fa-IR"/>
              </w:rPr>
              <w:t>%</w:t>
            </w:r>
            <w:r w:rsidRPr="005361EB">
              <w:rPr>
                <w:rFonts w:ascii="Times New Roman" w:eastAsia="Andale Sans UI" w:hAnsi="Times New Roman"/>
                <w:kern w:val="3"/>
                <w:sz w:val="24"/>
                <w:szCs w:val="24"/>
                <w:lang w:eastAsia="ja-JP" w:bidi="fa-IR"/>
              </w:rPr>
              <w:t xml:space="preserve"> от общей площади </w:t>
            </w:r>
            <w:r w:rsidRPr="005361EB">
              <w:rPr>
                <w:rFonts w:ascii="Times New Roman" w:eastAsia="Andale Sans UI" w:hAnsi="Times New Roman"/>
                <w:kern w:val="3"/>
                <w:sz w:val="24"/>
                <w:szCs w:val="24"/>
                <w:lang w:val="de-DE" w:eastAsia="ja-JP" w:bidi="fa-IR"/>
              </w:rPr>
              <w:t>земель в границах поселения</w:t>
            </w:r>
          </w:p>
        </w:tc>
        <w:tc>
          <w:tcPr>
            <w:tcW w:w="1729" w:type="dxa"/>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0,1</w:t>
            </w:r>
          </w:p>
        </w:tc>
        <w:tc>
          <w:tcPr>
            <w:tcW w:w="1480" w:type="dxa"/>
            <w:tcBorders>
              <w:top w:val="single" w:sz="4" w:space="0" w:color="auto"/>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0,1</w:t>
            </w:r>
          </w:p>
        </w:tc>
      </w:tr>
      <w:tr w:rsidR="005361EB" w:rsidRPr="005361EB" w:rsidTr="002F1C81">
        <w:trPr>
          <w:trHeight w:val="255"/>
          <w:jc w:val="center"/>
        </w:trPr>
        <w:tc>
          <w:tcPr>
            <w:tcW w:w="69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4.</w:t>
            </w:r>
          </w:p>
        </w:tc>
        <w:tc>
          <w:tcPr>
            <w:tcW w:w="322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s="Tahoma"/>
                <w:b/>
                <w:kern w:val="3"/>
                <w:sz w:val="24"/>
                <w:szCs w:val="24"/>
                <w:lang w:val="de-DE" w:eastAsia="ja-JP" w:bidi="fa-IR"/>
              </w:rPr>
            </w:pPr>
            <w:r w:rsidRPr="005361EB">
              <w:rPr>
                <w:rFonts w:ascii="Times New Roman" w:eastAsia="Andale Sans UI" w:hAnsi="Times New Roman" w:cs="Tahoma"/>
                <w:b/>
                <w:kern w:val="3"/>
                <w:sz w:val="24"/>
                <w:szCs w:val="24"/>
                <w:lang w:val="de-DE" w:eastAsia="ja-JP" w:bidi="fa-IR"/>
              </w:rPr>
              <w:t>Зоны рекреационного назначения</w:t>
            </w:r>
          </w:p>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b/>
                <w:kern w:val="3"/>
                <w:sz w:val="24"/>
                <w:szCs w:val="24"/>
                <w:lang w:val="de-DE" w:eastAsia="ja-JP" w:bidi="fa-IR"/>
              </w:rPr>
            </w:pPr>
            <w:r w:rsidRPr="005361EB">
              <w:rPr>
                <w:rFonts w:ascii="Times New Roman" w:eastAsia="Andale Sans UI" w:hAnsi="Times New Roman"/>
                <w:kern w:val="3"/>
                <w:sz w:val="24"/>
                <w:szCs w:val="24"/>
                <w:lang w:val="de-DE" w:eastAsia="ja-JP" w:bidi="fa-IR"/>
              </w:rPr>
              <w:t>в том числе:</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га</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b/>
                <w:color w:val="000000"/>
                <w:kern w:val="3"/>
                <w:sz w:val="24"/>
                <w:szCs w:val="24"/>
                <w:lang w:val="de-DE" w:eastAsia="ja-JP" w:bidi="fa-IR"/>
              </w:rPr>
            </w:pPr>
            <w:r w:rsidRPr="005361EB">
              <w:rPr>
                <w:rFonts w:ascii="Times New Roman" w:eastAsia="Andale Sans UI" w:hAnsi="Times New Roman"/>
                <w:b/>
                <w:color w:val="000000"/>
                <w:kern w:val="3"/>
                <w:sz w:val="24"/>
                <w:szCs w:val="24"/>
                <w:lang w:val="de-DE" w:eastAsia="ja-JP" w:bidi="fa-IR"/>
              </w:rPr>
              <w:t>11,08</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b/>
                <w:color w:val="000000"/>
                <w:kern w:val="3"/>
                <w:sz w:val="24"/>
                <w:szCs w:val="24"/>
                <w:lang w:eastAsia="ja-JP" w:bidi="fa-IR"/>
              </w:rPr>
            </w:pPr>
            <w:r w:rsidRPr="005361EB">
              <w:rPr>
                <w:rFonts w:ascii="Times New Roman" w:eastAsia="Andale Sans UI" w:hAnsi="Times New Roman"/>
                <w:b/>
                <w:color w:val="000000"/>
                <w:kern w:val="3"/>
                <w:sz w:val="24"/>
                <w:szCs w:val="24"/>
                <w:lang w:eastAsia="ja-JP" w:bidi="fa-IR"/>
              </w:rPr>
              <w:t>11,08</w:t>
            </w:r>
          </w:p>
        </w:tc>
      </w:tr>
      <w:tr w:rsidR="005361EB" w:rsidRPr="005361EB" w:rsidTr="002F1C81">
        <w:trPr>
          <w:trHeight w:val="293"/>
          <w:jc w:val="center"/>
        </w:trPr>
        <w:tc>
          <w:tcPr>
            <w:tcW w:w="69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322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val="de-DE" w:eastAsia="ja-JP" w:bidi="fa-IR"/>
              </w:rPr>
              <w:t>%</w:t>
            </w:r>
            <w:r w:rsidRPr="005361EB">
              <w:rPr>
                <w:rFonts w:ascii="Times New Roman" w:eastAsia="Andale Sans UI" w:hAnsi="Times New Roman"/>
                <w:kern w:val="3"/>
                <w:sz w:val="24"/>
                <w:szCs w:val="24"/>
                <w:lang w:eastAsia="ja-JP" w:bidi="fa-IR"/>
              </w:rPr>
              <w:t xml:space="preserve"> от общей площади </w:t>
            </w:r>
            <w:r w:rsidRPr="005361EB">
              <w:rPr>
                <w:rFonts w:ascii="Times New Roman" w:eastAsia="Andale Sans UI" w:hAnsi="Times New Roman"/>
                <w:kern w:val="3"/>
                <w:sz w:val="24"/>
                <w:szCs w:val="24"/>
                <w:lang w:val="de-DE" w:eastAsia="ja-JP" w:bidi="fa-IR"/>
              </w:rPr>
              <w:t>земель в границах поселения</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val="de-DE" w:eastAsia="ja-JP" w:bidi="fa-IR"/>
              </w:rPr>
              <w:t>0,</w:t>
            </w:r>
            <w:r w:rsidRPr="005361EB">
              <w:rPr>
                <w:rFonts w:ascii="Times New Roman" w:eastAsia="Andale Sans UI" w:hAnsi="Times New Roman"/>
                <w:color w:val="000000"/>
                <w:kern w:val="3"/>
                <w:sz w:val="24"/>
                <w:szCs w:val="24"/>
                <w:lang w:eastAsia="ja-JP" w:bidi="fa-IR"/>
              </w:rPr>
              <w:t>012</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0,012</w:t>
            </w:r>
          </w:p>
        </w:tc>
      </w:tr>
      <w:tr w:rsidR="005361EB" w:rsidRPr="005361EB" w:rsidTr="002F1C81">
        <w:trPr>
          <w:trHeight w:val="255"/>
          <w:jc w:val="center"/>
        </w:trPr>
        <w:tc>
          <w:tcPr>
            <w:tcW w:w="69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4.1</w:t>
            </w:r>
          </w:p>
        </w:tc>
        <w:tc>
          <w:tcPr>
            <w:tcW w:w="322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зона рекреационного назначения</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га</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val="de-DE" w:eastAsia="ja-JP" w:bidi="fa-IR"/>
              </w:rPr>
              <w:t>11,0</w:t>
            </w:r>
            <w:r w:rsidRPr="005361EB">
              <w:rPr>
                <w:rFonts w:ascii="Times New Roman" w:eastAsia="Andale Sans UI" w:hAnsi="Times New Roman"/>
                <w:color w:val="000000"/>
                <w:kern w:val="3"/>
                <w:sz w:val="24"/>
                <w:szCs w:val="24"/>
                <w:lang w:eastAsia="ja-JP" w:bidi="fa-IR"/>
              </w:rPr>
              <w:t>8</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11,08</w:t>
            </w:r>
          </w:p>
        </w:tc>
      </w:tr>
      <w:tr w:rsidR="005361EB" w:rsidRPr="005361EB" w:rsidTr="002F1C81">
        <w:trPr>
          <w:trHeight w:val="255"/>
          <w:jc w:val="center"/>
        </w:trPr>
        <w:tc>
          <w:tcPr>
            <w:tcW w:w="69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322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r w:rsidRPr="005361EB">
              <w:rPr>
                <w:rFonts w:ascii="Times New Roman" w:eastAsia="Andale Sans UI" w:hAnsi="Times New Roman"/>
                <w:kern w:val="3"/>
                <w:sz w:val="24"/>
                <w:szCs w:val="24"/>
                <w:lang w:eastAsia="ja-JP" w:bidi="fa-IR"/>
              </w:rPr>
              <w:t xml:space="preserve"> от общей площади </w:t>
            </w:r>
            <w:r w:rsidRPr="005361EB">
              <w:rPr>
                <w:rFonts w:ascii="Times New Roman" w:eastAsia="Andale Sans UI" w:hAnsi="Times New Roman"/>
                <w:kern w:val="3"/>
                <w:sz w:val="24"/>
                <w:szCs w:val="24"/>
                <w:lang w:val="de-DE" w:eastAsia="ja-JP" w:bidi="fa-IR"/>
              </w:rPr>
              <w:t>земель в границах застройки</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val="de-DE" w:eastAsia="ja-JP" w:bidi="fa-IR"/>
              </w:rPr>
              <w:t>0,6</w:t>
            </w:r>
            <w:r w:rsidRPr="005361EB">
              <w:rPr>
                <w:rFonts w:ascii="Times New Roman" w:eastAsia="Andale Sans UI" w:hAnsi="Times New Roman"/>
                <w:color w:val="000000"/>
                <w:kern w:val="3"/>
                <w:sz w:val="24"/>
                <w:szCs w:val="24"/>
                <w:lang w:eastAsia="ja-JP" w:bidi="fa-IR"/>
              </w:rPr>
              <w:t>2</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0,63</w:t>
            </w:r>
          </w:p>
        </w:tc>
      </w:tr>
      <w:tr w:rsidR="005361EB" w:rsidRPr="005361EB" w:rsidTr="002F1C81">
        <w:trPr>
          <w:trHeight w:val="255"/>
          <w:jc w:val="center"/>
        </w:trPr>
        <w:tc>
          <w:tcPr>
            <w:tcW w:w="69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5.</w:t>
            </w:r>
          </w:p>
        </w:tc>
        <w:tc>
          <w:tcPr>
            <w:tcW w:w="322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val="de-DE" w:eastAsia="ja-JP" w:bidi="fa-IR"/>
              </w:rPr>
            </w:pPr>
            <w:r w:rsidRPr="005361EB">
              <w:rPr>
                <w:rFonts w:ascii="Times New Roman" w:eastAsia="Andale Sans UI" w:hAnsi="Times New Roman" w:cs="Tahoma"/>
                <w:b/>
                <w:kern w:val="3"/>
                <w:sz w:val="24"/>
                <w:szCs w:val="24"/>
                <w:lang w:val="de-DE" w:eastAsia="ja-JP" w:bidi="fa-IR"/>
              </w:rPr>
              <w:t>Зоны сельскохозяйственного использования</w:t>
            </w:r>
            <w:r w:rsidRPr="005361EB">
              <w:rPr>
                <w:rFonts w:ascii="Times New Roman" w:eastAsia="Andale Sans UI" w:hAnsi="Times New Roman"/>
                <w:color w:val="000000"/>
                <w:kern w:val="3"/>
                <w:sz w:val="24"/>
                <w:szCs w:val="24"/>
                <w:lang w:val="de-DE" w:eastAsia="ja-JP" w:bidi="fa-IR"/>
              </w:rPr>
              <w:t xml:space="preserve"> </w:t>
            </w:r>
          </w:p>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b/>
                <w:color w:val="000000"/>
                <w:kern w:val="3"/>
                <w:sz w:val="24"/>
                <w:szCs w:val="24"/>
                <w:lang w:val="de-DE" w:eastAsia="ja-JP" w:bidi="fa-IR"/>
              </w:rPr>
            </w:pPr>
            <w:r w:rsidRPr="005361EB">
              <w:rPr>
                <w:rFonts w:ascii="Times New Roman" w:eastAsia="Andale Sans UI" w:hAnsi="Times New Roman"/>
                <w:color w:val="000000"/>
                <w:kern w:val="3"/>
                <w:sz w:val="24"/>
                <w:szCs w:val="24"/>
                <w:lang w:val="de-DE" w:eastAsia="ja-JP" w:bidi="fa-IR"/>
              </w:rPr>
              <w:t>в том числе</w:t>
            </w:r>
            <w:r w:rsidRPr="005361EB">
              <w:rPr>
                <w:rFonts w:ascii="Times New Roman" w:eastAsia="Andale Sans UI" w:hAnsi="Times New Roman"/>
                <w:color w:val="000000"/>
                <w:kern w:val="3"/>
                <w:sz w:val="24"/>
                <w:szCs w:val="24"/>
                <w:lang w:eastAsia="ja-JP" w:bidi="fa-IR"/>
              </w:rPr>
              <w:t>:</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val="de-DE" w:eastAsia="ja-JP" w:bidi="fa-IR"/>
              </w:rPr>
            </w:pPr>
            <w:r w:rsidRPr="005361EB">
              <w:rPr>
                <w:rFonts w:ascii="Times New Roman" w:eastAsia="Andale Sans UI" w:hAnsi="Times New Roman"/>
                <w:color w:val="000000"/>
                <w:kern w:val="3"/>
                <w:sz w:val="24"/>
                <w:szCs w:val="24"/>
                <w:lang w:val="de-DE" w:eastAsia="ja-JP" w:bidi="fa-IR"/>
              </w:rPr>
              <w:t>га</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b/>
                <w:color w:val="000000"/>
                <w:kern w:val="3"/>
                <w:sz w:val="24"/>
                <w:szCs w:val="24"/>
                <w:lang w:eastAsia="ja-JP" w:bidi="fa-IR"/>
              </w:rPr>
            </w:pPr>
            <w:r w:rsidRPr="005361EB">
              <w:rPr>
                <w:rFonts w:ascii="Times New Roman" w:eastAsia="Andale Sans UI" w:hAnsi="Times New Roman"/>
                <w:b/>
                <w:color w:val="000000"/>
                <w:kern w:val="3"/>
                <w:sz w:val="24"/>
                <w:szCs w:val="24"/>
                <w:lang w:eastAsia="ja-JP" w:bidi="fa-IR"/>
              </w:rPr>
              <w:t>6288,63</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b/>
                <w:color w:val="000000"/>
                <w:kern w:val="3"/>
                <w:sz w:val="24"/>
                <w:szCs w:val="24"/>
                <w:lang w:eastAsia="ja-JP" w:bidi="fa-IR"/>
              </w:rPr>
            </w:pPr>
            <w:r w:rsidRPr="005361EB">
              <w:rPr>
                <w:rFonts w:ascii="Times New Roman" w:eastAsia="Andale Sans UI" w:hAnsi="Times New Roman"/>
                <w:b/>
                <w:color w:val="000000"/>
                <w:kern w:val="3"/>
                <w:sz w:val="24"/>
                <w:szCs w:val="24"/>
                <w:lang w:eastAsia="ja-JP" w:bidi="fa-IR"/>
              </w:rPr>
              <w:t>7556,96</w:t>
            </w:r>
          </w:p>
        </w:tc>
      </w:tr>
      <w:tr w:rsidR="005361EB" w:rsidRPr="005361EB" w:rsidTr="002F1C81">
        <w:trPr>
          <w:trHeight w:val="255"/>
          <w:jc w:val="center"/>
        </w:trPr>
        <w:tc>
          <w:tcPr>
            <w:tcW w:w="69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322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color w:val="000000"/>
                <w:sz w:val="24"/>
                <w:szCs w:val="24"/>
                <w:lang w:eastAsia="ru-RU"/>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val="de-DE" w:eastAsia="ja-JP" w:bidi="fa-IR"/>
              </w:rPr>
            </w:pPr>
            <w:r w:rsidRPr="005361EB">
              <w:rPr>
                <w:rFonts w:ascii="Times New Roman" w:eastAsia="Andale Sans UI" w:hAnsi="Times New Roman"/>
                <w:color w:val="000000"/>
                <w:kern w:val="3"/>
                <w:sz w:val="24"/>
                <w:szCs w:val="24"/>
                <w:lang w:val="de-DE" w:eastAsia="ja-JP" w:bidi="fa-IR"/>
              </w:rPr>
              <w:t>%</w:t>
            </w:r>
            <w:r w:rsidRPr="005361EB">
              <w:rPr>
                <w:rFonts w:ascii="Times New Roman" w:eastAsia="Andale Sans UI" w:hAnsi="Times New Roman"/>
                <w:color w:val="000000"/>
                <w:kern w:val="3"/>
                <w:sz w:val="24"/>
                <w:szCs w:val="24"/>
                <w:lang w:eastAsia="ja-JP" w:bidi="fa-IR"/>
              </w:rPr>
              <w:t xml:space="preserve"> от общей площади </w:t>
            </w:r>
            <w:r w:rsidRPr="005361EB">
              <w:rPr>
                <w:rFonts w:ascii="Times New Roman" w:eastAsia="Andale Sans UI" w:hAnsi="Times New Roman"/>
                <w:color w:val="000000"/>
                <w:kern w:val="3"/>
                <w:sz w:val="24"/>
                <w:szCs w:val="24"/>
                <w:lang w:val="de-DE" w:eastAsia="ja-JP" w:bidi="fa-IR"/>
              </w:rPr>
              <w:t>земель в границах поселения</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6,39</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7,68</w:t>
            </w:r>
          </w:p>
        </w:tc>
      </w:tr>
      <w:tr w:rsidR="005361EB" w:rsidRPr="005361EB" w:rsidTr="002F1C81">
        <w:trPr>
          <w:trHeight w:val="337"/>
          <w:jc w:val="center"/>
        </w:trPr>
        <w:tc>
          <w:tcPr>
            <w:tcW w:w="69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5.1</w:t>
            </w:r>
          </w:p>
        </w:tc>
        <w:tc>
          <w:tcPr>
            <w:tcW w:w="322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FF0000"/>
                <w:kern w:val="3"/>
                <w:sz w:val="24"/>
                <w:szCs w:val="24"/>
                <w:lang w:val="de-DE" w:eastAsia="ja-JP" w:bidi="fa-IR"/>
              </w:rPr>
            </w:pPr>
            <w:r w:rsidRPr="005361EB">
              <w:rPr>
                <w:rFonts w:ascii="Times New Roman" w:eastAsia="Andale Sans UI" w:hAnsi="Times New Roman"/>
                <w:kern w:val="3"/>
                <w:sz w:val="24"/>
                <w:szCs w:val="24"/>
                <w:lang w:val="de-DE" w:eastAsia="ja-JP" w:bidi="fa-IR"/>
              </w:rPr>
              <w:t>Зона сельскохозяйственного использования</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val="de-DE" w:eastAsia="ja-JP" w:bidi="fa-IR"/>
              </w:rPr>
            </w:pPr>
            <w:r w:rsidRPr="005361EB">
              <w:rPr>
                <w:rFonts w:ascii="Times New Roman" w:eastAsia="Andale Sans UI" w:hAnsi="Times New Roman"/>
                <w:color w:val="000000"/>
                <w:kern w:val="3"/>
                <w:sz w:val="24"/>
                <w:szCs w:val="24"/>
                <w:lang w:val="de-DE" w:eastAsia="ja-JP" w:bidi="fa-IR"/>
              </w:rPr>
              <w:t>га</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5692,63</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6960,96</w:t>
            </w:r>
          </w:p>
        </w:tc>
      </w:tr>
      <w:tr w:rsidR="005361EB" w:rsidRPr="005361EB" w:rsidTr="002F1C81">
        <w:trPr>
          <w:trHeight w:val="346"/>
          <w:jc w:val="center"/>
        </w:trPr>
        <w:tc>
          <w:tcPr>
            <w:tcW w:w="69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322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color w:val="FF0000"/>
                <w:sz w:val="24"/>
                <w:szCs w:val="24"/>
                <w:lang w:eastAsia="ru-RU"/>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val="de-DE" w:eastAsia="ja-JP" w:bidi="fa-IR"/>
              </w:rPr>
              <w:t>%</w:t>
            </w:r>
            <w:r w:rsidRPr="005361EB">
              <w:rPr>
                <w:rFonts w:ascii="Times New Roman" w:eastAsia="Andale Sans UI" w:hAnsi="Times New Roman"/>
                <w:color w:val="000000"/>
                <w:kern w:val="3"/>
                <w:sz w:val="24"/>
                <w:szCs w:val="24"/>
                <w:lang w:eastAsia="ja-JP" w:bidi="fa-IR"/>
              </w:rPr>
              <w:t xml:space="preserve"> от общей площади </w:t>
            </w:r>
            <w:r w:rsidRPr="005361EB">
              <w:rPr>
                <w:rFonts w:ascii="Times New Roman" w:eastAsia="Andale Sans UI" w:hAnsi="Times New Roman"/>
                <w:color w:val="000000"/>
                <w:kern w:val="3"/>
                <w:sz w:val="24"/>
                <w:szCs w:val="24"/>
                <w:lang w:val="de-DE" w:eastAsia="ja-JP" w:bidi="fa-IR"/>
              </w:rPr>
              <w:t>земель в границах поселения</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5,79</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7,07</w:t>
            </w:r>
          </w:p>
        </w:tc>
      </w:tr>
      <w:tr w:rsidR="005361EB" w:rsidRPr="005361EB" w:rsidTr="002F1C81">
        <w:trPr>
          <w:trHeight w:val="421"/>
          <w:jc w:val="center"/>
        </w:trPr>
        <w:tc>
          <w:tcPr>
            <w:tcW w:w="69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5.2.</w:t>
            </w:r>
          </w:p>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val="de-DE" w:eastAsia="ja-JP" w:bidi="fa-IR"/>
              </w:rPr>
            </w:pPr>
            <w:r w:rsidRPr="005361EB">
              <w:rPr>
                <w:rFonts w:ascii="Times New Roman" w:eastAsia="Andale Sans UI" w:hAnsi="Times New Roman"/>
                <w:color w:val="000000"/>
                <w:kern w:val="3"/>
                <w:sz w:val="24"/>
                <w:szCs w:val="24"/>
                <w:lang w:val="de-DE" w:eastAsia="ja-JP" w:bidi="fa-IR"/>
              </w:rPr>
              <w:t>Зона садоводческих или огороднических некоммерческих товариществ</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val="de-DE" w:eastAsia="ja-JP" w:bidi="fa-IR"/>
              </w:rPr>
            </w:pPr>
            <w:r w:rsidRPr="005361EB">
              <w:rPr>
                <w:rFonts w:ascii="Times New Roman" w:eastAsia="Andale Sans UI" w:hAnsi="Times New Roman"/>
                <w:color w:val="000000"/>
                <w:kern w:val="3"/>
                <w:sz w:val="24"/>
                <w:szCs w:val="24"/>
                <w:lang w:val="de-DE" w:eastAsia="ja-JP" w:bidi="fa-IR"/>
              </w:rPr>
              <w:t>га</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554,98</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554,98</w:t>
            </w:r>
          </w:p>
        </w:tc>
      </w:tr>
      <w:tr w:rsidR="005361EB" w:rsidRPr="005361EB" w:rsidTr="002F1C81">
        <w:trPr>
          <w:trHeight w:val="355"/>
          <w:jc w:val="center"/>
        </w:trPr>
        <w:tc>
          <w:tcPr>
            <w:tcW w:w="69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322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color w:val="000000"/>
                <w:sz w:val="24"/>
                <w:szCs w:val="24"/>
                <w:lang w:eastAsia="ru-RU"/>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val="de-DE" w:eastAsia="ja-JP" w:bidi="fa-IR"/>
              </w:rPr>
              <w:t>%</w:t>
            </w:r>
            <w:r w:rsidRPr="005361EB">
              <w:rPr>
                <w:rFonts w:ascii="Times New Roman" w:eastAsia="Andale Sans UI" w:hAnsi="Times New Roman"/>
                <w:color w:val="000000"/>
                <w:kern w:val="3"/>
                <w:sz w:val="24"/>
                <w:szCs w:val="24"/>
                <w:lang w:eastAsia="ja-JP" w:bidi="fa-IR"/>
              </w:rPr>
              <w:t xml:space="preserve"> от общей площади </w:t>
            </w:r>
            <w:r w:rsidRPr="005361EB">
              <w:rPr>
                <w:rFonts w:ascii="Times New Roman" w:eastAsia="Andale Sans UI" w:hAnsi="Times New Roman"/>
                <w:color w:val="000000"/>
                <w:kern w:val="3"/>
                <w:sz w:val="24"/>
                <w:szCs w:val="24"/>
                <w:lang w:val="de-DE" w:eastAsia="ja-JP" w:bidi="fa-IR"/>
              </w:rPr>
              <w:t>земель в границах поселения</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0,56</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0,56</w:t>
            </w:r>
          </w:p>
        </w:tc>
      </w:tr>
      <w:tr w:rsidR="005361EB" w:rsidRPr="005361EB" w:rsidTr="002F1C81">
        <w:trPr>
          <w:trHeight w:val="415"/>
          <w:jc w:val="center"/>
        </w:trPr>
        <w:tc>
          <w:tcPr>
            <w:tcW w:w="69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5.3.</w:t>
            </w:r>
          </w:p>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val="de-DE" w:eastAsia="ja-JP" w:bidi="fa-IR"/>
              </w:rPr>
            </w:pPr>
            <w:r w:rsidRPr="005361EB">
              <w:rPr>
                <w:rFonts w:ascii="Times New Roman" w:eastAsia="Andale Sans UI" w:hAnsi="Times New Roman"/>
                <w:color w:val="000000"/>
                <w:kern w:val="3"/>
                <w:sz w:val="24"/>
                <w:szCs w:val="24"/>
                <w:lang w:val="de-DE" w:eastAsia="ja-JP" w:bidi="fa-IR"/>
              </w:rPr>
              <w:t>Иные зоны сельскохозяйственного назначения</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val="de-DE" w:eastAsia="ja-JP" w:bidi="fa-IR"/>
              </w:rPr>
            </w:pPr>
            <w:r w:rsidRPr="005361EB">
              <w:rPr>
                <w:rFonts w:ascii="Times New Roman" w:eastAsia="Andale Sans UI" w:hAnsi="Times New Roman"/>
                <w:color w:val="000000"/>
                <w:kern w:val="3"/>
                <w:sz w:val="24"/>
                <w:szCs w:val="24"/>
                <w:lang w:val="de-DE" w:eastAsia="ja-JP" w:bidi="fa-IR"/>
              </w:rPr>
              <w:t>га</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41,02</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41,02</w:t>
            </w:r>
          </w:p>
        </w:tc>
      </w:tr>
      <w:tr w:rsidR="005361EB" w:rsidRPr="005361EB" w:rsidTr="002F1C81">
        <w:trPr>
          <w:trHeight w:val="420"/>
          <w:jc w:val="center"/>
        </w:trPr>
        <w:tc>
          <w:tcPr>
            <w:tcW w:w="69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322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color w:val="000000"/>
                <w:sz w:val="24"/>
                <w:szCs w:val="24"/>
                <w:lang w:eastAsia="ru-RU"/>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val="de-DE" w:eastAsia="ja-JP" w:bidi="fa-IR"/>
              </w:rPr>
              <w:t>%</w:t>
            </w:r>
            <w:r w:rsidRPr="005361EB">
              <w:rPr>
                <w:rFonts w:ascii="Times New Roman" w:eastAsia="Andale Sans UI" w:hAnsi="Times New Roman"/>
                <w:color w:val="000000"/>
                <w:kern w:val="3"/>
                <w:sz w:val="24"/>
                <w:szCs w:val="24"/>
                <w:lang w:eastAsia="ja-JP" w:bidi="fa-IR"/>
              </w:rPr>
              <w:t xml:space="preserve"> от общей площади </w:t>
            </w:r>
            <w:r w:rsidRPr="005361EB">
              <w:rPr>
                <w:rFonts w:ascii="Times New Roman" w:eastAsia="Andale Sans UI" w:hAnsi="Times New Roman"/>
                <w:color w:val="000000"/>
                <w:kern w:val="3"/>
                <w:sz w:val="24"/>
                <w:szCs w:val="24"/>
                <w:lang w:val="de-DE" w:eastAsia="ja-JP" w:bidi="fa-IR"/>
              </w:rPr>
              <w:t>земель в границах поселения</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0,04</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0,04</w:t>
            </w:r>
          </w:p>
        </w:tc>
      </w:tr>
      <w:tr w:rsidR="005361EB" w:rsidRPr="005361EB" w:rsidTr="002F1C81">
        <w:trPr>
          <w:trHeight w:val="447"/>
          <w:jc w:val="center"/>
        </w:trPr>
        <w:tc>
          <w:tcPr>
            <w:tcW w:w="69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lastRenderedPageBreak/>
              <w:t>6.</w:t>
            </w:r>
          </w:p>
        </w:tc>
        <w:tc>
          <w:tcPr>
            <w:tcW w:w="322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s="Tahoma"/>
                <w:b/>
                <w:kern w:val="3"/>
                <w:sz w:val="24"/>
                <w:szCs w:val="24"/>
                <w:lang w:val="de-DE" w:eastAsia="ja-JP" w:bidi="fa-IR"/>
              </w:rPr>
            </w:pPr>
            <w:r w:rsidRPr="005361EB">
              <w:rPr>
                <w:rFonts w:ascii="Times New Roman" w:eastAsia="Andale Sans UI" w:hAnsi="Times New Roman" w:cs="Tahoma"/>
                <w:b/>
                <w:kern w:val="3"/>
                <w:sz w:val="24"/>
                <w:szCs w:val="24"/>
                <w:lang w:val="de-DE" w:eastAsia="ja-JP" w:bidi="fa-IR"/>
              </w:rPr>
              <w:t>Зоны специального назначения</w:t>
            </w:r>
          </w:p>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b/>
                <w:kern w:val="3"/>
                <w:sz w:val="24"/>
                <w:szCs w:val="24"/>
                <w:lang w:val="de-DE" w:eastAsia="ja-JP" w:bidi="fa-IR"/>
              </w:rPr>
            </w:pPr>
            <w:r w:rsidRPr="005361EB">
              <w:rPr>
                <w:rFonts w:ascii="Times New Roman" w:eastAsia="Andale Sans UI" w:hAnsi="Times New Roman"/>
                <w:kern w:val="3"/>
                <w:sz w:val="24"/>
                <w:szCs w:val="24"/>
                <w:lang w:val="de-DE" w:eastAsia="ja-JP" w:bidi="fa-IR"/>
              </w:rPr>
              <w:t>в том числе:</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га</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b/>
                <w:color w:val="000000"/>
                <w:kern w:val="3"/>
                <w:sz w:val="24"/>
                <w:szCs w:val="24"/>
                <w:lang w:eastAsia="ja-JP" w:bidi="fa-IR"/>
              </w:rPr>
            </w:pPr>
            <w:r w:rsidRPr="005361EB">
              <w:rPr>
                <w:rFonts w:ascii="Times New Roman" w:eastAsia="Andale Sans UI" w:hAnsi="Times New Roman"/>
                <w:b/>
                <w:color w:val="000000"/>
                <w:kern w:val="3"/>
                <w:sz w:val="24"/>
                <w:szCs w:val="24"/>
                <w:lang w:eastAsia="ja-JP" w:bidi="fa-IR"/>
              </w:rPr>
              <w:t>20,42</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b/>
                <w:kern w:val="3"/>
                <w:sz w:val="24"/>
                <w:szCs w:val="24"/>
                <w:lang w:eastAsia="ja-JP" w:bidi="fa-IR"/>
              </w:rPr>
            </w:pPr>
            <w:r w:rsidRPr="005361EB">
              <w:rPr>
                <w:rFonts w:ascii="Times New Roman" w:eastAsia="Andale Sans UI" w:hAnsi="Times New Roman"/>
                <w:b/>
                <w:kern w:val="3"/>
                <w:sz w:val="24"/>
                <w:szCs w:val="24"/>
                <w:lang w:eastAsia="ja-JP" w:bidi="fa-IR"/>
              </w:rPr>
              <w:t>20,42</w:t>
            </w:r>
          </w:p>
        </w:tc>
      </w:tr>
      <w:tr w:rsidR="005361EB" w:rsidRPr="005361EB" w:rsidTr="002F1C81">
        <w:trPr>
          <w:trHeight w:val="255"/>
          <w:jc w:val="center"/>
        </w:trPr>
        <w:tc>
          <w:tcPr>
            <w:tcW w:w="69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322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val="de-DE" w:eastAsia="ja-JP" w:bidi="fa-IR"/>
              </w:rPr>
              <w:t>%</w:t>
            </w:r>
            <w:r w:rsidRPr="005361EB">
              <w:rPr>
                <w:rFonts w:ascii="Times New Roman" w:eastAsia="Andale Sans UI" w:hAnsi="Times New Roman"/>
                <w:kern w:val="3"/>
                <w:sz w:val="24"/>
                <w:szCs w:val="24"/>
                <w:lang w:eastAsia="ja-JP" w:bidi="fa-IR"/>
              </w:rPr>
              <w:t xml:space="preserve"> от общей площади </w:t>
            </w:r>
            <w:r w:rsidRPr="005361EB">
              <w:rPr>
                <w:rFonts w:ascii="Times New Roman" w:eastAsia="Andale Sans UI" w:hAnsi="Times New Roman"/>
                <w:kern w:val="3"/>
                <w:sz w:val="24"/>
                <w:szCs w:val="24"/>
                <w:lang w:val="de-DE" w:eastAsia="ja-JP" w:bidi="fa-IR"/>
              </w:rPr>
              <w:t>земель в границах поселения</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val="de-DE" w:eastAsia="ja-JP" w:bidi="fa-IR"/>
              </w:rPr>
              <w:t>0,0</w:t>
            </w:r>
            <w:r w:rsidRPr="005361EB">
              <w:rPr>
                <w:rFonts w:ascii="Times New Roman" w:eastAsia="Andale Sans UI" w:hAnsi="Times New Roman"/>
                <w:color w:val="000000"/>
                <w:kern w:val="3"/>
                <w:sz w:val="24"/>
                <w:szCs w:val="24"/>
                <w:lang w:eastAsia="ja-JP" w:bidi="fa-IR"/>
              </w:rPr>
              <w:t>2</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0,</w:t>
            </w:r>
            <w:r w:rsidRPr="005361EB">
              <w:rPr>
                <w:rFonts w:ascii="Times New Roman" w:eastAsia="Andale Sans UI" w:hAnsi="Times New Roman"/>
                <w:kern w:val="3"/>
                <w:sz w:val="24"/>
                <w:szCs w:val="24"/>
                <w:lang w:eastAsia="ja-JP" w:bidi="fa-IR"/>
              </w:rPr>
              <w:t>0</w:t>
            </w:r>
            <w:r w:rsidRPr="005361EB">
              <w:rPr>
                <w:rFonts w:ascii="Times New Roman" w:eastAsia="Andale Sans UI" w:hAnsi="Times New Roman"/>
                <w:kern w:val="3"/>
                <w:sz w:val="24"/>
                <w:szCs w:val="24"/>
                <w:lang w:val="de-DE" w:eastAsia="ja-JP" w:bidi="fa-IR"/>
              </w:rPr>
              <w:t>2</w:t>
            </w:r>
          </w:p>
        </w:tc>
      </w:tr>
      <w:tr w:rsidR="005361EB" w:rsidRPr="005361EB" w:rsidTr="002F1C81">
        <w:trPr>
          <w:trHeight w:val="379"/>
          <w:jc w:val="center"/>
        </w:trPr>
        <w:tc>
          <w:tcPr>
            <w:tcW w:w="69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6.1.</w:t>
            </w:r>
          </w:p>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зона кладбищ</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га</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20,42</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eastAsia="ja-JP" w:bidi="fa-IR"/>
              </w:rPr>
              <w:t>20,42</w:t>
            </w:r>
          </w:p>
        </w:tc>
      </w:tr>
      <w:tr w:rsidR="005361EB" w:rsidRPr="005361EB" w:rsidTr="002F1C81">
        <w:trPr>
          <w:trHeight w:val="192"/>
          <w:jc w:val="center"/>
        </w:trPr>
        <w:tc>
          <w:tcPr>
            <w:tcW w:w="69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322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val="de-DE" w:eastAsia="ja-JP" w:bidi="fa-IR"/>
              </w:rPr>
              <w:t>%</w:t>
            </w:r>
            <w:r w:rsidRPr="005361EB">
              <w:rPr>
                <w:rFonts w:ascii="Times New Roman" w:eastAsia="Andale Sans UI" w:hAnsi="Times New Roman"/>
                <w:kern w:val="3"/>
                <w:sz w:val="24"/>
                <w:szCs w:val="24"/>
                <w:lang w:eastAsia="ja-JP" w:bidi="fa-IR"/>
              </w:rPr>
              <w:t xml:space="preserve"> от общей площади </w:t>
            </w:r>
            <w:r w:rsidRPr="005361EB">
              <w:rPr>
                <w:rFonts w:ascii="Times New Roman" w:eastAsia="Andale Sans UI" w:hAnsi="Times New Roman"/>
                <w:kern w:val="3"/>
                <w:sz w:val="24"/>
                <w:szCs w:val="24"/>
                <w:lang w:val="de-DE" w:eastAsia="ja-JP" w:bidi="fa-IR"/>
              </w:rPr>
              <w:t>земель в границах поселения</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val="de-DE" w:eastAsia="ja-JP" w:bidi="fa-IR"/>
              </w:rPr>
              <w:t>0,0</w:t>
            </w:r>
            <w:r w:rsidRPr="005361EB">
              <w:rPr>
                <w:rFonts w:ascii="Times New Roman" w:eastAsia="Andale Sans UI" w:hAnsi="Times New Roman"/>
                <w:color w:val="000000"/>
                <w:kern w:val="3"/>
                <w:sz w:val="24"/>
                <w:szCs w:val="24"/>
                <w:lang w:eastAsia="ja-JP" w:bidi="fa-IR"/>
              </w:rPr>
              <w:t>2</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0,</w:t>
            </w:r>
            <w:r w:rsidRPr="005361EB">
              <w:rPr>
                <w:rFonts w:ascii="Times New Roman" w:eastAsia="Andale Sans UI" w:hAnsi="Times New Roman"/>
                <w:kern w:val="3"/>
                <w:sz w:val="24"/>
                <w:szCs w:val="24"/>
                <w:lang w:eastAsia="ja-JP" w:bidi="fa-IR"/>
              </w:rPr>
              <w:t>0</w:t>
            </w:r>
            <w:r w:rsidRPr="005361EB">
              <w:rPr>
                <w:rFonts w:ascii="Times New Roman" w:eastAsia="Andale Sans UI" w:hAnsi="Times New Roman"/>
                <w:kern w:val="3"/>
                <w:sz w:val="24"/>
                <w:szCs w:val="24"/>
                <w:lang w:val="de-DE" w:eastAsia="ja-JP" w:bidi="fa-IR"/>
              </w:rPr>
              <w:t>2</w:t>
            </w:r>
          </w:p>
        </w:tc>
      </w:tr>
      <w:tr w:rsidR="005361EB" w:rsidRPr="005361EB" w:rsidTr="002F1C81">
        <w:trPr>
          <w:trHeight w:val="255"/>
          <w:jc w:val="center"/>
        </w:trPr>
        <w:tc>
          <w:tcPr>
            <w:tcW w:w="69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7.</w:t>
            </w:r>
          </w:p>
        </w:tc>
        <w:tc>
          <w:tcPr>
            <w:tcW w:w="322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b/>
                <w:kern w:val="3"/>
                <w:sz w:val="24"/>
                <w:szCs w:val="24"/>
                <w:lang w:eastAsia="ja-JP" w:bidi="fa-IR"/>
              </w:rPr>
            </w:pPr>
            <w:r w:rsidRPr="005361EB">
              <w:rPr>
                <w:rFonts w:ascii="Times New Roman" w:eastAsia="Andale Sans UI" w:hAnsi="Times New Roman"/>
                <w:b/>
                <w:kern w:val="3"/>
                <w:sz w:val="24"/>
                <w:szCs w:val="24"/>
                <w:lang w:eastAsia="ja-JP" w:bidi="fa-IR"/>
              </w:rPr>
              <w:t>Зона акваторий</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га</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b/>
                <w:color w:val="000000"/>
                <w:kern w:val="3"/>
                <w:sz w:val="24"/>
                <w:szCs w:val="24"/>
                <w:lang w:eastAsia="ja-JP" w:bidi="fa-IR"/>
              </w:rPr>
            </w:pPr>
            <w:r w:rsidRPr="005361EB">
              <w:rPr>
                <w:rFonts w:ascii="Times New Roman" w:eastAsia="Andale Sans UI" w:hAnsi="Times New Roman"/>
                <w:b/>
                <w:color w:val="000000"/>
                <w:kern w:val="3"/>
                <w:sz w:val="24"/>
                <w:szCs w:val="24"/>
                <w:lang w:eastAsia="ja-JP" w:bidi="fa-IR"/>
              </w:rPr>
              <w:t>1514,92</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b/>
                <w:kern w:val="3"/>
                <w:sz w:val="24"/>
                <w:szCs w:val="24"/>
                <w:lang w:eastAsia="ja-JP" w:bidi="fa-IR"/>
              </w:rPr>
            </w:pPr>
            <w:r w:rsidRPr="005361EB">
              <w:rPr>
                <w:rFonts w:ascii="Times New Roman" w:eastAsia="Andale Sans UI" w:hAnsi="Times New Roman"/>
                <w:b/>
                <w:kern w:val="3"/>
                <w:sz w:val="24"/>
                <w:szCs w:val="24"/>
                <w:lang w:eastAsia="ja-JP" w:bidi="fa-IR"/>
              </w:rPr>
              <w:t>1514,92</w:t>
            </w:r>
          </w:p>
        </w:tc>
      </w:tr>
      <w:tr w:rsidR="005361EB" w:rsidRPr="005361EB" w:rsidTr="002F1C81">
        <w:trPr>
          <w:trHeight w:val="255"/>
          <w:jc w:val="center"/>
        </w:trPr>
        <w:tc>
          <w:tcPr>
            <w:tcW w:w="69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322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val="de-DE" w:eastAsia="ja-JP" w:bidi="fa-IR"/>
              </w:rPr>
              <w:t>%</w:t>
            </w:r>
            <w:r w:rsidRPr="005361EB">
              <w:rPr>
                <w:rFonts w:ascii="Times New Roman" w:eastAsia="Andale Sans UI" w:hAnsi="Times New Roman"/>
                <w:kern w:val="3"/>
                <w:sz w:val="24"/>
                <w:szCs w:val="24"/>
                <w:lang w:eastAsia="ja-JP" w:bidi="fa-IR"/>
              </w:rPr>
              <w:t xml:space="preserve"> от общей площади </w:t>
            </w:r>
            <w:r w:rsidRPr="005361EB">
              <w:rPr>
                <w:rFonts w:ascii="Times New Roman" w:eastAsia="Andale Sans UI" w:hAnsi="Times New Roman"/>
                <w:kern w:val="3"/>
                <w:sz w:val="24"/>
                <w:szCs w:val="24"/>
                <w:lang w:val="de-DE" w:eastAsia="ja-JP" w:bidi="fa-IR"/>
              </w:rPr>
              <w:t>земель в границах поселения</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1,54</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eastAsia="ja-JP" w:bidi="fa-IR"/>
              </w:rPr>
              <w:t>1,54</w:t>
            </w:r>
          </w:p>
        </w:tc>
      </w:tr>
      <w:tr w:rsidR="005361EB" w:rsidRPr="005361EB" w:rsidTr="002F1C81">
        <w:trPr>
          <w:trHeight w:val="255"/>
          <w:jc w:val="center"/>
        </w:trPr>
        <w:tc>
          <w:tcPr>
            <w:tcW w:w="69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8.</w:t>
            </w:r>
          </w:p>
        </w:tc>
        <w:tc>
          <w:tcPr>
            <w:tcW w:w="322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b/>
                <w:kern w:val="3"/>
                <w:sz w:val="24"/>
                <w:szCs w:val="24"/>
                <w:lang w:val="de-DE" w:eastAsia="ja-JP" w:bidi="fa-IR"/>
              </w:rPr>
            </w:pPr>
            <w:r w:rsidRPr="005361EB">
              <w:rPr>
                <w:rFonts w:ascii="Times New Roman" w:eastAsia="Andale Sans UI" w:hAnsi="Times New Roman"/>
                <w:b/>
                <w:kern w:val="3"/>
                <w:sz w:val="24"/>
                <w:szCs w:val="24"/>
                <w:lang w:eastAsia="ja-JP" w:bidi="fa-IR"/>
              </w:rPr>
              <w:t>З</w:t>
            </w:r>
            <w:r w:rsidRPr="005361EB">
              <w:rPr>
                <w:rFonts w:ascii="Times New Roman" w:eastAsia="Andale Sans UI" w:hAnsi="Times New Roman"/>
                <w:b/>
                <w:kern w:val="3"/>
                <w:sz w:val="24"/>
                <w:szCs w:val="24"/>
                <w:lang w:val="de-DE" w:eastAsia="ja-JP" w:bidi="fa-IR"/>
              </w:rPr>
              <w:t>она лесов</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га</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b/>
                <w:color w:val="000000"/>
                <w:kern w:val="3"/>
                <w:sz w:val="24"/>
                <w:szCs w:val="24"/>
                <w:lang w:eastAsia="ja-JP" w:bidi="fa-IR"/>
              </w:rPr>
            </w:pPr>
            <w:r w:rsidRPr="005361EB">
              <w:rPr>
                <w:rFonts w:ascii="Times New Roman" w:eastAsia="Andale Sans UI" w:hAnsi="Times New Roman"/>
                <w:b/>
                <w:color w:val="000000"/>
                <w:kern w:val="3"/>
                <w:sz w:val="24"/>
                <w:szCs w:val="24"/>
                <w:lang w:eastAsia="ja-JP" w:bidi="fa-IR"/>
              </w:rPr>
              <w:t>66849,69</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b/>
                <w:kern w:val="3"/>
                <w:sz w:val="24"/>
                <w:szCs w:val="24"/>
                <w:lang w:eastAsia="ja-JP" w:bidi="fa-IR"/>
              </w:rPr>
            </w:pPr>
            <w:r w:rsidRPr="005361EB">
              <w:rPr>
                <w:rFonts w:ascii="Times New Roman" w:eastAsia="Andale Sans UI" w:hAnsi="Times New Roman"/>
                <w:b/>
                <w:kern w:val="3"/>
                <w:sz w:val="24"/>
                <w:szCs w:val="24"/>
                <w:lang w:eastAsia="ja-JP" w:bidi="fa-IR"/>
              </w:rPr>
              <w:t>66849,69</w:t>
            </w:r>
          </w:p>
        </w:tc>
      </w:tr>
      <w:tr w:rsidR="005361EB" w:rsidRPr="005361EB" w:rsidTr="002F1C81">
        <w:trPr>
          <w:trHeight w:val="255"/>
          <w:jc w:val="center"/>
        </w:trPr>
        <w:tc>
          <w:tcPr>
            <w:tcW w:w="69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322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val="de-DE" w:eastAsia="ja-JP" w:bidi="fa-IR"/>
              </w:rPr>
              <w:t>%</w:t>
            </w:r>
            <w:r w:rsidRPr="005361EB">
              <w:rPr>
                <w:rFonts w:ascii="Times New Roman" w:eastAsia="Andale Sans UI" w:hAnsi="Times New Roman"/>
                <w:kern w:val="3"/>
                <w:sz w:val="24"/>
                <w:szCs w:val="24"/>
                <w:lang w:eastAsia="ja-JP" w:bidi="fa-IR"/>
              </w:rPr>
              <w:t xml:space="preserve"> от общей площади </w:t>
            </w:r>
            <w:r w:rsidRPr="005361EB">
              <w:rPr>
                <w:rFonts w:ascii="Times New Roman" w:eastAsia="Andale Sans UI" w:hAnsi="Times New Roman"/>
                <w:kern w:val="3"/>
                <w:sz w:val="24"/>
                <w:szCs w:val="24"/>
                <w:lang w:val="de-DE" w:eastAsia="ja-JP" w:bidi="fa-IR"/>
              </w:rPr>
              <w:t>земель в границах поселения</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color w:val="000000"/>
                <w:kern w:val="3"/>
                <w:sz w:val="24"/>
                <w:szCs w:val="24"/>
                <w:lang w:eastAsia="ja-JP" w:bidi="fa-IR"/>
              </w:rPr>
            </w:pPr>
            <w:r w:rsidRPr="005361EB">
              <w:rPr>
                <w:rFonts w:ascii="Times New Roman" w:eastAsia="Andale Sans UI" w:hAnsi="Times New Roman"/>
                <w:color w:val="000000"/>
                <w:kern w:val="3"/>
                <w:sz w:val="24"/>
                <w:szCs w:val="24"/>
                <w:lang w:eastAsia="ja-JP" w:bidi="fa-IR"/>
              </w:rPr>
              <w:t>67,94</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eastAsia="ja-JP" w:bidi="fa-IR"/>
              </w:rPr>
              <w:t>67,94</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II.</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НАСЕЛЕНИЕ</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r>
      <w:tr w:rsidR="005361EB" w:rsidRPr="005361EB" w:rsidTr="002F1C81">
        <w:trPr>
          <w:trHeight w:val="255"/>
          <w:jc w:val="center"/>
        </w:trPr>
        <w:tc>
          <w:tcPr>
            <w:tcW w:w="695"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w:t>
            </w:r>
          </w:p>
        </w:tc>
        <w:tc>
          <w:tcPr>
            <w:tcW w:w="3223"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 xml:space="preserve">общая численность постоянного </w:t>
            </w:r>
          </w:p>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населения</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чел.</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eastAsia="ja-JP" w:bidi="fa-IR"/>
              </w:rPr>
              <w:t>4280</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eastAsia="ja-JP" w:bidi="fa-IR"/>
              </w:rPr>
              <w:t>2920</w:t>
            </w:r>
          </w:p>
        </w:tc>
      </w:tr>
      <w:tr w:rsidR="005361EB" w:rsidRPr="005361EB" w:rsidTr="002F1C81">
        <w:trPr>
          <w:trHeight w:val="255"/>
          <w:jc w:val="center"/>
        </w:trPr>
        <w:tc>
          <w:tcPr>
            <w:tcW w:w="695"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3223"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 роста  от существующей численности постоянного населения</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3.</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ЖИЛИЩНЫЙ ФОНД</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средняя обеспеченность населения Sобщ</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м² /чел.</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23</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eastAsia="ja-JP" w:bidi="fa-IR"/>
              </w:rPr>
              <w:t>33</w:t>
            </w:r>
          </w:p>
        </w:tc>
      </w:tr>
      <w:tr w:rsidR="005361EB" w:rsidRPr="005361EB" w:rsidTr="002F1C81">
        <w:trPr>
          <w:trHeight w:val="255"/>
          <w:jc w:val="center"/>
        </w:trPr>
        <w:tc>
          <w:tcPr>
            <w:tcW w:w="695"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2.</w:t>
            </w:r>
          </w:p>
        </w:tc>
        <w:tc>
          <w:tcPr>
            <w:tcW w:w="3223"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общий объем жилищного фонда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Sобщ, м²</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eastAsia="ja-JP" w:bidi="fa-IR"/>
              </w:rPr>
              <w:t>128473,12</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eastAsia="ja-JP" w:bidi="fa-IR"/>
              </w:rPr>
              <w:t>142473,12</w:t>
            </w:r>
          </w:p>
        </w:tc>
      </w:tr>
      <w:tr w:rsidR="005361EB" w:rsidRPr="005361EB" w:rsidTr="002F1C81">
        <w:trPr>
          <w:trHeight w:val="255"/>
          <w:jc w:val="center"/>
        </w:trPr>
        <w:tc>
          <w:tcPr>
            <w:tcW w:w="695"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3223"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кол-во домов</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r>
      <w:tr w:rsidR="005361EB" w:rsidRPr="005361EB" w:rsidTr="002F1C81">
        <w:trPr>
          <w:trHeight w:val="255"/>
          <w:jc w:val="center"/>
        </w:trPr>
        <w:tc>
          <w:tcPr>
            <w:tcW w:w="695"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3.</w:t>
            </w:r>
          </w:p>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общий объем нового жилищного строительства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Sобщ., м2</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14000</w:t>
            </w:r>
          </w:p>
        </w:tc>
      </w:tr>
      <w:tr w:rsidR="005361EB" w:rsidRPr="005361EB" w:rsidTr="002F1C81">
        <w:trPr>
          <w:trHeight w:val="255"/>
          <w:jc w:val="center"/>
        </w:trPr>
        <w:tc>
          <w:tcPr>
            <w:tcW w:w="695" w:type="dxa"/>
            <w:vMerge/>
            <w:tcBorders>
              <w:left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3223" w:type="dxa"/>
            <w:vMerge/>
            <w:tcBorders>
              <w:left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кол-во домов</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r>
      <w:tr w:rsidR="005361EB" w:rsidRPr="005361EB" w:rsidTr="002F1C81">
        <w:trPr>
          <w:trHeight w:val="255"/>
          <w:jc w:val="center"/>
        </w:trPr>
        <w:tc>
          <w:tcPr>
            <w:tcW w:w="695"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3223"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 от общего объема жилищного фонда</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r>
      <w:tr w:rsidR="005361EB" w:rsidRPr="005361EB" w:rsidTr="002F1C81">
        <w:trPr>
          <w:trHeight w:val="255"/>
          <w:jc w:val="center"/>
        </w:trPr>
        <w:tc>
          <w:tcPr>
            <w:tcW w:w="695"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4</w:t>
            </w:r>
          </w:p>
        </w:tc>
        <w:tc>
          <w:tcPr>
            <w:tcW w:w="3223"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существующий сохраняемый жилищный фонд</w:t>
            </w:r>
          </w:p>
          <w:p w:rsidR="005361EB" w:rsidRPr="005361EB" w:rsidRDefault="005361EB" w:rsidP="002F1C81">
            <w:pPr>
              <w:spacing w:after="0" w:line="240" w:lineRule="auto"/>
              <w:jc w:val="both"/>
              <w:rPr>
                <w:rFonts w:ascii="Times New Roman" w:eastAsia="Andale Sans UI" w:hAnsi="Times New Roman"/>
                <w:kern w:val="3"/>
                <w:sz w:val="24"/>
                <w:szCs w:val="24"/>
                <w:lang w:val="de-DE" w:eastAsia="ja-JP" w:bidi="fa-IR"/>
              </w:rPr>
            </w:pPr>
          </w:p>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Sобщ., м2</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eastAsia="ja-JP" w:bidi="fa-IR"/>
              </w:rPr>
              <w:t>128473,12</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eastAsia="ja-JP" w:bidi="fa-IR"/>
              </w:rPr>
              <w:t>142473,12</w:t>
            </w:r>
          </w:p>
        </w:tc>
      </w:tr>
      <w:tr w:rsidR="005361EB" w:rsidRPr="005361EB" w:rsidTr="002F1C81">
        <w:trPr>
          <w:trHeight w:val="255"/>
          <w:jc w:val="center"/>
        </w:trPr>
        <w:tc>
          <w:tcPr>
            <w:tcW w:w="695" w:type="dxa"/>
            <w:vMerge/>
            <w:tcBorders>
              <w:left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3223" w:type="dxa"/>
            <w:vMerge/>
            <w:tcBorders>
              <w:left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кол-во домов</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r>
      <w:tr w:rsidR="005361EB" w:rsidRPr="005361EB" w:rsidTr="002F1C81">
        <w:trPr>
          <w:trHeight w:val="255"/>
          <w:jc w:val="center"/>
        </w:trPr>
        <w:tc>
          <w:tcPr>
            <w:tcW w:w="695"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3223"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spacing w:after="0" w:line="240" w:lineRule="auto"/>
              <w:jc w:val="both"/>
              <w:rPr>
                <w:rFonts w:ascii="Times New Roman" w:eastAsia="Times New Roman" w:hAnsi="Times New Roman"/>
                <w:sz w:val="24"/>
                <w:szCs w:val="24"/>
                <w:lang w:eastAsia="ru-RU"/>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 от общ. объема сущ. жилищного фонда</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100</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100</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4.</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ОБЪЕКТЫ СОЦИАЛЬНОГО И КУЛЬТУРНО-БЫТОВОГО ОБСЛУЖИВАНИЯ НАСЕЛЕНИЯ</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объекты учебно-образовательного назначения</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мест</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1020</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1020</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2.</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объекты здравоохранения</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объект на поселение</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4</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4</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3.</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объекты социального обеспечения</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объект на поселение</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2</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2</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4.</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спортивные и физкультурно-оздоровительные объекты</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объект на поселение</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14</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15</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5.</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объекты культурно-</w:t>
            </w:r>
            <w:r w:rsidRPr="005361EB">
              <w:rPr>
                <w:rFonts w:ascii="Times New Roman" w:eastAsia="Andale Sans UI" w:hAnsi="Times New Roman"/>
                <w:kern w:val="3"/>
                <w:sz w:val="24"/>
                <w:szCs w:val="24"/>
                <w:lang w:val="de-DE" w:eastAsia="ja-JP" w:bidi="fa-IR"/>
              </w:rPr>
              <w:lastRenderedPageBreak/>
              <w:t>досугового назначения</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lastRenderedPageBreak/>
              <w:t xml:space="preserve">объект на </w:t>
            </w:r>
            <w:r w:rsidRPr="005361EB">
              <w:rPr>
                <w:rFonts w:ascii="Times New Roman" w:eastAsia="Andale Sans UI" w:hAnsi="Times New Roman"/>
                <w:kern w:val="3"/>
                <w:sz w:val="24"/>
                <w:szCs w:val="24"/>
                <w:lang w:val="de-DE" w:eastAsia="ja-JP" w:bidi="fa-IR"/>
              </w:rPr>
              <w:lastRenderedPageBreak/>
              <w:t>поселение</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lastRenderedPageBreak/>
              <w:t>8</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8</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lastRenderedPageBreak/>
              <w:t>6.</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объекты торгового назначения</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объект на поселение</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12</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12</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7.</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объекты общественного питания</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объект на поселение</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8.</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организации и учреждения управления</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объект на поселение</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2</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2</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9.</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учреждения жилищно-коммунального хозяйства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объект на поселение</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10.</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объекты бытового обслуживания</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объект на поселение</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11.</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объекты связи</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объект на поселение</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3</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3</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12.</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объекты специального назначения</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объект на поселение</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val="de-DE" w:eastAsia="ja-JP" w:bidi="fa-IR"/>
              </w:rPr>
              <w:t>1</w:t>
            </w:r>
            <w:r w:rsidRPr="005361EB">
              <w:rPr>
                <w:rFonts w:ascii="Times New Roman" w:eastAsia="Andale Sans UI" w:hAnsi="Times New Roman"/>
                <w:kern w:val="3"/>
                <w:sz w:val="24"/>
                <w:szCs w:val="24"/>
                <w:lang w:eastAsia="ja-JP" w:bidi="fa-IR"/>
              </w:rPr>
              <w:t>4</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val="de-DE" w:eastAsia="ja-JP" w:bidi="fa-IR"/>
              </w:rPr>
              <w:t>1</w:t>
            </w:r>
            <w:r w:rsidRPr="005361EB">
              <w:rPr>
                <w:rFonts w:ascii="Times New Roman" w:eastAsia="Andale Sans UI" w:hAnsi="Times New Roman"/>
                <w:kern w:val="3"/>
                <w:sz w:val="24"/>
                <w:szCs w:val="24"/>
                <w:lang w:eastAsia="ja-JP" w:bidi="fa-IR"/>
              </w:rPr>
              <w:t>4</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5.</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ТРАНСПОРТНАЯ ИНФРАСТРУКТУРА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w:t>
            </w:r>
          </w:p>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протяженность региональных и межмуниципальных автомобильных дорог</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км</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eastAsia="ja-JP" w:bidi="fa-IR"/>
              </w:rPr>
              <w:t>92,473</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eastAsia="ja-JP" w:bidi="fa-IR"/>
              </w:rPr>
              <w:t>92,473</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2.</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протяженность основных улиц и проездов:</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eastAsia="ja-JP" w:bidi="fa-IR"/>
              </w:rPr>
              <w:t>км</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eastAsia="ja-JP" w:bidi="fa-IR"/>
              </w:rPr>
              <w:t>43,647</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eastAsia="ja-JP" w:bidi="fa-IR"/>
              </w:rPr>
              <w:t>43,647</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-всего</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км</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eastAsia="ja-JP" w:bidi="fa-IR"/>
              </w:rPr>
              <w:t>136,12</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eastAsia="ja-JP" w:bidi="fa-IR"/>
              </w:rPr>
            </w:pPr>
            <w:r w:rsidRPr="005361EB">
              <w:rPr>
                <w:rFonts w:ascii="Times New Roman" w:eastAsia="Andale Sans UI" w:hAnsi="Times New Roman"/>
                <w:kern w:val="3"/>
                <w:sz w:val="24"/>
                <w:szCs w:val="24"/>
                <w:lang w:eastAsia="ja-JP" w:bidi="fa-IR"/>
              </w:rPr>
              <w:t>136,12</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6.</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ИНЖЕНЕРНАЯ ИНФРАСТРУКТУРА И БЛАГОУСТРОЙСТВО ТЕРРИТОРИИ</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водоснабжение</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1.1.</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водопотребление</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 всего</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тыс. куб. м./в сутки</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724,06</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935,62</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в том числе:</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 на хозяйственно-питьевые нужды</w:t>
            </w:r>
          </w:p>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тыс. куб. м./в сутки</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389,67</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512,22</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 на производственные нужды</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тыс. куб. м./в сутки</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2.</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вторичное использование воды</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2.1.</w:t>
            </w:r>
          </w:p>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производительность водозаборных сооружений</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тыс. куб. м./в сутки</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в т. ч. водозаборов подземных вод</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тыс. куб. м./в сутки</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2.2.</w:t>
            </w:r>
          </w:p>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среднесуточное водопотребление на 1 человека</w:t>
            </w:r>
          </w:p>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л./в сутки на чел.</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95</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95</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в том числе:</w:t>
            </w:r>
          </w:p>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 xml:space="preserve">-на хозяйственно-питьевые </w:t>
            </w:r>
            <w:r w:rsidRPr="005361EB">
              <w:rPr>
                <w:rFonts w:ascii="Times New Roman" w:eastAsia="Andale Sans UI" w:hAnsi="Times New Roman"/>
                <w:kern w:val="3"/>
                <w:sz w:val="24"/>
                <w:szCs w:val="24"/>
                <w:lang w:val="de-DE" w:eastAsia="ja-JP" w:bidi="fa-IR"/>
              </w:rPr>
              <w:lastRenderedPageBreak/>
              <w:t>нужды</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lastRenderedPageBreak/>
              <w:t>л./в сутки на чел.</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50</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50</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lastRenderedPageBreak/>
              <w:t>3.</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протяженность сетей</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км</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21,2</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4.</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канализация</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5.</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Общее поступление сточных вод</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5.1.</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 всего</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тыс. куб. м./в сутки</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695,42</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832,37</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в том числе:</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 хозяйственно-бытовые сточные воды</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тыс. куб. м./в сутки</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363,93</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426,18</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 производственные сточные воды</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тыс. куб. м./в сутки</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6.</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производительность очистных сооружений канализации</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тыс. куб. м./в сутки</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7.</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протяженность сетей</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км</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19,08</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8.</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электроснабжение</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8.1.</w:t>
            </w:r>
          </w:p>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потребность в электроэнергии</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 всего</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млн. кВт. ч./в год</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в том числе:</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 на производственные нужды</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млн. кВт. ч./в год</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 на коммунально-бытовые нужды</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млн. кВт. ч./в год</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10,18</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25,13</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8.2.</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потребление электроэнергии на 1 чел. в год</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кВт. ч.</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в том числе:</w:t>
            </w:r>
          </w:p>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-на коммунально-бытовые нужды</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кВт. ч.</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4370</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8208</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9.</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источники покрытия</w:t>
            </w:r>
          </w:p>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электронагрузок:</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МВт</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ПС «Подберезье»</w:t>
            </w:r>
          </w:p>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ПС «Рогавка»</w:t>
            </w:r>
          </w:p>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ПС«Тёсово-2»</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ПС «Подберезье»</w:t>
            </w:r>
          </w:p>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ПС «Рогавка»</w:t>
            </w:r>
          </w:p>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ПС«Тёсово-2»</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10.</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протяженность сетей</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км</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11.</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теплоснабжение</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11.2.</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потребление тепла</w:t>
            </w:r>
          </w:p>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-всего</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Гкал/год</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53631</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292750</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в том числе:</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-на коммунально-бытовые нужды</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Гкал/год</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53631</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165386</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-на производственные нужды</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Гкал/год</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127364</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11.3.</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производительность</w:t>
            </w:r>
          </w:p>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централизованных источников теплоснабжения</w:t>
            </w:r>
          </w:p>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-всего</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Гкал/час</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10,865</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72,63</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в том числе:</w:t>
            </w:r>
          </w:p>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 ТЭЦ (АТЭС, АСТ)</w:t>
            </w:r>
          </w:p>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 районные котельные</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Гкал/час</w:t>
            </w:r>
          </w:p>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Гкал/час</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10,865</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73,63</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12.</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 xml:space="preserve">производительность локальных источников </w:t>
            </w:r>
            <w:r w:rsidRPr="005361EB">
              <w:rPr>
                <w:rFonts w:ascii="Times New Roman" w:eastAsia="Andale Sans UI" w:hAnsi="Times New Roman"/>
                <w:kern w:val="3"/>
                <w:sz w:val="24"/>
                <w:szCs w:val="24"/>
                <w:lang w:val="de-DE" w:eastAsia="ja-JP" w:bidi="fa-IR"/>
              </w:rPr>
              <w:lastRenderedPageBreak/>
              <w:t>теплоснабжения</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lastRenderedPageBreak/>
              <w:t>Гкал/час</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50,348</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lastRenderedPageBreak/>
              <w:t>13.</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протяженность сетей</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км</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4,1</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14.</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газоснабжение</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15.</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удельный вес газа в топливном балансе города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95</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15.1.</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потребление газа</w:t>
            </w:r>
          </w:p>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 всего</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млн. куб. м./год</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33,206</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в том числе:</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 на коммунально-бытовые нужды</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млн. куб. м./год</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17,283</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 на производственные нужды</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млн. куб. м./год</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15,921</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16.</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источники подачи газа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млн. куб. м./год</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17.</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протяженность сетей</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км</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70,9</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18.</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связь</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19.</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охват населения телевизионным вещанием</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 от населения</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r>
      <w:tr w:rsidR="005361EB" w:rsidRPr="005361EB" w:rsidTr="002F1C81">
        <w:trPr>
          <w:trHeight w:val="255"/>
          <w:jc w:val="center"/>
        </w:trPr>
        <w:tc>
          <w:tcPr>
            <w:tcW w:w="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20.</w:t>
            </w:r>
          </w:p>
        </w:tc>
        <w:tc>
          <w:tcPr>
            <w:tcW w:w="3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обеспеченность населения телефонной сетью общего пользования</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номеров</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c>
          <w:tcPr>
            <w:tcW w:w="1480" w:type="dxa"/>
            <w:tcBorders>
              <w:top w:val="single" w:sz="4" w:space="0" w:color="00000A"/>
              <w:left w:val="single" w:sz="4" w:space="0" w:color="00000A"/>
              <w:bottom w:val="single" w:sz="4" w:space="0" w:color="00000A"/>
              <w:right w:val="single" w:sz="4" w:space="0" w:color="00000A"/>
            </w:tcBorders>
          </w:tcPr>
          <w:p w:rsidR="005361EB" w:rsidRPr="005361EB" w:rsidRDefault="005361EB" w:rsidP="002F1C81">
            <w:pPr>
              <w:widowControl w:val="0"/>
              <w:suppressAutoHyphens/>
              <w:autoSpaceDN w:val="0"/>
              <w:spacing w:after="0" w:line="240" w:lineRule="auto"/>
              <w:jc w:val="both"/>
              <w:textAlignment w:val="baseline"/>
              <w:rPr>
                <w:rFonts w:ascii="Times New Roman" w:eastAsia="Andale Sans UI" w:hAnsi="Times New Roman"/>
                <w:kern w:val="3"/>
                <w:sz w:val="24"/>
                <w:szCs w:val="24"/>
                <w:lang w:val="de-DE" w:eastAsia="ja-JP" w:bidi="fa-IR"/>
              </w:rPr>
            </w:pPr>
            <w:r w:rsidRPr="005361EB">
              <w:rPr>
                <w:rFonts w:ascii="Times New Roman" w:eastAsia="Andale Sans UI" w:hAnsi="Times New Roman"/>
                <w:kern w:val="3"/>
                <w:sz w:val="24"/>
                <w:szCs w:val="24"/>
                <w:lang w:val="de-DE" w:eastAsia="ja-JP" w:bidi="fa-IR"/>
              </w:rPr>
              <w:t>-</w:t>
            </w:r>
          </w:p>
        </w:tc>
      </w:tr>
    </w:tbl>
    <w:p w:rsidR="005361EB" w:rsidRPr="005361EB" w:rsidRDefault="005361EB" w:rsidP="005361EB">
      <w:pPr>
        <w:spacing w:after="160" w:line="259" w:lineRule="auto"/>
        <w:jc w:val="both"/>
        <w:rPr>
          <w:rFonts w:eastAsia="Times New Roman"/>
          <w:lang w:eastAsia="ru-RU"/>
        </w:rPr>
      </w:pPr>
    </w:p>
    <w:p w:rsidR="005361EB" w:rsidRPr="005361EB" w:rsidRDefault="005361EB" w:rsidP="005361EB">
      <w:pPr>
        <w:spacing w:after="160" w:line="259" w:lineRule="auto"/>
        <w:jc w:val="both"/>
        <w:rPr>
          <w:rFonts w:eastAsia="Times New Roman"/>
          <w:lang w:eastAsia="ru-RU"/>
        </w:rPr>
      </w:pPr>
    </w:p>
    <w:p w:rsidR="005361EB" w:rsidRPr="005361EB" w:rsidRDefault="005361EB" w:rsidP="005361EB">
      <w:pPr>
        <w:spacing w:after="160" w:line="259" w:lineRule="auto"/>
        <w:jc w:val="both"/>
        <w:rPr>
          <w:rFonts w:eastAsia="Times New Roman"/>
          <w:lang w:eastAsia="ru-RU"/>
        </w:rPr>
      </w:pPr>
    </w:p>
    <w:p w:rsidR="005361EB" w:rsidRPr="005361EB" w:rsidRDefault="005361EB" w:rsidP="005361EB">
      <w:pPr>
        <w:spacing w:after="160" w:line="259" w:lineRule="auto"/>
        <w:jc w:val="both"/>
        <w:rPr>
          <w:rFonts w:eastAsia="Times New Roman"/>
          <w:lang w:eastAsia="ru-RU"/>
        </w:rPr>
      </w:pPr>
    </w:p>
    <w:p w:rsidR="005361EB" w:rsidRPr="005361EB" w:rsidRDefault="005361EB" w:rsidP="005361EB">
      <w:pPr>
        <w:spacing w:after="160" w:line="259" w:lineRule="auto"/>
        <w:jc w:val="both"/>
        <w:rPr>
          <w:rFonts w:eastAsia="Times New Roman"/>
          <w:lang w:eastAsia="ru-RU"/>
        </w:rPr>
      </w:pPr>
    </w:p>
    <w:p w:rsidR="005361EB" w:rsidRPr="005361EB" w:rsidRDefault="005361EB" w:rsidP="005361EB">
      <w:pPr>
        <w:spacing w:after="160" w:line="259" w:lineRule="auto"/>
        <w:jc w:val="both"/>
        <w:rPr>
          <w:rFonts w:eastAsia="Times New Roman"/>
          <w:lang w:eastAsia="ru-RU"/>
        </w:rPr>
      </w:pPr>
      <w:r w:rsidRPr="005361EB">
        <w:rPr>
          <w:rFonts w:eastAsia="Times New Roman"/>
          <w:noProof/>
          <w:lang w:eastAsia="ru-RU"/>
        </w:rPr>
        <w:lastRenderedPageBreak/>
        <w:drawing>
          <wp:inline distT="0" distB="0" distL="0" distR="0" wp14:anchorId="28D5EECC" wp14:editId="3236DD9B">
            <wp:extent cx="5915025" cy="89630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15025" cy="8963025"/>
                    </a:xfrm>
                    <a:prstGeom prst="rect">
                      <a:avLst/>
                    </a:prstGeom>
                  </pic:spPr>
                </pic:pic>
              </a:graphicData>
            </a:graphic>
          </wp:inline>
        </w:drawing>
      </w:r>
    </w:p>
    <w:p w:rsidR="005361EB" w:rsidRPr="005361EB" w:rsidRDefault="005361EB" w:rsidP="005361EB">
      <w:pPr>
        <w:spacing w:after="160" w:line="259" w:lineRule="auto"/>
        <w:jc w:val="both"/>
        <w:rPr>
          <w:rFonts w:eastAsia="Times New Roman"/>
          <w:lang w:eastAsia="ru-RU"/>
        </w:rPr>
      </w:pPr>
      <w:r w:rsidRPr="005361EB">
        <w:rPr>
          <w:rFonts w:eastAsia="Times New Roman"/>
          <w:noProof/>
          <w:lang w:eastAsia="ru-RU"/>
        </w:rPr>
        <w:lastRenderedPageBreak/>
        <w:drawing>
          <wp:inline distT="0" distB="0" distL="0" distR="0" wp14:anchorId="7DE04072" wp14:editId="1F155E03">
            <wp:extent cx="5940425" cy="9029065"/>
            <wp:effectExtent l="0" t="0" r="317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9029065"/>
                    </a:xfrm>
                    <a:prstGeom prst="rect">
                      <a:avLst/>
                    </a:prstGeom>
                  </pic:spPr>
                </pic:pic>
              </a:graphicData>
            </a:graphic>
          </wp:inline>
        </w:drawing>
      </w:r>
    </w:p>
    <w:p w:rsidR="005361EB" w:rsidRPr="005361EB" w:rsidRDefault="005361EB" w:rsidP="005361EB">
      <w:pPr>
        <w:spacing w:after="160" w:line="259" w:lineRule="auto"/>
        <w:jc w:val="both"/>
        <w:rPr>
          <w:rFonts w:eastAsia="Times New Roman"/>
          <w:lang w:eastAsia="ru-RU"/>
        </w:rPr>
      </w:pPr>
      <w:r w:rsidRPr="005361EB">
        <w:rPr>
          <w:rFonts w:eastAsia="Times New Roman"/>
          <w:noProof/>
          <w:lang w:eastAsia="ru-RU"/>
        </w:rPr>
        <w:lastRenderedPageBreak/>
        <w:drawing>
          <wp:inline distT="0" distB="0" distL="0" distR="0" wp14:anchorId="11C451AA" wp14:editId="337D9F8E">
            <wp:extent cx="5915025" cy="90011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15025" cy="9001125"/>
                    </a:xfrm>
                    <a:prstGeom prst="rect">
                      <a:avLst/>
                    </a:prstGeom>
                  </pic:spPr>
                </pic:pic>
              </a:graphicData>
            </a:graphic>
          </wp:inline>
        </w:drawing>
      </w:r>
    </w:p>
    <w:p w:rsidR="005361EB" w:rsidRPr="005361EB" w:rsidRDefault="005361EB" w:rsidP="005361EB">
      <w:pPr>
        <w:spacing w:after="160" w:line="259" w:lineRule="auto"/>
        <w:jc w:val="both"/>
        <w:rPr>
          <w:rFonts w:eastAsia="Times New Roman"/>
          <w:lang w:eastAsia="ru-RU"/>
        </w:rPr>
      </w:pPr>
      <w:r w:rsidRPr="005361EB">
        <w:rPr>
          <w:rFonts w:eastAsia="Times New Roman"/>
          <w:noProof/>
          <w:lang w:eastAsia="ru-RU"/>
        </w:rPr>
        <w:lastRenderedPageBreak/>
        <w:drawing>
          <wp:inline distT="0" distB="0" distL="0" distR="0" wp14:anchorId="755ED849" wp14:editId="529C5038">
            <wp:extent cx="5940425" cy="8868410"/>
            <wp:effectExtent l="0" t="0" r="317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8868410"/>
                    </a:xfrm>
                    <a:prstGeom prst="rect">
                      <a:avLst/>
                    </a:prstGeom>
                  </pic:spPr>
                </pic:pic>
              </a:graphicData>
            </a:graphic>
          </wp:inline>
        </w:drawing>
      </w:r>
    </w:p>
    <w:p w:rsidR="005361EB" w:rsidRPr="005361EB" w:rsidRDefault="005361EB" w:rsidP="005361EB">
      <w:pPr>
        <w:spacing w:after="160" w:line="259" w:lineRule="auto"/>
        <w:jc w:val="both"/>
        <w:rPr>
          <w:rFonts w:eastAsia="Times New Roman"/>
          <w:lang w:eastAsia="ru-RU"/>
        </w:rPr>
      </w:pPr>
      <w:r w:rsidRPr="005361EB">
        <w:rPr>
          <w:rFonts w:eastAsia="Times New Roman"/>
          <w:noProof/>
          <w:lang w:eastAsia="ru-RU"/>
        </w:rPr>
        <w:lastRenderedPageBreak/>
        <w:drawing>
          <wp:inline distT="0" distB="0" distL="0" distR="0" wp14:anchorId="51BE5D2B" wp14:editId="0F0918E2">
            <wp:extent cx="5934075" cy="89249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34075" cy="8924925"/>
                    </a:xfrm>
                    <a:prstGeom prst="rect">
                      <a:avLst/>
                    </a:prstGeom>
                  </pic:spPr>
                </pic:pic>
              </a:graphicData>
            </a:graphic>
          </wp:inline>
        </w:drawing>
      </w:r>
    </w:p>
    <w:p w:rsidR="005361EB" w:rsidRPr="005361EB" w:rsidRDefault="005361EB" w:rsidP="005361EB">
      <w:pPr>
        <w:spacing w:after="160" w:line="259" w:lineRule="auto"/>
        <w:jc w:val="both"/>
        <w:rPr>
          <w:rFonts w:eastAsia="Times New Roman"/>
          <w:lang w:eastAsia="ru-RU"/>
        </w:rPr>
      </w:pPr>
      <w:r w:rsidRPr="005361EB">
        <w:rPr>
          <w:rFonts w:eastAsia="Times New Roman"/>
          <w:noProof/>
          <w:lang w:eastAsia="ru-RU"/>
        </w:rPr>
        <w:lastRenderedPageBreak/>
        <w:drawing>
          <wp:inline distT="0" distB="0" distL="0" distR="0" wp14:anchorId="6B0C5CE8" wp14:editId="54552312">
            <wp:extent cx="5934075" cy="89916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34075" cy="8991600"/>
                    </a:xfrm>
                    <a:prstGeom prst="rect">
                      <a:avLst/>
                    </a:prstGeom>
                  </pic:spPr>
                </pic:pic>
              </a:graphicData>
            </a:graphic>
          </wp:inline>
        </w:drawing>
      </w:r>
    </w:p>
    <w:sectPr w:rsidR="005361EB" w:rsidRPr="005361EB" w:rsidSect="00F75CAF">
      <w:pgSz w:w="11907" w:h="16839" w:code="9"/>
      <w:pgMar w:top="1134" w:right="567" w:bottom="1134" w:left="1985"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7031" w:rsidRDefault="00767031">
      <w:pPr>
        <w:spacing w:after="0" w:line="240" w:lineRule="auto"/>
      </w:pPr>
      <w:r>
        <w:separator/>
      </w:r>
    </w:p>
  </w:endnote>
  <w:endnote w:type="continuationSeparator" w:id="0">
    <w:p w:rsidR="00767031" w:rsidRDefault="0076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ltica">
    <w:altName w:val="Times New Roman"/>
    <w:panose1 w:val="00000000000000000000"/>
    <w:charset w:val="00"/>
    <w:family w:val="auto"/>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ndale Sans UI">
    <w:altName w:val="Arial Unicode MS"/>
    <w:charset w:val="CC"/>
    <w:family w:val="auto"/>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031" w:rsidRDefault="00767031">
    <w:pPr>
      <w:pStyle w:val="aa"/>
      <w:jc w:val="center"/>
    </w:pPr>
    <w:r>
      <w:fldChar w:fldCharType="begin"/>
    </w:r>
    <w:r>
      <w:instrText>PAGE   \* MERGEFORMAT</w:instrText>
    </w:r>
    <w:r>
      <w:fldChar w:fldCharType="separate"/>
    </w:r>
    <w:r w:rsidR="00747B88">
      <w:rPr>
        <w:noProof/>
      </w:rPr>
      <w:t>72</w:t>
    </w:r>
    <w:r>
      <w:fldChar w:fldCharType="end"/>
    </w:r>
  </w:p>
  <w:p w:rsidR="00767031" w:rsidRDefault="00767031" w:rsidP="005361EB">
    <w:pPr>
      <w:pStyle w:val="a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7031" w:rsidRDefault="00767031">
      <w:pPr>
        <w:spacing w:after="0" w:line="240" w:lineRule="auto"/>
      </w:pPr>
      <w:r>
        <w:separator/>
      </w:r>
    </w:p>
  </w:footnote>
  <w:footnote w:type="continuationSeparator" w:id="0">
    <w:p w:rsidR="00767031" w:rsidRDefault="007670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E2081"/>
    <w:multiLevelType w:val="multilevel"/>
    <w:tmpl w:val="7C263466"/>
    <w:name w:val="WW8Num30"/>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15:restartNumberingAfterBreak="0">
    <w:nsid w:val="074C1952"/>
    <w:multiLevelType w:val="hybridMultilevel"/>
    <w:tmpl w:val="A45E52B0"/>
    <w:lvl w:ilvl="0" w:tplc="4F84D060">
      <w:start w:val="1"/>
      <w:numFmt w:val="decimal"/>
      <w:pStyle w:val="S"/>
      <w:lvlText w:val="Таблица %1."/>
      <w:lvlJc w:val="left"/>
      <w:pPr>
        <w:tabs>
          <w:tab w:val="num" w:pos="1440"/>
        </w:tabs>
        <w:ind w:left="1440" w:hanging="360"/>
      </w:pPr>
      <w:rPr>
        <w:rFonts w:cs="Times New Roman" w:hint="default"/>
        <w:color w:val="auto"/>
      </w:rPr>
    </w:lvl>
    <w:lvl w:ilvl="1" w:tplc="7BE0D50A">
      <w:start w:val="1"/>
      <w:numFmt w:val="bullet"/>
      <w:lvlText w:val=""/>
      <w:lvlJc w:val="left"/>
      <w:pPr>
        <w:tabs>
          <w:tab w:val="num" w:pos="2160"/>
        </w:tabs>
        <w:ind w:left="2160" w:hanging="360"/>
      </w:pPr>
      <w:rPr>
        <w:rFonts w:ascii="Symbol" w:hAnsi="Symbol" w:hint="default"/>
      </w:rPr>
    </w:lvl>
    <w:lvl w:ilvl="2" w:tplc="8F80B390" w:tentative="1">
      <w:start w:val="1"/>
      <w:numFmt w:val="lowerRoman"/>
      <w:lvlText w:val="%3."/>
      <w:lvlJc w:val="right"/>
      <w:pPr>
        <w:tabs>
          <w:tab w:val="num" w:pos="2880"/>
        </w:tabs>
        <w:ind w:left="2880" w:hanging="180"/>
      </w:pPr>
      <w:rPr>
        <w:rFonts w:cs="Times New Roman"/>
      </w:rPr>
    </w:lvl>
    <w:lvl w:ilvl="3" w:tplc="43383390" w:tentative="1">
      <w:start w:val="1"/>
      <w:numFmt w:val="decimal"/>
      <w:lvlText w:val="%4."/>
      <w:lvlJc w:val="left"/>
      <w:pPr>
        <w:tabs>
          <w:tab w:val="num" w:pos="3600"/>
        </w:tabs>
        <w:ind w:left="3600" w:hanging="360"/>
      </w:pPr>
      <w:rPr>
        <w:rFonts w:cs="Times New Roman"/>
      </w:rPr>
    </w:lvl>
    <w:lvl w:ilvl="4" w:tplc="85544B62" w:tentative="1">
      <w:start w:val="1"/>
      <w:numFmt w:val="lowerLetter"/>
      <w:lvlText w:val="%5."/>
      <w:lvlJc w:val="left"/>
      <w:pPr>
        <w:tabs>
          <w:tab w:val="num" w:pos="4320"/>
        </w:tabs>
        <w:ind w:left="4320" w:hanging="360"/>
      </w:pPr>
      <w:rPr>
        <w:rFonts w:cs="Times New Roman"/>
      </w:rPr>
    </w:lvl>
    <w:lvl w:ilvl="5" w:tplc="82403784" w:tentative="1">
      <w:start w:val="1"/>
      <w:numFmt w:val="lowerRoman"/>
      <w:lvlText w:val="%6."/>
      <w:lvlJc w:val="right"/>
      <w:pPr>
        <w:tabs>
          <w:tab w:val="num" w:pos="5040"/>
        </w:tabs>
        <w:ind w:left="5040" w:hanging="180"/>
      </w:pPr>
      <w:rPr>
        <w:rFonts w:cs="Times New Roman"/>
      </w:rPr>
    </w:lvl>
    <w:lvl w:ilvl="6" w:tplc="4C6652EA" w:tentative="1">
      <w:start w:val="1"/>
      <w:numFmt w:val="decimal"/>
      <w:lvlText w:val="%7."/>
      <w:lvlJc w:val="left"/>
      <w:pPr>
        <w:tabs>
          <w:tab w:val="num" w:pos="5760"/>
        </w:tabs>
        <w:ind w:left="5760" w:hanging="360"/>
      </w:pPr>
      <w:rPr>
        <w:rFonts w:cs="Times New Roman"/>
      </w:rPr>
    </w:lvl>
    <w:lvl w:ilvl="7" w:tplc="4FAAC4D2" w:tentative="1">
      <w:start w:val="1"/>
      <w:numFmt w:val="lowerLetter"/>
      <w:lvlText w:val="%8."/>
      <w:lvlJc w:val="left"/>
      <w:pPr>
        <w:tabs>
          <w:tab w:val="num" w:pos="6480"/>
        </w:tabs>
        <w:ind w:left="6480" w:hanging="360"/>
      </w:pPr>
      <w:rPr>
        <w:rFonts w:cs="Times New Roman"/>
      </w:rPr>
    </w:lvl>
    <w:lvl w:ilvl="8" w:tplc="54AA8368" w:tentative="1">
      <w:start w:val="1"/>
      <w:numFmt w:val="lowerRoman"/>
      <w:lvlText w:val="%9."/>
      <w:lvlJc w:val="right"/>
      <w:pPr>
        <w:tabs>
          <w:tab w:val="num" w:pos="7200"/>
        </w:tabs>
        <w:ind w:left="7200" w:hanging="180"/>
      </w:pPr>
      <w:rPr>
        <w:rFonts w:cs="Times New Roman"/>
      </w:rPr>
    </w:lvl>
  </w:abstractNum>
  <w:abstractNum w:abstractNumId="3" w15:restartNumberingAfterBreak="0">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15:restartNumberingAfterBreak="0">
    <w:nsid w:val="10AB1FEA"/>
    <w:multiLevelType w:val="hybridMultilevel"/>
    <w:tmpl w:val="423EB13E"/>
    <w:lvl w:ilvl="0" w:tplc="4280736E">
      <w:start w:val="1"/>
      <w:numFmt w:val="decimal"/>
      <w:lvlText w:val="%1."/>
      <w:lvlJc w:val="left"/>
      <w:pPr>
        <w:ind w:left="1069" w:hanging="360"/>
      </w:pPr>
      <w:rPr>
        <w:rFonts w:hint="default"/>
      </w:rPr>
    </w:lvl>
    <w:lvl w:ilvl="1" w:tplc="A962AC4E" w:tentative="1">
      <w:start w:val="1"/>
      <w:numFmt w:val="lowerLetter"/>
      <w:lvlText w:val="%2."/>
      <w:lvlJc w:val="left"/>
      <w:pPr>
        <w:ind w:left="1789" w:hanging="360"/>
      </w:pPr>
    </w:lvl>
    <w:lvl w:ilvl="2" w:tplc="B002C02E" w:tentative="1">
      <w:start w:val="1"/>
      <w:numFmt w:val="lowerRoman"/>
      <w:lvlText w:val="%3."/>
      <w:lvlJc w:val="right"/>
      <w:pPr>
        <w:ind w:left="2509" w:hanging="180"/>
      </w:pPr>
    </w:lvl>
    <w:lvl w:ilvl="3" w:tplc="2E746D0E" w:tentative="1">
      <w:start w:val="1"/>
      <w:numFmt w:val="decimal"/>
      <w:lvlText w:val="%4."/>
      <w:lvlJc w:val="left"/>
      <w:pPr>
        <w:ind w:left="3229" w:hanging="360"/>
      </w:pPr>
    </w:lvl>
    <w:lvl w:ilvl="4" w:tplc="24B4642C" w:tentative="1">
      <w:start w:val="1"/>
      <w:numFmt w:val="lowerLetter"/>
      <w:lvlText w:val="%5."/>
      <w:lvlJc w:val="left"/>
      <w:pPr>
        <w:ind w:left="3949" w:hanging="360"/>
      </w:pPr>
    </w:lvl>
    <w:lvl w:ilvl="5" w:tplc="4410B094" w:tentative="1">
      <w:start w:val="1"/>
      <w:numFmt w:val="lowerRoman"/>
      <w:lvlText w:val="%6."/>
      <w:lvlJc w:val="right"/>
      <w:pPr>
        <w:ind w:left="4669" w:hanging="180"/>
      </w:pPr>
    </w:lvl>
    <w:lvl w:ilvl="6" w:tplc="9D7C317C" w:tentative="1">
      <w:start w:val="1"/>
      <w:numFmt w:val="decimal"/>
      <w:lvlText w:val="%7."/>
      <w:lvlJc w:val="left"/>
      <w:pPr>
        <w:ind w:left="5389" w:hanging="360"/>
      </w:pPr>
    </w:lvl>
    <w:lvl w:ilvl="7" w:tplc="EB547A4C" w:tentative="1">
      <w:start w:val="1"/>
      <w:numFmt w:val="lowerLetter"/>
      <w:lvlText w:val="%8."/>
      <w:lvlJc w:val="left"/>
      <w:pPr>
        <w:ind w:left="6109" w:hanging="360"/>
      </w:pPr>
    </w:lvl>
    <w:lvl w:ilvl="8" w:tplc="15943874" w:tentative="1">
      <w:start w:val="1"/>
      <w:numFmt w:val="lowerRoman"/>
      <w:lvlText w:val="%9."/>
      <w:lvlJc w:val="right"/>
      <w:pPr>
        <w:ind w:left="6829" w:hanging="180"/>
      </w:pPr>
    </w:lvl>
  </w:abstractNum>
  <w:abstractNum w:abstractNumId="5" w15:restartNumberingAfterBreak="0">
    <w:nsid w:val="10D4400E"/>
    <w:multiLevelType w:val="hybridMultilevel"/>
    <w:tmpl w:val="0ED6971C"/>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1699118F"/>
    <w:multiLevelType w:val="hybridMultilevel"/>
    <w:tmpl w:val="7BDE91F8"/>
    <w:lvl w:ilvl="0" w:tplc="51185F7A">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7" w15:restartNumberingAfterBreak="0">
    <w:nsid w:val="16C36D0B"/>
    <w:multiLevelType w:val="multilevel"/>
    <w:tmpl w:val="2858FFA8"/>
    <w:styleLink w:val="WWNum4"/>
    <w:lvl w:ilvl="0">
      <w:numFmt w:val="bullet"/>
      <w:lvlText w:val=""/>
      <w:lvlJc w:val="left"/>
      <w:pPr>
        <w:ind w:left="1440" w:hanging="360"/>
      </w:pPr>
      <w:rPr>
        <w:rFonts w:ascii="Symbol" w:hAnsi="Symbol"/>
      </w:rPr>
    </w:lvl>
    <w:lvl w:ilvl="1">
      <w:numFmt w:val="bullet"/>
      <w:lvlText w:val="o"/>
      <w:lvlJc w:val="left"/>
      <w:pPr>
        <w:ind w:left="1261" w:hanging="360"/>
      </w:pPr>
      <w:rPr>
        <w:rFonts w:ascii="Courier New" w:hAnsi="Courier New" w:cs="Courier New"/>
      </w:rPr>
    </w:lvl>
    <w:lvl w:ilvl="2">
      <w:numFmt w:val="bullet"/>
      <w:lvlText w:val=""/>
      <w:lvlJc w:val="left"/>
      <w:pPr>
        <w:ind w:left="1981" w:hanging="360"/>
      </w:pPr>
      <w:rPr>
        <w:rFonts w:ascii="Wingdings" w:hAnsi="Wingdings" w:cs="Wingdings"/>
      </w:rPr>
    </w:lvl>
    <w:lvl w:ilvl="3">
      <w:numFmt w:val="bullet"/>
      <w:lvlText w:val=""/>
      <w:lvlJc w:val="left"/>
      <w:pPr>
        <w:ind w:left="2701" w:hanging="360"/>
      </w:pPr>
      <w:rPr>
        <w:rFonts w:ascii="Symbol" w:hAnsi="Symbol" w:cs="Symbol"/>
      </w:rPr>
    </w:lvl>
    <w:lvl w:ilvl="4">
      <w:numFmt w:val="bullet"/>
      <w:lvlText w:val="o"/>
      <w:lvlJc w:val="left"/>
      <w:pPr>
        <w:ind w:left="3421" w:hanging="360"/>
      </w:pPr>
      <w:rPr>
        <w:rFonts w:ascii="Courier New" w:hAnsi="Courier New" w:cs="Courier New"/>
      </w:rPr>
    </w:lvl>
    <w:lvl w:ilvl="5">
      <w:numFmt w:val="bullet"/>
      <w:lvlText w:val=""/>
      <w:lvlJc w:val="left"/>
      <w:pPr>
        <w:ind w:left="4141" w:hanging="360"/>
      </w:pPr>
      <w:rPr>
        <w:rFonts w:ascii="Wingdings" w:hAnsi="Wingdings" w:cs="Wingdings"/>
      </w:rPr>
    </w:lvl>
    <w:lvl w:ilvl="6">
      <w:numFmt w:val="bullet"/>
      <w:lvlText w:val=""/>
      <w:lvlJc w:val="left"/>
      <w:pPr>
        <w:ind w:left="4861" w:hanging="360"/>
      </w:pPr>
      <w:rPr>
        <w:rFonts w:ascii="Symbol" w:hAnsi="Symbol" w:cs="Symbol"/>
      </w:rPr>
    </w:lvl>
    <w:lvl w:ilvl="7">
      <w:numFmt w:val="bullet"/>
      <w:lvlText w:val="o"/>
      <w:lvlJc w:val="left"/>
      <w:pPr>
        <w:ind w:left="5581" w:hanging="360"/>
      </w:pPr>
      <w:rPr>
        <w:rFonts w:ascii="Courier New" w:hAnsi="Courier New" w:cs="Courier New"/>
      </w:rPr>
    </w:lvl>
    <w:lvl w:ilvl="8">
      <w:numFmt w:val="bullet"/>
      <w:lvlText w:val=""/>
      <w:lvlJc w:val="left"/>
      <w:pPr>
        <w:ind w:left="6301" w:hanging="360"/>
      </w:pPr>
      <w:rPr>
        <w:rFonts w:ascii="Wingdings" w:hAnsi="Wingdings" w:cs="Wingdings"/>
      </w:rPr>
    </w:lvl>
  </w:abstractNum>
  <w:abstractNum w:abstractNumId="8" w15:restartNumberingAfterBreak="0">
    <w:nsid w:val="17E027BB"/>
    <w:multiLevelType w:val="hybridMultilevel"/>
    <w:tmpl w:val="B6A8E476"/>
    <w:lvl w:ilvl="0" w:tplc="BD7E38AE">
      <w:start w:val="1"/>
      <w:numFmt w:val="decimal"/>
      <w:pStyle w:val="S3"/>
      <w:lvlText w:val="%1)"/>
      <w:lvlJc w:val="left"/>
      <w:pPr>
        <w:tabs>
          <w:tab w:val="num" w:pos="1188"/>
        </w:tabs>
        <w:ind w:firstLine="737"/>
      </w:pPr>
      <w:rPr>
        <w:rFonts w:cs="Times New Roman" w:hint="default"/>
      </w:rPr>
    </w:lvl>
    <w:lvl w:ilvl="1" w:tplc="C4B4BDE6" w:tentative="1">
      <w:start w:val="1"/>
      <w:numFmt w:val="lowerLetter"/>
      <w:lvlText w:val="%2."/>
      <w:lvlJc w:val="left"/>
      <w:pPr>
        <w:tabs>
          <w:tab w:val="num" w:pos="1440"/>
        </w:tabs>
        <w:ind w:left="1440" w:hanging="360"/>
      </w:pPr>
      <w:rPr>
        <w:rFonts w:cs="Times New Roman"/>
      </w:rPr>
    </w:lvl>
    <w:lvl w:ilvl="2" w:tplc="9F2CDEDA" w:tentative="1">
      <w:start w:val="1"/>
      <w:numFmt w:val="lowerRoman"/>
      <w:lvlText w:val="%3."/>
      <w:lvlJc w:val="right"/>
      <w:pPr>
        <w:tabs>
          <w:tab w:val="num" w:pos="2160"/>
        </w:tabs>
        <w:ind w:left="2160" w:hanging="180"/>
      </w:pPr>
      <w:rPr>
        <w:rFonts w:cs="Times New Roman"/>
      </w:rPr>
    </w:lvl>
    <w:lvl w:ilvl="3" w:tplc="D7D6C240" w:tentative="1">
      <w:start w:val="1"/>
      <w:numFmt w:val="decimal"/>
      <w:lvlText w:val="%4."/>
      <w:lvlJc w:val="left"/>
      <w:pPr>
        <w:tabs>
          <w:tab w:val="num" w:pos="2880"/>
        </w:tabs>
        <w:ind w:left="2880" w:hanging="360"/>
      </w:pPr>
      <w:rPr>
        <w:rFonts w:cs="Times New Roman"/>
      </w:rPr>
    </w:lvl>
    <w:lvl w:ilvl="4" w:tplc="85382DEC" w:tentative="1">
      <w:start w:val="1"/>
      <w:numFmt w:val="lowerLetter"/>
      <w:lvlText w:val="%5."/>
      <w:lvlJc w:val="left"/>
      <w:pPr>
        <w:tabs>
          <w:tab w:val="num" w:pos="3600"/>
        </w:tabs>
        <w:ind w:left="3600" w:hanging="360"/>
      </w:pPr>
      <w:rPr>
        <w:rFonts w:cs="Times New Roman"/>
      </w:rPr>
    </w:lvl>
    <w:lvl w:ilvl="5" w:tplc="3684EF60" w:tentative="1">
      <w:start w:val="1"/>
      <w:numFmt w:val="lowerRoman"/>
      <w:lvlText w:val="%6."/>
      <w:lvlJc w:val="right"/>
      <w:pPr>
        <w:tabs>
          <w:tab w:val="num" w:pos="4320"/>
        </w:tabs>
        <w:ind w:left="4320" w:hanging="180"/>
      </w:pPr>
      <w:rPr>
        <w:rFonts w:cs="Times New Roman"/>
      </w:rPr>
    </w:lvl>
    <w:lvl w:ilvl="6" w:tplc="E8C2FF1A" w:tentative="1">
      <w:start w:val="1"/>
      <w:numFmt w:val="decimal"/>
      <w:lvlText w:val="%7."/>
      <w:lvlJc w:val="left"/>
      <w:pPr>
        <w:tabs>
          <w:tab w:val="num" w:pos="5040"/>
        </w:tabs>
        <w:ind w:left="5040" w:hanging="360"/>
      </w:pPr>
      <w:rPr>
        <w:rFonts w:cs="Times New Roman"/>
      </w:rPr>
    </w:lvl>
    <w:lvl w:ilvl="7" w:tplc="0D8AAB12" w:tentative="1">
      <w:start w:val="1"/>
      <w:numFmt w:val="lowerLetter"/>
      <w:lvlText w:val="%8."/>
      <w:lvlJc w:val="left"/>
      <w:pPr>
        <w:tabs>
          <w:tab w:val="num" w:pos="5760"/>
        </w:tabs>
        <w:ind w:left="5760" w:hanging="360"/>
      </w:pPr>
      <w:rPr>
        <w:rFonts w:cs="Times New Roman"/>
      </w:rPr>
    </w:lvl>
    <w:lvl w:ilvl="8" w:tplc="688C2E4A" w:tentative="1">
      <w:start w:val="1"/>
      <w:numFmt w:val="lowerRoman"/>
      <w:lvlText w:val="%9."/>
      <w:lvlJc w:val="right"/>
      <w:pPr>
        <w:tabs>
          <w:tab w:val="num" w:pos="6480"/>
        </w:tabs>
        <w:ind w:left="6480" w:hanging="180"/>
      </w:pPr>
      <w:rPr>
        <w:rFonts w:cs="Times New Roman"/>
      </w:rPr>
    </w:lvl>
  </w:abstractNum>
  <w:abstractNum w:abstractNumId="9" w15:restartNumberingAfterBreak="0">
    <w:nsid w:val="19272F5C"/>
    <w:multiLevelType w:val="hybridMultilevel"/>
    <w:tmpl w:val="6122DDD6"/>
    <w:lvl w:ilvl="0" w:tplc="FFFFFFFF">
      <w:start w:val="1"/>
      <w:numFmt w:val="bullet"/>
      <w:pStyle w:val="a1"/>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1" w15:restartNumberingAfterBreak="0">
    <w:nsid w:val="200D4D8C"/>
    <w:multiLevelType w:val="hybridMultilevel"/>
    <w:tmpl w:val="D1B494DE"/>
    <w:name w:val="WW8Num7"/>
    <w:lvl w:ilvl="0" w:tplc="DDE886B8">
      <w:start w:val="1"/>
      <w:numFmt w:val="decimal"/>
      <w:lvlText w:val="%1."/>
      <w:lvlJc w:val="left"/>
      <w:pPr>
        <w:ind w:left="1804" w:hanging="1095"/>
      </w:pPr>
      <w:rPr>
        <w:rFonts w:ascii="Times New Roman" w:hAnsi="Times New Roman" w:hint="default"/>
        <w:sz w:val="24"/>
      </w:rPr>
    </w:lvl>
    <w:lvl w:ilvl="1" w:tplc="B45CD6D6" w:tentative="1">
      <w:start w:val="1"/>
      <w:numFmt w:val="lowerLetter"/>
      <w:lvlText w:val="%2."/>
      <w:lvlJc w:val="left"/>
      <w:pPr>
        <w:ind w:left="1789" w:hanging="360"/>
      </w:pPr>
    </w:lvl>
    <w:lvl w:ilvl="2" w:tplc="7696B5C6" w:tentative="1">
      <w:start w:val="1"/>
      <w:numFmt w:val="lowerRoman"/>
      <w:lvlText w:val="%3."/>
      <w:lvlJc w:val="right"/>
      <w:pPr>
        <w:ind w:left="2509" w:hanging="180"/>
      </w:pPr>
    </w:lvl>
    <w:lvl w:ilvl="3" w:tplc="FABCA942" w:tentative="1">
      <w:start w:val="1"/>
      <w:numFmt w:val="decimal"/>
      <w:lvlText w:val="%4."/>
      <w:lvlJc w:val="left"/>
      <w:pPr>
        <w:ind w:left="3229" w:hanging="360"/>
      </w:pPr>
    </w:lvl>
    <w:lvl w:ilvl="4" w:tplc="E58831A4" w:tentative="1">
      <w:start w:val="1"/>
      <w:numFmt w:val="lowerLetter"/>
      <w:lvlText w:val="%5."/>
      <w:lvlJc w:val="left"/>
      <w:pPr>
        <w:ind w:left="3949" w:hanging="360"/>
      </w:pPr>
    </w:lvl>
    <w:lvl w:ilvl="5" w:tplc="C0809DB4" w:tentative="1">
      <w:start w:val="1"/>
      <w:numFmt w:val="lowerRoman"/>
      <w:lvlText w:val="%6."/>
      <w:lvlJc w:val="right"/>
      <w:pPr>
        <w:ind w:left="4669" w:hanging="180"/>
      </w:pPr>
    </w:lvl>
    <w:lvl w:ilvl="6" w:tplc="8F9CE00C" w:tentative="1">
      <w:start w:val="1"/>
      <w:numFmt w:val="decimal"/>
      <w:lvlText w:val="%7."/>
      <w:lvlJc w:val="left"/>
      <w:pPr>
        <w:ind w:left="5389" w:hanging="360"/>
      </w:pPr>
    </w:lvl>
    <w:lvl w:ilvl="7" w:tplc="C9E4B23E" w:tentative="1">
      <w:start w:val="1"/>
      <w:numFmt w:val="lowerLetter"/>
      <w:lvlText w:val="%8."/>
      <w:lvlJc w:val="left"/>
      <w:pPr>
        <w:ind w:left="6109" w:hanging="360"/>
      </w:pPr>
    </w:lvl>
    <w:lvl w:ilvl="8" w:tplc="996E9B4A" w:tentative="1">
      <w:start w:val="1"/>
      <w:numFmt w:val="lowerRoman"/>
      <w:lvlText w:val="%9."/>
      <w:lvlJc w:val="right"/>
      <w:pPr>
        <w:ind w:left="6829" w:hanging="180"/>
      </w:pPr>
    </w:lvl>
  </w:abstractNum>
  <w:abstractNum w:abstractNumId="12" w15:restartNumberingAfterBreak="0">
    <w:nsid w:val="21474F5B"/>
    <w:multiLevelType w:val="multilevel"/>
    <w:tmpl w:val="19FEA8F8"/>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238A0DE5"/>
    <w:multiLevelType w:val="multilevel"/>
    <w:tmpl w:val="556C9C80"/>
    <w:styleLink w:val="WWNum7"/>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14" w15:restartNumberingAfterBreak="0">
    <w:nsid w:val="268F63FB"/>
    <w:multiLevelType w:val="hybridMultilevel"/>
    <w:tmpl w:val="BC407F66"/>
    <w:lvl w:ilvl="0" w:tplc="D594159E">
      <w:start w:val="1"/>
      <w:numFmt w:val="decimal"/>
      <w:lvlText w:val="%1."/>
      <w:lvlJc w:val="left"/>
      <w:pPr>
        <w:ind w:left="720" w:hanging="360"/>
      </w:pPr>
      <w:rPr>
        <w:rFonts w:hint="default"/>
      </w:rPr>
    </w:lvl>
    <w:lvl w:ilvl="1" w:tplc="BCD273E4" w:tentative="1">
      <w:start w:val="1"/>
      <w:numFmt w:val="lowerLetter"/>
      <w:lvlText w:val="%2."/>
      <w:lvlJc w:val="left"/>
      <w:pPr>
        <w:ind w:left="1440" w:hanging="360"/>
      </w:pPr>
    </w:lvl>
    <w:lvl w:ilvl="2" w:tplc="82682E08" w:tentative="1">
      <w:start w:val="1"/>
      <w:numFmt w:val="lowerRoman"/>
      <w:lvlText w:val="%3."/>
      <w:lvlJc w:val="right"/>
      <w:pPr>
        <w:ind w:left="2160" w:hanging="180"/>
      </w:pPr>
    </w:lvl>
    <w:lvl w:ilvl="3" w:tplc="55505762" w:tentative="1">
      <w:start w:val="1"/>
      <w:numFmt w:val="decimal"/>
      <w:lvlText w:val="%4."/>
      <w:lvlJc w:val="left"/>
      <w:pPr>
        <w:ind w:left="2880" w:hanging="360"/>
      </w:pPr>
    </w:lvl>
    <w:lvl w:ilvl="4" w:tplc="DD50D784" w:tentative="1">
      <w:start w:val="1"/>
      <w:numFmt w:val="lowerLetter"/>
      <w:lvlText w:val="%5."/>
      <w:lvlJc w:val="left"/>
      <w:pPr>
        <w:ind w:left="3600" w:hanging="360"/>
      </w:pPr>
    </w:lvl>
    <w:lvl w:ilvl="5" w:tplc="5AFAA728" w:tentative="1">
      <w:start w:val="1"/>
      <w:numFmt w:val="lowerRoman"/>
      <w:lvlText w:val="%6."/>
      <w:lvlJc w:val="right"/>
      <w:pPr>
        <w:ind w:left="4320" w:hanging="180"/>
      </w:pPr>
    </w:lvl>
    <w:lvl w:ilvl="6" w:tplc="2F648030" w:tentative="1">
      <w:start w:val="1"/>
      <w:numFmt w:val="decimal"/>
      <w:lvlText w:val="%7."/>
      <w:lvlJc w:val="left"/>
      <w:pPr>
        <w:ind w:left="5040" w:hanging="360"/>
      </w:pPr>
    </w:lvl>
    <w:lvl w:ilvl="7" w:tplc="1F88F89C" w:tentative="1">
      <w:start w:val="1"/>
      <w:numFmt w:val="lowerLetter"/>
      <w:lvlText w:val="%8."/>
      <w:lvlJc w:val="left"/>
      <w:pPr>
        <w:ind w:left="5760" w:hanging="360"/>
      </w:pPr>
    </w:lvl>
    <w:lvl w:ilvl="8" w:tplc="29B0A822" w:tentative="1">
      <w:start w:val="1"/>
      <w:numFmt w:val="lowerRoman"/>
      <w:lvlText w:val="%9."/>
      <w:lvlJc w:val="right"/>
      <w:pPr>
        <w:ind w:left="6480" w:hanging="180"/>
      </w:pPr>
    </w:lvl>
  </w:abstractNum>
  <w:abstractNum w:abstractNumId="15" w15:restartNumberingAfterBreak="0">
    <w:nsid w:val="28A45199"/>
    <w:multiLevelType w:val="hybridMultilevel"/>
    <w:tmpl w:val="3DC4E38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9303FF7"/>
    <w:multiLevelType w:val="multilevel"/>
    <w:tmpl w:val="504A8148"/>
    <w:styleLink w:val="WWNum3"/>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17" w15:restartNumberingAfterBreak="0">
    <w:nsid w:val="2B0E71B3"/>
    <w:multiLevelType w:val="multilevel"/>
    <w:tmpl w:val="640C793E"/>
    <w:styleLink w:val="WWNum8"/>
    <w:lvl w:ilvl="0">
      <w:numFmt w:val="bullet"/>
      <w:lvlText w:val=""/>
      <w:lvlJc w:val="left"/>
      <w:pPr>
        <w:ind w:left="502" w:hanging="360"/>
      </w:pPr>
      <w:rPr>
        <w:rFonts w:ascii="Symbol" w:hAnsi="Symbol"/>
      </w:rPr>
    </w:lvl>
    <w:lvl w:ilvl="1">
      <w:numFmt w:val="bullet"/>
      <w:lvlText w:val="o"/>
      <w:lvlJc w:val="left"/>
      <w:pPr>
        <w:ind w:left="1015" w:hanging="360"/>
      </w:pPr>
      <w:rPr>
        <w:rFonts w:ascii="Courier New" w:hAnsi="Courier New" w:cs="Courier New"/>
      </w:rPr>
    </w:lvl>
    <w:lvl w:ilvl="2">
      <w:numFmt w:val="bullet"/>
      <w:lvlText w:val=""/>
      <w:lvlJc w:val="left"/>
      <w:pPr>
        <w:ind w:left="1735" w:hanging="360"/>
      </w:pPr>
      <w:rPr>
        <w:rFonts w:ascii="Wingdings" w:hAnsi="Wingdings"/>
      </w:rPr>
    </w:lvl>
    <w:lvl w:ilvl="3">
      <w:numFmt w:val="bullet"/>
      <w:lvlText w:val=""/>
      <w:lvlJc w:val="left"/>
      <w:pPr>
        <w:ind w:left="2455" w:hanging="360"/>
      </w:pPr>
      <w:rPr>
        <w:rFonts w:ascii="Symbol" w:hAnsi="Symbol"/>
      </w:rPr>
    </w:lvl>
    <w:lvl w:ilvl="4">
      <w:numFmt w:val="bullet"/>
      <w:lvlText w:val="o"/>
      <w:lvlJc w:val="left"/>
      <w:pPr>
        <w:ind w:left="3175" w:hanging="360"/>
      </w:pPr>
      <w:rPr>
        <w:rFonts w:ascii="Courier New" w:hAnsi="Courier New" w:cs="Courier New"/>
      </w:rPr>
    </w:lvl>
    <w:lvl w:ilvl="5">
      <w:numFmt w:val="bullet"/>
      <w:lvlText w:val=""/>
      <w:lvlJc w:val="left"/>
      <w:pPr>
        <w:ind w:left="3895" w:hanging="360"/>
      </w:pPr>
      <w:rPr>
        <w:rFonts w:ascii="Wingdings" w:hAnsi="Wingdings"/>
      </w:rPr>
    </w:lvl>
    <w:lvl w:ilvl="6">
      <w:numFmt w:val="bullet"/>
      <w:lvlText w:val=""/>
      <w:lvlJc w:val="left"/>
      <w:pPr>
        <w:ind w:left="4615" w:hanging="360"/>
      </w:pPr>
      <w:rPr>
        <w:rFonts w:ascii="Symbol" w:hAnsi="Symbol"/>
      </w:rPr>
    </w:lvl>
    <w:lvl w:ilvl="7">
      <w:numFmt w:val="bullet"/>
      <w:lvlText w:val="o"/>
      <w:lvlJc w:val="left"/>
      <w:pPr>
        <w:ind w:left="5335" w:hanging="360"/>
      </w:pPr>
      <w:rPr>
        <w:rFonts w:ascii="Courier New" w:hAnsi="Courier New" w:cs="Courier New"/>
      </w:rPr>
    </w:lvl>
    <w:lvl w:ilvl="8">
      <w:numFmt w:val="bullet"/>
      <w:lvlText w:val=""/>
      <w:lvlJc w:val="left"/>
      <w:pPr>
        <w:ind w:left="6055" w:hanging="360"/>
      </w:pPr>
      <w:rPr>
        <w:rFonts w:ascii="Wingdings" w:hAnsi="Wingdings"/>
      </w:rPr>
    </w:lvl>
  </w:abstractNum>
  <w:abstractNum w:abstractNumId="18" w15:restartNumberingAfterBreak="0">
    <w:nsid w:val="2C020FFB"/>
    <w:multiLevelType w:val="multilevel"/>
    <w:tmpl w:val="74C2BE8A"/>
    <w:styleLink w:val="WWNum6"/>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19" w15:restartNumberingAfterBreak="0">
    <w:nsid w:val="2F200CBC"/>
    <w:multiLevelType w:val="multilevel"/>
    <w:tmpl w:val="BB5E74DA"/>
    <w:lvl w:ilvl="0">
      <w:start w:val="1"/>
      <w:numFmt w:val="decimal"/>
      <w:lvlText w:val="%1."/>
      <w:lvlJc w:val="left"/>
      <w:pPr>
        <w:ind w:left="1069" w:hanging="360"/>
      </w:pPr>
      <w:rPr>
        <w:rFonts w:ascii="Times New Roman" w:hAnsi="Times New Roman" w:cs="Times New Roman"/>
        <w:b/>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15:restartNumberingAfterBreak="0">
    <w:nsid w:val="2F742923"/>
    <w:multiLevelType w:val="multilevel"/>
    <w:tmpl w:val="C1182FDC"/>
    <w:styleLink w:val="WWNum5"/>
    <w:lvl w:ilvl="0">
      <w:numFmt w:val="bullet"/>
      <w:lvlText w:val=""/>
      <w:lvlJc w:val="left"/>
      <w:pPr>
        <w:ind w:left="1429" w:hanging="360"/>
      </w:pPr>
      <w:rPr>
        <w:rFonts w:ascii="Symbol" w:hAnsi="Symbol"/>
        <w:color w:val="00000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30962C00"/>
    <w:multiLevelType w:val="hybridMultilevel"/>
    <w:tmpl w:val="8A80F99C"/>
    <w:lvl w:ilvl="0" w:tplc="163A2B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0F56F22"/>
    <w:multiLevelType w:val="hybridMultilevel"/>
    <w:tmpl w:val="0BC4D380"/>
    <w:lvl w:ilvl="0" w:tplc="0DCA7CAA">
      <w:start w:val="1"/>
      <w:numFmt w:val="decimal"/>
      <w:pStyle w:val="1"/>
      <w:lvlText w:val="Рисунок %1"/>
      <w:lvlJc w:val="right"/>
      <w:pPr>
        <w:tabs>
          <w:tab w:val="num" w:pos="4611"/>
        </w:tabs>
        <w:ind w:left="4441" w:hanging="851"/>
      </w:pPr>
      <w:rPr>
        <w:rFonts w:cs="Times New Roman" w:hint="default"/>
      </w:rPr>
    </w:lvl>
    <w:lvl w:ilvl="1" w:tplc="1856E942" w:tentative="1">
      <w:start w:val="1"/>
      <w:numFmt w:val="lowerLetter"/>
      <w:lvlText w:val="%2."/>
      <w:lvlJc w:val="left"/>
      <w:pPr>
        <w:tabs>
          <w:tab w:val="num" w:pos="2160"/>
        </w:tabs>
        <w:ind w:left="2160" w:hanging="360"/>
      </w:pPr>
      <w:rPr>
        <w:rFonts w:cs="Times New Roman"/>
      </w:rPr>
    </w:lvl>
    <w:lvl w:ilvl="2" w:tplc="26201E36" w:tentative="1">
      <w:start w:val="1"/>
      <w:numFmt w:val="lowerRoman"/>
      <w:lvlText w:val="%3."/>
      <w:lvlJc w:val="right"/>
      <w:pPr>
        <w:tabs>
          <w:tab w:val="num" w:pos="2880"/>
        </w:tabs>
        <w:ind w:left="2880" w:hanging="180"/>
      </w:pPr>
      <w:rPr>
        <w:rFonts w:cs="Times New Roman"/>
      </w:rPr>
    </w:lvl>
    <w:lvl w:ilvl="3" w:tplc="61568EEE" w:tentative="1">
      <w:start w:val="1"/>
      <w:numFmt w:val="decimal"/>
      <w:lvlText w:val="%4."/>
      <w:lvlJc w:val="left"/>
      <w:pPr>
        <w:tabs>
          <w:tab w:val="num" w:pos="3600"/>
        </w:tabs>
        <w:ind w:left="3600" w:hanging="360"/>
      </w:pPr>
      <w:rPr>
        <w:rFonts w:cs="Times New Roman"/>
      </w:rPr>
    </w:lvl>
    <w:lvl w:ilvl="4" w:tplc="E04A0166" w:tentative="1">
      <w:start w:val="1"/>
      <w:numFmt w:val="lowerLetter"/>
      <w:lvlText w:val="%5."/>
      <w:lvlJc w:val="left"/>
      <w:pPr>
        <w:tabs>
          <w:tab w:val="num" w:pos="4320"/>
        </w:tabs>
        <w:ind w:left="4320" w:hanging="360"/>
      </w:pPr>
      <w:rPr>
        <w:rFonts w:cs="Times New Roman"/>
      </w:rPr>
    </w:lvl>
    <w:lvl w:ilvl="5" w:tplc="116A950E" w:tentative="1">
      <w:start w:val="1"/>
      <w:numFmt w:val="lowerRoman"/>
      <w:lvlText w:val="%6."/>
      <w:lvlJc w:val="right"/>
      <w:pPr>
        <w:tabs>
          <w:tab w:val="num" w:pos="5040"/>
        </w:tabs>
        <w:ind w:left="5040" w:hanging="180"/>
      </w:pPr>
      <w:rPr>
        <w:rFonts w:cs="Times New Roman"/>
      </w:rPr>
    </w:lvl>
    <w:lvl w:ilvl="6" w:tplc="CD70C778" w:tentative="1">
      <w:start w:val="1"/>
      <w:numFmt w:val="decimal"/>
      <w:lvlText w:val="%7."/>
      <w:lvlJc w:val="left"/>
      <w:pPr>
        <w:tabs>
          <w:tab w:val="num" w:pos="5760"/>
        </w:tabs>
        <w:ind w:left="5760" w:hanging="360"/>
      </w:pPr>
      <w:rPr>
        <w:rFonts w:cs="Times New Roman"/>
      </w:rPr>
    </w:lvl>
    <w:lvl w:ilvl="7" w:tplc="C1F67D72" w:tentative="1">
      <w:start w:val="1"/>
      <w:numFmt w:val="lowerLetter"/>
      <w:lvlText w:val="%8."/>
      <w:lvlJc w:val="left"/>
      <w:pPr>
        <w:tabs>
          <w:tab w:val="num" w:pos="6480"/>
        </w:tabs>
        <w:ind w:left="6480" w:hanging="360"/>
      </w:pPr>
      <w:rPr>
        <w:rFonts w:cs="Times New Roman"/>
      </w:rPr>
    </w:lvl>
    <w:lvl w:ilvl="8" w:tplc="EABA7A5C" w:tentative="1">
      <w:start w:val="1"/>
      <w:numFmt w:val="lowerRoman"/>
      <w:lvlText w:val="%9."/>
      <w:lvlJc w:val="right"/>
      <w:pPr>
        <w:tabs>
          <w:tab w:val="num" w:pos="7200"/>
        </w:tabs>
        <w:ind w:left="7200" w:hanging="180"/>
      </w:pPr>
      <w:rPr>
        <w:rFonts w:cs="Times New Roman"/>
      </w:rPr>
    </w:lvl>
  </w:abstractNum>
  <w:abstractNum w:abstractNumId="23" w15:restartNumberingAfterBreak="0">
    <w:nsid w:val="32FA6F7D"/>
    <w:multiLevelType w:val="multilevel"/>
    <w:tmpl w:val="A2063BCE"/>
    <w:styleLink w:val="WWNum15"/>
    <w:lvl w:ilvl="0">
      <w:numFmt w:val="bullet"/>
      <w:lvlText w:val=""/>
      <w:lvlJc w:val="left"/>
      <w:pPr>
        <w:ind w:left="1080" w:hanging="360"/>
      </w:pPr>
      <w:rPr>
        <w:rFonts w:ascii="Symbol" w:hAnsi="Symbol"/>
      </w:rPr>
    </w:lvl>
    <w:lvl w:ilvl="1">
      <w:numFmt w:val="bullet"/>
      <w:lvlText w:val="o"/>
      <w:lvlJc w:val="left"/>
      <w:pPr>
        <w:ind w:left="1091" w:hanging="360"/>
      </w:pPr>
      <w:rPr>
        <w:rFonts w:ascii="Courier New" w:hAnsi="Courier New" w:cs="Courier New"/>
      </w:rPr>
    </w:lvl>
    <w:lvl w:ilvl="2">
      <w:numFmt w:val="bullet"/>
      <w:lvlText w:val=""/>
      <w:lvlJc w:val="left"/>
      <w:pPr>
        <w:ind w:left="1811" w:hanging="360"/>
      </w:pPr>
      <w:rPr>
        <w:rFonts w:ascii="Wingdings" w:hAnsi="Wingdings"/>
      </w:rPr>
    </w:lvl>
    <w:lvl w:ilvl="3">
      <w:numFmt w:val="bullet"/>
      <w:lvlText w:val=""/>
      <w:lvlJc w:val="left"/>
      <w:pPr>
        <w:ind w:left="2531" w:hanging="360"/>
      </w:pPr>
      <w:rPr>
        <w:rFonts w:ascii="Symbol" w:hAnsi="Symbol"/>
      </w:rPr>
    </w:lvl>
    <w:lvl w:ilvl="4">
      <w:numFmt w:val="bullet"/>
      <w:lvlText w:val="o"/>
      <w:lvlJc w:val="left"/>
      <w:pPr>
        <w:ind w:left="3251" w:hanging="360"/>
      </w:pPr>
      <w:rPr>
        <w:rFonts w:ascii="Courier New" w:hAnsi="Courier New" w:cs="Courier New"/>
      </w:rPr>
    </w:lvl>
    <w:lvl w:ilvl="5">
      <w:numFmt w:val="bullet"/>
      <w:lvlText w:val=""/>
      <w:lvlJc w:val="left"/>
      <w:pPr>
        <w:ind w:left="3971" w:hanging="360"/>
      </w:pPr>
      <w:rPr>
        <w:rFonts w:ascii="Wingdings" w:hAnsi="Wingdings"/>
      </w:rPr>
    </w:lvl>
    <w:lvl w:ilvl="6">
      <w:numFmt w:val="bullet"/>
      <w:lvlText w:val=""/>
      <w:lvlJc w:val="left"/>
      <w:pPr>
        <w:ind w:left="4691" w:hanging="360"/>
      </w:pPr>
      <w:rPr>
        <w:rFonts w:ascii="Symbol" w:hAnsi="Symbol"/>
      </w:rPr>
    </w:lvl>
    <w:lvl w:ilvl="7">
      <w:numFmt w:val="bullet"/>
      <w:lvlText w:val="o"/>
      <w:lvlJc w:val="left"/>
      <w:pPr>
        <w:ind w:left="5411" w:hanging="360"/>
      </w:pPr>
      <w:rPr>
        <w:rFonts w:ascii="Courier New" w:hAnsi="Courier New" w:cs="Courier New"/>
      </w:rPr>
    </w:lvl>
    <w:lvl w:ilvl="8">
      <w:numFmt w:val="bullet"/>
      <w:lvlText w:val=""/>
      <w:lvlJc w:val="left"/>
      <w:pPr>
        <w:ind w:left="6131" w:hanging="360"/>
      </w:pPr>
      <w:rPr>
        <w:rFonts w:ascii="Wingdings" w:hAnsi="Wingdings"/>
      </w:rPr>
    </w:lvl>
  </w:abstractNum>
  <w:abstractNum w:abstractNumId="24" w15:restartNumberingAfterBreak="0">
    <w:nsid w:val="357B774E"/>
    <w:multiLevelType w:val="hybridMultilevel"/>
    <w:tmpl w:val="08F28C12"/>
    <w:lvl w:ilvl="0" w:tplc="21AC1FF2">
      <w:start w:val="1"/>
      <w:numFmt w:val="decimal"/>
      <w:lvlText w:val="%1."/>
      <w:lvlJc w:val="left"/>
      <w:pPr>
        <w:ind w:left="1639" w:hanging="930"/>
      </w:pPr>
      <w:rPr>
        <w:rFonts w:hint="default"/>
      </w:rPr>
    </w:lvl>
    <w:lvl w:ilvl="1" w:tplc="ECEEEB08" w:tentative="1">
      <w:start w:val="1"/>
      <w:numFmt w:val="lowerLetter"/>
      <w:lvlText w:val="%2."/>
      <w:lvlJc w:val="left"/>
      <w:pPr>
        <w:ind w:left="1789" w:hanging="360"/>
      </w:pPr>
    </w:lvl>
    <w:lvl w:ilvl="2" w:tplc="405203BC" w:tentative="1">
      <w:start w:val="1"/>
      <w:numFmt w:val="lowerRoman"/>
      <w:lvlText w:val="%3."/>
      <w:lvlJc w:val="right"/>
      <w:pPr>
        <w:ind w:left="2509" w:hanging="180"/>
      </w:pPr>
    </w:lvl>
    <w:lvl w:ilvl="3" w:tplc="B3A097DC" w:tentative="1">
      <w:start w:val="1"/>
      <w:numFmt w:val="decimal"/>
      <w:lvlText w:val="%4."/>
      <w:lvlJc w:val="left"/>
      <w:pPr>
        <w:ind w:left="3229" w:hanging="360"/>
      </w:pPr>
    </w:lvl>
    <w:lvl w:ilvl="4" w:tplc="40544F8C" w:tentative="1">
      <w:start w:val="1"/>
      <w:numFmt w:val="lowerLetter"/>
      <w:lvlText w:val="%5."/>
      <w:lvlJc w:val="left"/>
      <w:pPr>
        <w:ind w:left="3949" w:hanging="360"/>
      </w:pPr>
    </w:lvl>
    <w:lvl w:ilvl="5" w:tplc="46A47DF4" w:tentative="1">
      <w:start w:val="1"/>
      <w:numFmt w:val="lowerRoman"/>
      <w:lvlText w:val="%6."/>
      <w:lvlJc w:val="right"/>
      <w:pPr>
        <w:ind w:left="4669" w:hanging="180"/>
      </w:pPr>
    </w:lvl>
    <w:lvl w:ilvl="6" w:tplc="8E7EFCC4" w:tentative="1">
      <w:start w:val="1"/>
      <w:numFmt w:val="decimal"/>
      <w:lvlText w:val="%7."/>
      <w:lvlJc w:val="left"/>
      <w:pPr>
        <w:ind w:left="5389" w:hanging="360"/>
      </w:pPr>
    </w:lvl>
    <w:lvl w:ilvl="7" w:tplc="B832C53E" w:tentative="1">
      <w:start w:val="1"/>
      <w:numFmt w:val="lowerLetter"/>
      <w:lvlText w:val="%8."/>
      <w:lvlJc w:val="left"/>
      <w:pPr>
        <w:ind w:left="6109" w:hanging="360"/>
      </w:pPr>
    </w:lvl>
    <w:lvl w:ilvl="8" w:tplc="6E484A3C" w:tentative="1">
      <w:start w:val="1"/>
      <w:numFmt w:val="lowerRoman"/>
      <w:lvlText w:val="%9."/>
      <w:lvlJc w:val="right"/>
      <w:pPr>
        <w:ind w:left="6829" w:hanging="180"/>
      </w:pPr>
    </w:lvl>
  </w:abstractNum>
  <w:abstractNum w:abstractNumId="25" w15:restartNumberingAfterBreak="0">
    <w:nsid w:val="372536D0"/>
    <w:multiLevelType w:val="hybridMultilevel"/>
    <w:tmpl w:val="E482FB90"/>
    <w:lvl w:ilvl="0" w:tplc="9D706A06">
      <w:start w:val="1"/>
      <w:numFmt w:val="decimal"/>
      <w:pStyle w:val="22"/>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6" w15:restartNumberingAfterBreak="0">
    <w:nsid w:val="3B4765DE"/>
    <w:multiLevelType w:val="multilevel"/>
    <w:tmpl w:val="98E411C0"/>
    <w:styleLink w:val="WWNum16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7" w15:restartNumberingAfterBreak="0">
    <w:nsid w:val="3D1C2EA7"/>
    <w:multiLevelType w:val="hybridMultilevel"/>
    <w:tmpl w:val="E3549766"/>
    <w:styleLink w:val="10"/>
    <w:lvl w:ilvl="0" w:tplc="B09E1DF6">
      <w:start w:val="1"/>
      <w:numFmt w:val="decimal"/>
      <w:lvlText w:val="%1."/>
      <w:lvlJc w:val="left"/>
      <w:pPr>
        <w:tabs>
          <w:tab w:val="num" w:pos="1069"/>
        </w:tabs>
        <w:ind w:left="1069" w:hanging="360"/>
      </w:pPr>
      <w:rPr>
        <w:rFonts w:cs="Times New Roman" w:hint="default"/>
      </w:rPr>
    </w:lvl>
    <w:lvl w:ilvl="1" w:tplc="E4065362" w:tentative="1">
      <w:start w:val="1"/>
      <w:numFmt w:val="lowerLetter"/>
      <w:lvlText w:val="%2."/>
      <w:lvlJc w:val="left"/>
      <w:pPr>
        <w:tabs>
          <w:tab w:val="num" w:pos="1440"/>
        </w:tabs>
        <w:ind w:left="1440" w:hanging="360"/>
      </w:pPr>
      <w:rPr>
        <w:rFonts w:cs="Times New Roman"/>
      </w:rPr>
    </w:lvl>
    <w:lvl w:ilvl="2" w:tplc="28E4FA72" w:tentative="1">
      <w:start w:val="1"/>
      <w:numFmt w:val="lowerRoman"/>
      <w:lvlText w:val="%3."/>
      <w:lvlJc w:val="right"/>
      <w:pPr>
        <w:tabs>
          <w:tab w:val="num" w:pos="2160"/>
        </w:tabs>
        <w:ind w:left="2160" w:hanging="180"/>
      </w:pPr>
      <w:rPr>
        <w:rFonts w:cs="Times New Roman"/>
      </w:rPr>
    </w:lvl>
    <w:lvl w:ilvl="3" w:tplc="A9B89986" w:tentative="1">
      <w:start w:val="1"/>
      <w:numFmt w:val="decimal"/>
      <w:lvlText w:val="%4."/>
      <w:lvlJc w:val="left"/>
      <w:pPr>
        <w:tabs>
          <w:tab w:val="num" w:pos="2880"/>
        </w:tabs>
        <w:ind w:left="2880" w:hanging="360"/>
      </w:pPr>
      <w:rPr>
        <w:rFonts w:cs="Times New Roman"/>
      </w:rPr>
    </w:lvl>
    <w:lvl w:ilvl="4" w:tplc="3E3AA936" w:tentative="1">
      <w:start w:val="1"/>
      <w:numFmt w:val="lowerLetter"/>
      <w:lvlText w:val="%5."/>
      <w:lvlJc w:val="left"/>
      <w:pPr>
        <w:tabs>
          <w:tab w:val="num" w:pos="3600"/>
        </w:tabs>
        <w:ind w:left="3600" w:hanging="360"/>
      </w:pPr>
      <w:rPr>
        <w:rFonts w:cs="Times New Roman"/>
      </w:rPr>
    </w:lvl>
    <w:lvl w:ilvl="5" w:tplc="2BEA1518" w:tentative="1">
      <w:start w:val="1"/>
      <w:numFmt w:val="lowerRoman"/>
      <w:lvlText w:val="%6."/>
      <w:lvlJc w:val="right"/>
      <w:pPr>
        <w:tabs>
          <w:tab w:val="num" w:pos="4320"/>
        </w:tabs>
        <w:ind w:left="4320" w:hanging="180"/>
      </w:pPr>
      <w:rPr>
        <w:rFonts w:cs="Times New Roman"/>
      </w:rPr>
    </w:lvl>
    <w:lvl w:ilvl="6" w:tplc="AE625A94" w:tentative="1">
      <w:start w:val="1"/>
      <w:numFmt w:val="decimal"/>
      <w:lvlText w:val="%7."/>
      <w:lvlJc w:val="left"/>
      <w:pPr>
        <w:tabs>
          <w:tab w:val="num" w:pos="5040"/>
        </w:tabs>
        <w:ind w:left="5040" w:hanging="360"/>
      </w:pPr>
      <w:rPr>
        <w:rFonts w:cs="Times New Roman"/>
      </w:rPr>
    </w:lvl>
    <w:lvl w:ilvl="7" w:tplc="53765250" w:tentative="1">
      <w:start w:val="1"/>
      <w:numFmt w:val="lowerLetter"/>
      <w:lvlText w:val="%8."/>
      <w:lvlJc w:val="left"/>
      <w:pPr>
        <w:tabs>
          <w:tab w:val="num" w:pos="5760"/>
        </w:tabs>
        <w:ind w:left="5760" w:hanging="360"/>
      </w:pPr>
      <w:rPr>
        <w:rFonts w:cs="Times New Roman"/>
      </w:rPr>
    </w:lvl>
    <w:lvl w:ilvl="8" w:tplc="1C7E5A9A" w:tentative="1">
      <w:start w:val="1"/>
      <w:numFmt w:val="lowerRoman"/>
      <w:lvlText w:val="%9."/>
      <w:lvlJc w:val="right"/>
      <w:pPr>
        <w:tabs>
          <w:tab w:val="num" w:pos="6480"/>
        </w:tabs>
        <w:ind w:left="6480" w:hanging="180"/>
      </w:pPr>
      <w:rPr>
        <w:rFonts w:cs="Times New Roman"/>
      </w:rPr>
    </w:lvl>
  </w:abstractNum>
  <w:abstractNum w:abstractNumId="28" w15:restartNumberingAfterBreak="0">
    <w:nsid w:val="40C87371"/>
    <w:multiLevelType w:val="hybridMultilevel"/>
    <w:tmpl w:val="18EEE53E"/>
    <w:lvl w:ilvl="0" w:tplc="FFFFFFFF">
      <w:start w:val="1"/>
      <w:numFmt w:val="decimal"/>
      <w:pStyle w:val="a2"/>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29" w15:restartNumberingAfterBreak="0">
    <w:nsid w:val="414F34A5"/>
    <w:multiLevelType w:val="multilevel"/>
    <w:tmpl w:val="C0A889BC"/>
    <w:styleLink w:val="WWNum13"/>
    <w:lvl w:ilvl="0">
      <w:numFmt w:val="bullet"/>
      <w:lvlText w:val="–"/>
      <w:lvlJc w:val="left"/>
      <w:pPr>
        <w:ind w:left="1440" w:hanging="360"/>
      </w:pPr>
      <w:rPr>
        <w:rFonts w:ascii="Times New Roman" w:hAnsi="Times New Roman" w:cs="Times New Roman"/>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0" w15:restartNumberingAfterBreak="0">
    <w:nsid w:val="41CC7886"/>
    <w:multiLevelType w:val="hybridMultilevel"/>
    <w:tmpl w:val="D400BB88"/>
    <w:lvl w:ilvl="0" w:tplc="FC9CA698">
      <w:start w:val="1"/>
      <w:numFmt w:val="decimal"/>
      <w:pStyle w:val="a3"/>
      <w:lvlText w:val="%1."/>
      <w:lvlJc w:val="left"/>
      <w:pPr>
        <w:tabs>
          <w:tab w:val="num" w:pos="1134"/>
        </w:tabs>
        <w:ind w:firstLine="794"/>
      </w:pPr>
      <w:rPr>
        <w:rFonts w:cs="Times New Roman" w:hint="default"/>
      </w:rPr>
    </w:lvl>
    <w:lvl w:ilvl="1" w:tplc="A80AFBBE" w:tentative="1">
      <w:start w:val="1"/>
      <w:numFmt w:val="lowerLetter"/>
      <w:lvlText w:val="%2."/>
      <w:lvlJc w:val="left"/>
      <w:pPr>
        <w:tabs>
          <w:tab w:val="num" w:pos="1440"/>
        </w:tabs>
        <w:ind w:left="1440" w:hanging="360"/>
      </w:pPr>
      <w:rPr>
        <w:rFonts w:cs="Times New Roman"/>
      </w:rPr>
    </w:lvl>
    <w:lvl w:ilvl="2" w:tplc="594ADAEE" w:tentative="1">
      <w:start w:val="1"/>
      <w:numFmt w:val="lowerRoman"/>
      <w:lvlText w:val="%3."/>
      <w:lvlJc w:val="right"/>
      <w:pPr>
        <w:tabs>
          <w:tab w:val="num" w:pos="2160"/>
        </w:tabs>
        <w:ind w:left="2160" w:hanging="180"/>
      </w:pPr>
      <w:rPr>
        <w:rFonts w:cs="Times New Roman"/>
      </w:rPr>
    </w:lvl>
    <w:lvl w:ilvl="3" w:tplc="73AC2EDE" w:tentative="1">
      <w:start w:val="1"/>
      <w:numFmt w:val="decimal"/>
      <w:lvlText w:val="%4."/>
      <w:lvlJc w:val="left"/>
      <w:pPr>
        <w:tabs>
          <w:tab w:val="num" w:pos="2880"/>
        </w:tabs>
        <w:ind w:left="2880" w:hanging="360"/>
      </w:pPr>
      <w:rPr>
        <w:rFonts w:cs="Times New Roman"/>
      </w:rPr>
    </w:lvl>
    <w:lvl w:ilvl="4" w:tplc="537AEF5E" w:tentative="1">
      <w:start w:val="1"/>
      <w:numFmt w:val="lowerLetter"/>
      <w:lvlText w:val="%5."/>
      <w:lvlJc w:val="left"/>
      <w:pPr>
        <w:tabs>
          <w:tab w:val="num" w:pos="3600"/>
        </w:tabs>
        <w:ind w:left="3600" w:hanging="360"/>
      </w:pPr>
      <w:rPr>
        <w:rFonts w:cs="Times New Roman"/>
      </w:rPr>
    </w:lvl>
    <w:lvl w:ilvl="5" w:tplc="6DE670B0" w:tentative="1">
      <w:start w:val="1"/>
      <w:numFmt w:val="lowerRoman"/>
      <w:lvlText w:val="%6."/>
      <w:lvlJc w:val="right"/>
      <w:pPr>
        <w:tabs>
          <w:tab w:val="num" w:pos="4320"/>
        </w:tabs>
        <w:ind w:left="4320" w:hanging="180"/>
      </w:pPr>
      <w:rPr>
        <w:rFonts w:cs="Times New Roman"/>
      </w:rPr>
    </w:lvl>
    <w:lvl w:ilvl="6" w:tplc="8EB8B518" w:tentative="1">
      <w:start w:val="1"/>
      <w:numFmt w:val="decimal"/>
      <w:lvlText w:val="%7."/>
      <w:lvlJc w:val="left"/>
      <w:pPr>
        <w:tabs>
          <w:tab w:val="num" w:pos="5040"/>
        </w:tabs>
        <w:ind w:left="5040" w:hanging="360"/>
      </w:pPr>
      <w:rPr>
        <w:rFonts w:cs="Times New Roman"/>
      </w:rPr>
    </w:lvl>
    <w:lvl w:ilvl="7" w:tplc="F8905220" w:tentative="1">
      <w:start w:val="1"/>
      <w:numFmt w:val="lowerLetter"/>
      <w:lvlText w:val="%8."/>
      <w:lvlJc w:val="left"/>
      <w:pPr>
        <w:tabs>
          <w:tab w:val="num" w:pos="5760"/>
        </w:tabs>
        <w:ind w:left="5760" w:hanging="360"/>
      </w:pPr>
      <w:rPr>
        <w:rFonts w:cs="Times New Roman"/>
      </w:rPr>
    </w:lvl>
    <w:lvl w:ilvl="8" w:tplc="1CB6BE06" w:tentative="1">
      <w:start w:val="1"/>
      <w:numFmt w:val="lowerRoman"/>
      <w:lvlText w:val="%9."/>
      <w:lvlJc w:val="right"/>
      <w:pPr>
        <w:tabs>
          <w:tab w:val="num" w:pos="6480"/>
        </w:tabs>
        <w:ind w:left="6480" w:hanging="180"/>
      </w:pPr>
      <w:rPr>
        <w:rFonts w:cs="Times New Roman"/>
      </w:rPr>
    </w:lvl>
  </w:abstractNum>
  <w:abstractNum w:abstractNumId="31"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32" w15:restartNumberingAfterBreak="0">
    <w:nsid w:val="485655AA"/>
    <w:multiLevelType w:val="multilevel"/>
    <w:tmpl w:val="69FC4500"/>
    <w:styleLink w:val="WWNum12"/>
    <w:lvl w:ilvl="0">
      <w:numFmt w:val="bullet"/>
      <w:lvlText w:val="–"/>
      <w:lvlJc w:val="left"/>
      <w:pPr>
        <w:ind w:left="1440" w:hanging="360"/>
      </w:pPr>
      <w:rPr>
        <w:rFonts w:ascii="Times New Roman" w:hAnsi="Times New Roman" w:cs="Times New Roman"/>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3" w15:restartNumberingAfterBreak="0">
    <w:nsid w:val="48802304"/>
    <w:multiLevelType w:val="multilevel"/>
    <w:tmpl w:val="532E8C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1800" w:hanging="1440"/>
      </w:pPr>
      <w:rPr>
        <w:rFonts w:hint="default"/>
        <w:sz w:val="22"/>
      </w:rPr>
    </w:lvl>
  </w:abstractNum>
  <w:abstractNum w:abstractNumId="34" w15:restartNumberingAfterBreak="0">
    <w:nsid w:val="49643F15"/>
    <w:multiLevelType w:val="hybridMultilevel"/>
    <w:tmpl w:val="51220E92"/>
    <w:styleLink w:val="1ai"/>
    <w:lvl w:ilvl="0" w:tplc="50344434">
      <w:start w:val="1"/>
      <w:numFmt w:val="decimal"/>
      <w:lvlText w:val="%1."/>
      <w:lvlJc w:val="left"/>
      <w:pPr>
        <w:tabs>
          <w:tab w:val="num" w:pos="2448"/>
        </w:tabs>
        <w:ind w:left="2448" w:hanging="1368"/>
      </w:pPr>
      <w:rPr>
        <w:rFonts w:cs="Times New Roman" w:hint="default"/>
      </w:rPr>
    </w:lvl>
    <w:lvl w:ilvl="1" w:tplc="E72E7F5E" w:tentative="1">
      <w:start w:val="1"/>
      <w:numFmt w:val="lowerLetter"/>
      <w:lvlText w:val="%2."/>
      <w:lvlJc w:val="left"/>
      <w:pPr>
        <w:tabs>
          <w:tab w:val="num" w:pos="2160"/>
        </w:tabs>
        <w:ind w:left="2160" w:hanging="360"/>
      </w:pPr>
      <w:rPr>
        <w:rFonts w:cs="Times New Roman"/>
      </w:rPr>
    </w:lvl>
    <w:lvl w:ilvl="2" w:tplc="A5AC5746" w:tentative="1">
      <w:start w:val="1"/>
      <w:numFmt w:val="lowerRoman"/>
      <w:lvlText w:val="%3."/>
      <w:lvlJc w:val="right"/>
      <w:pPr>
        <w:tabs>
          <w:tab w:val="num" w:pos="2880"/>
        </w:tabs>
        <w:ind w:left="2880" w:hanging="180"/>
      </w:pPr>
      <w:rPr>
        <w:rFonts w:cs="Times New Roman"/>
      </w:rPr>
    </w:lvl>
    <w:lvl w:ilvl="3" w:tplc="AABC7C8A" w:tentative="1">
      <w:start w:val="1"/>
      <w:numFmt w:val="decimal"/>
      <w:lvlText w:val="%4."/>
      <w:lvlJc w:val="left"/>
      <w:pPr>
        <w:tabs>
          <w:tab w:val="num" w:pos="3600"/>
        </w:tabs>
        <w:ind w:left="3600" w:hanging="360"/>
      </w:pPr>
      <w:rPr>
        <w:rFonts w:cs="Times New Roman"/>
      </w:rPr>
    </w:lvl>
    <w:lvl w:ilvl="4" w:tplc="5E30E0C8" w:tentative="1">
      <w:start w:val="1"/>
      <w:numFmt w:val="lowerLetter"/>
      <w:lvlText w:val="%5."/>
      <w:lvlJc w:val="left"/>
      <w:pPr>
        <w:tabs>
          <w:tab w:val="num" w:pos="4320"/>
        </w:tabs>
        <w:ind w:left="4320" w:hanging="360"/>
      </w:pPr>
      <w:rPr>
        <w:rFonts w:cs="Times New Roman"/>
      </w:rPr>
    </w:lvl>
    <w:lvl w:ilvl="5" w:tplc="1B501CB4" w:tentative="1">
      <w:start w:val="1"/>
      <w:numFmt w:val="lowerRoman"/>
      <w:lvlText w:val="%6."/>
      <w:lvlJc w:val="right"/>
      <w:pPr>
        <w:tabs>
          <w:tab w:val="num" w:pos="5040"/>
        </w:tabs>
        <w:ind w:left="5040" w:hanging="180"/>
      </w:pPr>
      <w:rPr>
        <w:rFonts w:cs="Times New Roman"/>
      </w:rPr>
    </w:lvl>
    <w:lvl w:ilvl="6" w:tplc="65CCD356" w:tentative="1">
      <w:start w:val="1"/>
      <w:numFmt w:val="decimal"/>
      <w:lvlText w:val="%7."/>
      <w:lvlJc w:val="left"/>
      <w:pPr>
        <w:tabs>
          <w:tab w:val="num" w:pos="5760"/>
        </w:tabs>
        <w:ind w:left="5760" w:hanging="360"/>
      </w:pPr>
      <w:rPr>
        <w:rFonts w:cs="Times New Roman"/>
      </w:rPr>
    </w:lvl>
    <w:lvl w:ilvl="7" w:tplc="3CD29F44" w:tentative="1">
      <w:start w:val="1"/>
      <w:numFmt w:val="lowerLetter"/>
      <w:lvlText w:val="%8."/>
      <w:lvlJc w:val="left"/>
      <w:pPr>
        <w:tabs>
          <w:tab w:val="num" w:pos="6480"/>
        </w:tabs>
        <w:ind w:left="6480" w:hanging="360"/>
      </w:pPr>
      <w:rPr>
        <w:rFonts w:cs="Times New Roman"/>
      </w:rPr>
    </w:lvl>
    <w:lvl w:ilvl="8" w:tplc="6CEC1546" w:tentative="1">
      <w:start w:val="1"/>
      <w:numFmt w:val="lowerRoman"/>
      <w:lvlText w:val="%9."/>
      <w:lvlJc w:val="right"/>
      <w:pPr>
        <w:tabs>
          <w:tab w:val="num" w:pos="7200"/>
        </w:tabs>
        <w:ind w:left="7200" w:hanging="180"/>
      </w:pPr>
      <w:rPr>
        <w:rFonts w:cs="Times New Roman"/>
      </w:rPr>
    </w:lvl>
  </w:abstractNum>
  <w:abstractNum w:abstractNumId="35" w15:restartNumberingAfterBreak="0">
    <w:nsid w:val="4A2F353E"/>
    <w:multiLevelType w:val="hybridMultilevel"/>
    <w:tmpl w:val="C1D0C1FA"/>
    <w:lvl w:ilvl="0" w:tplc="B9D0CEF4">
      <w:start w:val="1"/>
      <w:numFmt w:val="decimal"/>
      <w:pStyle w:val="S0"/>
      <w:lvlText w:val="Рисунок. %1"/>
      <w:lvlJc w:val="left"/>
      <w:pPr>
        <w:tabs>
          <w:tab w:val="num" w:pos="2149"/>
        </w:tabs>
        <w:ind w:left="2149" w:hanging="360"/>
      </w:pPr>
      <w:rPr>
        <w:rFonts w:cs="Times New Roman"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36" w15:restartNumberingAfterBreak="0">
    <w:nsid w:val="4A310B68"/>
    <w:multiLevelType w:val="hybridMultilevel"/>
    <w:tmpl w:val="D20CC028"/>
    <w:lvl w:ilvl="0" w:tplc="59D81EFE">
      <w:start w:val="1"/>
      <w:numFmt w:val="decimal"/>
      <w:lvlText w:val="%1."/>
      <w:lvlJc w:val="left"/>
      <w:pPr>
        <w:ind w:left="1069" w:hanging="360"/>
      </w:pPr>
      <w:rPr>
        <w:rFonts w:hint="default"/>
        <w:b w:val="0"/>
      </w:rPr>
    </w:lvl>
    <w:lvl w:ilvl="1" w:tplc="B660241C" w:tentative="1">
      <w:start w:val="1"/>
      <w:numFmt w:val="lowerLetter"/>
      <w:lvlText w:val="%2."/>
      <w:lvlJc w:val="left"/>
      <w:pPr>
        <w:ind w:left="1789" w:hanging="360"/>
      </w:pPr>
    </w:lvl>
    <w:lvl w:ilvl="2" w:tplc="98B4CAD0" w:tentative="1">
      <w:start w:val="1"/>
      <w:numFmt w:val="lowerRoman"/>
      <w:lvlText w:val="%3."/>
      <w:lvlJc w:val="right"/>
      <w:pPr>
        <w:ind w:left="2509" w:hanging="180"/>
      </w:pPr>
    </w:lvl>
    <w:lvl w:ilvl="3" w:tplc="0562BAFE" w:tentative="1">
      <w:start w:val="1"/>
      <w:numFmt w:val="decimal"/>
      <w:lvlText w:val="%4."/>
      <w:lvlJc w:val="left"/>
      <w:pPr>
        <w:ind w:left="3229" w:hanging="360"/>
      </w:pPr>
    </w:lvl>
    <w:lvl w:ilvl="4" w:tplc="50B805C4" w:tentative="1">
      <w:start w:val="1"/>
      <w:numFmt w:val="lowerLetter"/>
      <w:lvlText w:val="%5."/>
      <w:lvlJc w:val="left"/>
      <w:pPr>
        <w:ind w:left="3949" w:hanging="360"/>
      </w:pPr>
    </w:lvl>
    <w:lvl w:ilvl="5" w:tplc="8034B08E" w:tentative="1">
      <w:start w:val="1"/>
      <w:numFmt w:val="lowerRoman"/>
      <w:lvlText w:val="%6."/>
      <w:lvlJc w:val="right"/>
      <w:pPr>
        <w:ind w:left="4669" w:hanging="180"/>
      </w:pPr>
    </w:lvl>
    <w:lvl w:ilvl="6" w:tplc="E9D65A32" w:tentative="1">
      <w:start w:val="1"/>
      <w:numFmt w:val="decimal"/>
      <w:lvlText w:val="%7."/>
      <w:lvlJc w:val="left"/>
      <w:pPr>
        <w:ind w:left="5389" w:hanging="360"/>
      </w:pPr>
    </w:lvl>
    <w:lvl w:ilvl="7" w:tplc="8B92F75E" w:tentative="1">
      <w:start w:val="1"/>
      <w:numFmt w:val="lowerLetter"/>
      <w:lvlText w:val="%8."/>
      <w:lvlJc w:val="left"/>
      <w:pPr>
        <w:ind w:left="6109" w:hanging="360"/>
      </w:pPr>
    </w:lvl>
    <w:lvl w:ilvl="8" w:tplc="7E006032" w:tentative="1">
      <w:start w:val="1"/>
      <w:numFmt w:val="lowerRoman"/>
      <w:lvlText w:val="%9."/>
      <w:lvlJc w:val="right"/>
      <w:pPr>
        <w:ind w:left="6829" w:hanging="180"/>
      </w:pPr>
    </w:lvl>
  </w:abstractNum>
  <w:abstractNum w:abstractNumId="37" w15:restartNumberingAfterBreak="0">
    <w:nsid w:val="4BA254BE"/>
    <w:multiLevelType w:val="hybridMultilevel"/>
    <w:tmpl w:val="ECC6EF58"/>
    <w:styleLink w:val="1111111"/>
    <w:lvl w:ilvl="0" w:tplc="56BCEAB0">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4BD163B7"/>
    <w:multiLevelType w:val="multilevel"/>
    <w:tmpl w:val="A2BC9C8C"/>
    <w:styleLink w:val="111111"/>
    <w:lvl w:ilvl="0">
      <w:start w:val="1"/>
      <w:numFmt w:val="decimal"/>
      <w:pStyle w:val="a4"/>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0" w15:restartNumberingAfterBreak="0">
    <w:nsid w:val="4ED456AD"/>
    <w:multiLevelType w:val="hybridMultilevel"/>
    <w:tmpl w:val="DBE44C26"/>
    <w:lvl w:ilvl="0" w:tplc="F1C227A6">
      <w:start w:val="1"/>
      <w:numFmt w:val="decimal"/>
      <w:pStyle w:val="23"/>
      <w:lvlText w:val="4.%1."/>
      <w:lvlJc w:val="left"/>
      <w:pPr>
        <w:ind w:left="2149" w:hanging="360"/>
      </w:pPr>
      <w:rPr>
        <w:rFonts w:cs="Times New Roman" w:hint="default"/>
      </w:rPr>
    </w:lvl>
    <w:lvl w:ilvl="1" w:tplc="840E6C14" w:tentative="1">
      <w:start w:val="1"/>
      <w:numFmt w:val="lowerLetter"/>
      <w:lvlText w:val="%2."/>
      <w:lvlJc w:val="left"/>
      <w:pPr>
        <w:ind w:left="2869" w:hanging="360"/>
      </w:pPr>
      <w:rPr>
        <w:rFonts w:cs="Times New Roman"/>
      </w:rPr>
    </w:lvl>
    <w:lvl w:ilvl="2" w:tplc="A920E34E" w:tentative="1">
      <w:start w:val="1"/>
      <w:numFmt w:val="lowerRoman"/>
      <w:lvlText w:val="%3."/>
      <w:lvlJc w:val="right"/>
      <w:pPr>
        <w:ind w:left="3589" w:hanging="180"/>
      </w:pPr>
      <w:rPr>
        <w:rFonts w:cs="Times New Roman"/>
      </w:rPr>
    </w:lvl>
    <w:lvl w:ilvl="3" w:tplc="DA9E5E6A" w:tentative="1">
      <w:start w:val="1"/>
      <w:numFmt w:val="decimal"/>
      <w:lvlText w:val="%4."/>
      <w:lvlJc w:val="left"/>
      <w:pPr>
        <w:ind w:left="4309" w:hanging="360"/>
      </w:pPr>
      <w:rPr>
        <w:rFonts w:cs="Times New Roman"/>
      </w:rPr>
    </w:lvl>
    <w:lvl w:ilvl="4" w:tplc="A62A2164" w:tentative="1">
      <w:start w:val="1"/>
      <w:numFmt w:val="lowerLetter"/>
      <w:lvlText w:val="%5."/>
      <w:lvlJc w:val="left"/>
      <w:pPr>
        <w:ind w:left="5029" w:hanging="360"/>
      </w:pPr>
      <w:rPr>
        <w:rFonts w:cs="Times New Roman"/>
      </w:rPr>
    </w:lvl>
    <w:lvl w:ilvl="5" w:tplc="6518D2A6" w:tentative="1">
      <w:start w:val="1"/>
      <w:numFmt w:val="lowerRoman"/>
      <w:lvlText w:val="%6."/>
      <w:lvlJc w:val="right"/>
      <w:pPr>
        <w:ind w:left="5749" w:hanging="180"/>
      </w:pPr>
      <w:rPr>
        <w:rFonts w:cs="Times New Roman"/>
      </w:rPr>
    </w:lvl>
    <w:lvl w:ilvl="6" w:tplc="DE0AB4AA" w:tentative="1">
      <w:start w:val="1"/>
      <w:numFmt w:val="decimal"/>
      <w:lvlText w:val="%7."/>
      <w:lvlJc w:val="left"/>
      <w:pPr>
        <w:ind w:left="6469" w:hanging="360"/>
      </w:pPr>
      <w:rPr>
        <w:rFonts w:cs="Times New Roman"/>
      </w:rPr>
    </w:lvl>
    <w:lvl w:ilvl="7" w:tplc="7DD8651A" w:tentative="1">
      <w:start w:val="1"/>
      <w:numFmt w:val="lowerLetter"/>
      <w:lvlText w:val="%8."/>
      <w:lvlJc w:val="left"/>
      <w:pPr>
        <w:ind w:left="7189" w:hanging="360"/>
      </w:pPr>
      <w:rPr>
        <w:rFonts w:cs="Times New Roman"/>
      </w:rPr>
    </w:lvl>
    <w:lvl w:ilvl="8" w:tplc="EDA210F8" w:tentative="1">
      <w:start w:val="1"/>
      <w:numFmt w:val="lowerRoman"/>
      <w:lvlText w:val="%9."/>
      <w:lvlJc w:val="right"/>
      <w:pPr>
        <w:ind w:left="7909" w:hanging="180"/>
      </w:pPr>
      <w:rPr>
        <w:rFonts w:cs="Times New Roman"/>
      </w:rPr>
    </w:lvl>
  </w:abstractNum>
  <w:abstractNum w:abstractNumId="41" w15:restartNumberingAfterBreak="0">
    <w:nsid w:val="50064CB1"/>
    <w:multiLevelType w:val="hybridMultilevel"/>
    <w:tmpl w:val="0C6E400C"/>
    <w:lvl w:ilvl="0" w:tplc="FFFFFFFF">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2" w15:restartNumberingAfterBreak="0">
    <w:nsid w:val="53D25718"/>
    <w:multiLevelType w:val="hybridMultilevel"/>
    <w:tmpl w:val="66A8C086"/>
    <w:lvl w:ilvl="0" w:tplc="4D981BF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53EA7159"/>
    <w:multiLevelType w:val="hybridMultilevel"/>
    <w:tmpl w:val="855CABC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59E60585"/>
    <w:multiLevelType w:val="hybridMultilevel"/>
    <w:tmpl w:val="E78C7934"/>
    <w:lvl w:ilvl="0" w:tplc="04190009">
      <w:start w:val="1"/>
      <w:numFmt w:val="bullet"/>
      <w:pStyle w:val="11"/>
      <w:lvlText w:val=""/>
      <w:lvlJc w:val="left"/>
      <w:pPr>
        <w:tabs>
          <w:tab w:val="num" w:pos="3346"/>
        </w:tabs>
        <w:ind w:left="3346" w:hanging="360"/>
      </w:pPr>
      <w:rPr>
        <w:rFonts w:ascii="Symbol" w:hAnsi="Symbol" w:hint="default"/>
        <w:color w:val="auto"/>
      </w:rPr>
    </w:lvl>
    <w:lvl w:ilvl="1" w:tplc="04190003">
      <w:start w:val="1"/>
      <w:numFmt w:val="bullet"/>
      <w:pStyle w:val="12"/>
      <w:lvlText w:val=""/>
      <w:lvlJc w:val="left"/>
      <w:pPr>
        <w:tabs>
          <w:tab w:val="num" w:pos="2149"/>
        </w:tabs>
        <w:ind w:left="2149" w:hanging="360"/>
      </w:pPr>
      <w:rPr>
        <w:rFonts w:ascii="Symbol" w:hAnsi="Symbol" w:hint="default"/>
        <w:color w:val="auto"/>
      </w:rPr>
    </w:lvl>
    <w:lvl w:ilvl="2" w:tplc="04190005">
      <w:start w:val="1"/>
      <w:numFmt w:val="bullet"/>
      <w:pStyle w:val="3"/>
      <w:lvlText w:val=""/>
      <w:lvlJc w:val="left"/>
      <w:pPr>
        <w:tabs>
          <w:tab w:val="num" w:pos="2869"/>
        </w:tabs>
        <w:ind w:left="2869" w:hanging="360"/>
      </w:pPr>
      <w:rPr>
        <w:rFonts w:ascii="Wingdings" w:hAnsi="Wingdings" w:hint="default"/>
      </w:rPr>
    </w:lvl>
    <w:lvl w:ilvl="3" w:tplc="04190001" w:tentative="1">
      <w:start w:val="1"/>
      <w:numFmt w:val="bullet"/>
      <w:pStyle w:val="4"/>
      <w:lvlText w:val=""/>
      <w:lvlJc w:val="left"/>
      <w:pPr>
        <w:tabs>
          <w:tab w:val="num" w:pos="3589"/>
        </w:tabs>
        <w:ind w:left="3589" w:hanging="360"/>
      </w:pPr>
      <w:rPr>
        <w:rFonts w:ascii="Symbol" w:hAnsi="Symbol" w:hint="default"/>
      </w:rPr>
    </w:lvl>
    <w:lvl w:ilvl="4" w:tplc="04190003" w:tentative="1">
      <w:start w:val="1"/>
      <w:numFmt w:val="bullet"/>
      <w:pStyle w:val="5"/>
      <w:lvlText w:val="o"/>
      <w:lvlJc w:val="left"/>
      <w:pPr>
        <w:tabs>
          <w:tab w:val="num" w:pos="4309"/>
        </w:tabs>
        <w:ind w:left="4309" w:hanging="360"/>
      </w:pPr>
      <w:rPr>
        <w:rFonts w:ascii="Courier New" w:hAnsi="Courier New" w:hint="default"/>
      </w:rPr>
    </w:lvl>
    <w:lvl w:ilvl="5" w:tplc="04190005" w:tentative="1">
      <w:start w:val="1"/>
      <w:numFmt w:val="bullet"/>
      <w:pStyle w:val="6"/>
      <w:lvlText w:val=""/>
      <w:lvlJc w:val="left"/>
      <w:pPr>
        <w:tabs>
          <w:tab w:val="num" w:pos="5029"/>
        </w:tabs>
        <w:ind w:left="5029" w:hanging="360"/>
      </w:pPr>
      <w:rPr>
        <w:rFonts w:ascii="Wingdings" w:hAnsi="Wingdings" w:hint="default"/>
      </w:rPr>
    </w:lvl>
    <w:lvl w:ilvl="6" w:tplc="04190001" w:tentative="1">
      <w:start w:val="1"/>
      <w:numFmt w:val="bullet"/>
      <w:pStyle w:val="7"/>
      <w:lvlText w:val=""/>
      <w:lvlJc w:val="left"/>
      <w:pPr>
        <w:tabs>
          <w:tab w:val="num" w:pos="5749"/>
        </w:tabs>
        <w:ind w:left="5749" w:hanging="360"/>
      </w:pPr>
      <w:rPr>
        <w:rFonts w:ascii="Symbol" w:hAnsi="Symbol" w:hint="default"/>
      </w:rPr>
    </w:lvl>
    <w:lvl w:ilvl="7" w:tplc="04190003" w:tentative="1">
      <w:start w:val="1"/>
      <w:numFmt w:val="bullet"/>
      <w:pStyle w:val="8"/>
      <w:lvlText w:val="o"/>
      <w:lvlJc w:val="left"/>
      <w:pPr>
        <w:tabs>
          <w:tab w:val="num" w:pos="6469"/>
        </w:tabs>
        <w:ind w:left="6469" w:hanging="360"/>
      </w:pPr>
      <w:rPr>
        <w:rFonts w:ascii="Courier New" w:hAnsi="Courier New" w:hint="default"/>
      </w:rPr>
    </w:lvl>
    <w:lvl w:ilvl="8" w:tplc="04190005" w:tentative="1">
      <w:start w:val="1"/>
      <w:numFmt w:val="bullet"/>
      <w:pStyle w:val="9"/>
      <w:lvlText w:val=""/>
      <w:lvlJc w:val="left"/>
      <w:pPr>
        <w:tabs>
          <w:tab w:val="num" w:pos="7189"/>
        </w:tabs>
        <w:ind w:left="7189" w:hanging="360"/>
      </w:pPr>
      <w:rPr>
        <w:rFonts w:ascii="Wingdings" w:hAnsi="Wingdings" w:hint="default"/>
      </w:rPr>
    </w:lvl>
  </w:abstractNum>
  <w:abstractNum w:abstractNumId="45" w15:restartNumberingAfterBreak="0">
    <w:nsid w:val="62703807"/>
    <w:multiLevelType w:val="multilevel"/>
    <w:tmpl w:val="56D0F33E"/>
    <w:styleLink w:val="WWNum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653A3979"/>
    <w:multiLevelType w:val="multilevel"/>
    <w:tmpl w:val="171023F0"/>
    <w:styleLink w:val="WWNum9"/>
    <w:lvl w:ilvl="0">
      <w:start w:val="1"/>
      <w:numFmt w:val="decimal"/>
      <w:lvlText w:val="%1."/>
      <w:lvlJc w:val="left"/>
      <w:pPr>
        <w:ind w:left="720" w:hanging="360"/>
      </w:pPr>
    </w:lvl>
    <w:lvl w:ilvl="1">
      <w:start w:val="2"/>
      <w:numFmt w:val="decimal"/>
      <w:lvlText w:val="%1.%2"/>
      <w:lvlJc w:val="left"/>
      <w:pPr>
        <w:ind w:left="1069" w:hanging="360"/>
      </w:pPr>
    </w:lvl>
    <w:lvl w:ilvl="2">
      <w:start w:val="1"/>
      <w:numFmt w:val="decimal"/>
      <w:lvlText w:val="%1.%2.%3"/>
      <w:lvlJc w:val="left"/>
      <w:pPr>
        <w:ind w:left="1494" w:hanging="720"/>
      </w:pPr>
    </w:lvl>
    <w:lvl w:ilvl="3">
      <w:start w:val="1"/>
      <w:numFmt w:val="decimal"/>
      <w:lvlText w:val="%1.%2.%3.%4"/>
      <w:lvlJc w:val="left"/>
      <w:pPr>
        <w:ind w:left="1701" w:hanging="720"/>
      </w:pPr>
    </w:lvl>
    <w:lvl w:ilvl="4">
      <w:start w:val="1"/>
      <w:numFmt w:val="decimal"/>
      <w:lvlText w:val="%1.%2.%3.%4.%5"/>
      <w:lvlJc w:val="left"/>
      <w:pPr>
        <w:ind w:left="2268" w:hanging="1080"/>
      </w:pPr>
    </w:lvl>
    <w:lvl w:ilvl="5">
      <w:start w:val="1"/>
      <w:numFmt w:val="decimal"/>
      <w:lvlText w:val="%1.%2.%3.%4.%5.%6"/>
      <w:lvlJc w:val="left"/>
      <w:pPr>
        <w:ind w:left="2475" w:hanging="1080"/>
      </w:pPr>
    </w:lvl>
    <w:lvl w:ilvl="6">
      <w:start w:val="1"/>
      <w:numFmt w:val="decimal"/>
      <w:lvlText w:val="%1.%2.%3.%4.%5.%6.%7"/>
      <w:lvlJc w:val="left"/>
      <w:pPr>
        <w:ind w:left="3042" w:hanging="1440"/>
      </w:pPr>
    </w:lvl>
    <w:lvl w:ilvl="7">
      <w:start w:val="1"/>
      <w:numFmt w:val="decimal"/>
      <w:lvlText w:val="%1.%2.%3.%4.%5.%6.%7.%8"/>
      <w:lvlJc w:val="left"/>
      <w:pPr>
        <w:ind w:left="3249" w:hanging="1440"/>
      </w:pPr>
    </w:lvl>
    <w:lvl w:ilvl="8">
      <w:start w:val="1"/>
      <w:numFmt w:val="decimal"/>
      <w:lvlText w:val="%1.%2.%3.%4.%5.%6.%7.%8.%9"/>
      <w:lvlJc w:val="left"/>
      <w:pPr>
        <w:ind w:left="3816" w:hanging="1800"/>
      </w:pPr>
    </w:lvl>
  </w:abstractNum>
  <w:abstractNum w:abstractNumId="47" w15:restartNumberingAfterBreak="0">
    <w:nsid w:val="665777A2"/>
    <w:multiLevelType w:val="multilevel"/>
    <w:tmpl w:val="6FEE96A6"/>
    <w:lvl w:ilvl="0">
      <w:start w:val="2"/>
      <w:numFmt w:val="decimal"/>
      <w:lvlText w:val="%1."/>
      <w:lvlJc w:val="left"/>
      <w:pPr>
        <w:tabs>
          <w:tab w:val="num" w:pos="947"/>
        </w:tabs>
        <w:ind w:left="380" w:hanging="96"/>
      </w:pPr>
      <w:rPr>
        <w:rFonts w:hint="default"/>
      </w:rPr>
    </w:lvl>
    <w:lvl w:ilvl="1">
      <w:start w:val="3"/>
      <w:numFmt w:val="decimal"/>
      <w:isLgl/>
      <w:lvlText w:val="%1.%2."/>
      <w:lvlJc w:val="left"/>
      <w:pPr>
        <w:ind w:left="1234" w:hanging="525"/>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8" w15:restartNumberingAfterBreak="0">
    <w:nsid w:val="697D2224"/>
    <w:multiLevelType w:val="hybridMultilevel"/>
    <w:tmpl w:val="FB0EE4F2"/>
    <w:lvl w:ilvl="0" w:tplc="B0B0D428">
      <w:start w:val="1"/>
      <w:numFmt w:val="bullet"/>
      <w:lvlText w:val=""/>
      <w:lvlJc w:val="left"/>
      <w:pPr>
        <w:tabs>
          <w:tab w:val="num" w:pos="397"/>
        </w:tabs>
        <w:ind w:left="567" w:firstLine="0"/>
      </w:pPr>
      <w:rPr>
        <w:rFonts w:ascii="Symbol" w:hAnsi="Symbol" w:hint="default"/>
      </w:rPr>
    </w:lvl>
    <w:lvl w:ilvl="1" w:tplc="9B12917E" w:tentative="1">
      <w:start w:val="1"/>
      <w:numFmt w:val="bullet"/>
      <w:lvlText w:val="o"/>
      <w:lvlJc w:val="left"/>
      <w:pPr>
        <w:tabs>
          <w:tab w:val="num" w:pos="1440"/>
        </w:tabs>
        <w:ind w:left="1440" w:hanging="360"/>
      </w:pPr>
      <w:rPr>
        <w:rFonts w:ascii="Courier New" w:hAnsi="Courier New" w:cs="Courier New" w:hint="default"/>
      </w:rPr>
    </w:lvl>
    <w:lvl w:ilvl="2" w:tplc="F8B26FC0" w:tentative="1">
      <w:start w:val="1"/>
      <w:numFmt w:val="bullet"/>
      <w:lvlText w:val=""/>
      <w:lvlJc w:val="left"/>
      <w:pPr>
        <w:tabs>
          <w:tab w:val="num" w:pos="2160"/>
        </w:tabs>
        <w:ind w:left="2160" w:hanging="360"/>
      </w:pPr>
      <w:rPr>
        <w:rFonts w:ascii="Wingdings" w:hAnsi="Wingdings" w:hint="default"/>
      </w:rPr>
    </w:lvl>
    <w:lvl w:ilvl="3" w:tplc="8E78F7E0" w:tentative="1">
      <w:start w:val="1"/>
      <w:numFmt w:val="bullet"/>
      <w:lvlText w:val=""/>
      <w:lvlJc w:val="left"/>
      <w:pPr>
        <w:tabs>
          <w:tab w:val="num" w:pos="2880"/>
        </w:tabs>
        <w:ind w:left="2880" w:hanging="360"/>
      </w:pPr>
      <w:rPr>
        <w:rFonts w:ascii="Symbol" w:hAnsi="Symbol" w:hint="default"/>
      </w:rPr>
    </w:lvl>
    <w:lvl w:ilvl="4" w:tplc="08A89854" w:tentative="1">
      <w:start w:val="1"/>
      <w:numFmt w:val="bullet"/>
      <w:lvlText w:val="o"/>
      <w:lvlJc w:val="left"/>
      <w:pPr>
        <w:tabs>
          <w:tab w:val="num" w:pos="3600"/>
        </w:tabs>
        <w:ind w:left="3600" w:hanging="360"/>
      </w:pPr>
      <w:rPr>
        <w:rFonts w:ascii="Courier New" w:hAnsi="Courier New" w:cs="Courier New" w:hint="default"/>
      </w:rPr>
    </w:lvl>
    <w:lvl w:ilvl="5" w:tplc="37042442" w:tentative="1">
      <w:start w:val="1"/>
      <w:numFmt w:val="bullet"/>
      <w:lvlText w:val=""/>
      <w:lvlJc w:val="left"/>
      <w:pPr>
        <w:tabs>
          <w:tab w:val="num" w:pos="4320"/>
        </w:tabs>
        <w:ind w:left="4320" w:hanging="360"/>
      </w:pPr>
      <w:rPr>
        <w:rFonts w:ascii="Wingdings" w:hAnsi="Wingdings" w:hint="default"/>
      </w:rPr>
    </w:lvl>
    <w:lvl w:ilvl="6" w:tplc="807A4202" w:tentative="1">
      <w:start w:val="1"/>
      <w:numFmt w:val="bullet"/>
      <w:lvlText w:val=""/>
      <w:lvlJc w:val="left"/>
      <w:pPr>
        <w:tabs>
          <w:tab w:val="num" w:pos="5040"/>
        </w:tabs>
        <w:ind w:left="5040" w:hanging="360"/>
      </w:pPr>
      <w:rPr>
        <w:rFonts w:ascii="Symbol" w:hAnsi="Symbol" w:hint="default"/>
      </w:rPr>
    </w:lvl>
    <w:lvl w:ilvl="7" w:tplc="AE4A02B0" w:tentative="1">
      <w:start w:val="1"/>
      <w:numFmt w:val="bullet"/>
      <w:lvlText w:val="o"/>
      <w:lvlJc w:val="left"/>
      <w:pPr>
        <w:tabs>
          <w:tab w:val="num" w:pos="5760"/>
        </w:tabs>
        <w:ind w:left="5760" w:hanging="360"/>
      </w:pPr>
      <w:rPr>
        <w:rFonts w:ascii="Courier New" w:hAnsi="Courier New" w:cs="Courier New" w:hint="default"/>
      </w:rPr>
    </w:lvl>
    <w:lvl w:ilvl="8" w:tplc="90605F9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C901283"/>
    <w:multiLevelType w:val="hybridMultilevel"/>
    <w:tmpl w:val="BC407F66"/>
    <w:lvl w:ilvl="0" w:tplc="E550CDDA">
      <w:start w:val="1"/>
      <w:numFmt w:val="decimal"/>
      <w:lvlText w:val="%1."/>
      <w:lvlJc w:val="left"/>
      <w:pPr>
        <w:ind w:left="644"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0" w15:restartNumberingAfterBreak="0">
    <w:nsid w:val="6FCE6E65"/>
    <w:multiLevelType w:val="hybridMultilevel"/>
    <w:tmpl w:val="CCD229F4"/>
    <w:lvl w:ilvl="0" w:tplc="3A844A94">
      <w:start w:val="1"/>
      <w:numFmt w:val="bullet"/>
      <w:pStyle w:val="a5"/>
      <w:lvlText w:val=""/>
      <w:lvlJc w:val="left"/>
      <w:pPr>
        <w:tabs>
          <w:tab w:val="num" w:pos="218"/>
        </w:tabs>
        <w:ind w:left="-349" w:firstLine="709"/>
      </w:pPr>
      <w:rPr>
        <w:rFonts w:ascii="Symbol" w:hAnsi="Symbol" w:hint="default"/>
      </w:rPr>
    </w:lvl>
    <w:lvl w:ilvl="1" w:tplc="666E25AA" w:tentative="1">
      <w:start w:val="1"/>
      <w:numFmt w:val="bullet"/>
      <w:lvlText w:val="o"/>
      <w:lvlJc w:val="left"/>
      <w:pPr>
        <w:tabs>
          <w:tab w:val="num" w:pos="1440"/>
        </w:tabs>
        <w:ind w:left="1440" w:hanging="360"/>
      </w:pPr>
      <w:rPr>
        <w:rFonts w:ascii="Courier New" w:hAnsi="Courier New" w:hint="default"/>
      </w:rPr>
    </w:lvl>
    <w:lvl w:ilvl="2" w:tplc="3DEABDFA" w:tentative="1">
      <w:start w:val="1"/>
      <w:numFmt w:val="bullet"/>
      <w:lvlText w:val=""/>
      <w:lvlJc w:val="left"/>
      <w:pPr>
        <w:tabs>
          <w:tab w:val="num" w:pos="2160"/>
        </w:tabs>
        <w:ind w:left="2160" w:hanging="360"/>
      </w:pPr>
      <w:rPr>
        <w:rFonts w:ascii="Wingdings" w:hAnsi="Wingdings" w:hint="default"/>
      </w:rPr>
    </w:lvl>
    <w:lvl w:ilvl="3" w:tplc="D350340E" w:tentative="1">
      <w:start w:val="1"/>
      <w:numFmt w:val="bullet"/>
      <w:lvlText w:val=""/>
      <w:lvlJc w:val="left"/>
      <w:pPr>
        <w:tabs>
          <w:tab w:val="num" w:pos="2880"/>
        </w:tabs>
        <w:ind w:left="2880" w:hanging="360"/>
      </w:pPr>
      <w:rPr>
        <w:rFonts w:ascii="Symbol" w:hAnsi="Symbol" w:hint="default"/>
      </w:rPr>
    </w:lvl>
    <w:lvl w:ilvl="4" w:tplc="759C6000" w:tentative="1">
      <w:start w:val="1"/>
      <w:numFmt w:val="bullet"/>
      <w:lvlText w:val="o"/>
      <w:lvlJc w:val="left"/>
      <w:pPr>
        <w:tabs>
          <w:tab w:val="num" w:pos="3600"/>
        </w:tabs>
        <w:ind w:left="3600" w:hanging="360"/>
      </w:pPr>
      <w:rPr>
        <w:rFonts w:ascii="Courier New" w:hAnsi="Courier New" w:hint="default"/>
      </w:rPr>
    </w:lvl>
    <w:lvl w:ilvl="5" w:tplc="5574D80E" w:tentative="1">
      <w:start w:val="1"/>
      <w:numFmt w:val="bullet"/>
      <w:lvlText w:val=""/>
      <w:lvlJc w:val="left"/>
      <w:pPr>
        <w:tabs>
          <w:tab w:val="num" w:pos="4320"/>
        </w:tabs>
        <w:ind w:left="4320" w:hanging="360"/>
      </w:pPr>
      <w:rPr>
        <w:rFonts w:ascii="Wingdings" w:hAnsi="Wingdings" w:hint="default"/>
      </w:rPr>
    </w:lvl>
    <w:lvl w:ilvl="6" w:tplc="315AD994" w:tentative="1">
      <w:start w:val="1"/>
      <w:numFmt w:val="bullet"/>
      <w:lvlText w:val=""/>
      <w:lvlJc w:val="left"/>
      <w:pPr>
        <w:tabs>
          <w:tab w:val="num" w:pos="5040"/>
        </w:tabs>
        <w:ind w:left="5040" w:hanging="360"/>
      </w:pPr>
      <w:rPr>
        <w:rFonts w:ascii="Symbol" w:hAnsi="Symbol" w:hint="default"/>
      </w:rPr>
    </w:lvl>
    <w:lvl w:ilvl="7" w:tplc="C26A0FB0" w:tentative="1">
      <w:start w:val="1"/>
      <w:numFmt w:val="bullet"/>
      <w:lvlText w:val="o"/>
      <w:lvlJc w:val="left"/>
      <w:pPr>
        <w:tabs>
          <w:tab w:val="num" w:pos="5760"/>
        </w:tabs>
        <w:ind w:left="5760" w:hanging="360"/>
      </w:pPr>
      <w:rPr>
        <w:rFonts w:ascii="Courier New" w:hAnsi="Courier New" w:hint="default"/>
      </w:rPr>
    </w:lvl>
    <w:lvl w:ilvl="8" w:tplc="46745682"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1EB05A0"/>
    <w:multiLevelType w:val="multilevel"/>
    <w:tmpl w:val="FF867252"/>
    <w:styleLink w:val="WWNum2"/>
    <w:lvl w:ilvl="0">
      <w:numFmt w:val="bullet"/>
      <w:lvlText w:val=""/>
      <w:lvlJc w:val="left"/>
      <w:pPr>
        <w:ind w:left="2509" w:hanging="360"/>
      </w:pPr>
      <w:rPr>
        <w:rFonts w:ascii="Symbol" w:hAnsi="Symbol"/>
      </w:rPr>
    </w:lvl>
    <w:lvl w:ilvl="1">
      <w:numFmt w:val="bullet"/>
      <w:lvlText w:val="o"/>
      <w:lvlJc w:val="left"/>
      <w:pPr>
        <w:ind w:left="3229" w:hanging="360"/>
      </w:pPr>
      <w:rPr>
        <w:rFonts w:ascii="Courier New" w:hAnsi="Courier New" w:cs="Courier New"/>
      </w:rPr>
    </w:lvl>
    <w:lvl w:ilvl="2">
      <w:numFmt w:val="bullet"/>
      <w:lvlText w:val=""/>
      <w:lvlJc w:val="left"/>
      <w:pPr>
        <w:ind w:left="3949" w:hanging="360"/>
      </w:pPr>
      <w:rPr>
        <w:rFonts w:ascii="Wingdings" w:hAnsi="Wingdings"/>
      </w:rPr>
    </w:lvl>
    <w:lvl w:ilvl="3">
      <w:numFmt w:val="bullet"/>
      <w:lvlText w:val=""/>
      <w:lvlJc w:val="left"/>
      <w:pPr>
        <w:ind w:left="4669" w:hanging="360"/>
      </w:pPr>
      <w:rPr>
        <w:rFonts w:ascii="Symbol" w:hAnsi="Symbol"/>
      </w:rPr>
    </w:lvl>
    <w:lvl w:ilvl="4">
      <w:numFmt w:val="bullet"/>
      <w:lvlText w:val="o"/>
      <w:lvlJc w:val="left"/>
      <w:pPr>
        <w:ind w:left="5389" w:hanging="360"/>
      </w:pPr>
      <w:rPr>
        <w:rFonts w:ascii="Courier New" w:hAnsi="Courier New" w:cs="Courier New"/>
      </w:rPr>
    </w:lvl>
    <w:lvl w:ilvl="5">
      <w:numFmt w:val="bullet"/>
      <w:lvlText w:val=""/>
      <w:lvlJc w:val="left"/>
      <w:pPr>
        <w:ind w:left="6109" w:hanging="360"/>
      </w:pPr>
      <w:rPr>
        <w:rFonts w:ascii="Wingdings" w:hAnsi="Wingdings"/>
      </w:rPr>
    </w:lvl>
    <w:lvl w:ilvl="6">
      <w:numFmt w:val="bullet"/>
      <w:lvlText w:val=""/>
      <w:lvlJc w:val="left"/>
      <w:pPr>
        <w:ind w:left="6829" w:hanging="360"/>
      </w:pPr>
      <w:rPr>
        <w:rFonts w:ascii="Symbol" w:hAnsi="Symbol"/>
      </w:rPr>
    </w:lvl>
    <w:lvl w:ilvl="7">
      <w:numFmt w:val="bullet"/>
      <w:lvlText w:val="o"/>
      <w:lvlJc w:val="left"/>
      <w:pPr>
        <w:ind w:left="7549" w:hanging="360"/>
      </w:pPr>
      <w:rPr>
        <w:rFonts w:ascii="Courier New" w:hAnsi="Courier New" w:cs="Courier New"/>
      </w:rPr>
    </w:lvl>
    <w:lvl w:ilvl="8">
      <w:numFmt w:val="bullet"/>
      <w:lvlText w:val=""/>
      <w:lvlJc w:val="left"/>
      <w:pPr>
        <w:ind w:left="8269" w:hanging="360"/>
      </w:pPr>
      <w:rPr>
        <w:rFonts w:ascii="Wingdings" w:hAnsi="Wingdings"/>
      </w:rPr>
    </w:lvl>
  </w:abstractNum>
  <w:abstractNum w:abstractNumId="52" w15:restartNumberingAfterBreak="0">
    <w:nsid w:val="73A27011"/>
    <w:multiLevelType w:val="multilevel"/>
    <w:tmpl w:val="0456BD30"/>
    <w:styleLink w:val="WWNum11"/>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53" w15:restartNumberingAfterBreak="0">
    <w:nsid w:val="76641E32"/>
    <w:multiLevelType w:val="hybridMultilevel"/>
    <w:tmpl w:val="9296226A"/>
    <w:lvl w:ilvl="0" w:tplc="684242AA">
      <w:start w:val="1"/>
      <w:numFmt w:val="bullet"/>
      <w:lvlText w:val=""/>
      <w:lvlJc w:val="left"/>
      <w:pPr>
        <w:ind w:left="1800" w:hanging="360"/>
      </w:pPr>
      <w:rPr>
        <w:rFonts w:ascii="Symbol" w:hAnsi="Symbol" w:hint="default"/>
      </w:rPr>
    </w:lvl>
    <w:lvl w:ilvl="1" w:tplc="05282876" w:tentative="1">
      <w:start w:val="1"/>
      <w:numFmt w:val="bullet"/>
      <w:lvlText w:val="o"/>
      <w:lvlJc w:val="left"/>
      <w:pPr>
        <w:ind w:left="2520" w:hanging="360"/>
      </w:pPr>
      <w:rPr>
        <w:rFonts w:ascii="Courier New" w:hAnsi="Courier New" w:hint="default"/>
      </w:rPr>
    </w:lvl>
    <w:lvl w:ilvl="2" w:tplc="87AC3974" w:tentative="1">
      <w:start w:val="1"/>
      <w:numFmt w:val="bullet"/>
      <w:lvlText w:val=""/>
      <w:lvlJc w:val="left"/>
      <w:pPr>
        <w:ind w:left="3240" w:hanging="360"/>
      </w:pPr>
      <w:rPr>
        <w:rFonts w:ascii="Wingdings" w:hAnsi="Wingdings" w:hint="default"/>
      </w:rPr>
    </w:lvl>
    <w:lvl w:ilvl="3" w:tplc="6A50D634" w:tentative="1">
      <w:start w:val="1"/>
      <w:numFmt w:val="bullet"/>
      <w:lvlText w:val=""/>
      <w:lvlJc w:val="left"/>
      <w:pPr>
        <w:ind w:left="3960" w:hanging="360"/>
      </w:pPr>
      <w:rPr>
        <w:rFonts w:ascii="Symbol" w:hAnsi="Symbol" w:hint="default"/>
      </w:rPr>
    </w:lvl>
    <w:lvl w:ilvl="4" w:tplc="372043C6" w:tentative="1">
      <w:start w:val="1"/>
      <w:numFmt w:val="bullet"/>
      <w:lvlText w:val="o"/>
      <w:lvlJc w:val="left"/>
      <w:pPr>
        <w:ind w:left="4680" w:hanging="360"/>
      </w:pPr>
      <w:rPr>
        <w:rFonts w:ascii="Courier New" w:hAnsi="Courier New" w:hint="default"/>
      </w:rPr>
    </w:lvl>
    <w:lvl w:ilvl="5" w:tplc="99A85716" w:tentative="1">
      <w:start w:val="1"/>
      <w:numFmt w:val="bullet"/>
      <w:lvlText w:val=""/>
      <w:lvlJc w:val="left"/>
      <w:pPr>
        <w:ind w:left="5400" w:hanging="360"/>
      </w:pPr>
      <w:rPr>
        <w:rFonts w:ascii="Wingdings" w:hAnsi="Wingdings" w:hint="default"/>
      </w:rPr>
    </w:lvl>
    <w:lvl w:ilvl="6" w:tplc="692C3876" w:tentative="1">
      <w:start w:val="1"/>
      <w:numFmt w:val="bullet"/>
      <w:lvlText w:val=""/>
      <w:lvlJc w:val="left"/>
      <w:pPr>
        <w:ind w:left="6120" w:hanging="360"/>
      </w:pPr>
      <w:rPr>
        <w:rFonts w:ascii="Symbol" w:hAnsi="Symbol" w:hint="default"/>
      </w:rPr>
    </w:lvl>
    <w:lvl w:ilvl="7" w:tplc="7180C56C" w:tentative="1">
      <w:start w:val="1"/>
      <w:numFmt w:val="bullet"/>
      <w:lvlText w:val="o"/>
      <w:lvlJc w:val="left"/>
      <w:pPr>
        <w:ind w:left="6840" w:hanging="360"/>
      </w:pPr>
      <w:rPr>
        <w:rFonts w:ascii="Courier New" w:hAnsi="Courier New" w:hint="default"/>
      </w:rPr>
    </w:lvl>
    <w:lvl w:ilvl="8" w:tplc="56FA1024" w:tentative="1">
      <w:start w:val="1"/>
      <w:numFmt w:val="bullet"/>
      <w:lvlText w:val=""/>
      <w:lvlJc w:val="left"/>
      <w:pPr>
        <w:ind w:left="7560" w:hanging="360"/>
      </w:pPr>
      <w:rPr>
        <w:rFonts w:ascii="Wingdings" w:hAnsi="Wingdings" w:hint="default"/>
      </w:rPr>
    </w:lvl>
  </w:abstractNum>
  <w:abstractNum w:abstractNumId="54" w15:restartNumberingAfterBreak="0">
    <w:nsid w:val="76C541EE"/>
    <w:multiLevelType w:val="hybridMultilevel"/>
    <w:tmpl w:val="DF64C174"/>
    <w:lvl w:ilvl="0" w:tplc="3D0AFE76">
      <w:start w:val="1"/>
      <w:numFmt w:val="decimal"/>
      <w:pStyle w:val="13"/>
      <w:lvlText w:val="Таблица %1"/>
      <w:lvlJc w:val="right"/>
      <w:pPr>
        <w:tabs>
          <w:tab w:val="num" w:pos="4116"/>
        </w:tabs>
        <w:ind w:left="3949" w:firstLine="58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55" w15:restartNumberingAfterBreak="0">
    <w:nsid w:val="7E7A688B"/>
    <w:multiLevelType w:val="multilevel"/>
    <w:tmpl w:val="B650C186"/>
    <w:styleLink w:val="WWNum10"/>
    <w:lvl w:ilvl="0">
      <w:numFmt w:val="bullet"/>
      <w:lvlText w:val=""/>
      <w:lvlJc w:val="left"/>
      <w:pPr>
        <w:ind w:left="1287" w:hanging="360"/>
      </w:pPr>
      <w:rPr>
        <w:rFonts w:ascii="Symbol" w:hAnsi="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num w:numId="1">
    <w:abstractNumId w:val="45"/>
  </w:num>
  <w:num w:numId="2">
    <w:abstractNumId w:val="33"/>
  </w:num>
  <w:num w:numId="3">
    <w:abstractNumId w:val="14"/>
  </w:num>
  <w:num w:numId="4">
    <w:abstractNumId w:val="9"/>
  </w:num>
  <w:num w:numId="5">
    <w:abstractNumId w:val="8"/>
  </w:num>
  <w:num w:numId="6">
    <w:abstractNumId w:val="28"/>
  </w:num>
  <w:num w:numId="7">
    <w:abstractNumId w:val="30"/>
  </w:num>
  <w:num w:numId="8">
    <w:abstractNumId w:val="38"/>
  </w:num>
  <w:num w:numId="9">
    <w:abstractNumId w:val="34"/>
  </w:num>
  <w:num w:numId="10">
    <w:abstractNumId w:val="37"/>
  </w:num>
  <w:num w:numId="11">
    <w:abstractNumId w:val="44"/>
  </w:num>
  <w:num w:numId="12">
    <w:abstractNumId w:val="39"/>
  </w:num>
  <w:num w:numId="13">
    <w:abstractNumId w:val="1"/>
  </w:num>
  <w:num w:numId="14">
    <w:abstractNumId w:val="10"/>
  </w:num>
  <w:num w:numId="15">
    <w:abstractNumId w:val="31"/>
  </w:num>
  <w:num w:numId="16">
    <w:abstractNumId w:val="27"/>
  </w:num>
  <w:num w:numId="17">
    <w:abstractNumId w:val="22"/>
  </w:num>
  <w:num w:numId="18">
    <w:abstractNumId w:val="54"/>
  </w:num>
  <w:num w:numId="19">
    <w:abstractNumId w:val="35"/>
  </w:num>
  <w:num w:numId="20">
    <w:abstractNumId w:val="2"/>
  </w:num>
  <w:num w:numId="21">
    <w:abstractNumId w:val="25"/>
  </w:num>
  <w:num w:numId="22">
    <w:abstractNumId w:val="40"/>
  </w:num>
  <w:num w:numId="23">
    <w:abstractNumId w:val="3"/>
  </w:num>
  <w:num w:numId="24">
    <w:abstractNumId w:val="50"/>
  </w:num>
  <w:num w:numId="25">
    <w:abstractNumId w:val="0"/>
  </w:num>
  <w:num w:numId="26">
    <w:abstractNumId w:val="48"/>
  </w:num>
  <w:num w:numId="27">
    <w:abstractNumId w:val="41"/>
  </w:num>
  <w:num w:numId="28">
    <w:abstractNumId w:val="6"/>
  </w:num>
  <w:num w:numId="29">
    <w:abstractNumId w:val="11"/>
  </w:num>
  <w:num w:numId="30">
    <w:abstractNumId w:val="24"/>
  </w:num>
  <w:num w:numId="31">
    <w:abstractNumId w:val="36"/>
  </w:num>
  <w:num w:numId="32">
    <w:abstractNumId w:val="43"/>
  </w:num>
  <w:num w:numId="33">
    <w:abstractNumId w:val="47"/>
  </w:num>
  <w:num w:numId="34">
    <w:abstractNumId w:val="12"/>
  </w:num>
  <w:num w:numId="35">
    <w:abstractNumId w:val="51"/>
  </w:num>
  <w:num w:numId="36">
    <w:abstractNumId w:val="16"/>
  </w:num>
  <w:num w:numId="37">
    <w:abstractNumId w:val="7"/>
  </w:num>
  <w:num w:numId="38">
    <w:abstractNumId w:val="20"/>
  </w:num>
  <w:num w:numId="39">
    <w:abstractNumId w:val="18"/>
  </w:num>
  <w:num w:numId="40">
    <w:abstractNumId w:val="13"/>
  </w:num>
  <w:num w:numId="41">
    <w:abstractNumId w:val="17"/>
  </w:num>
  <w:num w:numId="42">
    <w:abstractNumId w:val="46"/>
  </w:num>
  <w:num w:numId="43">
    <w:abstractNumId w:val="55"/>
  </w:num>
  <w:num w:numId="44">
    <w:abstractNumId w:val="52"/>
  </w:num>
  <w:num w:numId="45">
    <w:abstractNumId w:val="32"/>
  </w:num>
  <w:num w:numId="46">
    <w:abstractNumId w:val="29"/>
  </w:num>
  <w:num w:numId="47">
    <w:abstractNumId w:val="26"/>
  </w:num>
  <w:num w:numId="48">
    <w:abstractNumId w:val="23"/>
  </w:num>
  <w:num w:numId="49">
    <w:abstractNumId w:val="4"/>
  </w:num>
  <w:num w:numId="50">
    <w:abstractNumId w:val="21"/>
  </w:num>
  <w:num w:numId="51">
    <w:abstractNumId w:val="5"/>
  </w:num>
  <w:num w:numId="52">
    <w:abstractNumId w:val="53"/>
  </w:num>
  <w:num w:numId="53">
    <w:abstractNumId w:val="49"/>
  </w:num>
  <w:num w:numId="54">
    <w:abstractNumId w:val="15"/>
  </w:num>
  <w:num w:numId="55">
    <w:abstractNumId w:val="42"/>
  </w:num>
  <w:num w:numId="56">
    <w:abstractNumId w:val="1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9AB"/>
    <w:rsid w:val="00071F61"/>
    <w:rsid w:val="00095F92"/>
    <w:rsid w:val="000B6F5B"/>
    <w:rsid w:val="000C51CF"/>
    <w:rsid w:val="000E1BD6"/>
    <w:rsid w:val="001358FF"/>
    <w:rsid w:val="002B5D6C"/>
    <w:rsid w:val="002C0652"/>
    <w:rsid w:val="002E2D6E"/>
    <w:rsid w:val="002F1C81"/>
    <w:rsid w:val="00351190"/>
    <w:rsid w:val="00362A5D"/>
    <w:rsid w:val="004021AB"/>
    <w:rsid w:val="00453BA7"/>
    <w:rsid w:val="0052316A"/>
    <w:rsid w:val="005361EB"/>
    <w:rsid w:val="00556F7B"/>
    <w:rsid w:val="006229AB"/>
    <w:rsid w:val="0068732C"/>
    <w:rsid w:val="006C470B"/>
    <w:rsid w:val="007043DD"/>
    <w:rsid w:val="00747B88"/>
    <w:rsid w:val="00767031"/>
    <w:rsid w:val="007B34E7"/>
    <w:rsid w:val="007C6F1B"/>
    <w:rsid w:val="0082037F"/>
    <w:rsid w:val="008B7637"/>
    <w:rsid w:val="009D2A3E"/>
    <w:rsid w:val="009E7DE9"/>
    <w:rsid w:val="00A1262B"/>
    <w:rsid w:val="00A17624"/>
    <w:rsid w:val="00A511D3"/>
    <w:rsid w:val="00A9575E"/>
    <w:rsid w:val="00AC1F6D"/>
    <w:rsid w:val="00AD4FD2"/>
    <w:rsid w:val="00AE78AE"/>
    <w:rsid w:val="00B824CC"/>
    <w:rsid w:val="00C0715A"/>
    <w:rsid w:val="00D97DA6"/>
    <w:rsid w:val="00E64446"/>
    <w:rsid w:val="00E72B36"/>
    <w:rsid w:val="00E81A4B"/>
    <w:rsid w:val="00F3722E"/>
    <w:rsid w:val="00F72304"/>
    <w:rsid w:val="00F75CAF"/>
    <w:rsid w:val="00FE4C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4:docId w14:val="765F50CA"/>
  <w15:chartTrackingRefBased/>
  <w15:docId w15:val="{0CE239E3-2004-4356-85A9-F637612C8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8B7637"/>
    <w:pPr>
      <w:spacing w:after="200" w:line="276" w:lineRule="auto"/>
    </w:pPr>
    <w:rPr>
      <w:rFonts w:ascii="Calibri" w:eastAsia="Calibri" w:hAnsi="Calibri" w:cs="Times New Roman"/>
    </w:rPr>
  </w:style>
  <w:style w:type="paragraph" w:styleId="11">
    <w:name w:val="heading 1"/>
    <w:aliases w:val="новая страница,Заголовок 1 Знак Знак,Заголовок 1 Знак Знак Знак,Заголовок 1 Знак2,Заголовок 1 Знак Знак1,Заголовок 1 Знак Знак Знак Знак Знак Знак Знак Знак,Заголовок 11 Знак,Заголовок 1 Знак1 Знак,Заголовок  1уровня,. (1.0)"/>
    <w:basedOn w:val="a6"/>
    <w:next w:val="a6"/>
    <w:link w:val="14"/>
    <w:qFormat/>
    <w:rsid w:val="006C470B"/>
    <w:pPr>
      <w:keepNext/>
      <w:keepLines/>
      <w:numPr>
        <w:numId w:val="11"/>
      </w:numPr>
      <w:spacing w:before="240" w:after="0"/>
      <w:ind w:left="0" w:firstLine="0"/>
      <w:jc w:val="both"/>
      <w:outlineLvl w:val="0"/>
    </w:pPr>
    <w:rPr>
      <w:rFonts w:asciiTheme="majorHAnsi" w:eastAsiaTheme="majorEastAsia" w:hAnsiTheme="majorHAnsi" w:cstheme="majorBidi"/>
      <w:color w:val="2E74B5" w:themeColor="accent1" w:themeShade="BF"/>
      <w:sz w:val="32"/>
      <w:szCs w:val="32"/>
      <w:lang w:eastAsia="ru-RU"/>
    </w:rPr>
  </w:style>
  <w:style w:type="paragraph" w:styleId="20">
    <w:name w:val="heading 2"/>
    <w:aliases w:val="ГЛАВА,Знак2,Знак2 Знак"/>
    <w:basedOn w:val="a6"/>
    <w:next w:val="a6"/>
    <w:link w:val="21"/>
    <w:unhideWhenUsed/>
    <w:qFormat/>
    <w:rsid w:val="006C470B"/>
    <w:pPr>
      <w:keepNext/>
      <w:keepLines/>
      <w:tabs>
        <w:tab w:val="num" w:pos="2149"/>
      </w:tabs>
      <w:spacing w:before="40" w:after="0"/>
      <w:jc w:val="both"/>
      <w:outlineLvl w:val="1"/>
    </w:pPr>
    <w:rPr>
      <w:rFonts w:asciiTheme="majorHAnsi" w:eastAsiaTheme="majorEastAsia" w:hAnsiTheme="majorHAnsi" w:cstheme="majorBidi"/>
      <w:color w:val="2E74B5" w:themeColor="accent1" w:themeShade="BF"/>
      <w:sz w:val="26"/>
      <w:szCs w:val="26"/>
      <w:lang w:eastAsia="ru-RU"/>
    </w:rPr>
  </w:style>
  <w:style w:type="paragraph" w:styleId="3">
    <w:name w:val="heading 3"/>
    <w:aliases w:val="OG Heading 3,Знак,Знак3,Знак3 Знак, Знак3"/>
    <w:basedOn w:val="a6"/>
    <w:next w:val="a6"/>
    <w:link w:val="30"/>
    <w:unhideWhenUsed/>
    <w:qFormat/>
    <w:rsid w:val="006C470B"/>
    <w:pPr>
      <w:keepNext/>
      <w:keepLines/>
      <w:numPr>
        <w:ilvl w:val="2"/>
        <w:numId w:val="11"/>
      </w:numPr>
      <w:spacing w:before="40" w:after="0"/>
      <w:ind w:left="720" w:hanging="432"/>
      <w:jc w:val="both"/>
      <w:outlineLvl w:val="2"/>
    </w:pPr>
    <w:rPr>
      <w:rFonts w:asciiTheme="majorHAnsi" w:eastAsiaTheme="majorEastAsia" w:hAnsiTheme="majorHAnsi" w:cstheme="majorBidi"/>
      <w:color w:val="1F4D78" w:themeColor="accent1" w:themeShade="7F"/>
      <w:sz w:val="24"/>
      <w:szCs w:val="24"/>
      <w:lang w:eastAsia="ru-RU"/>
    </w:rPr>
  </w:style>
  <w:style w:type="paragraph" w:styleId="4">
    <w:name w:val="heading 4"/>
    <w:basedOn w:val="a6"/>
    <w:next w:val="a6"/>
    <w:link w:val="40"/>
    <w:uiPriority w:val="9"/>
    <w:qFormat/>
    <w:rsid w:val="006C470B"/>
    <w:pPr>
      <w:keepNext/>
      <w:keepLines/>
      <w:numPr>
        <w:ilvl w:val="3"/>
        <w:numId w:val="11"/>
      </w:numPr>
      <w:spacing w:before="40" w:after="0"/>
      <w:ind w:left="864" w:hanging="144"/>
      <w:jc w:val="both"/>
      <w:outlineLvl w:val="3"/>
    </w:pPr>
    <w:rPr>
      <w:rFonts w:asciiTheme="majorHAnsi" w:eastAsiaTheme="majorEastAsia" w:hAnsiTheme="majorHAnsi" w:cstheme="majorBidi"/>
      <w:i/>
      <w:iCs/>
      <w:color w:val="2E74B5" w:themeColor="accent1" w:themeShade="BF"/>
      <w:lang w:eastAsia="ru-RU"/>
    </w:rPr>
  </w:style>
  <w:style w:type="paragraph" w:styleId="5">
    <w:name w:val="heading 5"/>
    <w:basedOn w:val="a6"/>
    <w:next w:val="a6"/>
    <w:link w:val="50"/>
    <w:uiPriority w:val="9"/>
    <w:qFormat/>
    <w:rsid w:val="006C470B"/>
    <w:pPr>
      <w:keepNext/>
      <w:keepLines/>
      <w:numPr>
        <w:ilvl w:val="4"/>
        <w:numId w:val="11"/>
      </w:numPr>
      <w:spacing w:before="40" w:after="0"/>
      <w:ind w:left="1008" w:hanging="432"/>
      <w:jc w:val="both"/>
      <w:outlineLvl w:val="4"/>
    </w:pPr>
    <w:rPr>
      <w:rFonts w:asciiTheme="majorHAnsi" w:eastAsiaTheme="majorEastAsia" w:hAnsiTheme="majorHAnsi" w:cstheme="majorBidi"/>
      <w:color w:val="2E74B5" w:themeColor="accent1" w:themeShade="BF"/>
      <w:lang w:eastAsia="ru-RU"/>
    </w:rPr>
  </w:style>
  <w:style w:type="paragraph" w:styleId="6">
    <w:name w:val="heading 6"/>
    <w:basedOn w:val="a6"/>
    <w:next w:val="a6"/>
    <w:link w:val="60"/>
    <w:uiPriority w:val="9"/>
    <w:qFormat/>
    <w:rsid w:val="006C470B"/>
    <w:pPr>
      <w:keepNext/>
      <w:keepLines/>
      <w:numPr>
        <w:ilvl w:val="5"/>
        <w:numId w:val="11"/>
      </w:numPr>
      <w:spacing w:before="40" w:after="0"/>
      <w:ind w:left="1152" w:hanging="432"/>
      <w:jc w:val="both"/>
      <w:outlineLvl w:val="5"/>
    </w:pPr>
    <w:rPr>
      <w:rFonts w:asciiTheme="majorHAnsi" w:eastAsiaTheme="majorEastAsia" w:hAnsiTheme="majorHAnsi" w:cstheme="majorBidi"/>
      <w:color w:val="1F4D78" w:themeColor="accent1" w:themeShade="7F"/>
      <w:lang w:eastAsia="ru-RU"/>
    </w:rPr>
  </w:style>
  <w:style w:type="paragraph" w:styleId="7">
    <w:name w:val="heading 7"/>
    <w:basedOn w:val="a6"/>
    <w:next w:val="a6"/>
    <w:link w:val="70"/>
    <w:uiPriority w:val="9"/>
    <w:qFormat/>
    <w:rsid w:val="006C470B"/>
    <w:pPr>
      <w:keepNext/>
      <w:keepLines/>
      <w:numPr>
        <w:ilvl w:val="6"/>
        <w:numId w:val="11"/>
      </w:numPr>
      <w:spacing w:before="40" w:after="0"/>
      <w:ind w:left="1296" w:hanging="288"/>
      <w:jc w:val="both"/>
      <w:outlineLvl w:val="6"/>
    </w:pPr>
    <w:rPr>
      <w:rFonts w:asciiTheme="majorHAnsi" w:eastAsiaTheme="majorEastAsia" w:hAnsiTheme="majorHAnsi" w:cstheme="majorBidi"/>
      <w:i/>
      <w:iCs/>
      <w:color w:val="1F4D78" w:themeColor="accent1" w:themeShade="7F"/>
      <w:lang w:eastAsia="ru-RU"/>
    </w:rPr>
  </w:style>
  <w:style w:type="paragraph" w:styleId="8">
    <w:name w:val="heading 8"/>
    <w:basedOn w:val="a6"/>
    <w:next w:val="a6"/>
    <w:link w:val="80"/>
    <w:uiPriority w:val="9"/>
    <w:qFormat/>
    <w:rsid w:val="006C470B"/>
    <w:pPr>
      <w:keepNext/>
      <w:keepLines/>
      <w:numPr>
        <w:ilvl w:val="7"/>
        <w:numId w:val="11"/>
      </w:numPr>
      <w:spacing w:before="40" w:after="0"/>
      <w:ind w:left="1440" w:hanging="432"/>
      <w:jc w:val="both"/>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6"/>
    <w:next w:val="a6"/>
    <w:link w:val="90"/>
    <w:uiPriority w:val="9"/>
    <w:qFormat/>
    <w:rsid w:val="006C470B"/>
    <w:pPr>
      <w:keepNext/>
      <w:keepLines/>
      <w:numPr>
        <w:ilvl w:val="8"/>
        <w:numId w:val="11"/>
      </w:numPr>
      <w:spacing w:before="40" w:after="0"/>
      <w:ind w:left="1584" w:hanging="144"/>
      <w:jc w:val="both"/>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footer"/>
    <w:basedOn w:val="a6"/>
    <w:link w:val="ab"/>
    <w:unhideWhenUsed/>
    <w:rsid w:val="006C470B"/>
    <w:pPr>
      <w:tabs>
        <w:tab w:val="center" w:pos="4677"/>
        <w:tab w:val="right" w:pos="9355"/>
      </w:tabs>
      <w:spacing w:after="0" w:line="240" w:lineRule="auto"/>
    </w:pPr>
  </w:style>
  <w:style w:type="character" w:customStyle="1" w:styleId="ab">
    <w:name w:val="Нижний колонтитул Знак"/>
    <w:basedOn w:val="a7"/>
    <w:link w:val="aa"/>
    <w:rsid w:val="006C470B"/>
    <w:rPr>
      <w:rFonts w:ascii="Calibri" w:eastAsia="Calibri" w:hAnsi="Calibri" w:cs="Times New Roman"/>
    </w:rPr>
  </w:style>
  <w:style w:type="table" w:styleId="ac">
    <w:name w:val="Table Grid"/>
    <w:basedOn w:val="a8"/>
    <w:uiPriority w:val="59"/>
    <w:rsid w:val="006C470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16">
    <w:name w:val="WWNum16"/>
    <w:basedOn w:val="a9"/>
    <w:rsid w:val="006C470B"/>
    <w:pPr>
      <w:numPr>
        <w:numId w:val="1"/>
      </w:numPr>
    </w:pPr>
  </w:style>
  <w:style w:type="character" w:customStyle="1" w:styleId="14">
    <w:name w:val="Заголовок 1 Знак"/>
    <w:aliases w:val="новая страница Знак,Заголовок 1 Знак Знак Знак1,Заголовок 1 Знак Знак Знак Знак1,Заголовок 1 Знак2 Знак,Заголовок 1 Знак Знак1 Знак,Заголовок 1 Знак Знак Знак Знак Знак Знак Знак Знак Знак,Заголовок 11 Знак Знак,Заголовок  1уровня Знак"/>
    <w:basedOn w:val="a7"/>
    <w:link w:val="11"/>
    <w:rsid w:val="006C470B"/>
    <w:rPr>
      <w:rFonts w:asciiTheme="majorHAnsi" w:eastAsiaTheme="majorEastAsia" w:hAnsiTheme="majorHAnsi" w:cstheme="majorBidi"/>
      <w:color w:val="2E74B5" w:themeColor="accent1" w:themeShade="BF"/>
      <w:sz w:val="32"/>
      <w:szCs w:val="32"/>
      <w:lang w:eastAsia="ru-RU"/>
    </w:rPr>
  </w:style>
  <w:style w:type="character" w:customStyle="1" w:styleId="21">
    <w:name w:val="Заголовок 2 Знак"/>
    <w:aliases w:val="ГЛАВА Знак,Знак2 Знак1,Знак2 Знак Знак"/>
    <w:basedOn w:val="a7"/>
    <w:link w:val="20"/>
    <w:rsid w:val="006C470B"/>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aliases w:val="OG Heading 3 Знак,Знак Знак,Знак3 Знак1,Знак3 Знак Знак, Знак3 Знак"/>
    <w:basedOn w:val="a7"/>
    <w:link w:val="3"/>
    <w:rsid w:val="006C470B"/>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7"/>
    <w:link w:val="4"/>
    <w:uiPriority w:val="9"/>
    <w:rsid w:val="006C470B"/>
    <w:rPr>
      <w:rFonts w:asciiTheme="majorHAnsi" w:eastAsiaTheme="majorEastAsia" w:hAnsiTheme="majorHAnsi" w:cstheme="majorBidi"/>
      <w:i/>
      <w:iCs/>
      <w:color w:val="2E74B5" w:themeColor="accent1" w:themeShade="BF"/>
      <w:lang w:eastAsia="ru-RU"/>
    </w:rPr>
  </w:style>
  <w:style w:type="character" w:customStyle="1" w:styleId="50">
    <w:name w:val="Заголовок 5 Знак"/>
    <w:basedOn w:val="a7"/>
    <w:link w:val="5"/>
    <w:uiPriority w:val="9"/>
    <w:rsid w:val="006C470B"/>
    <w:rPr>
      <w:rFonts w:asciiTheme="majorHAnsi" w:eastAsiaTheme="majorEastAsia" w:hAnsiTheme="majorHAnsi" w:cstheme="majorBidi"/>
      <w:color w:val="2E74B5" w:themeColor="accent1" w:themeShade="BF"/>
      <w:lang w:eastAsia="ru-RU"/>
    </w:rPr>
  </w:style>
  <w:style w:type="character" w:customStyle="1" w:styleId="60">
    <w:name w:val="Заголовок 6 Знак"/>
    <w:basedOn w:val="a7"/>
    <w:link w:val="6"/>
    <w:uiPriority w:val="9"/>
    <w:rsid w:val="006C470B"/>
    <w:rPr>
      <w:rFonts w:asciiTheme="majorHAnsi" w:eastAsiaTheme="majorEastAsia" w:hAnsiTheme="majorHAnsi" w:cstheme="majorBidi"/>
      <w:color w:val="1F4D78" w:themeColor="accent1" w:themeShade="7F"/>
      <w:lang w:eastAsia="ru-RU"/>
    </w:rPr>
  </w:style>
  <w:style w:type="character" w:customStyle="1" w:styleId="70">
    <w:name w:val="Заголовок 7 Знак"/>
    <w:basedOn w:val="a7"/>
    <w:link w:val="7"/>
    <w:uiPriority w:val="9"/>
    <w:rsid w:val="006C470B"/>
    <w:rPr>
      <w:rFonts w:asciiTheme="majorHAnsi" w:eastAsiaTheme="majorEastAsia" w:hAnsiTheme="majorHAnsi" w:cstheme="majorBidi"/>
      <w:i/>
      <w:iCs/>
      <w:color w:val="1F4D78" w:themeColor="accent1" w:themeShade="7F"/>
      <w:lang w:eastAsia="ru-RU"/>
    </w:rPr>
  </w:style>
  <w:style w:type="character" w:customStyle="1" w:styleId="80">
    <w:name w:val="Заголовок 8 Знак"/>
    <w:basedOn w:val="a7"/>
    <w:link w:val="8"/>
    <w:uiPriority w:val="9"/>
    <w:rsid w:val="006C470B"/>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7"/>
    <w:link w:val="9"/>
    <w:uiPriority w:val="9"/>
    <w:rsid w:val="006C470B"/>
    <w:rPr>
      <w:rFonts w:asciiTheme="majorHAnsi" w:eastAsiaTheme="majorEastAsia" w:hAnsiTheme="majorHAnsi" w:cstheme="majorBidi"/>
      <w:i/>
      <w:iCs/>
      <w:color w:val="272727" w:themeColor="text1" w:themeTint="D8"/>
      <w:sz w:val="21"/>
      <w:szCs w:val="21"/>
      <w:lang w:eastAsia="ru-RU"/>
    </w:rPr>
  </w:style>
  <w:style w:type="numbering" w:customStyle="1" w:styleId="15">
    <w:name w:val="Нет списка1"/>
    <w:next w:val="a9"/>
    <w:uiPriority w:val="99"/>
    <w:semiHidden/>
    <w:unhideWhenUsed/>
    <w:rsid w:val="006C470B"/>
  </w:style>
  <w:style w:type="paragraph" w:styleId="ad">
    <w:name w:val="Balloon Text"/>
    <w:basedOn w:val="a6"/>
    <w:link w:val="ae"/>
    <w:uiPriority w:val="99"/>
    <w:unhideWhenUsed/>
    <w:rsid w:val="006C470B"/>
    <w:pPr>
      <w:spacing w:after="0" w:line="240" w:lineRule="auto"/>
      <w:ind w:firstLine="709"/>
      <w:jc w:val="both"/>
    </w:pPr>
    <w:rPr>
      <w:rFonts w:ascii="Tahoma" w:eastAsia="Times New Roman" w:hAnsi="Tahoma"/>
      <w:sz w:val="16"/>
      <w:szCs w:val="16"/>
      <w:lang w:eastAsia="ru-RU"/>
    </w:rPr>
  </w:style>
  <w:style w:type="character" w:customStyle="1" w:styleId="ae">
    <w:name w:val="Текст выноски Знак"/>
    <w:basedOn w:val="a7"/>
    <w:link w:val="ad"/>
    <w:uiPriority w:val="99"/>
    <w:rsid w:val="006C470B"/>
    <w:rPr>
      <w:rFonts w:ascii="Tahoma" w:eastAsia="Times New Roman" w:hAnsi="Tahoma" w:cs="Times New Roman"/>
      <w:sz w:val="16"/>
      <w:szCs w:val="16"/>
      <w:lang w:eastAsia="ru-RU"/>
    </w:rPr>
  </w:style>
  <w:style w:type="paragraph" w:styleId="af">
    <w:name w:val="List Paragraph"/>
    <w:basedOn w:val="a6"/>
    <w:qFormat/>
    <w:rsid w:val="006C470B"/>
    <w:pPr>
      <w:ind w:left="720" w:firstLine="709"/>
      <w:contextualSpacing/>
      <w:jc w:val="both"/>
    </w:pPr>
  </w:style>
  <w:style w:type="paragraph" w:styleId="af0">
    <w:name w:val="TOC Heading"/>
    <w:basedOn w:val="11"/>
    <w:next w:val="a6"/>
    <w:uiPriority w:val="39"/>
    <w:unhideWhenUsed/>
    <w:qFormat/>
    <w:rsid w:val="006C470B"/>
    <w:pPr>
      <w:numPr>
        <w:numId w:val="0"/>
      </w:numPr>
      <w:spacing w:before="480"/>
      <w:ind w:firstLine="709"/>
      <w:outlineLvl w:val="9"/>
    </w:pPr>
    <w:rPr>
      <w:rFonts w:ascii="Cambria" w:eastAsia="Times New Roman" w:hAnsi="Cambria" w:cs="Times New Roman"/>
      <w:b/>
      <w:bCs/>
      <w:color w:val="365F91"/>
      <w:sz w:val="28"/>
      <w:szCs w:val="28"/>
      <w:lang w:eastAsia="en-US"/>
    </w:rPr>
  </w:style>
  <w:style w:type="paragraph" w:styleId="16">
    <w:name w:val="toc 1"/>
    <w:basedOn w:val="a6"/>
    <w:next w:val="a6"/>
    <w:autoRedefine/>
    <w:uiPriority w:val="39"/>
    <w:unhideWhenUsed/>
    <w:qFormat/>
    <w:rsid w:val="006C470B"/>
    <w:pPr>
      <w:tabs>
        <w:tab w:val="right" w:leader="dot" w:pos="9679"/>
      </w:tabs>
      <w:spacing w:after="100"/>
      <w:ind w:left="426"/>
      <w:jc w:val="both"/>
    </w:pPr>
    <w:rPr>
      <w:rFonts w:eastAsia="Times New Roman"/>
      <w:lang w:eastAsia="ru-RU"/>
    </w:rPr>
  </w:style>
  <w:style w:type="character" w:styleId="af1">
    <w:name w:val="Hyperlink"/>
    <w:uiPriority w:val="99"/>
    <w:unhideWhenUsed/>
    <w:rsid w:val="006C470B"/>
    <w:rPr>
      <w:color w:val="0000FF"/>
      <w:u w:val="single"/>
    </w:rPr>
  </w:style>
  <w:style w:type="paragraph" w:styleId="af2">
    <w:name w:val="Body Text Indent"/>
    <w:aliases w:val="Основной текст 1"/>
    <w:basedOn w:val="a6"/>
    <w:link w:val="af3"/>
    <w:rsid w:val="006C470B"/>
    <w:pPr>
      <w:spacing w:after="0" w:line="240" w:lineRule="auto"/>
      <w:ind w:firstLine="709"/>
      <w:jc w:val="both"/>
    </w:pPr>
    <w:rPr>
      <w:rFonts w:ascii="Times New Roman" w:eastAsia="Times New Roman" w:hAnsi="Times New Roman"/>
      <w:sz w:val="20"/>
      <w:szCs w:val="20"/>
      <w:lang w:eastAsia="ru-RU"/>
    </w:rPr>
  </w:style>
  <w:style w:type="character" w:customStyle="1" w:styleId="af3">
    <w:name w:val="Основной текст с отступом Знак"/>
    <w:aliases w:val="Основной текст 1 Знак"/>
    <w:basedOn w:val="a7"/>
    <w:link w:val="af2"/>
    <w:rsid w:val="006C470B"/>
    <w:rPr>
      <w:rFonts w:ascii="Times New Roman" w:eastAsia="Times New Roman" w:hAnsi="Times New Roman" w:cs="Times New Roman"/>
      <w:sz w:val="20"/>
      <w:szCs w:val="20"/>
      <w:lang w:eastAsia="ru-RU"/>
    </w:rPr>
  </w:style>
  <w:style w:type="paragraph" w:styleId="24">
    <w:name w:val="Body Text 2"/>
    <w:basedOn w:val="a6"/>
    <w:link w:val="25"/>
    <w:uiPriority w:val="99"/>
    <w:rsid w:val="006C470B"/>
    <w:pPr>
      <w:spacing w:after="120" w:line="480" w:lineRule="auto"/>
      <w:ind w:firstLine="709"/>
      <w:jc w:val="both"/>
    </w:pPr>
    <w:rPr>
      <w:rFonts w:ascii="Times New Roman" w:eastAsia="Times New Roman" w:hAnsi="Times New Roman"/>
      <w:sz w:val="24"/>
      <w:szCs w:val="24"/>
      <w:lang w:eastAsia="ru-RU"/>
    </w:rPr>
  </w:style>
  <w:style w:type="character" w:customStyle="1" w:styleId="25">
    <w:name w:val="Основной текст 2 Знак"/>
    <w:basedOn w:val="a7"/>
    <w:link w:val="24"/>
    <w:uiPriority w:val="99"/>
    <w:rsid w:val="006C470B"/>
    <w:rPr>
      <w:rFonts w:ascii="Times New Roman" w:eastAsia="Times New Roman" w:hAnsi="Times New Roman" w:cs="Times New Roman"/>
      <w:sz w:val="24"/>
      <w:szCs w:val="24"/>
      <w:lang w:eastAsia="ru-RU"/>
    </w:rPr>
  </w:style>
  <w:style w:type="paragraph" w:styleId="af4">
    <w:name w:val="footnote text"/>
    <w:aliases w:val=" Знак,Table_Footnote_last Знак,Table_Footnote_last Знак Знак,Table_Footnote_last"/>
    <w:basedOn w:val="a6"/>
    <w:link w:val="af5"/>
    <w:uiPriority w:val="99"/>
    <w:rsid w:val="006C470B"/>
    <w:pPr>
      <w:spacing w:after="0" w:line="240" w:lineRule="auto"/>
      <w:ind w:firstLine="709"/>
      <w:jc w:val="both"/>
    </w:pPr>
    <w:rPr>
      <w:rFonts w:ascii="Times New Roman" w:eastAsia="Times New Roman" w:hAnsi="Times New Roman"/>
      <w:sz w:val="20"/>
      <w:szCs w:val="20"/>
      <w:lang w:eastAsia="ru-RU"/>
    </w:rPr>
  </w:style>
  <w:style w:type="character" w:customStyle="1" w:styleId="af5">
    <w:name w:val="Текст сноски Знак"/>
    <w:aliases w:val=" Знак Знак,Table_Footnote_last Знак Знак1,Table_Footnote_last Знак Знак Знак,Table_Footnote_last Знак1"/>
    <w:basedOn w:val="a7"/>
    <w:link w:val="af4"/>
    <w:uiPriority w:val="99"/>
    <w:rsid w:val="006C470B"/>
    <w:rPr>
      <w:rFonts w:ascii="Times New Roman" w:eastAsia="Times New Roman" w:hAnsi="Times New Roman" w:cs="Times New Roman"/>
      <w:sz w:val="20"/>
      <w:szCs w:val="20"/>
      <w:lang w:eastAsia="ru-RU"/>
    </w:rPr>
  </w:style>
  <w:style w:type="paragraph" w:customStyle="1" w:styleId="af6">
    <w:name w:val="Для записок"/>
    <w:basedOn w:val="a6"/>
    <w:link w:val="17"/>
    <w:rsid w:val="006C470B"/>
    <w:pPr>
      <w:spacing w:after="100" w:line="240" w:lineRule="auto"/>
      <w:ind w:firstLine="720"/>
      <w:jc w:val="both"/>
    </w:pPr>
    <w:rPr>
      <w:rFonts w:ascii="Times New Roman" w:eastAsia="Times New Roman" w:hAnsi="Times New Roman"/>
      <w:sz w:val="24"/>
      <w:szCs w:val="20"/>
      <w:lang w:eastAsia="ru-RU"/>
    </w:rPr>
  </w:style>
  <w:style w:type="character" w:customStyle="1" w:styleId="17">
    <w:name w:val="Для записок Знак1"/>
    <w:link w:val="af6"/>
    <w:rsid w:val="006C470B"/>
    <w:rPr>
      <w:rFonts w:ascii="Times New Roman" w:eastAsia="Times New Roman" w:hAnsi="Times New Roman" w:cs="Times New Roman"/>
      <w:sz w:val="24"/>
      <w:szCs w:val="20"/>
      <w:lang w:eastAsia="ru-RU"/>
    </w:rPr>
  </w:style>
  <w:style w:type="paragraph" w:customStyle="1" w:styleId="af7">
    <w:name w:val="Для записок Знак Знак"/>
    <w:basedOn w:val="a6"/>
    <w:link w:val="af8"/>
    <w:rsid w:val="006C470B"/>
    <w:pPr>
      <w:spacing w:before="120" w:after="0" w:line="240" w:lineRule="auto"/>
      <w:ind w:firstLine="708"/>
      <w:jc w:val="both"/>
    </w:pPr>
    <w:rPr>
      <w:rFonts w:ascii="Times New Roman" w:eastAsia="Times New Roman" w:hAnsi="Times New Roman"/>
      <w:sz w:val="24"/>
      <w:szCs w:val="24"/>
      <w:lang w:eastAsia="ru-RU"/>
    </w:rPr>
  </w:style>
  <w:style w:type="character" w:customStyle="1" w:styleId="af8">
    <w:name w:val="Для записок Знак Знак Знак"/>
    <w:link w:val="af7"/>
    <w:rsid w:val="006C470B"/>
    <w:rPr>
      <w:rFonts w:ascii="Times New Roman" w:eastAsia="Times New Roman" w:hAnsi="Times New Roman" w:cs="Times New Roman"/>
      <w:sz w:val="24"/>
      <w:szCs w:val="24"/>
      <w:lang w:eastAsia="ru-RU"/>
    </w:rPr>
  </w:style>
  <w:style w:type="paragraph" w:styleId="af9">
    <w:name w:val="Normal (Web)"/>
    <w:basedOn w:val="a6"/>
    <w:uiPriority w:val="99"/>
    <w:rsid w:val="006C470B"/>
    <w:pPr>
      <w:spacing w:after="0" w:line="240" w:lineRule="auto"/>
      <w:ind w:firstLine="709"/>
      <w:jc w:val="both"/>
    </w:pPr>
    <w:rPr>
      <w:rFonts w:ascii="Arial" w:eastAsia="Times New Roman" w:hAnsi="Arial" w:cs="Arial"/>
      <w:color w:val="333333"/>
      <w:sz w:val="16"/>
      <w:szCs w:val="16"/>
      <w:lang w:eastAsia="ru-RU"/>
    </w:rPr>
  </w:style>
  <w:style w:type="character" w:styleId="afa">
    <w:name w:val="Strong"/>
    <w:uiPriority w:val="22"/>
    <w:qFormat/>
    <w:rsid w:val="006C470B"/>
    <w:rPr>
      <w:b/>
      <w:bCs/>
    </w:rPr>
  </w:style>
  <w:style w:type="paragraph" w:customStyle="1" w:styleId="afb">
    <w:name w:val="Для записок Знак"/>
    <w:basedOn w:val="a6"/>
    <w:rsid w:val="006C470B"/>
    <w:pPr>
      <w:spacing w:before="120" w:after="0" w:line="240" w:lineRule="auto"/>
      <w:ind w:firstLine="708"/>
      <w:jc w:val="both"/>
    </w:pPr>
    <w:rPr>
      <w:rFonts w:ascii="Times New Roman" w:eastAsia="Times New Roman" w:hAnsi="Times New Roman"/>
      <w:sz w:val="24"/>
      <w:szCs w:val="20"/>
      <w:lang w:eastAsia="ru-RU"/>
    </w:rPr>
  </w:style>
  <w:style w:type="character" w:styleId="afc">
    <w:name w:val="footnote reference"/>
    <w:uiPriority w:val="99"/>
    <w:semiHidden/>
    <w:rsid w:val="006C470B"/>
    <w:rPr>
      <w:vertAlign w:val="superscript"/>
    </w:rPr>
  </w:style>
  <w:style w:type="character" w:customStyle="1" w:styleId="WW8Num2z0">
    <w:name w:val="WW8Num2z0"/>
    <w:rsid w:val="006C470B"/>
    <w:rPr>
      <w:rFonts w:ascii="Arial" w:hAnsi="Arial"/>
    </w:rPr>
  </w:style>
  <w:style w:type="character" w:customStyle="1" w:styleId="WW8Num4z0">
    <w:name w:val="WW8Num4z0"/>
    <w:rsid w:val="006C470B"/>
    <w:rPr>
      <w:rFonts w:ascii="Symbol" w:hAnsi="Symbol"/>
    </w:rPr>
  </w:style>
  <w:style w:type="character" w:customStyle="1" w:styleId="WW8Num5z0">
    <w:name w:val="WW8Num5z0"/>
    <w:rsid w:val="006C470B"/>
    <w:rPr>
      <w:rFonts w:ascii="Times New Roman" w:hAnsi="Times New Roman" w:cs="Times New Roman"/>
    </w:rPr>
  </w:style>
  <w:style w:type="character" w:customStyle="1" w:styleId="WW8Num7z0">
    <w:name w:val="WW8Num7z0"/>
    <w:rsid w:val="006C470B"/>
    <w:rPr>
      <w:rFonts w:ascii="Symbol" w:hAnsi="Symbol"/>
    </w:rPr>
  </w:style>
  <w:style w:type="character" w:customStyle="1" w:styleId="WW8Num8z0">
    <w:name w:val="WW8Num8z0"/>
    <w:rsid w:val="006C470B"/>
    <w:rPr>
      <w:rFonts w:ascii="Times New Roman" w:hAnsi="Times New Roman" w:cs="Times New Roman"/>
    </w:rPr>
  </w:style>
  <w:style w:type="character" w:customStyle="1" w:styleId="WW8Num9z0">
    <w:name w:val="WW8Num9z0"/>
    <w:rsid w:val="006C470B"/>
    <w:rPr>
      <w:rFonts w:ascii="Times New Roman" w:hAnsi="Times New Roman" w:cs="Times New Roman"/>
    </w:rPr>
  </w:style>
  <w:style w:type="character" w:customStyle="1" w:styleId="WW8Num10z0">
    <w:name w:val="WW8Num10z0"/>
    <w:rsid w:val="006C470B"/>
    <w:rPr>
      <w:rFonts w:ascii="Symbol" w:hAnsi="Symbol"/>
    </w:rPr>
  </w:style>
  <w:style w:type="character" w:customStyle="1" w:styleId="WW8Num11z0">
    <w:name w:val="WW8Num11z0"/>
    <w:rsid w:val="006C470B"/>
    <w:rPr>
      <w:rFonts w:ascii="Times New Roman" w:hAnsi="Times New Roman"/>
    </w:rPr>
  </w:style>
  <w:style w:type="character" w:customStyle="1" w:styleId="WW8Num12z0">
    <w:name w:val="WW8Num12z0"/>
    <w:rsid w:val="006C470B"/>
    <w:rPr>
      <w:rFonts w:ascii="Times New Roman" w:eastAsia="Times New Roman" w:hAnsi="Times New Roman" w:cs="Times New Roman"/>
    </w:rPr>
  </w:style>
  <w:style w:type="character" w:customStyle="1" w:styleId="WW8Num13z0">
    <w:name w:val="WW8Num13z0"/>
    <w:rsid w:val="006C470B"/>
    <w:rPr>
      <w:rFonts w:ascii="Symbol" w:hAnsi="Symbol"/>
    </w:rPr>
  </w:style>
  <w:style w:type="character" w:customStyle="1" w:styleId="WW8Num14z0">
    <w:name w:val="WW8Num14z0"/>
    <w:rsid w:val="006C470B"/>
    <w:rPr>
      <w:rFonts w:ascii="Arial" w:hAnsi="Arial"/>
    </w:rPr>
  </w:style>
  <w:style w:type="character" w:customStyle="1" w:styleId="WW8Num14z1">
    <w:name w:val="WW8Num14z1"/>
    <w:rsid w:val="006C470B"/>
    <w:rPr>
      <w:rFonts w:ascii="Courier New" w:hAnsi="Courier New" w:cs="Courier New"/>
    </w:rPr>
  </w:style>
  <w:style w:type="character" w:customStyle="1" w:styleId="WW8Num14z2">
    <w:name w:val="WW8Num14z2"/>
    <w:rsid w:val="006C470B"/>
    <w:rPr>
      <w:rFonts w:ascii="Wingdings" w:hAnsi="Wingdings"/>
    </w:rPr>
  </w:style>
  <w:style w:type="character" w:customStyle="1" w:styleId="WW8Num15z0">
    <w:name w:val="WW8Num15z0"/>
    <w:rsid w:val="006C470B"/>
    <w:rPr>
      <w:rFonts w:ascii="Symbol" w:hAnsi="Symbol"/>
    </w:rPr>
  </w:style>
  <w:style w:type="character" w:customStyle="1" w:styleId="WW8Num15z1">
    <w:name w:val="WW8Num15z1"/>
    <w:rsid w:val="006C470B"/>
    <w:rPr>
      <w:rFonts w:ascii="Courier New" w:hAnsi="Courier New" w:cs="Courier New"/>
    </w:rPr>
  </w:style>
  <w:style w:type="character" w:customStyle="1" w:styleId="WW8Num15z2">
    <w:name w:val="WW8Num15z2"/>
    <w:rsid w:val="006C470B"/>
    <w:rPr>
      <w:rFonts w:ascii="Wingdings" w:hAnsi="Wingdings"/>
    </w:rPr>
  </w:style>
  <w:style w:type="character" w:customStyle="1" w:styleId="WW8Num16z0">
    <w:name w:val="WW8Num16z0"/>
    <w:rsid w:val="006C470B"/>
    <w:rPr>
      <w:rFonts w:ascii="Symbol" w:hAnsi="Symbol"/>
      <w:sz w:val="24"/>
    </w:rPr>
  </w:style>
  <w:style w:type="character" w:customStyle="1" w:styleId="WW8Num16z1">
    <w:name w:val="WW8Num16z1"/>
    <w:rsid w:val="006C470B"/>
    <w:rPr>
      <w:rFonts w:ascii="Courier New" w:hAnsi="Courier New" w:cs="Courier New"/>
    </w:rPr>
  </w:style>
  <w:style w:type="character" w:customStyle="1" w:styleId="WW8Num16z2">
    <w:name w:val="WW8Num16z2"/>
    <w:rsid w:val="006C470B"/>
    <w:rPr>
      <w:rFonts w:ascii="Wingdings" w:hAnsi="Wingdings"/>
    </w:rPr>
  </w:style>
  <w:style w:type="character" w:customStyle="1" w:styleId="WW8Num17z1">
    <w:name w:val="WW8Num17z1"/>
    <w:rsid w:val="006C470B"/>
    <w:rPr>
      <w:rFonts w:ascii="Courier New" w:hAnsi="Courier New" w:cs="Courier New"/>
    </w:rPr>
  </w:style>
  <w:style w:type="character" w:customStyle="1" w:styleId="WW8Num18z0">
    <w:name w:val="WW8Num18z0"/>
    <w:rsid w:val="006C470B"/>
    <w:rPr>
      <w:rFonts w:ascii="Symbol" w:hAnsi="Symbol"/>
    </w:rPr>
  </w:style>
  <w:style w:type="character" w:customStyle="1" w:styleId="WW8Num19z0">
    <w:name w:val="WW8Num19z0"/>
    <w:rsid w:val="006C470B"/>
    <w:rPr>
      <w:rFonts w:ascii="Symbol" w:hAnsi="Symbol" w:cs="Times New Roman"/>
      <w:color w:val="000000"/>
    </w:rPr>
  </w:style>
  <w:style w:type="character" w:customStyle="1" w:styleId="WW8Num20z0">
    <w:name w:val="WW8Num20z0"/>
    <w:rsid w:val="006C470B"/>
    <w:rPr>
      <w:rFonts w:ascii="Symbol" w:hAnsi="Symbol"/>
    </w:rPr>
  </w:style>
  <w:style w:type="character" w:customStyle="1" w:styleId="WW8Num21z0">
    <w:name w:val="WW8Num21z0"/>
    <w:rsid w:val="006C470B"/>
    <w:rPr>
      <w:rFonts w:ascii="Times New Roman" w:eastAsia="Times New Roman" w:hAnsi="Times New Roman" w:cs="Times New Roman"/>
    </w:rPr>
  </w:style>
  <w:style w:type="character" w:customStyle="1" w:styleId="WW8Num22z0">
    <w:name w:val="WW8Num22z0"/>
    <w:rsid w:val="006C470B"/>
    <w:rPr>
      <w:rFonts w:ascii="Symbol" w:hAnsi="Symbol"/>
    </w:rPr>
  </w:style>
  <w:style w:type="character" w:customStyle="1" w:styleId="WW8Num23z0">
    <w:name w:val="WW8Num23z0"/>
    <w:rsid w:val="006C470B"/>
    <w:rPr>
      <w:rFonts w:ascii="Arial" w:hAnsi="Arial"/>
    </w:rPr>
  </w:style>
  <w:style w:type="character" w:customStyle="1" w:styleId="WW8Num24z0">
    <w:name w:val="WW8Num24z0"/>
    <w:rsid w:val="006C470B"/>
    <w:rPr>
      <w:rFonts w:ascii="Symbol" w:hAnsi="Symbol" w:cs="StarSymbol"/>
      <w:sz w:val="18"/>
      <w:szCs w:val="18"/>
    </w:rPr>
  </w:style>
  <w:style w:type="character" w:customStyle="1" w:styleId="WW8Num25z0">
    <w:name w:val="WW8Num25z0"/>
    <w:rsid w:val="006C470B"/>
    <w:rPr>
      <w:rFonts w:ascii="Symbol" w:hAnsi="Symbol" w:cs="StarSymbol"/>
      <w:sz w:val="18"/>
      <w:szCs w:val="18"/>
    </w:rPr>
  </w:style>
  <w:style w:type="character" w:customStyle="1" w:styleId="WW8Num26z0">
    <w:name w:val="WW8Num26z0"/>
    <w:rsid w:val="006C470B"/>
    <w:rPr>
      <w:rFonts w:ascii="Symbol" w:hAnsi="Symbol"/>
    </w:rPr>
  </w:style>
  <w:style w:type="character" w:customStyle="1" w:styleId="WW8Num27z0">
    <w:name w:val="WW8Num27z0"/>
    <w:rsid w:val="006C470B"/>
    <w:rPr>
      <w:rFonts w:ascii="Times New Roman" w:hAnsi="Times New Roman" w:cs="Times New Roman"/>
    </w:rPr>
  </w:style>
  <w:style w:type="character" w:customStyle="1" w:styleId="WW8Num28z0">
    <w:name w:val="WW8Num28z0"/>
    <w:rsid w:val="006C470B"/>
    <w:rPr>
      <w:rFonts w:ascii="Times New Roman" w:hAnsi="Times New Roman" w:cs="Times New Roman"/>
    </w:rPr>
  </w:style>
  <w:style w:type="character" w:customStyle="1" w:styleId="WW8Num29z0">
    <w:name w:val="WW8Num29z0"/>
    <w:rsid w:val="006C470B"/>
    <w:rPr>
      <w:rFonts w:ascii="Times New Roman" w:hAnsi="Times New Roman" w:cs="Times New Roman"/>
    </w:rPr>
  </w:style>
  <w:style w:type="character" w:customStyle="1" w:styleId="WW8Num30z0">
    <w:name w:val="WW8Num30z0"/>
    <w:rsid w:val="006C470B"/>
    <w:rPr>
      <w:rFonts w:ascii="Times New Roman" w:hAnsi="Times New Roman" w:cs="Times New Roman"/>
    </w:rPr>
  </w:style>
  <w:style w:type="character" w:customStyle="1" w:styleId="WW8Num31z0">
    <w:name w:val="WW8Num31z0"/>
    <w:rsid w:val="006C470B"/>
    <w:rPr>
      <w:rFonts w:ascii="Times New Roman" w:hAnsi="Times New Roman" w:cs="Times New Roman"/>
    </w:rPr>
  </w:style>
  <w:style w:type="character" w:customStyle="1" w:styleId="WW8Num32z0">
    <w:name w:val="WW8Num32z0"/>
    <w:rsid w:val="006C470B"/>
    <w:rPr>
      <w:rFonts w:ascii="Times New Roman" w:hAnsi="Times New Roman" w:cs="Times New Roman"/>
    </w:rPr>
  </w:style>
  <w:style w:type="character" w:customStyle="1" w:styleId="WW8Num33z0">
    <w:name w:val="WW8Num33z0"/>
    <w:rsid w:val="006C470B"/>
    <w:rPr>
      <w:rFonts w:ascii="Times New Roman" w:hAnsi="Times New Roman" w:cs="Times New Roman"/>
    </w:rPr>
  </w:style>
  <w:style w:type="character" w:customStyle="1" w:styleId="WW8Num34z0">
    <w:name w:val="WW8Num34z0"/>
    <w:rsid w:val="006C470B"/>
    <w:rPr>
      <w:rFonts w:ascii="Symbol" w:hAnsi="Symbol"/>
    </w:rPr>
  </w:style>
  <w:style w:type="character" w:customStyle="1" w:styleId="WW8Num35z0">
    <w:name w:val="WW8Num35z0"/>
    <w:rsid w:val="006C470B"/>
    <w:rPr>
      <w:rFonts w:ascii="Symbol" w:hAnsi="Symbol"/>
    </w:rPr>
  </w:style>
  <w:style w:type="character" w:customStyle="1" w:styleId="WW8Num36z0">
    <w:name w:val="WW8Num36z0"/>
    <w:rsid w:val="006C470B"/>
    <w:rPr>
      <w:rFonts w:ascii="Symbol" w:hAnsi="Symbol"/>
    </w:rPr>
  </w:style>
  <w:style w:type="character" w:customStyle="1" w:styleId="WW8Num37z0">
    <w:name w:val="WW8Num37z0"/>
    <w:rsid w:val="006C470B"/>
    <w:rPr>
      <w:rFonts w:ascii="Symbol" w:hAnsi="Symbol"/>
    </w:rPr>
  </w:style>
  <w:style w:type="character" w:customStyle="1" w:styleId="WW8Num38z0">
    <w:name w:val="WW8Num38z0"/>
    <w:rsid w:val="006C470B"/>
    <w:rPr>
      <w:rFonts w:ascii="Symbol" w:hAnsi="Symbol"/>
    </w:rPr>
  </w:style>
  <w:style w:type="character" w:customStyle="1" w:styleId="WW8Num39z0">
    <w:name w:val="WW8Num39z0"/>
    <w:rsid w:val="006C470B"/>
    <w:rPr>
      <w:rFonts w:ascii="Symbol" w:hAnsi="Symbol"/>
      <w:sz w:val="24"/>
    </w:rPr>
  </w:style>
  <w:style w:type="character" w:customStyle="1" w:styleId="WW8Num40z0">
    <w:name w:val="WW8Num40z0"/>
    <w:rsid w:val="006C470B"/>
    <w:rPr>
      <w:rFonts w:ascii="Symbol" w:hAnsi="Symbol"/>
      <w:sz w:val="24"/>
    </w:rPr>
  </w:style>
  <w:style w:type="character" w:customStyle="1" w:styleId="WW8Num41z0">
    <w:name w:val="WW8Num41z0"/>
    <w:rsid w:val="006C470B"/>
    <w:rPr>
      <w:rFonts w:ascii="Symbol" w:hAnsi="Symbol" w:cs="Times New Roman"/>
    </w:rPr>
  </w:style>
  <w:style w:type="character" w:customStyle="1" w:styleId="WW8Num42z0">
    <w:name w:val="WW8Num42z0"/>
    <w:rsid w:val="006C470B"/>
    <w:rPr>
      <w:rFonts w:ascii="Symbol" w:hAnsi="Symbol" w:cs="Times New Roman"/>
    </w:rPr>
  </w:style>
  <w:style w:type="character" w:customStyle="1" w:styleId="WW8Num43z0">
    <w:name w:val="WW8Num43z0"/>
    <w:rsid w:val="006C470B"/>
    <w:rPr>
      <w:rFonts w:ascii="Symbol" w:hAnsi="Symbol" w:cs="Times New Roman"/>
      <w:color w:val="000000"/>
    </w:rPr>
  </w:style>
  <w:style w:type="character" w:customStyle="1" w:styleId="WW8Num44z0">
    <w:name w:val="WW8Num44z0"/>
    <w:rsid w:val="006C470B"/>
    <w:rPr>
      <w:rFonts w:ascii="Symbol" w:hAnsi="Symbol" w:cs="Times New Roman"/>
      <w:color w:val="000000"/>
    </w:rPr>
  </w:style>
  <w:style w:type="character" w:customStyle="1" w:styleId="WW8Num45z0">
    <w:name w:val="WW8Num45z0"/>
    <w:rsid w:val="006C470B"/>
    <w:rPr>
      <w:rFonts w:ascii="Symbol" w:hAnsi="Symbol"/>
    </w:rPr>
  </w:style>
  <w:style w:type="character" w:customStyle="1" w:styleId="WW8Num46z0">
    <w:name w:val="WW8Num46z0"/>
    <w:rsid w:val="006C470B"/>
    <w:rPr>
      <w:rFonts w:ascii="Symbol" w:hAnsi="Symbol"/>
    </w:rPr>
  </w:style>
  <w:style w:type="character" w:customStyle="1" w:styleId="WW8Num47z0">
    <w:name w:val="WW8Num47z0"/>
    <w:rsid w:val="006C470B"/>
    <w:rPr>
      <w:rFonts w:ascii="Times New Roman" w:hAnsi="Times New Roman" w:cs="Times New Roman"/>
    </w:rPr>
  </w:style>
  <w:style w:type="character" w:customStyle="1" w:styleId="WW8Num48z0">
    <w:name w:val="WW8Num48z0"/>
    <w:rsid w:val="006C470B"/>
    <w:rPr>
      <w:rFonts w:ascii="Symbol" w:hAnsi="Symbol"/>
    </w:rPr>
  </w:style>
  <w:style w:type="character" w:customStyle="1" w:styleId="WW8Num48z1">
    <w:name w:val="WW8Num48z1"/>
    <w:rsid w:val="006C470B"/>
    <w:rPr>
      <w:rFonts w:ascii="Wingdings 2" w:hAnsi="Wingdings 2" w:cs="StarSymbol"/>
      <w:sz w:val="18"/>
      <w:szCs w:val="18"/>
    </w:rPr>
  </w:style>
  <w:style w:type="character" w:customStyle="1" w:styleId="WW8Num48z2">
    <w:name w:val="WW8Num48z2"/>
    <w:rsid w:val="006C470B"/>
    <w:rPr>
      <w:rFonts w:ascii="StarSymbol" w:hAnsi="StarSymbol" w:cs="StarSymbol"/>
      <w:sz w:val="18"/>
      <w:szCs w:val="18"/>
    </w:rPr>
  </w:style>
  <w:style w:type="character" w:customStyle="1" w:styleId="WW8Num49z0">
    <w:name w:val="WW8Num49z0"/>
    <w:rsid w:val="006C470B"/>
    <w:rPr>
      <w:rFonts w:ascii="Symbol" w:hAnsi="Symbol"/>
    </w:rPr>
  </w:style>
  <w:style w:type="character" w:customStyle="1" w:styleId="WW8Num49z1">
    <w:name w:val="WW8Num49z1"/>
    <w:rsid w:val="006C470B"/>
    <w:rPr>
      <w:rFonts w:ascii="Wingdings 2" w:hAnsi="Wingdings 2" w:cs="StarSymbol"/>
      <w:sz w:val="18"/>
      <w:szCs w:val="18"/>
    </w:rPr>
  </w:style>
  <w:style w:type="character" w:customStyle="1" w:styleId="WW8Num49z2">
    <w:name w:val="WW8Num49z2"/>
    <w:rsid w:val="006C470B"/>
    <w:rPr>
      <w:rFonts w:ascii="StarSymbol" w:hAnsi="StarSymbol" w:cs="StarSymbol"/>
      <w:sz w:val="18"/>
      <w:szCs w:val="18"/>
    </w:rPr>
  </w:style>
  <w:style w:type="character" w:customStyle="1" w:styleId="WW8Num50z0">
    <w:name w:val="WW8Num50z0"/>
    <w:rsid w:val="006C470B"/>
    <w:rPr>
      <w:rFonts w:ascii="Symbol" w:hAnsi="Symbol"/>
    </w:rPr>
  </w:style>
  <w:style w:type="character" w:customStyle="1" w:styleId="WW8Num51z1">
    <w:name w:val="WW8Num51z1"/>
    <w:rsid w:val="006C470B"/>
    <w:rPr>
      <w:rFonts w:ascii="Times New Roman" w:eastAsia="Times New Roman" w:hAnsi="Times New Roman" w:cs="Times New Roman"/>
    </w:rPr>
  </w:style>
  <w:style w:type="character" w:customStyle="1" w:styleId="26">
    <w:name w:val="Основной шрифт абзаца2"/>
    <w:rsid w:val="006C470B"/>
  </w:style>
  <w:style w:type="character" w:customStyle="1" w:styleId="WW8Num3z0">
    <w:name w:val="WW8Num3z0"/>
    <w:rsid w:val="006C470B"/>
    <w:rPr>
      <w:rFonts w:ascii="Symbol" w:hAnsi="Symbol"/>
    </w:rPr>
  </w:style>
  <w:style w:type="character" w:customStyle="1" w:styleId="WW8Num17z0">
    <w:name w:val="WW8Num17z0"/>
    <w:rsid w:val="006C470B"/>
    <w:rPr>
      <w:rFonts w:ascii="Times New Roman" w:hAnsi="Times New Roman" w:cs="Times New Roman"/>
    </w:rPr>
  </w:style>
  <w:style w:type="character" w:customStyle="1" w:styleId="WW8Num23z1">
    <w:name w:val="WW8Num23z1"/>
    <w:rsid w:val="006C470B"/>
    <w:rPr>
      <w:rFonts w:ascii="Courier New" w:hAnsi="Courier New" w:cs="Courier New"/>
    </w:rPr>
  </w:style>
  <w:style w:type="character" w:customStyle="1" w:styleId="WW8Num23z2">
    <w:name w:val="WW8Num23z2"/>
    <w:rsid w:val="006C470B"/>
    <w:rPr>
      <w:rFonts w:ascii="Wingdings" w:hAnsi="Wingdings"/>
    </w:rPr>
  </w:style>
  <w:style w:type="character" w:customStyle="1" w:styleId="WW8Num24z1">
    <w:name w:val="WW8Num24z1"/>
    <w:rsid w:val="006C470B"/>
    <w:rPr>
      <w:rFonts w:ascii="Wingdings 2" w:hAnsi="Wingdings 2" w:cs="StarSymbol"/>
      <w:sz w:val="18"/>
      <w:szCs w:val="18"/>
    </w:rPr>
  </w:style>
  <w:style w:type="character" w:customStyle="1" w:styleId="WW8Num24z2">
    <w:name w:val="WW8Num24z2"/>
    <w:rsid w:val="006C470B"/>
    <w:rPr>
      <w:rFonts w:ascii="StarSymbol" w:hAnsi="StarSymbol" w:cs="StarSymbol"/>
      <w:sz w:val="18"/>
      <w:szCs w:val="18"/>
    </w:rPr>
  </w:style>
  <w:style w:type="character" w:customStyle="1" w:styleId="WW8Num25z1">
    <w:name w:val="WW8Num25z1"/>
    <w:rsid w:val="006C470B"/>
    <w:rPr>
      <w:rFonts w:ascii="Wingdings 2" w:hAnsi="Wingdings 2" w:cs="StarSymbol"/>
      <w:sz w:val="18"/>
      <w:szCs w:val="18"/>
    </w:rPr>
  </w:style>
  <w:style w:type="character" w:customStyle="1" w:styleId="WW8Num25z2">
    <w:name w:val="WW8Num25z2"/>
    <w:rsid w:val="006C470B"/>
    <w:rPr>
      <w:rFonts w:ascii="StarSymbol" w:hAnsi="StarSymbol" w:cs="StarSymbol"/>
      <w:sz w:val="18"/>
      <w:szCs w:val="18"/>
    </w:rPr>
  </w:style>
  <w:style w:type="character" w:customStyle="1" w:styleId="WW8Num26z1">
    <w:name w:val="WW8Num26z1"/>
    <w:rsid w:val="006C470B"/>
    <w:rPr>
      <w:rFonts w:ascii="Times New Roman" w:eastAsia="Times New Roman" w:hAnsi="Times New Roman" w:cs="Times New Roman"/>
    </w:rPr>
  </w:style>
  <w:style w:type="character" w:customStyle="1" w:styleId="WW8Num51z0">
    <w:name w:val="WW8Num51z0"/>
    <w:rsid w:val="006C470B"/>
    <w:rPr>
      <w:rFonts w:ascii="Symbol" w:hAnsi="Symbol"/>
    </w:rPr>
  </w:style>
  <w:style w:type="character" w:customStyle="1" w:styleId="WW8Num52z0">
    <w:name w:val="WW8Num52z0"/>
    <w:rsid w:val="006C470B"/>
    <w:rPr>
      <w:rFonts w:ascii="Times New Roman" w:hAnsi="Times New Roman" w:cs="Times New Roman"/>
    </w:rPr>
  </w:style>
  <w:style w:type="character" w:customStyle="1" w:styleId="WW8Num53z0">
    <w:name w:val="WW8Num53z0"/>
    <w:rsid w:val="006C470B"/>
    <w:rPr>
      <w:rFonts w:ascii="Times New Roman" w:hAnsi="Times New Roman" w:cs="Times New Roman"/>
    </w:rPr>
  </w:style>
  <w:style w:type="character" w:customStyle="1" w:styleId="WW8Num54z0">
    <w:name w:val="WW8Num54z0"/>
    <w:rsid w:val="006C470B"/>
    <w:rPr>
      <w:rFonts w:ascii="Symbol" w:hAnsi="Symbol"/>
    </w:rPr>
  </w:style>
  <w:style w:type="character" w:customStyle="1" w:styleId="WW8Num55z0">
    <w:name w:val="WW8Num55z0"/>
    <w:rsid w:val="006C470B"/>
    <w:rPr>
      <w:rFonts w:ascii="Times New Roman" w:hAnsi="Times New Roman" w:cs="Times New Roman"/>
    </w:rPr>
  </w:style>
  <w:style w:type="character" w:customStyle="1" w:styleId="WW8Num56z0">
    <w:name w:val="WW8Num56z0"/>
    <w:rsid w:val="006C470B"/>
    <w:rPr>
      <w:rFonts w:ascii="Arial" w:hAnsi="Arial"/>
    </w:rPr>
  </w:style>
  <w:style w:type="character" w:customStyle="1" w:styleId="WW8Num57z0">
    <w:name w:val="WW8Num57z0"/>
    <w:rsid w:val="006C470B"/>
    <w:rPr>
      <w:rFonts w:ascii="Times New Roman" w:hAnsi="Times New Roman"/>
    </w:rPr>
  </w:style>
  <w:style w:type="character" w:customStyle="1" w:styleId="Absatz-Standardschriftart">
    <w:name w:val="Absatz-Standardschriftart"/>
    <w:rsid w:val="006C470B"/>
  </w:style>
  <w:style w:type="character" w:customStyle="1" w:styleId="WW-Absatz-Standardschriftart">
    <w:name w:val="WW-Absatz-Standardschriftart"/>
    <w:rsid w:val="006C470B"/>
  </w:style>
  <w:style w:type="character" w:customStyle="1" w:styleId="WW-Absatz-Standardschriftart1">
    <w:name w:val="WW-Absatz-Standardschriftart1"/>
    <w:rsid w:val="006C470B"/>
  </w:style>
  <w:style w:type="character" w:customStyle="1" w:styleId="WW-Absatz-Standardschriftart11">
    <w:name w:val="WW-Absatz-Standardschriftart11"/>
    <w:rsid w:val="006C470B"/>
  </w:style>
  <w:style w:type="character" w:customStyle="1" w:styleId="WW8Num18z1">
    <w:name w:val="WW8Num18z1"/>
    <w:rsid w:val="006C470B"/>
    <w:rPr>
      <w:rFonts w:ascii="Courier New" w:hAnsi="Courier New" w:cs="Courier New"/>
    </w:rPr>
  </w:style>
  <w:style w:type="character" w:customStyle="1" w:styleId="WW8Num18z2">
    <w:name w:val="WW8Num18z2"/>
    <w:rsid w:val="006C470B"/>
    <w:rPr>
      <w:rFonts w:ascii="Wingdings" w:hAnsi="Wingdings"/>
    </w:rPr>
  </w:style>
  <w:style w:type="character" w:customStyle="1" w:styleId="WW8Num18z3">
    <w:name w:val="WW8Num18z3"/>
    <w:rsid w:val="006C470B"/>
    <w:rPr>
      <w:rFonts w:ascii="Symbol" w:hAnsi="Symbol"/>
    </w:rPr>
  </w:style>
  <w:style w:type="character" w:customStyle="1" w:styleId="WW8Num18z4">
    <w:name w:val="WW8Num18z4"/>
    <w:rsid w:val="006C470B"/>
    <w:rPr>
      <w:rFonts w:ascii="Courier New" w:hAnsi="Courier New" w:cs="Courier New"/>
    </w:rPr>
  </w:style>
  <w:style w:type="character" w:customStyle="1" w:styleId="WW-Absatz-Standardschriftart111">
    <w:name w:val="WW-Absatz-Standardschriftart111"/>
    <w:rsid w:val="006C470B"/>
  </w:style>
  <w:style w:type="character" w:customStyle="1" w:styleId="WW8Num2z1">
    <w:name w:val="WW8Num2z1"/>
    <w:rsid w:val="006C470B"/>
    <w:rPr>
      <w:rFonts w:ascii="Courier New" w:hAnsi="Courier New" w:cs="Courier New"/>
    </w:rPr>
  </w:style>
  <w:style w:type="character" w:customStyle="1" w:styleId="WW8Num2z2">
    <w:name w:val="WW8Num2z2"/>
    <w:rsid w:val="006C470B"/>
    <w:rPr>
      <w:rFonts w:ascii="Wingdings" w:hAnsi="Wingdings"/>
    </w:rPr>
  </w:style>
  <w:style w:type="character" w:customStyle="1" w:styleId="WW8Num2z3">
    <w:name w:val="WW8Num2z3"/>
    <w:rsid w:val="006C470B"/>
    <w:rPr>
      <w:rFonts w:ascii="Symbol" w:hAnsi="Symbol"/>
    </w:rPr>
  </w:style>
  <w:style w:type="character" w:customStyle="1" w:styleId="WW8Num3z1">
    <w:name w:val="WW8Num3z1"/>
    <w:rsid w:val="006C470B"/>
    <w:rPr>
      <w:rFonts w:ascii="Courier New" w:hAnsi="Courier New" w:cs="Courier New"/>
    </w:rPr>
  </w:style>
  <w:style w:type="character" w:customStyle="1" w:styleId="WW8Num3z2">
    <w:name w:val="WW8Num3z2"/>
    <w:rsid w:val="006C470B"/>
    <w:rPr>
      <w:rFonts w:ascii="Wingdings" w:hAnsi="Wingdings"/>
    </w:rPr>
  </w:style>
  <w:style w:type="character" w:customStyle="1" w:styleId="WW8Num6z0">
    <w:name w:val="WW8Num6z0"/>
    <w:rsid w:val="006C470B"/>
    <w:rPr>
      <w:rFonts w:ascii="Arial" w:hAnsi="Arial"/>
    </w:rPr>
  </w:style>
  <w:style w:type="character" w:customStyle="1" w:styleId="WW8Num6z1">
    <w:name w:val="WW8Num6z1"/>
    <w:rsid w:val="006C470B"/>
    <w:rPr>
      <w:rFonts w:ascii="Courier New" w:hAnsi="Courier New" w:cs="Courier New"/>
    </w:rPr>
  </w:style>
  <w:style w:type="character" w:customStyle="1" w:styleId="WW8Num6z2">
    <w:name w:val="WW8Num6z2"/>
    <w:rsid w:val="006C470B"/>
    <w:rPr>
      <w:rFonts w:ascii="Wingdings" w:hAnsi="Wingdings"/>
    </w:rPr>
  </w:style>
  <w:style w:type="character" w:customStyle="1" w:styleId="WW8Num6z3">
    <w:name w:val="WW8Num6z3"/>
    <w:rsid w:val="006C470B"/>
    <w:rPr>
      <w:rFonts w:ascii="Symbol" w:hAnsi="Symbol"/>
    </w:rPr>
  </w:style>
  <w:style w:type="character" w:customStyle="1" w:styleId="WW8Num7z1">
    <w:name w:val="WW8Num7z1"/>
    <w:rsid w:val="006C470B"/>
    <w:rPr>
      <w:rFonts w:ascii="Courier New" w:hAnsi="Courier New" w:cs="Courier New"/>
    </w:rPr>
  </w:style>
  <w:style w:type="character" w:customStyle="1" w:styleId="WW8Num7z2">
    <w:name w:val="WW8Num7z2"/>
    <w:rsid w:val="006C470B"/>
    <w:rPr>
      <w:rFonts w:ascii="Wingdings" w:hAnsi="Wingdings"/>
    </w:rPr>
  </w:style>
  <w:style w:type="character" w:customStyle="1" w:styleId="WW8Num8z1">
    <w:name w:val="WW8Num8z1"/>
    <w:rsid w:val="006C470B"/>
    <w:rPr>
      <w:rFonts w:ascii="Courier New" w:hAnsi="Courier New" w:cs="Courier New"/>
    </w:rPr>
  </w:style>
  <w:style w:type="character" w:customStyle="1" w:styleId="WW8Num8z2">
    <w:name w:val="WW8Num8z2"/>
    <w:rsid w:val="006C470B"/>
    <w:rPr>
      <w:rFonts w:ascii="Wingdings" w:hAnsi="Wingdings"/>
    </w:rPr>
  </w:style>
  <w:style w:type="character" w:customStyle="1" w:styleId="WW8Num8z3">
    <w:name w:val="WW8Num8z3"/>
    <w:rsid w:val="006C470B"/>
    <w:rPr>
      <w:rFonts w:ascii="Symbol" w:hAnsi="Symbol"/>
    </w:rPr>
  </w:style>
  <w:style w:type="character" w:customStyle="1" w:styleId="WW8Num12z1">
    <w:name w:val="WW8Num12z1"/>
    <w:rsid w:val="006C470B"/>
    <w:rPr>
      <w:rFonts w:ascii="Courier New" w:hAnsi="Courier New"/>
    </w:rPr>
  </w:style>
  <w:style w:type="character" w:customStyle="1" w:styleId="WW8Num12z2">
    <w:name w:val="WW8Num12z2"/>
    <w:rsid w:val="006C470B"/>
    <w:rPr>
      <w:rFonts w:ascii="Wingdings" w:hAnsi="Wingdings"/>
    </w:rPr>
  </w:style>
  <w:style w:type="character" w:customStyle="1" w:styleId="WW8Num12z3">
    <w:name w:val="WW8Num12z3"/>
    <w:rsid w:val="006C470B"/>
    <w:rPr>
      <w:rFonts w:ascii="Symbol" w:hAnsi="Symbol"/>
    </w:rPr>
  </w:style>
  <w:style w:type="character" w:customStyle="1" w:styleId="WW8Num13z1">
    <w:name w:val="WW8Num13z1"/>
    <w:rsid w:val="006C470B"/>
    <w:rPr>
      <w:rFonts w:ascii="Courier New" w:hAnsi="Courier New" w:cs="Courier New"/>
    </w:rPr>
  </w:style>
  <w:style w:type="character" w:customStyle="1" w:styleId="WW8Num13z2">
    <w:name w:val="WW8Num13z2"/>
    <w:rsid w:val="006C470B"/>
    <w:rPr>
      <w:rFonts w:ascii="Wingdings" w:hAnsi="Wingdings"/>
    </w:rPr>
  </w:style>
  <w:style w:type="character" w:customStyle="1" w:styleId="WW8Num14z3">
    <w:name w:val="WW8Num14z3"/>
    <w:rsid w:val="006C470B"/>
    <w:rPr>
      <w:rFonts w:ascii="Symbol" w:hAnsi="Symbol"/>
    </w:rPr>
  </w:style>
  <w:style w:type="character" w:customStyle="1" w:styleId="WW8Num16z3">
    <w:name w:val="WW8Num16z3"/>
    <w:rsid w:val="006C470B"/>
    <w:rPr>
      <w:rFonts w:ascii="Symbol" w:hAnsi="Symbol"/>
    </w:rPr>
  </w:style>
  <w:style w:type="character" w:customStyle="1" w:styleId="WW8Num17z2">
    <w:name w:val="WW8Num17z2"/>
    <w:rsid w:val="006C470B"/>
    <w:rPr>
      <w:rFonts w:ascii="Wingdings" w:hAnsi="Wingdings"/>
    </w:rPr>
  </w:style>
  <w:style w:type="character" w:customStyle="1" w:styleId="WW8Num17z3">
    <w:name w:val="WW8Num17z3"/>
    <w:rsid w:val="006C470B"/>
    <w:rPr>
      <w:rFonts w:ascii="Symbol" w:hAnsi="Symbol"/>
    </w:rPr>
  </w:style>
  <w:style w:type="character" w:customStyle="1" w:styleId="WW8Num19z1">
    <w:name w:val="WW8Num19z1"/>
    <w:rsid w:val="006C470B"/>
    <w:rPr>
      <w:rFonts w:ascii="Times New Roman" w:hAnsi="Times New Roman" w:cs="Times New Roman"/>
      <w:color w:val="000000"/>
    </w:rPr>
  </w:style>
  <w:style w:type="character" w:customStyle="1" w:styleId="WW8Num19z2">
    <w:name w:val="WW8Num19z2"/>
    <w:rsid w:val="006C470B"/>
    <w:rPr>
      <w:rFonts w:ascii="Wingdings" w:hAnsi="Wingdings"/>
    </w:rPr>
  </w:style>
  <w:style w:type="character" w:customStyle="1" w:styleId="WW8Num19z3">
    <w:name w:val="WW8Num19z3"/>
    <w:rsid w:val="006C470B"/>
    <w:rPr>
      <w:rFonts w:ascii="Symbol" w:hAnsi="Symbol"/>
    </w:rPr>
  </w:style>
  <w:style w:type="character" w:customStyle="1" w:styleId="WW8Num19z4">
    <w:name w:val="WW8Num19z4"/>
    <w:rsid w:val="006C470B"/>
    <w:rPr>
      <w:rFonts w:ascii="Courier New" w:hAnsi="Courier New" w:cs="Courier New"/>
    </w:rPr>
  </w:style>
  <w:style w:type="character" w:customStyle="1" w:styleId="WW8Num20z1">
    <w:name w:val="WW8Num20z1"/>
    <w:rsid w:val="006C470B"/>
    <w:rPr>
      <w:rFonts w:ascii="Courier New" w:hAnsi="Courier New" w:cs="Courier New"/>
    </w:rPr>
  </w:style>
  <w:style w:type="character" w:customStyle="1" w:styleId="WW8Num20z2">
    <w:name w:val="WW8Num20z2"/>
    <w:rsid w:val="006C470B"/>
    <w:rPr>
      <w:rFonts w:ascii="Wingdings" w:hAnsi="Wingdings"/>
    </w:rPr>
  </w:style>
  <w:style w:type="character" w:customStyle="1" w:styleId="WW8Num21z1">
    <w:name w:val="WW8Num21z1"/>
    <w:rsid w:val="006C470B"/>
    <w:rPr>
      <w:rFonts w:ascii="Courier New" w:hAnsi="Courier New"/>
    </w:rPr>
  </w:style>
  <w:style w:type="character" w:customStyle="1" w:styleId="WW8Num21z2">
    <w:name w:val="WW8Num21z2"/>
    <w:rsid w:val="006C470B"/>
    <w:rPr>
      <w:rFonts w:ascii="Wingdings" w:hAnsi="Wingdings"/>
    </w:rPr>
  </w:style>
  <w:style w:type="character" w:customStyle="1" w:styleId="WW8Num21z3">
    <w:name w:val="WW8Num21z3"/>
    <w:rsid w:val="006C470B"/>
    <w:rPr>
      <w:rFonts w:ascii="Symbol" w:hAnsi="Symbol"/>
    </w:rPr>
  </w:style>
  <w:style w:type="character" w:customStyle="1" w:styleId="WW8Num22z1">
    <w:name w:val="WW8Num22z1"/>
    <w:rsid w:val="006C470B"/>
    <w:rPr>
      <w:rFonts w:ascii="Courier New" w:hAnsi="Courier New" w:cs="Courier New"/>
    </w:rPr>
  </w:style>
  <w:style w:type="character" w:customStyle="1" w:styleId="WW8Num22z2">
    <w:name w:val="WW8Num22z2"/>
    <w:rsid w:val="006C470B"/>
    <w:rPr>
      <w:rFonts w:ascii="Wingdings" w:hAnsi="Wingdings"/>
    </w:rPr>
  </w:style>
  <w:style w:type="character" w:customStyle="1" w:styleId="WW8Num23z3">
    <w:name w:val="WW8Num23z3"/>
    <w:rsid w:val="006C470B"/>
    <w:rPr>
      <w:rFonts w:ascii="Symbol" w:hAnsi="Symbol"/>
    </w:rPr>
  </w:style>
  <w:style w:type="character" w:customStyle="1" w:styleId="WW8NumSt1z0">
    <w:name w:val="WW8NumSt1z0"/>
    <w:rsid w:val="006C470B"/>
    <w:rPr>
      <w:rFonts w:ascii="Times New Roman" w:hAnsi="Times New Roman" w:cs="Times New Roman"/>
    </w:rPr>
  </w:style>
  <w:style w:type="character" w:customStyle="1" w:styleId="WW8NumSt2z0">
    <w:name w:val="WW8NumSt2z0"/>
    <w:rsid w:val="006C470B"/>
    <w:rPr>
      <w:rFonts w:ascii="Times New Roman" w:hAnsi="Times New Roman" w:cs="Times New Roman"/>
    </w:rPr>
  </w:style>
  <w:style w:type="character" w:customStyle="1" w:styleId="18">
    <w:name w:val="Основной шрифт абзаца1"/>
    <w:rsid w:val="006C470B"/>
  </w:style>
  <w:style w:type="character" w:styleId="afd">
    <w:name w:val="page number"/>
    <w:basedOn w:val="18"/>
    <w:uiPriority w:val="99"/>
    <w:rsid w:val="006C470B"/>
  </w:style>
  <w:style w:type="character" w:customStyle="1" w:styleId="afe">
    <w:name w:val="Символ сноски"/>
    <w:rsid w:val="006C470B"/>
    <w:rPr>
      <w:vertAlign w:val="superscript"/>
    </w:rPr>
  </w:style>
  <w:style w:type="character" w:customStyle="1" w:styleId="aff">
    <w:name w:val="название таблицы Знак"/>
    <w:rsid w:val="006C470B"/>
    <w:rPr>
      <w:rFonts w:ascii="Arial" w:hAnsi="Arial" w:cs="Arial"/>
      <w:b/>
      <w:bCs/>
      <w:sz w:val="22"/>
      <w:lang w:val="ru-RU" w:eastAsia="ar-SA" w:bidi="ar-SA"/>
    </w:rPr>
  </w:style>
  <w:style w:type="character" w:customStyle="1" w:styleId="aff0">
    <w:name w:val="Источник Знак"/>
    <w:rsid w:val="006C470B"/>
    <w:rPr>
      <w:rFonts w:ascii="Arial" w:hAnsi="Arial" w:cs="Arial"/>
      <w:i/>
      <w:lang w:val="ru-RU" w:eastAsia="ar-SA" w:bidi="ar-SA"/>
    </w:rPr>
  </w:style>
  <w:style w:type="character" w:customStyle="1" w:styleId="aff1">
    <w:name w:val="рисунок Знак"/>
    <w:rsid w:val="006C470B"/>
    <w:rPr>
      <w:rFonts w:ascii="Arial" w:hAnsi="Arial" w:cs="Arial"/>
      <w:i/>
      <w:lang w:val="ru-RU" w:eastAsia="ar-SA" w:bidi="ar-SA"/>
    </w:rPr>
  </w:style>
  <w:style w:type="character" w:customStyle="1" w:styleId="aff2">
    <w:name w:val="Цветовое выделение"/>
    <w:rsid w:val="006C470B"/>
    <w:rPr>
      <w:b/>
      <w:bCs/>
      <w:color w:val="000080"/>
      <w:sz w:val="20"/>
      <w:szCs w:val="20"/>
    </w:rPr>
  </w:style>
  <w:style w:type="character" w:customStyle="1" w:styleId="aff3">
    <w:name w:val="Название Знак"/>
    <w:uiPriority w:val="10"/>
    <w:rsid w:val="006C470B"/>
    <w:rPr>
      <w:b/>
      <w:bCs/>
      <w:sz w:val="24"/>
      <w:szCs w:val="24"/>
      <w:lang w:val="ru-RU" w:eastAsia="ar-SA" w:bidi="ar-SA"/>
    </w:rPr>
  </w:style>
  <w:style w:type="character" w:customStyle="1" w:styleId="aff4">
    <w:name w:val="сноска Знак"/>
    <w:rsid w:val="006C470B"/>
    <w:rPr>
      <w:b/>
      <w:bCs/>
      <w:sz w:val="24"/>
      <w:szCs w:val="24"/>
      <w:lang w:val="ru-RU" w:eastAsia="ar-SA" w:bidi="ar-SA"/>
    </w:rPr>
  </w:style>
  <w:style w:type="character" w:customStyle="1" w:styleId="-1">
    <w:name w:val="Список-1 Знак"/>
    <w:rsid w:val="006C470B"/>
    <w:rPr>
      <w:rFonts w:ascii="Arial" w:hAnsi="Arial"/>
      <w:sz w:val="24"/>
      <w:szCs w:val="24"/>
      <w:lang w:val="ru-RU" w:eastAsia="ar-SA" w:bidi="ar-SA"/>
    </w:rPr>
  </w:style>
  <w:style w:type="character" w:customStyle="1" w:styleId="19">
    <w:name w:val="Знак сноски1"/>
    <w:rsid w:val="006C470B"/>
    <w:rPr>
      <w:vertAlign w:val="superscript"/>
    </w:rPr>
  </w:style>
  <w:style w:type="character" w:customStyle="1" w:styleId="aff5">
    <w:name w:val="Маркеры списка"/>
    <w:rsid w:val="006C470B"/>
    <w:rPr>
      <w:rFonts w:ascii="StarSymbol" w:eastAsia="StarSymbol" w:hAnsi="StarSymbol" w:cs="StarSymbol"/>
      <w:sz w:val="18"/>
      <w:szCs w:val="18"/>
    </w:rPr>
  </w:style>
  <w:style w:type="character" w:customStyle="1" w:styleId="aff6">
    <w:name w:val="Символ нумерации"/>
    <w:rsid w:val="006C470B"/>
  </w:style>
  <w:style w:type="character" w:customStyle="1" w:styleId="aff7">
    <w:name w:val="Символы концевой сноски"/>
    <w:rsid w:val="006C470B"/>
    <w:rPr>
      <w:vertAlign w:val="superscript"/>
    </w:rPr>
  </w:style>
  <w:style w:type="character" w:customStyle="1" w:styleId="WW-">
    <w:name w:val="WW-Символы концевой сноски"/>
    <w:rsid w:val="006C470B"/>
  </w:style>
  <w:style w:type="character" w:customStyle="1" w:styleId="1a">
    <w:name w:val="Знак концевой сноски1"/>
    <w:rsid w:val="006C470B"/>
    <w:rPr>
      <w:vertAlign w:val="superscript"/>
    </w:rPr>
  </w:style>
  <w:style w:type="character" w:customStyle="1" w:styleId="aff8">
    <w:name w:val="Буквица"/>
    <w:rsid w:val="006C470B"/>
  </w:style>
  <w:style w:type="character" w:customStyle="1" w:styleId="aff9">
    <w:name w:val="Исходный текст"/>
    <w:rsid w:val="006C470B"/>
    <w:rPr>
      <w:rFonts w:ascii="Courier New" w:eastAsia="Courier New" w:hAnsi="Courier New" w:cs="Courier New"/>
    </w:rPr>
  </w:style>
  <w:style w:type="character" w:customStyle="1" w:styleId="affa">
    <w:name w:val="Основной элемент указателя"/>
    <w:rsid w:val="006C470B"/>
    <w:rPr>
      <w:b/>
      <w:bCs/>
    </w:rPr>
  </w:style>
  <w:style w:type="paragraph" w:customStyle="1" w:styleId="1b">
    <w:name w:val="Заголовок1"/>
    <w:basedOn w:val="a6"/>
    <w:next w:val="affb"/>
    <w:rsid w:val="006C470B"/>
    <w:pPr>
      <w:keepNext/>
      <w:widowControl w:val="0"/>
      <w:suppressAutoHyphens/>
      <w:autoSpaceDE w:val="0"/>
      <w:spacing w:before="240" w:after="120" w:line="240" w:lineRule="auto"/>
      <w:ind w:firstLine="709"/>
      <w:jc w:val="both"/>
    </w:pPr>
    <w:rPr>
      <w:rFonts w:ascii="Arial" w:eastAsia="MS Mincho" w:hAnsi="Arial" w:cs="Tahoma"/>
      <w:color w:val="000000"/>
      <w:sz w:val="28"/>
      <w:szCs w:val="28"/>
      <w:lang w:eastAsia="ar-SA"/>
    </w:rPr>
  </w:style>
  <w:style w:type="paragraph" w:styleId="affb">
    <w:name w:val="Body Text"/>
    <w:aliases w:val="Основной текст Знак Знак Знак Знак, Знак1 Знак,Знак1 Знак"/>
    <w:basedOn w:val="a6"/>
    <w:link w:val="affc"/>
    <w:rsid w:val="006C470B"/>
    <w:pPr>
      <w:widowControl w:val="0"/>
      <w:suppressAutoHyphens/>
      <w:autoSpaceDE w:val="0"/>
      <w:spacing w:after="120" w:line="240" w:lineRule="auto"/>
      <w:ind w:firstLine="709"/>
      <w:jc w:val="both"/>
    </w:pPr>
    <w:rPr>
      <w:rFonts w:ascii="Times New Roman" w:eastAsia="Times New Roman" w:hAnsi="Times New Roman"/>
      <w:color w:val="000000"/>
      <w:sz w:val="24"/>
      <w:szCs w:val="26"/>
      <w:lang w:eastAsia="ar-SA"/>
    </w:rPr>
  </w:style>
  <w:style w:type="character" w:customStyle="1" w:styleId="affc">
    <w:name w:val="Основной текст Знак"/>
    <w:aliases w:val="Основной текст Знак Знак Знак Знак Знак1, Знак1 Знак Знак,Знак1 Знак Знак"/>
    <w:basedOn w:val="a7"/>
    <w:link w:val="affb"/>
    <w:rsid w:val="006C470B"/>
    <w:rPr>
      <w:rFonts w:ascii="Times New Roman" w:eastAsia="Times New Roman" w:hAnsi="Times New Roman" w:cs="Times New Roman"/>
      <w:color w:val="000000"/>
      <w:sz w:val="24"/>
      <w:szCs w:val="26"/>
      <w:lang w:eastAsia="ar-SA"/>
    </w:rPr>
  </w:style>
  <w:style w:type="paragraph" w:styleId="affd">
    <w:name w:val="Title"/>
    <w:basedOn w:val="1b"/>
    <w:next w:val="affe"/>
    <w:link w:val="afff"/>
    <w:qFormat/>
    <w:rsid w:val="006C470B"/>
    <w:rPr>
      <w:rFonts w:cs="Times New Roman"/>
    </w:rPr>
  </w:style>
  <w:style w:type="character" w:customStyle="1" w:styleId="afff">
    <w:name w:val="Заголовок Знак"/>
    <w:basedOn w:val="a7"/>
    <w:link w:val="affd"/>
    <w:rsid w:val="006C470B"/>
    <w:rPr>
      <w:rFonts w:ascii="Arial" w:eastAsia="MS Mincho" w:hAnsi="Arial" w:cs="Times New Roman"/>
      <w:color w:val="000000"/>
      <w:sz w:val="28"/>
      <w:szCs w:val="28"/>
      <w:lang w:eastAsia="ar-SA"/>
    </w:rPr>
  </w:style>
  <w:style w:type="paragraph" w:styleId="affe">
    <w:name w:val="Subtitle"/>
    <w:basedOn w:val="1b"/>
    <w:next w:val="affb"/>
    <w:link w:val="afff0"/>
    <w:uiPriority w:val="11"/>
    <w:qFormat/>
    <w:rsid w:val="006C470B"/>
    <w:pPr>
      <w:jc w:val="center"/>
    </w:pPr>
    <w:rPr>
      <w:rFonts w:cs="Times New Roman"/>
      <w:i/>
      <w:iCs/>
    </w:rPr>
  </w:style>
  <w:style w:type="character" w:customStyle="1" w:styleId="afff0">
    <w:name w:val="Подзаголовок Знак"/>
    <w:basedOn w:val="a7"/>
    <w:link w:val="affe"/>
    <w:uiPriority w:val="11"/>
    <w:rsid w:val="006C470B"/>
    <w:rPr>
      <w:rFonts w:ascii="Arial" w:eastAsia="MS Mincho" w:hAnsi="Arial" w:cs="Times New Roman"/>
      <w:i/>
      <w:iCs/>
      <w:color w:val="000000"/>
      <w:sz w:val="28"/>
      <w:szCs w:val="28"/>
      <w:lang w:eastAsia="ar-SA"/>
    </w:rPr>
  </w:style>
  <w:style w:type="paragraph" w:styleId="afff1">
    <w:name w:val="List"/>
    <w:basedOn w:val="a6"/>
    <w:rsid w:val="006C470B"/>
    <w:pPr>
      <w:suppressAutoHyphens/>
      <w:spacing w:after="0" w:line="240" w:lineRule="auto"/>
      <w:ind w:left="283" w:hanging="283"/>
      <w:jc w:val="both"/>
    </w:pPr>
    <w:rPr>
      <w:rFonts w:ascii="Times New Roman" w:eastAsia="Times New Roman" w:hAnsi="Times New Roman"/>
      <w:color w:val="000000"/>
      <w:sz w:val="24"/>
      <w:szCs w:val="24"/>
      <w:lang w:eastAsia="ar-SA"/>
    </w:rPr>
  </w:style>
  <w:style w:type="paragraph" w:customStyle="1" w:styleId="27">
    <w:name w:val="Название2"/>
    <w:basedOn w:val="a6"/>
    <w:rsid w:val="006C470B"/>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28">
    <w:name w:val="Указатель2"/>
    <w:basedOn w:val="a6"/>
    <w:rsid w:val="006C470B"/>
    <w:pPr>
      <w:widowControl w:val="0"/>
      <w:suppressLineNumbers/>
      <w:suppressAutoHyphens/>
      <w:autoSpaceDE w:val="0"/>
      <w:spacing w:after="0" w:line="240" w:lineRule="auto"/>
      <w:ind w:firstLine="709"/>
      <w:jc w:val="both"/>
    </w:pPr>
    <w:rPr>
      <w:rFonts w:ascii="Arial" w:eastAsia="Times New Roman" w:hAnsi="Arial" w:cs="Tahoma"/>
      <w:color w:val="000000"/>
      <w:sz w:val="24"/>
      <w:szCs w:val="26"/>
      <w:lang w:eastAsia="ar-SA"/>
    </w:rPr>
  </w:style>
  <w:style w:type="paragraph" w:customStyle="1" w:styleId="1c">
    <w:name w:val="Название1"/>
    <w:basedOn w:val="a6"/>
    <w:rsid w:val="006C470B"/>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1d">
    <w:name w:val="Указатель1"/>
    <w:basedOn w:val="a6"/>
    <w:rsid w:val="006C470B"/>
    <w:pPr>
      <w:widowControl w:val="0"/>
      <w:suppressLineNumbers/>
      <w:suppressAutoHyphens/>
      <w:autoSpaceDE w:val="0"/>
      <w:spacing w:after="0" w:line="240" w:lineRule="auto"/>
      <w:ind w:firstLine="709"/>
      <w:jc w:val="both"/>
    </w:pPr>
    <w:rPr>
      <w:rFonts w:ascii="Arial" w:eastAsia="Times New Roman" w:hAnsi="Arial" w:cs="Tahoma"/>
      <w:color w:val="000000"/>
      <w:sz w:val="24"/>
      <w:szCs w:val="26"/>
      <w:lang w:eastAsia="ar-SA"/>
    </w:rPr>
  </w:style>
  <w:style w:type="paragraph" w:customStyle="1" w:styleId="210">
    <w:name w:val="Основной текст с отступом 21"/>
    <w:basedOn w:val="a6"/>
    <w:rsid w:val="006C470B"/>
    <w:pPr>
      <w:suppressAutoHyphens/>
      <w:spacing w:after="0" w:line="360" w:lineRule="auto"/>
      <w:ind w:firstLine="540"/>
      <w:jc w:val="both"/>
    </w:pPr>
    <w:rPr>
      <w:rFonts w:ascii="Tahoma" w:eastAsia="Times New Roman" w:hAnsi="Tahoma" w:cs="Tahoma"/>
      <w:color w:val="000000"/>
      <w:sz w:val="24"/>
      <w:szCs w:val="24"/>
      <w:lang w:eastAsia="ar-SA"/>
    </w:rPr>
  </w:style>
  <w:style w:type="paragraph" w:customStyle="1" w:styleId="ConsNormal">
    <w:name w:val="ConsNormal"/>
    <w:link w:val="ConsNormal0"/>
    <w:rsid w:val="006C470B"/>
    <w:pPr>
      <w:widowControl w:val="0"/>
      <w:suppressAutoHyphens/>
      <w:autoSpaceDE w:val="0"/>
      <w:spacing w:after="0" w:line="360" w:lineRule="auto"/>
      <w:ind w:firstLine="720"/>
      <w:jc w:val="both"/>
    </w:pPr>
    <w:rPr>
      <w:rFonts w:ascii="Arial" w:eastAsia="Arial" w:hAnsi="Arial" w:cs="Arial"/>
      <w:color w:val="202020"/>
      <w:sz w:val="24"/>
      <w:szCs w:val="24"/>
      <w:lang w:eastAsia="ar-SA"/>
    </w:rPr>
  </w:style>
  <w:style w:type="paragraph" w:customStyle="1" w:styleId="31">
    <w:name w:val="Основной текст с отступом 31"/>
    <w:basedOn w:val="a6"/>
    <w:rsid w:val="006C470B"/>
    <w:pPr>
      <w:widowControl w:val="0"/>
      <w:suppressAutoHyphens/>
      <w:autoSpaceDE w:val="0"/>
      <w:spacing w:after="120" w:line="240" w:lineRule="auto"/>
      <w:ind w:left="283" w:firstLine="709"/>
      <w:jc w:val="both"/>
    </w:pPr>
    <w:rPr>
      <w:rFonts w:ascii="Times New Roman" w:eastAsia="Times New Roman" w:hAnsi="Times New Roman"/>
      <w:color w:val="000000"/>
      <w:sz w:val="16"/>
      <w:szCs w:val="16"/>
      <w:lang w:eastAsia="ar-SA"/>
    </w:rPr>
  </w:style>
  <w:style w:type="paragraph" w:customStyle="1" w:styleId="1e">
    <w:name w:val="Обычный1"/>
    <w:rsid w:val="006C470B"/>
    <w:pPr>
      <w:widowControl w:val="0"/>
      <w:suppressAutoHyphens/>
      <w:spacing w:after="0" w:line="300" w:lineRule="auto"/>
      <w:ind w:left="200" w:firstLine="720"/>
      <w:jc w:val="both"/>
    </w:pPr>
    <w:rPr>
      <w:rFonts w:ascii="Times New Roman" w:eastAsia="Arial" w:hAnsi="Times New Roman" w:cs="Times New Roman"/>
      <w:color w:val="202020"/>
      <w:sz w:val="24"/>
      <w:szCs w:val="24"/>
      <w:lang w:eastAsia="ar-SA"/>
    </w:rPr>
  </w:style>
  <w:style w:type="paragraph" w:styleId="afff2">
    <w:name w:val="header"/>
    <w:aliases w:val="ВерхКолонтитул"/>
    <w:basedOn w:val="a6"/>
    <w:link w:val="afff3"/>
    <w:rsid w:val="006C470B"/>
    <w:pPr>
      <w:widowControl w:val="0"/>
      <w:tabs>
        <w:tab w:val="center" w:pos="4677"/>
        <w:tab w:val="right" w:pos="9355"/>
      </w:tabs>
      <w:suppressAutoHyphens/>
      <w:autoSpaceDE w:val="0"/>
      <w:spacing w:after="0" w:line="240" w:lineRule="auto"/>
      <w:ind w:firstLine="709"/>
      <w:jc w:val="both"/>
    </w:pPr>
    <w:rPr>
      <w:rFonts w:ascii="Times New Roman" w:eastAsia="Times New Roman" w:hAnsi="Times New Roman"/>
      <w:color w:val="000000"/>
      <w:sz w:val="24"/>
      <w:szCs w:val="26"/>
      <w:lang w:eastAsia="ar-SA"/>
    </w:rPr>
  </w:style>
  <w:style w:type="character" w:customStyle="1" w:styleId="afff3">
    <w:name w:val="Верхний колонтитул Знак"/>
    <w:aliases w:val="ВерхКолонтитул Знак"/>
    <w:basedOn w:val="a7"/>
    <w:link w:val="afff2"/>
    <w:rsid w:val="006C470B"/>
    <w:rPr>
      <w:rFonts w:ascii="Times New Roman" w:eastAsia="Times New Roman" w:hAnsi="Times New Roman" w:cs="Times New Roman"/>
      <w:color w:val="000000"/>
      <w:sz w:val="24"/>
      <w:szCs w:val="26"/>
      <w:lang w:eastAsia="ar-SA"/>
    </w:rPr>
  </w:style>
  <w:style w:type="paragraph" w:customStyle="1" w:styleId="-2">
    <w:name w:val="Список-2"/>
    <w:basedOn w:val="a6"/>
    <w:rsid w:val="006C470B"/>
    <w:pPr>
      <w:suppressAutoHyphens/>
      <w:spacing w:after="0" w:line="240" w:lineRule="auto"/>
      <w:ind w:left="-720" w:firstLine="709"/>
      <w:jc w:val="both"/>
    </w:pPr>
    <w:rPr>
      <w:rFonts w:ascii="Times New Roman" w:eastAsia="Times New Roman" w:hAnsi="Times New Roman"/>
      <w:color w:val="000000"/>
      <w:sz w:val="24"/>
      <w:szCs w:val="24"/>
      <w:lang w:eastAsia="ar-SA"/>
    </w:rPr>
  </w:style>
  <w:style w:type="paragraph" w:customStyle="1" w:styleId="--1">
    <w:name w:val="Концепция-список-1"/>
    <w:basedOn w:val="-2"/>
    <w:rsid w:val="006C470B"/>
    <w:pPr>
      <w:spacing w:after="60"/>
    </w:pPr>
    <w:rPr>
      <w:rFonts w:ascii="Arial" w:hAnsi="Arial" w:cs="Arial"/>
      <w:sz w:val="22"/>
      <w:szCs w:val="22"/>
    </w:rPr>
  </w:style>
  <w:style w:type="paragraph" w:customStyle="1" w:styleId="--">
    <w:name w:val="Концепция-спис-стрелки"/>
    <w:basedOn w:val="--1"/>
    <w:rsid w:val="006C470B"/>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4">
    <w:name w:val="рисунок"/>
    <w:basedOn w:val="a6"/>
    <w:rsid w:val="006C470B"/>
    <w:pPr>
      <w:tabs>
        <w:tab w:val="left" w:pos="284"/>
        <w:tab w:val="left" w:pos="1191"/>
      </w:tabs>
      <w:suppressAutoHyphens/>
      <w:spacing w:after="120" w:line="240" w:lineRule="auto"/>
      <w:ind w:firstLine="709"/>
      <w:jc w:val="both"/>
    </w:pPr>
    <w:rPr>
      <w:rFonts w:ascii="Times New Roman" w:eastAsia="Times New Roman" w:hAnsi="Times New Roman" w:cs="Arial"/>
      <w:i/>
      <w:color w:val="000000"/>
      <w:sz w:val="20"/>
      <w:szCs w:val="20"/>
      <w:lang w:eastAsia="ar-SA"/>
    </w:rPr>
  </w:style>
  <w:style w:type="paragraph" w:customStyle="1" w:styleId="afff5">
    <w:name w:val="название таблицы"/>
    <w:basedOn w:val="a6"/>
    <w:rsid w:val="006C470B"/>
    <w:pPr>
      <w:tabs>
        <w:tab w:val="left" w:pos="284"/>
        <w:tab w:val="left" w:pos="1191"/>
      </w:tabs>
      <w:suppressAutoHyphens/>
      <w:spacing w:after="120" w:line="240" w:lineRule="auto"/>
      <w:ind w:firstLine="709"/>
      <w:jc w:val="right"/>
    </w:pPr>
    <w:rPr>
      <w:rFonts w:ascii="Times New Roman" w:eastAsia="Times New Roman" w:hAnsi="Times New Roman" w:cs="Arial"/>
      <w:b/>
      <w:bCs/>
      <w:color w:val="000000"/>
      <w:szCs w:val="20"/>
      <w:lang w:eastAsia="ar-SA"/>
    </w:rPr>
  </w:style>
  <w:style w:type="paragraph" w:customStyle="1" w:styleId="12Arial">
    <w:name w:val="Стиль Основной текст отчета 12 Arial"/>
    <w:basedOn w:val="affb"/>
    <w:rsid w:val="006C470B"/>
    <w:pPr>
      <w:widowControl/>
      <w:autoSpaceDE/>
      <w:spacing w:after="0" w:line="100" w:lineRule="atLeast"/>
    </w:pPr>
    <w:rPr>
      <w:rFonts w:cs="Arial"/>
    </w:rPr>
  </w:style>
  <w:style w:type="paragraph" w:customStyle="1" w:styleId="afff6">
    <w:name w:val="Источник"/>
    <w:basedOn w:val="a6"/>
    <w:rsid w:val="006C470B"/>
    <w:pPr>
      <w:suppressAutoHyphens/>
      <w:spacing w:after="0" w:line="240" w:lineRule="auto"/>
      <w:ind w:firstLine="709"/>
      <w:jc w:val="both"/>
    </w:pPr>
    <w:rPr>
      <w:rFonts w:ascii="Times New Roman" w:eastAsia="Times New Roman" w:hAnsi="Times New Roman" w:cs="Arial"/>
      <w:i/>
      <w:color w:val="000000"/>
      <w:sz w:val="20"/>
      <w:szCs w:val="20"/>
      <w:lang w:eastAsia="ar-SA"/>
    </w:rPr>
  </w:style>
  <w:style w:type="paragraph" w:customStyle="1" w:styleId="41">
    <w:name w:val="заголовок 4"/>
    <w:basedOn w:val="a6"/>
    <w:rsid w:val="006C470B"/>
    <w:pPr>
      <w:suppressAutoHyphens/>
      <w:spacing w:after="120" w:line="240" w:lineRule="auto"/>
      <w:ind w:firstLine="709"/>
      <w:jc w:val="both"/>
    </w:pPr>
    <w:rPr>
      <w:rFonts w:ascii="Times New Roman" w:eastAsia="Times New Roman" w:hAnsi="Times New Roman"/>
      <w:b/>
      <w:bCs/>
      <w:i/>
      <w:color w:val="000000"/>
      <w:sz w:val="24"/>
      <w:szCs w:val="20"/>
      <w:lang w:eastAsia="ar-SA"/>
    </w:rPr>
  </w:style>
  <w:style w:type="paragraph" w:customStyle="1" w:styleId="-10">
    <w:name w:val="Список-1"/>
    <w:basedOn w:val="a6"/>
    <w:rsid w:val="006C470B"/>
    <w:pPr>
      <w:tabs>
        <w:tab w:val="num" w:pos="1069"/>
      </w:tabs>
      <w:suppressAutoHyphens/>
      <w:spacing w:after="60" w:line="240" w:lineRule="auto"/>
      <w:ind w:left="-4254" w:firstLine="709"/>
      <w:jc w:val="both"/>
    </w:pPr>
    <w:rPr>
      <w:rFonts w:ascii="Times New Roman" w:eastAsia="Times New Roman" w:hAnsi="Times New Roman"/>
      <w:color w:val="000000"/>
      <w:sz w:val="24"/>
      <w:szCs w:val="24"/>
      <w:lang w:eastAsia="ar-SA"/>
    </w:rPr>
  </w:style>
  <w:style w:type="paragraph" w:customStyle="1" w:styleId="-">
    <w:name w:val="Таблица-текст"/>
    <w:basedOn w:val="a6"/>
    <w:rsid w:val="006C470B"/>
    <w:pPr>
      <w:suppressAutoHyphens/>
      <w:spacing w:after="40" w:line="240" w:lineRule="auto"/>
      <w:ind w:firstLine="709"/>
      <w:jc w:val="both"/>
    </w:pPr>
    <w:rPr>
      <w:rFonts w:ascii="Times New Roman" w:eastAsia="Times New Roman" w:hAnsi="Times New Roman"/>
      <w:color w:val="000000"/>
      <w:szCs w:val="24"/>
      <w:lang w:eastAsia="ar-SA"/>
    </w:rPr>
  </w:style>
  <w:style w:type="paragraph" w:customStyle="1" w:styleId="afff7">
    <w:name w:val="сноска"/>
    <w:basedOn w:val="1b"/>
    <w:rsid w:val="006C470B"/>
    <w:pPr>
      <w:ind w:right="708" w:firstLine="0"/>
    </w:pPr>
  </w:style>
  <w:style w:type="paragraph" w:customStyle="1" w:styleId="310">
    <w:name w:val="Основной текст 31"/>
    <w:basedOn w:val="a6"/>
    <w:rsid w:val="006C470B"/>
    <w:pPr>
      <w:widowControl w:val="0"/>
      <w:suppressAutoHyphens/>
      <w:autoSpaceDE w:val="0"/>
      <w:spacing w:after="120" w:line="240" w:lineRule="auto"/>
      <w:ind w:firstLine="709"/>
      <w:jc w:val="both"/>
    </w:pPr>
    <w:rPr>
      <w:rFonts w:ascii="Times New Roman" w:eastAsia="Times New Roman" w:hAnsi="Times New Roman"/>
      <w:color w:val="000000"/>
      <w:sz w:val="16"/>
      <w:szCs w:val="16"/>
      <w:lang w:eastAsia="ar-SA"/>
    </w:rPr>
  </w:style>
  <w:style w:type="paragraph" w:customStyle="1" w:styleId="ConsPlusNormal">
    <w:name w:val="ConsPlusNormal"/>
    <w:link w:val="ConsPlusNormal0"/>
    <w:rsid w:val="006C470B"/>
    <w:pPr>
      <w:widowControl w:val="0"/>
      <w:suppressAutoHyphens/>
      <w:autoSpaceDE w:val="0"/>
      <w:spacing w:after="0" w:line="360" w:lineRule="auto"/>
      <w:ind w:firstLine="720"/>
      <w:jc w:val="both"/>
    </w:pPr>
    <w:rPr>
      <w:rFonts w:ascii="Arial" w:eastAsia="Arial" w:hAnsi="Arial" w:cs="Arial"/>
      <w:color w:val="202020"/>
      <w:sz w:val="24"/>
      <w:szCs w:val="24"/>
      <w:lang w:eastAsia="ar-SA"/>
    </w:rPr>
  </w:style>
  <w:style w:type="character" w:customStyle="1" w:styleId="ConsPlusNormal0">
    <w:name w:val="ConsPlusNormal Знак"/>
    <w:link w:val="ConsPlusNormal"/>
    <w:rsid w:val="006C470B"/>
    <w:rPr>
      <w:rFonts w:ascii="Arial" w:eastAsia="Arial" w:hAnsi="Arial" w:cs="Arial"/>
      <w:color w:val="202020"/>
      <w:sz w:val="24"/>
      <w:szCs w:val="24"/>
      <w:lang w:eastAsia="ar-SA"/>
    </w:rPr>
  </w:style>
  <w:style w:type="paragraph" w:customStyle="1" w:styleId="1f">
    <w:name w:val="Цитата1"/>
    <w:basedOn w:val="a6"/>
    <w:rsid w:val="006C470B"/>
    <w:pPr>
      <w:suppressAutoHyphens/>
      <w:spacing w:after="0" w:line="240" w:lineRule="auto"/>
      <w:ind w:left="113" w:right="113" w:firstLine="709"/>
      <w:jc w:val="center"/>
    </w:pPr>
    <w:rPr>
      <w:rFonts w:ascii="Times New Roman" w:eastAsia="Times New Roman" w:hAnsi="Times New Roman"/>
      <w:color w:val="000000"/>
      <w:sz w:val="24"/>
      <w:szCs w:val="20"/>
      <w:lang w:eastAsia="ar-SA"/>
    </w:rPr>
  </w:style>
  <w:style w:type="paragraph" w:customStyle="1" w:styleId="afff8">
    <w:name w:val="Содержимое таблицы"/>
    <w:basedOn w:val="a6"/>
    <w:rsid w:val="006C470B"/>
    <w:pPr>
      <w:widowControl w:val="0"/>
      <w:suppressLineNumbers/>
      <w:suppressAutoHyphens/>
      <w:autoSpaceDE w:val="0"/>
      <w:spacing w:after="0" w:line="240" w:lineRule="auto"/>
      <w:ind w:firstLine="709"/>
      <w:jc w:val="both"/>
    </w:pPr>
    <w:rPr>
      <w:rFonts w:ascii="Times New Roman" w:eastAsia="Times New Roman" w:hAnsi="Times New Roman"/>
      <w:color w:val="000000"/>
      <w:sz w:val="24"/>
      <w:szCs w:val="26"/>
      <w:lang w:eastAsia="ar-SA"/>
    </w:rPr>
  </w:style>
  <w:style w:type="paragraph" w:customStyle="1" w:styleId="afff9">
    <w:name w:val="Заголовок таблицы"/>
    <w:basedOn w:val="afff8"/>
    <w:rsid w:val="006C470B"/>
    <w:pPr>
      <w:jc w:val="center"/>
    </w:pPr>
    <w:rPr>
      <w:b/>
      <w:bCs/>
    </w:rPr>
  </w:style>
  <w:style w:type="paragraph" w:customStyle="1" w:styleId="afffa">
    <w:name w:val="Содержимое врезки"/>
    <w:basedOn w:val="affb"/>
    <w:rsid w:val="006C470B"/>
  </w:style>
  <w:style w:type="paragraph" w:customStyle="1" w:styleId="ConsPlusTitle">
    <w:name w:val="ConsPlusTitle"/>
    <w:basedOn w:val="a6"/>
    <w:next w:val="ConsPlusNormal"/>
    <w:link w:val="ConsPlusTitle0"/>
    <w:rsid w:val="006C470B"/>
    <w:pPr>
      <w:widowControl w:val="0"/>
      <w:suppressAutoHyphens/>
      <w:autoSpaceDE w:val="0"/>
      <w:spacing w:after="0" w:line="240" w:lineRule="auto"/>
      <w:ind w:firstLine="709"/>
      <w:jc w:val="both"/>
    </w:pPr>
    <w:rPr>
      <w:rFonts w:ascii="Arial" w:eastAsia="Arial" w:hAnsi="Arial"/>
      <w:b/>
      <w:bCs/>
      <w:color w:val="000000"/>
      <w:sz w:val="20"/>
      <w:szCs w:val="20"/>
      <w:lang w:eastAsia="ar-SA"/>
    </w:rPr>
  </w:style>
  <w:style w:type="character" w:customStyle="1" w:styleId="ConsPlusTitle0">
    <w:name w:val="ConsPlusTitle Знак"/>
    <w:link w:val="ConsPlusTitle"/>
    <w:rsid w:val="006C470B"/>
    <w:rPr>
      <w:rFonts w:ascii="Arial" w:eastAsia="Arial" w:hAnsi="Arial" w:cs="Times New Roman"/>
      <w:b/>
      <w:bCs/>
      <w:color w:val="000000"/>
      <w:sz w:val="20"/>
      <w:szCs w:val="20"/>
      <w:lang w:eastAsia="ar-SA"/>
    </w:rPr>
  </w:style>
  <w:style w:type="paragraph" w:customStyle="1" w:styleId="afffb">
    <w:name w:val="Обратный отступ"/>
    <w:basedOn w:val="affb"/>
    <w:rsid w:val="006C470B"/>
    <w:pPr>
      <w:tabs>
        <w:tab w:val="left" w:pos="567"/>
      </w:tabs>
      <w:ind w:left="567" w:hanging="283"/>
    </w:pPr>
  </w:style>
  <w:style w:type="paragraph" w:customStyle="1" w:styleId="1f0">
    <w:name w:val="Красная строка1"/>
    <w:basedOn w:val="affb"/>
    <w:rsid w:val="006C470B"/>
    <w:pPr>
      <w:ind w:firstLine="283"/>
    </w:pPr>
  </w:style>
  <w:style w:type="paragraph" w:customStyle="1" w:styleId="TableContents">
    <w:name w:val="Table Contents"/>
    <w:basedOn w:val="a6"/>
    <w:rsid w:val="006C470B"/>
    <w:pPr>
      <w:widowControl w:val="0"/>
      <w:suppressAutoHyphens/>
      <w:autoSpaceDE w:val="0"/>
      <w:spacing w:after="0" w:line="240" w:lineRule="auto"/>
      <w:ind w:firstLine="709"/>
      <w:jc w:val="both"/>
    </w:pPr>
    <w:rPr>
      <w:rFonts w:ascii="Times New Roman" w:eastAsia="Times New Roman" w:hAnsi="Times New Roman"/>
      <w:color w:val="000000"/>
      <w:sz w:val="24"/>
      <w:szCs w:val="26"/>
      <w:lang w:eastAsia="ar-SA"/>
    </w:rPr>
  </w:style>
  <w:style w:type="paragraph" w:customStyle="1" w:styleId="211">
    <w:name w:val="Основной текст 21"/>
    <w:basedOn w:val="a6"/>
    <w:rsid w:val="006C470B"/>
    <w:pPr>
      <w:widowControl w:val="0"/>
      <w:suppressAutoHyphens/>
      <w:autoSpaceDE w:val="0"/>
      <w:spacing w:after="0" w:line="240" w:lineRule="auto"/>
      <w:ind w:firstLine="709"/>
      <w:jc w:val="both"/>
    </w:pPr>
    <w:rPr>
      <w:rFonts w:ascii="Times New Roman" w:eastAsia="Times New Roman" w:hAnsi="Times New Roman"/>
      <w:color w:val="000000"/>
      <w:sz w:val="28"/>
      <w:szCs w:val="26"/>
      <w:lang w:eastAsia="ar-SA"/>
    </w:rPr>
  </w:style>
  <w:style w:type="paragraph" w:styleId="32">
    <w:name w:val="toc 3"/>
    <w:basedOn w:val="a6"/>
    <w:next w:val="a6"/>
    <w:autoRedefine/>
    <w:uiPriority w:val="39"/>
    <w:unhideWhenUsed/>
    <w:qFormat/>
    <w:rsid w:val="006C470B"/>
    <w:pPr>
      <w:widowControl w:val="0"/>
      <w:tabs>
        <w:tab w:val="right" w:leader="dot" w:pos="9923"/>
      </w:tabs>
      <w:suppressAutoHyphens/>
      <w:autoSpaceDE w:val="0"/>
      <w:spacing w:after="0" w:line="240" w:lineRule="auto"/>
      <w:ind w:right="142" w:firstLine="426"/>
      <w:jc w:val="both"/>
    </w:pPr>
    <w:rPr>
      <w:rFonts w:ascii="Times New Roman" w:eastAsia="Times New Roman" w:hAnsi="Times New Roman"/>
      <w:noProof/>
      <w:color w:val="000000"/>
      <w:sz w:val="24"/>
      <w:szCs w:val="24"/>
      <w:lang w:eastAsia="ar-SA"/>
    </w:rPr>
  </w:style>
  <w:style w:type="paragraph" w:styleId="29">
    <w:name w:val="Body Text Indent 2"/>
    <w:basedOn w:val="a6"/>
    <w:link w:val="2a"/>
    <w:uiPriority w:val="99"/>
    <w:unhideWhenUsed/>
    <w:rsid w:val="006C470B"/>
    <w:pPr>
      <w:widowControl w:val="0"/>
      <w:suppressAutoHyphens/>
      <w:autoSpaceDE w:val="0"/>
      <w:spacing w:after="120" w:line="480" w:lineRule="auto"/>
      <w:ind w:left="283" w:firstLine="709"/>
      <w:jc w:val="both"/>
    </w:pPr>
    <w:rPr>
      <w:rFonts w:ascii="Times New Roman" w:eastAsia="Times New Roman" w:hAnsi="Times New Roman"/>
      <w:color w:val="000000"/>
      <w:sz w:val="24"/>
      <w:szCs w:val="26"/>
      <w:lang w:eastAsia="ar-SA"/>
    </w:rPr>
  </w:style>
  <w:style w:type="character" w:customStyle="1" w:styleId="2a">
    <w:name w:val="Основной текст с отступом 2 Знак"/>
    <w:basedOn w:val="a7"/>
    <w:link w:val="29"/>
    <w:uiPriority w:val="99"/>
    <w:rsid w:val="006C470B"/>
    <w:rPr>
      <w:rFonts w:ascii="Times New Roman" w:eastAsia="Times New Roman" w:hAnsi="Times New Roman" w:cs="Times New Roman"/>
      <w:color w:val="000000"/>
      <w:sz w:val="24"/>
      <w:szCs w:val="26"/>
      <w:lang w:eastAsia="ar-SA"/>
    </w:rPr>
  </w:style>
  <w:style w:type="paragraph" w:styleId="afffc">
    <w:name w:val="No Spacing"/>
    <w:link w:val="afffd"/>
    <w:qFormat/>
    <w:rsid w:val="006C470B"/>
    <w:pPr>
      <w:spacing w:after="0" w:line="360" w:lineRule="auto"/>
      <w:ind w:firstLine="709"/>
      <w:jc w:val="both"/>
    </w:pPr>
    <w:rPr>
      <w:rFonts w:ascii="Calibri" w:eastAsia="Times New Roman" w:hAnsi="Calibri" w:cs="Times New Roman"/>
      <w:color w:val="202020"/>
      <w:lang w:eastAsia="ru-RU"/>
    </w:rPr>
  </w:style>
  <w:style w:type="character" w:customStyle="1" w:styleId="afffd">
    <w:name w:val="Без интервала Знак"/>
    <w:link w:val="afffc"/>
    <w:rsid w:val="006C470B"/>
    <w:rPr>
      <w:rFonts w:ascii="Calibri" w:eastAsia="Times New Roman" w:hAnsi="Calibri" w:cs="Times New Roman"/>
      <w:color w:val="202020"/>
      <w:lang w:eastAsia="ru-RU"/>
    </w:rPr>
  </w:style>
  <w:style w:type="table" w:customStyle="1" w:styleId="1f1">
    <w:name w:val="Сетка таблицы1"/>
    <w:basedOn w:val="a8"/>
    <w:next w:val="ac"/>
    <w:rsid w:val="006C470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2">
    <w:name w:val="Знак1 Знак Знак Знак"/>
    <w:basedOn w:val="a6"/>
    <w:rsid w:val="006C470B"/>
    <w:pPr>
      <w:spacing w:after="0" w:line="240" w:lineRule="auto"/>
      <w:ind w:firstLine="709"/>
      <w:jc w:val="both"/>
    </w:pPr>
    <w:rPr>
      <w:rFonts w:ascii="Verdana" w:eastAsia="Times New Roman" w:hAnsi="Verdana" w:cs="Verdana"/>
      <w:sz w:val="20"/>
      <w:szCs w:val="20"/>
      <w:lang w:val="en-US"/>
    </w:rPr>
  </w:style>
  <w:style w:type="paragraph" w:styleId="2b">
    <w:name w:val="List Bullet 2"/>
    <w:basedOn w:val="a6"/>
    <w:autoRedefine/>
    <w:uiPriority w:val="99"/>
    <w:rsid w:val="006C470B"/>
    <w:pPr>
      <w:tabs>
        <w:tab w:val="num" w:pos="643"/>
      </w:tabs>
      <w:spacing w:after="0" w:line="240" w:lineRule="auto"/>
      <w:ind w:left="643" w:hanging="360"/>
      <w:jc w:val="both"/>
    </w:pPr>
    <w:rPr>
      <w:rFonts w:ascii="Times New Roman" w:eastAsia="Times New Roman" w:hAnsi="Times New Roman"/>
      <w:szCs w:val="20"/>
      <w:lang w:eastAsia="ru-RU"/>
    </w:rPr>
  </w:style>
  <w:style w:type="paragraph" w:styleId="33">
    <w:name w:val="Body Text 3"/>
    <w:basedOn w:val="a6"/>
    <w:link w:val="34"/>
    <w:uiPriority w:val="99"/>
    <w:rsid w:val="006C470B"/>
    <w:pPr>
      <w:spacing w:after="120" w:line="240" w:lineRule="auto"/>
      <w:ind w:firstLine="709"/>
      <w:jc w:val="both"/>
    </w:pPr>
    <w:rPr>
      <w:rFonts w:ascii="Times New Roman" w:eastAsia="Times New Roman" w:hAnsi="Times New Roman"/>
      <w:sz w:val="16"/>
      <w:szCs w:val="16"/>
      <w:lang w:eastAsia="ru-RU"/>
    </w:rPr>
  </w:style>
  <w:style w:type="character" w:customStyle="1" w:styleId="34">
    <w:name w:val="Основной текст 3 Знак"/>
    <w:basedOn w:val="a7"/>
    <w:link w:val="33"/>
    <w:uiPriority w:val="99"/>
    <w:rsid w:val="006C470B"/>
    <w:rPr>
      <w:rFonts w:ascii="Times New Roman" w:eastAsia="Times New Roman" w:hAnsi="Times New Roman" w:cs="Times New Roman"/>
      <w:sz w:val="16"/>
      <w:szCs w:val="16"/>
      <w:lang w:eastAsia="ru-RU"/>
    </w:rPr>
  </w:style>
  <w:style w:type="paragraph" w:customStyle="1" w:styleId="afffe">
    <w:name w:val="Заголграф"/>
    <w:basedOn w:val="3"/>
    <w:rsid w:val="006C470B"/>
    <w:pPr>
      <w:keepLines w:val="0"/>
      <w:numPr>
        <w:ilvl w:val="0"/>
        <w:numId w:val="0"/>
      </w:numPr>
      <w:spacing w:before="120" w:after="240" w:line="240" w:lineRule="auto"/>
      <w:ind w:firstLine="709"/>
      <w:jc w:val="center"/>
      <w:outlineLvl w:val="9"/>
    </w:pPr>
    <w:rPr>
      <w:rFonts w:ascii="Times New Roman" w:eastAsia="Times New Roman" w:hAnsi="Times New Roman" w:cs="Times New Roman"/>
      <w:b/>
      <w:color w:val="auto"/>
      <w:sz w:val="20"/>
      <w:szCs w:val="20"/>
    </w:rPr>
  </w:style>
  <w:style w:type="character" w:styleId="affff">
    <w:name w:val="line number"/>
    <w:basedOn w:val="a7"/>
    <w:uiPriority w:val="99"/>
    <w:semiHidden/>
    <w:unhideWhenUsed/>
    <w:rsid w:val="006C470B"/>
  </w:style>
  <w:style w:type="paragraph" w:customStyle="1" w:styleId="1oaenoiacia6">
    <w:name w:val="1oaenoiacia6"/>
    <w:basedOn w:val="a6"/>
    <w:rsid w:val="006C470B"/>
    <w:pPr>
      <w:overflowPunct w:val="0"/>
      <w:autoSpaceDE w:val="0"/>
      <w:spacing w:after="0" w:line="240" w:lineRule="auto"/>
      <w:ind w:firstLine="284"/>
      <w:jc w:val="both"/>
    </w:pPr>
    <w:rPr>
      <w:rFonts w:ascii="Times New Roman" w:eastAsia="Times New Roman" w:hAnsi="Times New Roman" w:cs="Arial"/>
      <w:color w:val="000000"/>
      <w:sz w:val="18"/>
      <w:szCs w:val="18"/>
      <w:lang w:eastAsia="ar-SA"/>
    </w:rPr>
  </w:style>
  <w:style w:type="paragraph" w:styleId="35">
    <w:name w:val="Body Text Indent 3"/>
    <w:basedOn w:val="a6"/>
    <w:link w:val="36"/>
    <w:unhideWhenUsed/>
    <w:rsid w:val="006C470B"/>
    <w:pPr>
      <w:widowControl w:val="0"/>
      <w:suppressAutoHyphens/>
      <w:autoSpaceDE w:val="0"/>
      <w:spacing w:after="120" w:line="240" w:lineRule="auto"/>
      <w:ind w:left="283" w:firstLine="709"/>
      <w:jc w:val="both"/>
    </w:pPr>
    <w:rPr>
      <w:rFonts w:ascii="Times New Roman" w:eastAsia="Times New Roman" w:hAnsi="Times New Roman"/>
      <w:color w:val="000000"/>
      <w:sz w:val="16"/>
      <w:szCs w:val="16"/>
      <w:lang w:eastAsia="ar-SA"/>
    </w:rPr>
  </w:style>
  <w:style w:type="character" w:customStyle="1" w:styleId="36">
    <w:name w:val="Основной текст с отступом 3 Знак"/>
    <w:basedOn w:val="a7"/>
    <w:link w:val="35"/>
    <w:rsid w:val="006C470B"/>
    <w:rPr>
      <w:rFonts w:ascii="Times New Roman" w:eastAsia="Times New Roman" w:hAnsi="Times New Roman" w:cs="Times New Roman"/>
      <w:color w:val="000000"/>
      <w:sz w:val="16"/>
      <w:szCs w:val="16"/>
      <w:lang w:eastAsia="ar-SA"/>
    </w:rPr>
  </w:style>
  <w:style w:type="paragraph" w:styleId="affff0">
    <w:name w:val="Document Map"/>
    <w:basedOn w:val="a6"/>
    <w:link w:val="affff1"/>
    <w:uiPriority w:val="99"/>
    <w:semiHidden/>
    <w:rsid w:val="006C470B"/>
    <w:pPr>
      <w:widowControl w:val="0"/>
      <w:shd w:val="clear" w:color="auto" w:fill="000080"/>
      <w:suppressAutoHyphens/>
      <w:autoSpaceDE w:val="0"/>
      <w:spacing w:after="0" w:line="240" w:lineRule="auto"/>
      <w:ind w:firstLine="709"/>
      <w:jc w:val="both"/>
    </w:pPr>
    <w:rPr>
      <w:rFonts w:ascii="Tahoma" w:eastAsia="Times New Roman" w:hAnsi="Tahoma"/>
      <w:color w:val="000000"/>
      <w:sz w:val="20"/>
      <w:szCs w:val="20"/>
      <w:lang w:eastAsia="ar-SA"/>
    </w:rPr>
  </w:style>
  <w:style w:type="character" w:customStyle="1" w:styleId="affff1">
    <w:name w:val="Схема документа Знак"/>
    <w:basedOn w:val="a7"/>
    <w:link w:val="affff0"/>
    <w:uiPriority w:val="99"/>
    <w:semiHidden/>
    <w:rsid w:val="006C470B"/>
    <w:rPr>
      <w:rFonts w:ascii="Tahoma" w:eastAsia="Times New Roman" w:hAnsi="Tahoma" w:cs="Times New Roman"/>
      <w:color w:val="000000"/>
      <w:sz w:val="20"/>
      <w:szCs w:val="20"/>
      <w:shd w:val="clear" w:color="auto" w:fill="000080"/>
      <w:lang w:eastAsia="ar-SA"/>
    </w:rPr>
  </w:style>
  <w:style w:type="paragraph" w:styleId="2c">
    <w:name w:val="toc 2"/>
    <w:basedOn w:val="a6"/>
    <w:next w:val="a6"/>
    <w:autoRedefine/>
    <w:uiPriority w:val="39"/>
    <w:qFormat/>
    <w:rsid w:val="006C470B"/>
    <w:pPr>
      <w:widowControl w:val="0"/>
      <w:suppressAutoHyphens/>
      <w:autoSpaceDE w:val="0"/>
      <w:spacing w:after="0" w:line="240" w:lineRule="auto"/>
      <w:ind w:left="240" w:firstLine="709"/>
      <w:jc w:val="both"/>
    </w:pPr>
    <w:rPr>
      <w:rFonts w:ascii="Times New Roman" w:eastAsia="Times New Roman" w:hAnsi="Times New Roman"/>
      <w:color w:val="000000"/>
      <w:sz w:val="24"/>
      <w:szCs w:val="26"/>
      <w:lang w:eastAsia="ar-SA"/>
    </w:rPr>
  </w:style>
  <w:style w:type="paragraph" w:customStyle="1" w:styleId="affff2">
    <w:name w:val="А_табл"/>
    <w:link w:val="affff3"/>
    <w:autoRedefine/>
    <w:rsid w:val="006C470B"/>
    <w:pPr>
      <w:spacing w:after="0" w:line="360" w:lineRule="auto"/>
      <w:ind w:firstLine="709"/>
      <w:jc w:val="both"/>
    </w:pPr>
    <w:rPr>
      <w:rFonts w:ascii="Times New Roman" w:eastAsia="Times New Roman" w:hAnsi="Times New Roman" w:cs="Times New Roman"/>
      <w:color w:val="000000"/>
      <w:sz w:val="24"/>
      <w:szCs w:val="24"/>
      <w:lang w:eastAsia="ru-RU"/>
    </w:rPr>
  </w:style>
  <w:style w:type="character" w:customStyle="1" w:styleId="affff3">
    <w:name w:val="А_табл Знак"/>
    <w:link w:val="affff2"/>
    <w:rsid w:val="006C470B"/>
    <w:rPr>
      <w:rFonts w:ascii="Times New Roman" w:eastAsia="Times New Roman" w:hAnsi="Times New Roman" w:cs="Times New Roman"/>
      <w:color w:val="000000"/>
      <w:sz w:val="24"/>
      <w:szCs w:val="24"/>
      <w:lang w:eastAsia="ru-RU"/>
    </w:rPr>
  </w:style>
  <w:style w:type="paragraph" w:styleId="42">
    <w:name w:val="toc 4"/>
    <w:basedOn w:val="a6"/>
    <w:next w:val="a6"/>
    <w:autoRedefine/>
    <w:uiPriority w:val="39"/>
    <w:unhideWhenUsed/>
    <w:rsid w:val="006C470B"/>
    <w:pPr>
      <w:spacing w:after="100"/>
      <w:ind w:left="660" w:firstLine="709"/>
      <w:jc w:val="both"/>
    </w:pPr>
    <w:rPr>
      <w:rFonts w:eastAsia="Times New Roman"/>
      <w:lang w:eastAsia="ru-RU"/>
    </w:rPr>
  </w:style>
  <w:style w:type="paragraph" w:styleId="51">
    <w:name w:val="toc 5"/>
    <w:basedOn w:val="a6"/>
    <w:next w:val="a6"/>
    <w:autoRedefine/>
    <w:uiPriority w:val="39"/>
    <w:unhideWhenUsed/>
    <w:rsid w:val="006C470B"/>
    <w:pPr>
      <w:spacing w:after="100"/>
      <w:ind w:left="880" w:firstLine="709"/>
      <w:jc w:val="both"/>
    </w:pPr>
    <w:rPr>
      <w:rFonts w:eastAsia="Times New Roman"/>
      <w:lang w:eastAsia="ru-RU"/>
    </w:rPr>
  </w:style>
  <w:style w:type="paragraph" w:styleId="61">
    <w:name w:val="toc 6"/>
    <w:basedOn w:val="a6"/>
    <w:next w:val="a6"/>
    <w:autoRedefine/>
    <w:uiPriority w:val="39"/>
    <w:unhideWhenUsed/>
    <w:rsid w:val="006C470B"/>
    <w:pPr>
      <w:spacing w:after="100"/>
      <w:ind w:left="1100" w:firstLine="709"/>
      <w:jc w:val="both"/>
    </w:pPr>
    <w:rPr>
      <w:rFonts w:eastAsia="Times New Roman"/>
      <w:lang w:eastAsia="ru-RU"/>
    </w:rPr>
  </w:style>
  <w:style w:type="paragraph" w:styleId="71">
    <w:name w:val="toc 7"/>
    <w:basedOn w:val="a6"/>
    <w:next w:val="a6"/>
    <w:autoRedefine/>
    <w:uiPriority w:val="39"/>
    <w:unhideWhenUsed/>
    <w:rsid w:val="006C470B"/>
    <w:pPr>
      <w:spacing w:after="100"/>
      <w:ind w:left="1320" w:firstLine="709"/>
      <w:jc w:val="both"/>
    </w:pPr>
    <w:rPr>
      <w:rFonts w:eastAsia="Times New Roman"/>
      <w:lang w:eastAsia="ru-RU"/>
    </w:rPr>
  </w:style>
  <w:style w:type="paragraph" w:styleId="81">
    <w:name w:val="toc 8"/>
    <w:basedOn w:val="a6"/>
    <w:next w:val="a6"/>
    <w:autoRedefine/>
    <w:uiPriority w:val="39"/>
    <w:unhideWhenUsed/>
    <w:rsid w:val="006C470B"/>
    <w:pPr>
      <w:spacing w:after="100"/>
      <w:ind w:left="1540" w:firstLine="709"/>
      <w:jc w:val="both"/>
    </w:pPr>
    <w:rPr>
      <w:rFonts w:eastAsia="Times New Roman"/>
      <w:lang w:eastAsia="ru-RU"/>
    </w:rPr>
  </w:style>
  <w:style w:type="paragraph" w:styleId="91">
    <w:name w:val="toc 9"/>
    <w:basedOn w:val="a6"/>
    <w:next w:val="a6"/>
    <w:autoRedefine/>
    <w:uiPriority w:val="39"/>
    <w:unhideWhenUsed/>
    <w:rsid w:val="006C470B"/>
    <w:pPr>
      <w:spacing w:after="100"/>
      <w:ind w:left="1760" w:firstLine="709"/>
      <w:jc w:val="both"/>
    </w:pPr>
    <w:rPr>
      <w:rFonts w:eastAsia="Times New Roman"/>
      <w:lang w:eastAsia="ru-RU"/>
    </w:rPr>
  </w:style>
  <w:style w:type="paragraph" w:customStyle="1" w:styleId="1f3">
    <w:name w:val="Стиль1"/>
    <w:basedOn w:val="a6"/>
    <w:rsid w:val="006C470B"/>
    <w:pPr>
      <w:widowControl w:val="0"/>
      <w:tabs>
        <w:tab w:val="left" w:pos="2160"/>
      </w:tabs>
      <w:suppressAutoHyphens/>
      <w:spacing w:after="0" w:line="240" w:lineRule="auto"/>
      <w:ind w:firstLine="709"/>
      <w:jc w:val="both"/>
    </w:pPr>
    <w:rPr>
      <w:rFonts w:ascii="Times New Roman" w:eastAsia="Lucida Sans Unicode" w:hAnsi="Times New Roman"/>
      <w:kern w:val="1"/>
      <w:sz w:val="20"/>
      <w:szCs w:val="24"/>
      <w:lang w:eastAsia="ar-SA"/>
    </w:rPr>
  </w:style>
  <w:style w:type="paragraph" w:styleId="affff4">
    <w:name w:val="caption"/>
    <w:aliases w:val="Название объекта Знак,Номер объекта,адрес"/>
    <w:basedOn w:val="a6"/>
    <w:next w:val="a6"/>
    <w:link w:val="1f4"/>
    <w:qFormat/>
    <w:rsid w:val="006C470B"/>
    <w:pPr>
      <w:spacing w:before="120" w:after="0" w:line="360" w:lineRule="auto"/>
      <w:ind w:firstLine="567"/>
      <w:jc w:val="center"/>
    </w:pPr>
    <w:rPr>
      <w:rFonts w:ascii="Times New Roman" w:eastAsia="Times New Roman" w:hAnsi="Times New Roman"/>
      <w:b/>
      <w:sz w:val="28"/>
      <w:szCs w:val="20"/>
      <w:lang w:eastAsia="ru-RU"/>
    </w:rPr>
  </w:style>
  <w:style w:type="paragraph" w:customStyle="1" w:styleId="110">
    <w:name w:val="Обычный11"/>
    <w:link w:val="Normal"/>
    <w:rsid w:val="006C470B"/>
    <w:pPr>
      <w:widowControl w:val="0"/>
      <w:suppressAutoHyphens/>
      <w:spacing w:after="0" w:line="300" w:lineRule="auto"/>
      <w:ind w:left="200" w:firstLine="720"/>
      <w:jc w:val="both"/>
    </w:pPr>
    <w:rPr>
      <w:rFonts w:ascii="Times New Roman" w:eastAsia="Arial" w:hAnsi="Times New Roman" w:cs="Times New Roman"/>
      <w:color w:val="000000"/>
      <w:sz w:val="24"/>
      <w:szCs w:val="26"/>
      <w:lang w:eastAsia="ar-SA"/>
    </w:rPr>
  </w:style>
  <w:style w:type="character" w:customStyle="1" w:styleId="WW8Num9z1">
    <w:name w:val="WW8Num9z1"/>
    <w:rsid w:val="006C470B"/>
    <w:rPr>
      <w:rFonts w:ascii="Courier New" w:hAnsi="Courier New" w:cs="Courier New"/>
    </w:rPr>
  </w:style>
  <w:style w:type="character" w:customStyle="1" w:styleId="WW8Num9z2">
    <w:name w:val="WW8Num9z2"/>
    <w:rsid w:val="006C470B"/>
    <w:rPr>
      <w:rFonts w:ascii="Wingdings" w:hAnsi="Wingdings"/>
    </w:rPr>
  </w:style>
  <w:style w:type="character" w:customStyle="1" w:styleId="WW8Num11z1">
    <w:name w:val="WW8Num11z1"/>
    <w:rsid w:val="006C470B"/>
    <w:rPr>
      <w:rFonts w:ascii="Courier New" w:hAnsi="Courier New" w:cs="Courier New"/>
    </w:rPr>
  </w:style>
  <w:style w:type="character" w:customStyle="1" w:styleId="WW8Num11z2">
    <w:name w:val="WW8Num11z2"/>
    <w:rsid w:val="006C470B"/>
    <w:rPr>
      <w:rFonts w:ascii="Wingdings" w:hAnsi="Wingdings"/>
    </w:rPr>
  </w:style>
  <w:style w:type="character" w:customStyle="1" w:styleId="WW8Num11z3">
    <w:name w:val="WW8Num11z3"/>
    <w:rsid w:val="006C470B"/>
    <w:rPr>
      <w:rFonts w:ascii="Symbol" w:hAnsi="Symbol"/>
    </w:rPr>
  </w:style>
  <w:style w:type="character" w:customStyle="1" w:styleId="WW8Num24z3">
    <w:name w:val="WW8Num24z3"/>
    <w:rsid w:val="006C470B"/>
    <w:rPr>
      <w:rFonts w:ascii="Symbol" w:hAnsi="Symbol"/>
    </w:rPr>
  </w:style>
  <w:style w:type="character" w:customStyle="1" w:styleId="WW8Num25z3">
    <w:name w:val="WW8Num25z3"/>
    <w:rsid w:val="006C470B"/>
    <w:rPr>
      <w:rFonts w:ascii="Symbol" w:hAnsi="Symbol"/>
    </w:rPr>
  </w:style>
  <w:style w:type="character" w:customStyle="1" w:styleId="WW8Num26z2">
    <w:name w:val="WW8Num26z2"/>
    <w:rsid w:val="006C470B"/>
    <w:rPr>
      <w:rFonts w:ascii="Wingdings" w:hAnsi="Wingdings"/>
    </w:rPr>
  </w:style>
  <w:style w:type="character" w:customStyle="1" w:styleId="WW8Num27z1">
    <w:name w:val="WW8Num27z1"/>
    <w:rsid w:val="006C470B"/>
    <w:rPr>
      <w:rFonts w:ascii="Courier New" w:hAnsi="Courier New" w:cs="Courier New"/>
    </w:rPr>
  </w:style>
  <w:style w:type="character" w:customStyle="1" w:styleId="WW8Num27z2">
    <w:name w:val="WW8Num27z2"/>
    <w:rsid w:val="006C470B"/>
    <w:rPr>
      <w:rFonts w:ascii="Wingdings" w:hAnsi="Wingdings"/>
    </w:rPr>
  </w:style>
  <w:style w:type="character" w:customStyle="1" w:styleId="WW8Num28z1">
    <w:name w:val="WW8Num28z1"/>
    <w:rsid w:val="006C470B"/>
    <w:rPr>
      <w:rFonts w:ascii="Courier New" w:hAnsi="Courier New" w:cs="Courier New"/>
    </w:rPr>
  </w:style>
  <w:style w:type="character" w:customStyle="1" w:styleId="WW8Num28z3">
    <w:name w:val="WW8Num28z3"/>
    <w:rsid w:val="006C470B"/>
    <w:rPr>
      <w:rFonts w:ascii="Symbol" w:hAnsi="Symbol"/>
    </w:rPr>
  </w:style>
  <w:style w:type="character" w:customStyle="1" w:styleId="WW8Num29z1">
    <w:name w:val="WW8Num29z1"/>
    <w:rsid w:val="006C470B"/>
    <w:rPr>
      <w:rFonts w:ascii="Courier New" w:hAnsi="Courier New" w:cs="Courier New"/>
    </w:rPr>
  </w:style>
  <w:style w:type="character" w:customStyle="1" w:styleId="WW8Num29z3">
    <w:name w:val="WW8Num29z3"/>
    <w:rsid w:val="006C470B"/>
    <w:rPr>
      <w:rFonts w:ascii="Symbol" w:hAnsi="Symbol"/>
    </w:rPr>
  </w:style>
  <w:style w:type="character" w:customStyle="1" w:styleId="WW8Num31z1">
    <w:name w:val="WW8Num31z1"/>
    <w:rsid w:val="006C470B"/>
    <w:rPr>
      <w:rFonts w:ascii="Courier New" w:hAnsi="Courier New" w:cs="Courier New"/>
    </w:rPr>
  </w:style>
  <w:style w:type="character" w:customStyle="1" w:styleId="WW8Num31z2">
    <w:name w:val="WW8Num31z2"/>
    <w:rsid w:val="006C470B"/>
    <w:rPr>
      <w:rFonts w:ascii="Wingdings" w:hAnsi="Wingdings"/>
    </w:rPr>
  </w:style>
  <w:style w:type="character" w:customStyle="1" w:styleId="WW8Num31z3">
    <w:name w:val="WW8Num31z3"/>
    <w:rsid w:val="006C470B"/>
    <w:rPr>
      <w:rFonts w:ascii="Symbol" w:hAnsi="Symbol"/>
    </w:rPr>
  </w:style>
  <w:style w:type="character" w:customStyle="1" w:styleId="WW8Num33z1">
    <w:name w:val="WW8Num33z1"/>
    <w:rsid w:val="006C470B"/>
    <w:rPr>
      <w:rFonts w:ascii="Courier New" w:hAnsi="Courier New" w:cs="Courier New"/>
    </w:rPr>
  </w:style>
  <w:style w:type="character" w:customStyle="1" w:styleId="WW8Num33z2">
    <w:name w:val="WW8Num33z2"/>
    <w:rsid w:val="006C470B"/>
    <w:rPr>
      <w:rFonts w:ascii="Wingdings" w:hAnsi="Wingdings"/>
    </w:rPr>
  </w:style>
  <w:style w:type="character" w:customStyle="1" w:styleId="WW8NumSt9z0">
    <w:name w:val="WW8NumSt9z0"/>
    <w:rsid w:val="006C470B"/>
    <w:rPr>
      <w:rFonts w:ascii="Times New Roman" w:hAnsi="Times New Roman" w:cs="Times New Roman"/>
    </w:rPr>
  </w:style>
  <w:style w:type="character" w:customStyle="1" w:styleId="WW8NumSt11z0">
    <w:name w:val="WW8NumSt11z0"/>
    <w:rsid w:val="006C470B"/>
    <w:rPr>
      <w:rFonts w:ascii="Times New Roman" w:hAnsi="Times New Roman" w:cs="Times New Roman"/>
    </w:rPr>
  </w:style>
  <w:style w:type="character" w:customStyle="1" w:styleId="WW8NumSt14z0">
    <w:name w:val="WW8NumSt14z0"/>
    <w:rsid w:val="006C470B"/>
    <w:rPr>
      <w:rFonts w:ascii="Times New Roman" w:hAnsi="Times New Roman" w:cs="Times New Roman"/>
    </w:rPr>
  </w:style>
  <w:style w:type="character" w:customStyle="1" w:styleId="1f5">
    <w:name w:val="Знак примечания1"/>
    <w:rsid w:val="006C470B"/>
    <w:rPr>
      <w:sz w:val="16"/>
      <w:szCs w:val="16"/>
    </w:rPr>
  </w:style>
  <w:style w:type="paragraph" w:customStyle="1" w:styleId="ConsNonformat">
    <w:name w:val="ConsNonformat"/>
    <w:link w:val="ConsNonformat0"/>
    <w:rsid w:val="006C470B"/>
    <w:pPr>
      <w:suppressAutoHyphens/>
      <w:autoSpaceDE w:val="0"/>
      <w:spacing w:after="0" w:line="360" w:lineRule="auto"/>
      <w:ind w:right="19772" w:firstLine="709"/>
      <w:jc w:val="center"/>
    </w:pPr>
    <w:rPr>
      <w:rFonts w:ascii="Courier New" w:eastAsia="Arial" w:hAnsi="Courier New" w:cs="Courier New"/>
      <w:color w:val="000000"/>
      <w:sz w:val="24"/>
      <w:szCs w:val="26"/>
      <w:lang w:eastAsia="ar-SA"/>
    </w:rPr>
  </w:style>
  <w:style w:type="paragraph" w:customStyle="1" w:styleId="maintext">
    <w:name w:val="maintext"/>
    <w:basedOn w:val="a6"/>
    <w:rsid w:val="006C470B"/>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xl25">
    <w:name w:val="xl25"/>
    <w:basedOn w:val="a6"/>
    <w:rsid w:val="006C470B"/>
    <w:pP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26">
    <w:name w:val="xl26"/>
    <w:basedOn w:val="a6"/>
    <w:rsid w:val="006C470B"/>
    <w:pPr>
      <w:suppressAutoHyphens/>
      <w:spacing w:before="280" w:after="280" w:line="240" w:lineRule="auto"/>
      <w:ind w:firstLine="709"/>
      <w:jc w:val="both"/>
    </w:pPr>
    <w:rPr>
      <w:rFonts w:ascii="Arial CYR" w:eastAsia="Times New Roman" w:hAnsi="Arial CYR" w:cs="Arial CYR"/>
      <w:b/>
      <w:bCs/>
      <w:color w:val="000000"/>
      <w:sz w:val="24"/>
      <w:szCs w:val="24"/>
      <w:lang w:eastAsia="ar-SA"/>
    </w:rPr>
  </w:style>
  <w:style w:type="paragraph" w:customStyle="1" w:styleId="xl27">
    <w:name w:val="xl27"/>
    <w:basedOn w:val="a6"/>
    <w:rsid w:val="006C470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olor w:val="000000"/>
      <w:sz w:val="24"/>
      <w:szCs w:val="24"/>
      <w:lang w:eastAsia="ar-SA"/>
    </w:rPr>
  </w:style>
  <w:style w:type="paragraph" w:customStyle="1" w:styleId="xl28">
    <w:name w:val="xl28"/>
    <w:basedOn w:val="a6"/>
    <w:rsid w:val="006C470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b/>
      <w:bCs/>
      <w:color w:val="000000"/>
      <w:sz w:val="24"/>
      <w:szCs w:val="24"/>
      <w:lang w:eastAsia="ar-SA"/>
    </w:rPr>
  </w:style>
  <w:style w:type="paragraph" w:customStyle="1" w:styleId="xl29">
    <w:name w:val="xl29"/>
    <w:basedOn w:val="a6"/>
    <w:rsid w:val="006C470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olor w:val="000000"/>
      <w:sz w:val="24"/>
      <w:szCs w:val="24"/>
      <w:lang w:eastAsia="ar-SA"/>
    </w:rPr>
  </w:style>
  <w:style w:type="paragraph" w:customStyle="1" w:styleId="xl30">
    <w:name w:val="xl30"/>
    <w:basedOn w:val="a6"/>
    <w:rsid w:val="006C470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olor w:val="000000"/>
      <w:sz w:val="24"/>
      <w:szCs w:val="24"/>
      <w:lang w:eastAsia="ar-SA"/>
    </w:rPr>
  </w:style>
  <w:style w:type="paragraph" w:customStyle="1" w:styleId="xl31">
    <w:name w:val="xl31"/>
    <w:basedOn w:val="a6"/>
    <w:rsid w:val="006C470B"/>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line="240" w:lineRule="auto"/>
      <w:ind w:firstLine="709"/>
      <w:jc w:val="both"/>
      <w:textAlignment w:val="center"/>
    </w:pPr>
    <w:rPr>
      <w:rFonts w:ascii="Arial Narrow" w:eastAsia="Times New Roman" w:hAnsi="Arial Narrow"/>
      <w:b/>
      <w:bCs/>
      <w:color w:val="000000"/>
      <w:sz w:val="24"/>
      <w:szCs w:val="24"/>
      <w:lang w:eastAsia="ar-SA"/>
    </w:rPr>
  </w:style>
  <w:style w:type="paragraph" w:customStyle="1" w:styleId="xl32">
    <w:name w:val="xl32"/>
    <w:basedOn w:val="a6"/>
    <w:rsid w:val="006C470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b/>
      <w:bCs/>
      <w:color w:val="000000"/>
      <w:sz w:val="24"/>
      <w:szCs w:val="24"/>
      <w:lang w:eastAsia="ar-SA"/>
    </w:rPr>
  </w:style>
  <w:style w:type="paragraph" w:customStyle="1" w:styleId="xl33">
    <w:name w:val="xl33"/>
    <w:basedOn w:val="a6"/>
    <w:rsid w:val="006C470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olor w:val="000000"/>
      <w:sz w:val="24"/>
      <w:szCs w:val="24"/>
      <w:lang w:eastAsia="ar-SA"/>
    </w:rPr>
  </w:style>
  <w:style w:type="paragraph" w:customStyle="1" w:styleId="xl34">
    <w:name w:val="xl34"/>
    <w:basedOn w:val="a6"/>
    <w:rsid w:val="006C470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olor w:val="000000"/>
      <w:sz w:val="24"/>
      <w:szCs w:val="24"/>
      <w:lang w:eastAsia="ar-SA"/>
    </w:rPr>
  </w:style>
  <w:style w:type="paragraph" w:customStyle="1" w:styleId="xl35">
    <w:name w:val="xl35"/>
    <w:basedOn w:val="a6"/>
    <w:rsid w:val="006C470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eastAsia="Times New Roman" w:hAnsi="Arial Narrow"/>
      <w:color w:val="000000"/>
      <w:sz w:val="24"/>
      <w:szCs w:val="24"/>
      <w:lang w:eastAsia="ar-SA"/>
    </w:rPr>
  </w:style>
  <w:style w:type="paragraph" w:customStyle="1" w:styleId="xl36">
    <w:name w:val="xl36"/>
    <w:basedOn w:val="a6"/>
    <w:rsid w:val="006C470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b/>
      <w:bCs/>
      <w:color w:val="000000"/>
      <w:sz w:val="24"/>
      <w:szCs w:val="24"/>
      <w:lang w:eastAsia="ar-SA"/>
    </w:rPr>
  </w:style>
  <w:style w:type="paragraph" w:customStyle="1" w:styleId="xl37">
    <w:name w:val="xl37"/>
    <w:basedOn w:val="a6"/>
    <w:rsid w:val="006C470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olor w:val="000000"/>
      <w:sz w:val="24"/>
      <w:szCs w:val="24"/>
      <w:lang w:eastAsia="ar-SA"/>
    </w:rPr>
  </w:style>
  <w:style w:type="paragraph" w:customStyle="1" w:styleId="xl38">
    <w:name w:val="xl38"/>
    <w:basedOn w:val="a6"/>
    <w:rsid w:val="006C470B"/>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textAlignment w:val="center"/>
    </w:pPr>
    <w:rPr>
      <w:rFonts w:ascii="Arial Narrow" w:eastAsia="Times New Roman" w:hAnsi="Arial Narrow"/>
      <w:b/>
      <w:bCs/>
      <w:color w:val="000000"/>
      <w:sz w:val="24"/>
      <w:szCs w:val="24"/>
      <w:lang w:eastAsia="ar-SA"/>
    </w:rPr>
  </w:style>
  <w:style w:type="paragraph" w:customStyle="1" w:styleId="xl39">
    <w:name w:val="xl39"/>
    <w:basedOn w:val="a6"/>
    <w:rsid w:val="006C470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b/>
      <w:bCs/>
      <w:color w:val="000000"/>
      <w:sz w:val="24"/>
      <w:szCs w:val="24"/>
      <w:lang w:eastAsia="ar-SA"/>
    </w:rPr>
  </w:style>
  <w:style w:type="paragraph" w:customStyle="1" w:styleId="xl40">
    <w:name w:val="xl40"/>
    <w:basedOn w:val="a6"/>
    <w:rsid w:val="006C470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olor w:val="000000"/>
      <w:sz w:val="24"/>
      <w:szCs w:val="24"/>
      <w:lang w:eastAsia="ar-SA"/>
    </w:rPr>
  </w:style>
  <w:style w:type="paragraph" w:customStyle="1" w:styleId="xl41">
    <w:name w:val="xl41"/>
    <w:basedOn w:val="a6"/>
    <w:rsid w:val="006C470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b/>
      <w:bCs/>
      <w:color w:val="000000"/>
      <w:sz w:val="24"/>
      <w:szCs w:val="24"/>
      <w:lang w:eastAsia="ar-SA"/>
    </w:rPr>
  </w:style>
  <w:style w:type="paragraph" w:customStyle="1" w:styleId="xl42">
    <w:name w:val="xl42"/>
    <w:basedOn w:val="a6"/>
    <w:rsid w:val="006C470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olor w:val="000000"/>
      <w:sz w:val="24"/>
      <w:szCs w:val="24"/>
      <w:lang w:eastAsia="ar-SA"/>
    </w:rPr>
  </w:style>
  <w:style w:type="paragraph" w:customStyle="1" w:styleId="xl43">
    <w:name w:val="xl43"/>
    <w:basedOn w:val="a6"/>
    <w:rsid w:val="006C470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olor w:val="000000"/>
      <w:sz w:val="24"/>
      <w:szCs w:val="24"/>
      <w:lang w:eastAsia="ar-SA"/>
    </w:rPr>
  </w:style>
  <w:style w:type="paragraph" w:customStyle="1" w:styleId="xl44">
    <w:name w:val="xl44"/>
    <w:basedOn w:val="a6"/>
    <w:rsid w:val="006C470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olor w:val="000000"/>
      <w:sz w:val="24"/>
      <w:szCs w:val="24"/>
      <w:lang w:eastAsia="ar-SA"/>
    </w:rPr>
  </w:style>
  <w:style w:type="paragraph" w:customStyle="1" w:styleId="xl45">
    <w:name w:val="xl45"/>
    <w:basedOn w:val="a6"/>
    <w:rsid w:val="006C470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eastAsia="Times New Roman" w:hAnsi="Arial Narrow"/>
      <w:color w:val="000000"/>
      <w:sz w:val="24"/>
      <w:szCs w:val="24"/>
      <w:lang w:eastAsia="ar-SA"/>
    </w:rPr>
  </w:style>
  <w:style w:type="paragraph" w:customStyle="1" w:styleId="xl46">
    <w:name w:val="xl46"/>
    <w:basedOn w:val="a6"/>
    <w:rsid w:val="006C470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47">
    <w:name w:val="xl47"/>
    <w:basedOn w:val="a6"/>
    <w:rsid w:val="006C470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48">
    <w:name w:val="xl48"/>
    <w:basedOn w:val="a6"/>
    <w:rsid w:val="006C470B"/>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b/>
      <w:bCs/>
      <w:color w:val="000000"/>
      <w:sz w:val="24"/>
      <w:szCs w:val="24"/>
      <w:lang w:eastAsia="ar-SA"/>
    </w:rPr>
  </w:style>
  <w:style w:type="paragraph" w:customStyle="1" w:styleId="xl49">
    <w:name w:val="xl49"/>
    <w:basedOn w:val="a6"/>
    <w:rsid w:val="006C470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b/>
      <w:bCs/>
      <w:color w:val="000000"/>
      <w:sz w:val="24"/>
      <w:szCs w:val="24"/>
      <w:lang w:eastAsia="ar-SA"/>
    </w:rPr>
  </w:style>
  <w:style w:type="paragraph" w:customStyle="1" w:styleId="xl50">
    <w:name w:val="xl50"/>
    <w:basedOn w:val="a6"/>
    <w:rsid w:val="006C470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1">
    <w:name w:val="xl51"/>
    <w:basedOn w:val="a6"/>
    <w:rsid w:val="006C470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olor w:val="000000"/>
      <w:sz w:val="24"/>
      <w:szCs w:val="24"/>
      <w:lang w:eastAsia="ar-SA"/>
    </w:rPr>
  </w:style>
  <w:style w:type="paragraph" w:customStyle="1" w:styleId="xl52">
    <w:name w:val="xl52"/>
    <w:basedOn w:val="a6"/>
    <w:rsid w:val="006C470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53">
    <w:name w:val="xl53"/>
    <w:basedOn w:val="a6"/>
    <w:rsid w:val="006C470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b/>
      <w:bCs/>
      <w:color w:val="000000"/>
      <w:sz w:val="24"/>
      <w:szCs w:val="24"/>
      <w:lang w:eastAsia="ar-SA"/>
    </w:rPr>
  </w:style>
  <w:style w:type="paragraph" w:customStyle="1" w:styleId="xl54">
    <w:name w:val="xl54"/>
    <w:basedOn w:val="a6"/>
    <w:rsid w:val="006C470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5">
    <w:name w:val="xl55"/>
    <w:basedOn w:val="a6"/>
    <w:rsid w:val="006C470B"/>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textAlignment w:val="center"/>
    </w:pPr>
    <w:rPr>
      <w:rFonts w:ascii="Arial Narrow" w:eastAsia="Times New Roman" w:hAnsi="Arial Narrow"/>
      <w:b/>
      <w:bCs/>
      <w:color w:val="000000"/>
      <w:sz w:val="24"/>
      <w:szCs w:val="24"/>
      <w:lang w:eastAsia="ar-SA"/>
    </w:rPr>
  </w:style>
  <w:style w:type="paragraph" w:customStyle="1" w:styleId="xl56">
    <w:name w:val="xl56"/>
    <w:basedOn w:val="a6"/>
    <w:rsid w:val="006C470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b/>
      <w:bCs/>
      <w:color w:val="000000"/>
      <w:sz w:val="24"/>
      <w:szCs w:val="24"/>
      <w:lang w:eastAsia="ar-SA"/>
    </w:rPr>
  </w:style>
  <w:style w:type="paragraph" w:customStyle="1" w:styleId="xl57">
    <w:name w:val="xl57"/>
    <w:basedOn w:val="a6"/>
    <w:rsid w:val="006C470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b/>
      <w:bCs/>
      <w:color w:val="000000"/>
      <w:sz w:val="24"/>
      <w:szCs w:val="24"/>
      <w:lang w:eastAsia="ar-SA"/>
    </w:rPr>
  </w:style>
  <w:style w:type="paragraph" w:customStyle="1" w:styleId="xl58">
    <w:name w:val="xl58"/>
    <w:basedOn w:val="a6"/>
    <w:rsid w:val="006C470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9">
    <w:name w:val="xl59"/>
    <w:basedOn w:val="a6"/>
    <w:rsid w:val="006C470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eastAsia="Times New Roman" w:hAnsi="Arial Narrow"/>
      <w:color w:val="000000"/>
      <w:sz w:val="24"/>
      <w:szCs w:val="24"/>
      <w:lang w:eastAsia="ar-SA"/>
    </w:rPr>
  </w:style>
  <w:style w:type="paragraph" w:customStyle="1" w:styleId="xl60">
    <w:name w:val="xl60"/>
    <w:basedOn w:val="a6"/>
    <w:rsid w:val="006C470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61">
    <w:name w:val="xl61"/>
    <w:basedOn w:val="a6"/>
    <w:rsid w:val="006C470B"/>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pPr>
    <w:rPr>
      <w:rFonts w:ascii="Arial Narrow" w:eastAsia="Times New Roman" w:hAnsi="Arial Narrow"/>
      <w:color w:val="000000"/>
      <w:sz w:val="24"/>
      <w:szCs w:val="24"/>
      <w:lang w:eastAsia="ar-SA"/>
    </w:rPr>
  </w:style>
  <w:style w:type="paragraph" w:customStyle="1" w:styleId="xl62">
    <w:name w:val="xl62"/>
    <w:basedOn w:val="a6"/>
    <w:rsid w:val="006C470B"/>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olor w:val="000000"/>
      <w:sz w:val="24"/>
      <w:szCs w:val="24"/>
      <w:lang w:eastAsia="ar-SA"/>
    </w:rPr>
  </w:style>
  <w:style w:type="paragraph" w:customStyle="1" w:styleId="xl63">
    <w:name w:val="xl63"/>
    <w:basedOn w:val="a6"/>
    <w:rsid w:val="006C470B"/>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olor w:val="000000"/>
      <w:sz w:val="24"/>
      <w:szCs w:val="24"/>
      <w:lang w:eastAsia="ar-SA"/>
    </w:rPr>
  </w:style>
  <w:style w:type="paragraph" w:customStyle="1" w:styleId="xl64">
    <w:name w:val="xl64"/>
    <w:basedOn w:val="a6"/>
    <w:rsid w:val="006C470B"/>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olor w:val="000000"/>
      <w:sz w:val="24"/>
      <w:szCs w:val="24"/>
      <w:lang w:eastAsia="ar-SA"/>
    </w:rPr>
  </w:style>
  <w:style w:type="paragraph" w:customStyle="1" w:styleId="xl65">
    <w:name w:val="xl65"/>
    <w:basedOn w:val="a6"/>
    <w:rsid w:val="006C470B"/>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olor w:val="000000"/>
      <w:sz w:val="24"/>
      <w:szCs w:val="24"/>
      <w:lang w:eastAsia="ar-SA"/>
    </w:rPr>
  </w:style>
  <w:style w:type="paragraph" w:customStyle="1" w:styleId="xl66">
    <w:name w:val="xl66"/>
    <w:basedOn w:val="a6"/>
    <w:rsid w:val="006C470B"/>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67">
    <w:name w:val="xl67"/>
    <w:basedOn w:val="a6"/>
    <w:rsid w:val="006C470B"/>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68">
    <w:name w:val="xl68"/>
    <w:basedOn w:val="a6"/>
    <w:rsid w:val="006C470B"/>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olor w:val="000000"/>
      <w:sz w:val="24"/>
      <w:szCs w:val="24"/>
      <w:lang w:eastAsia="ar-SA"/>
    </w:rPr>
  </w:style>
  <w:style w:type="paragraph" w:customStyle="1" w:styleId="xl69">
    <w:name w:val="xl69"/>
    <w:basedOn w:val="a6"/>
    <w:rsid w:val="006C470B"/>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70">
    <w:name w:val="xl70"/>
    <w:basedOn w:val="a6"/>
    <w:rsid w:val="006C470B"/>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textAlignment w:val="center"/>
    </w:pPr>
    <w:rPr>
      <w:rFonts w:ascii="Arial Narrow" w:eastAsia="Times New Roman" w:hAnsi="Arial Narrow"/>
      <w:color w:val="000000"/>
      <w:sz w:val="24"/>
      <w:szCs w:val="24"/>
      <w:lang w:eastAsia="ar-SA"/>
    </w:rPr>
  </w:style>
  <w:style w:type="paragraph" w:customStyle="1" w:styleId="xl71">
    <w:name w:val="xl71"/>
    <w:basedOn w:val="a6"/>
    <w:rsid w:val="006C470B"/>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textAlignment w:val="center"/>
    </w:pPr>
    <w:rPr>
      <w:rFonts w:ascii="Arial Narrow" w:eastAsia="Times New Roman" w:hAnsi="Arial Narrow"/>
      <w:color w:val="000000"/>
      <w:sz w:val="24"/>
      <w:szCs w:val="24"/>
      <w:lang w:eastAsia="ar-SA"/>
    </w:rPr>
  </w:style>
  <w:style w:type="paragraph" w:customStyle="1" w:styleId="xl72">
    <w:name w:val="xl72"/>
    <w:basedOn w:val="a6"/>
    <w:rsid w:val="006C470B"/>
    <w:pPr>
      <w:suppressAutoHyphens/>
      <w:spacing w:before="280" w:after="280" w:line="240" w:lineRule="auto"/>
      <w:ind w:firstLine="709"/>
      <w:jc w:val="center"/>
    </w:pPr>
    <w:rPr>
      <w:rFonts w:ascii="Arial CYR" w:eastAsia="Times New Roman" w:hAnsi="Arial CYR" w:cs="Arial CYR"/>
      <w:b/>
      <w:bCs/>
      <w:color w:val="000000"/>
      <w:sz w:val="24"/>
      <w:szCs w:val="24"/>
      <w:lang w:eastAsia="ar-SA"/>
    </w:rPr>
  </w:style>
  <w:style w:type="paragraph" w:customStyle="1" w:styleId="xl73">
    <w:name w:val="xl73"/>
    <w:basedOn w:val="a6"/>
    <w:rsid w:val="006C470B"/>
    <w:pPr>
      <w:suppressAutoHyphens/>
      <w:spacing w:before="280" w:after="280" w:line="240" w:lineRule="auto"/>
      <w:ind w:firstLine="709"/>
      <w:jc w:val="center"/>
    </w:pPr>
    <w:rPr>
      <w:rFonts w:ascii="Times New Roman" w:eastAsia="Times New Roman" w:hAnsi="Times New Roman"/>
      <w:b/>
      <w:bCs/>
      <w:color w:val="000000"/>
      <w:sz w:val="24"/>
      <w:szCs w:val="24"/>
      <w:lang w:eastAsia="ar-SA"/>
    </w:rPr>
  </w:style>
  <w:style w:type="paragraph" w:customStyle="1" w:styleId="centertext">
    <w:name w:val="centertext"/>
    <w:basedOn w:val="a6"/>
    <w:rsid w:val="006C470B"/>
    <w:pPr>
      <w:suppressAutoHyphens/>
      <w:spacing w:after="0" w:line="240" w:lineRule="auto"/>
      <w:ind w:firstLine="709"/>
      <w:jc w:val="center"/>
    </w:pPr>
    <w:rPr>
      <w:rFonts w:ascii="Arial" w:eastAsia="Times New Roman" w:hAnsi="Arial" w:cs="Arial"/>
      <w:color w:val="202020"/>
      <w:sz w:val="20"/>
      <w:szCs w:val="20"/>
      <w:lang w:eastAsia="ar-SA"/>
    </w:rPr>
  </w:style>
  <w:style w:type="paragraph" w:customStyle="1" w:styleId="righttext1">
    <w:name w:val="righttext1"/>
    <w:basedOn w:val="a6"/>
    <w:rsid w:val="006C470B"/>
    <w:pPr>
      <w:suppressAutoHyphens/>
      <w:spacing w:after="0" w:line="240" w:lineRule="auto"/>
      <w:ind w:right="480" w:firstLine="709"/>
      <w:jc w:val="right"/>
    </w:pPr>
    <w:rPr>
      <w:rFonts w:ascii="Arial" w:eastAsia="Times New Roman" w:hAnsi="Arial" w:cs="Arial"/>
      <w:color w:val="202020"/>
      <w:sz w:val="20"/>
      <w:szCs w:val="20"/>
      <w:lang w:eastAsia="ar-SA"/>
    </w:rPr>
  </w:style>
  <w:style w:type="paragraph" w:customStyle="1" w:styleId="tabletextcenter">
    <w:name w:val="tabletextcenter"/>
    <w:basedOn w:val="a6"/>
    <w:rsid w:val="006C470B"/>
    <w:pPr>
      <w:suppressAutoHyphens/>
      <w:spacing w:after="0" w:line="240" w:lineRule="auto"/>
      <w:ind w:left="480" w:right="480" w:firstLine="709"/>
      <w:jc w:val="center"/>
    </w:pPr>
    <w:rPr>
      <w:rFonts w:ascii="Arial" w:eastAsia="Times New Roman" w:hAnsi="Arial" w:cs="Arial"/>
      <w:color w:val="202020"/>
      <w:sz w:val="20"/>
      <w:szCs w:val="20"/>
      <w:lang w:eastAsia="ar-SA"/>
    </w:rPr>
  </w:style>
  <w:style w:type="paragraph" w:customStyle="1" w:styleId="tabletextleft">
    <w:name w:val="tabletextleft"/>
    <w:basedOn w:val="a6"/>
    <w:rsid w:val="006C470B"/>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maintitle">
    <w:name w:val="maintitle"/>
    <w:basedOn w:val="a6"/>
    <w:rsid w:val="006C470B"/>
    <w:pPr>
      <w:suppressAutoHyphens/>
      <w:spacing w:after="240" w:line="240" w:lineRule="auto"/>
      <w:ind w:firstLine="709"/>
      <w:jc w:val="center"/>
    </w:pPr>
    <w:rPr>
      <w:rFonts w:ascii="Arial" w:eastAsia="Times New Roman" w:hAnsi="Arial" w:cs="Arial"/>
      <w:b/>
      <w:bCs/>
      <w:color w:val="008866"/>
      <w:sz w:val="20"/>
      <w:szCs w:val="20"/>
      <w:lang w:eastAsia="ar-SA"/>
    </w:rPr>
  </w:style>
  <w:style w:type="paragraph" w:customStyle="1" w:styleId="affff5">
    <w:name w:val="Внутренний адрес"/>
    <w:basedOn w:val="affb"/>
    <w:rsid w:val="006C470B"/>
    <w:pPr>
      <w:widowControl/>
      <w:autoSpaceDE/>
      <w:spacing w:after="0" w:line="240" w:lineRule="atLeast"/>
    </w:pPr>
    <w:rPr>
      <w:kern w:val="1"/>
      <w:sz w:val="22"/>
      <w:szCs w:val="20"/>
    </w:rPr>
  </w:style>
  <w:style w:type="paragraph" w:customStyle="1" w:styleId="1f6">
    <w:name w:val="Название объекта1"/>
    <w:basedOn w:val="a6"/>
    <w:next w:val="a6"/>
    <w:rsid w:val="006C470B"/>
    <w:pPr>
      <w:suppressAutoHyphens/>
      <w:spacing w:before="120" w:after="0" w:line="360" w:lineRule="auto"/>
      <w:ind w:firstLine="567"/>
      <w:jc w:val="center"/>
    </w:pPr>
    <w:rPr>
      <w:rFonts w:ascii="Times New Roman" w:eastAsia="Times New Roman" w:hAnsi="Times New Roman"/>
      <w:b/>
      <w:color w:val="000000"/>
      <w:sz w:val="28"/>
      <w:szCs w:val="20"/>
      <w:lang w:eastAsia="ar-SA"/>
    </w:rPr>
  </w:style>
  <w:style w:type="paragraph" w:customStyle="1" w:styleId="ConsTitle">
    <w:name w:val="ConsTitle"/>
    <w:rsid w:val="006C470B"/>
    <w:pPr>
      <w:widowControl w:val="0"/>
      <w:suppressAutoHyphens/>
      <w:autoSpaceDE w:val="0"/>
      <w:spacing w:after="0" w:line="360" w:lineRule="auto"/>
      <w:ind w:right="19772" w:firstLine="709"/>
      <w:jc w:val="center"/>
    </w:pPr>
    <w:rPr>
      <w:rFonts w:ascii="Arial" w:eastAsia="Arial" w:hAnsi="Arial" w:cs="Arial"/>
      <w:b/>
      <w:bCs/>
      <w:color w:val="000000"/>
      <w:sz w:val="24"/>
      <w:szCs w:val="26"/>
      <w:lang w:eastAsia="ar-SA"/>
    </w:rPr>
  </w:style>
  <w:style w:type="character" w:customStyle="1" w:styleId="WW8Num4z1">
    <w:name w:val="WW8Num4z1"/>
    <w:rsid w:val="006C470B"/>
    <w:rPr>
      <w:rFonts w:ascii="Courier New" w:hAnsi="Courier New" w:cs="Courier New"/>
    </w:rPr>
  </w:style>
  <w:style w:type="character" w:customStyle="1" w:styleId="WW8Num4z2">
    <w:name w:val="WW8Num4z2"/>
    <w:rsid w:val="006C470B"/>
    <w:rPr>
      <w:rFonts w:ascii="Wingdings" w:hAnsi="Wingdings"/>
    </w:rPr>
  </w:style>
  <w:style w:type="character" w:customStyle="1" w:styleId="WW8Num5z1">
    <w:name w:val="WW8Num5z1"/>
    <w:rsid w:val="006C470B"/>
    <w:rPr>
      <w:rFonts w:ascii="Courier New" w:hAnsi="Courier New" w:cs="Courier New"/>
    </w:rPr>
  </w:style>
  <w:style w:type="character" w:customStyle="1" w:styleId="WW8Num5z2">
    <w:name w:val="WW8Num5z2"/>
    <w:rsid w:val="006C470B"/>
    <w:rPr>
      <w:rFonts w:ascii="Wingdings" w:hAnsi="Wingdings"/>
    </w:rPr>
  </w:style>
  <w:style w:type="character" w:customStyle="1" w:styleId="WW8Num7z3">
    <w:name w:val="WW8Num7z3"/>
    <w:rsid w:val="006C470B"/>
    <w:rPr>
      <w:rFonts w:ascii="Symbol" w:hAnsi="Symbol"/>
    </w:rPr>
  </w:style>
  <w:style w:type="character" w:customStyle="1" w:styleId="WW8Num10z1">
    <w:name w:val="WW8Num10z1"/>
    <w:rsid w:val="006C470B"/>
    <w:rPr>
      <w:rFonts w:ascii="Courier New" w:hAnsi="Courier New" w:cs="Courier New"/>
    </w:rPr>
  </w:style>
  <w:style w:type="character" w:customStyle="1" w:styleId="WW8Num10z2">
    <w:name w:val="WW8Num10z2"/>
    <w:rsid w:val="006C470B"/>
    <w:rPr>
      <w:rFonts w:ascii="Wingdings" w:hAnsi="Wingdings"/>
    </w:rPr>
  </w:style>
  <w:style w:type="character" w:customStyle="1" w:styleId="WW8Num27z3">
    <w:name w:val="WW8Num27z3"/>
    <w:rsid w:val="006C470B"/>
    <w:rPr>
      <w:rFonts w:ascii="Symbol" w:hAnsi="Symbol"/>
    </w:rPr>
  </w:style>
  <w:style w:type="character" w:customStyle="1" w:styleId="WW8Num28z2">
    <w:name w:val="WW8Num28z2"/>
    <w:rsid w:val="006C470B"/>
    <w:rPr>
      <w:rFonts w:ascii="Wingdings" w:hAnsi="Wingdings"/>
    </w:rPr>
  </w:style>
  <w:style w:type="character" w:customStyle="1" w:styleId="WW8Num30z1">
    <w:name w:val="WW8Num30z1"/>
    <w:rsid w:val="006C470B"/>
    <w:rPr>
      <w:rFonts w:ascii="Courier New" w:hAnsi="Courier New" w:cs="Courier New"/>
    </w:rPr>
  </w:style>
  <w:style w:type="character" w:customStyle="1" w:styleId="WW8Num30z3">
    <w:name w:val="WW8Num30z3"/>
    <w:rsid w:val="006C470B"/>
    <w:rPr>
      <w:rFonts w:ascii="Symbol" w:hAnsi="Symbol"/>
    </w:rPr>
  </w:style>
  <w:style w:type="character" w:customStyle="1" w:styleId="WW8Num32z1">
    <w:name w:val="WW8Num32z1"/>
    <w:rsid w:val="006C470B"/>
    <w:rPr>
      <w:rFonts w:ascii="Courier New" w:hAnsi="Courier New" w:cs="Courier New"/>
    </w:rPr>
  </w:style>
  <w:style w:type="character" w:customStyle="1" w:styleId="WW8Num32z2">
    <w:name w:val="WW8Num32z2"/>
    <w:rsid w:val="006C470B"/>
    <w:rPr>
      <w:rFonts w:ascii="Wingdings" w:hAnsi="Wingdings"/>
    </w:rPr>
  </w:style>
  <w:style w:type="character" w:customStyle="1" w:styleId="WW8Num34z1">
    <w:name w:val="WW8Num34z1"/>
    <w:rsid w:val="006C470B"/>
    <w:rPr>
      <w:rFonts w:ascii="Courier New" w:hAnsi="Courier New" w:cs="Courier New"/>
    </w:rPr>
  </w:style>
  <w:style w:type="character" w:customStyle="1" w:styleId="WW8Num34z3">
    <w:name w:val="WW8Num34z3"/>
    <w:rsid w:val="006C470B"/>
    <w:rPr>
      <w:rFonts w:ascii="Symbol" w:hAnsi="Symbol"/>
    </w:rPr>
  </w:style>
  <w:style w:type="character" w:customStyle="1" w:styleId="WW8Num36z1">
    <w:name w:val="WW8Num36z1"/>
    <w:rsid w:val="006C470B"/>
    <w:rPr>
      <w:rFonts w:ascii="Courier New" w:hAnsi="Courier New" w:cs="Courier New"/>
    </w:rPr>
  </w:style>
  <w:style w:type="character" w:customStyle="1" w:styleId="WW8Num36z3">
    <w:name w:val="WW8Num36z3"/>
    <w:rsid w:val="006C470B"/>
    <w:rPr>
      <w:rFonts w:ascii="Symbol" w:hAnsi="Symbol"/>
    </w:rPr>
  </w:style>
  <w:style w:type="character" w:customStyle="1" w:styleId="WW8Num38z1">
    <w:name w:val="WW8Num38z1"/>
    <w:rsid w:val="006C470B"/>
    <w:rPr>
      <w:rFonts w:ascii="Courier New" w:hAnsi="Courier New" w:cs="Courier New"/>
    </w:rPr>
  </w:style>
  <w:style w:type="character" w:customStyle="1" w:styleId="WW8Num38z2">
    <w:name w:val="WW8Num38z2"/>
    <w:rsid w:val="006C470B"/>
    <w:rPr>
      <w:rFonts w:ascii="Wingdings" w:hAnsi="Wingdings"/>
    </w:rPr>
  </w:style>
  <w:style w:type="character" w:customStyle="1" w:styleId="WW8Num39z1">
    <w:name w:val="WW8Num39z1"/>
    <w:rsid w:val="006C470B"/>
    <w:rPr>
      <w:rFonts w:ascii="Courier New" w:hAnsi="Courier New"/>
      <w:sz w:val="20"/>
    </w:rPr>
  </w:style>
  <w:style w:type="character" w:customStyle="1" w:styleId="WW8Num39z2">
    <w:name w:val="WW8Num39z2"/>
    <w:rsid w:val="006C470B"/>
    <w:rPr>
      <w:rFonts w:ascii="Wingdings" w:hAnsi="Wingdings"/>
      <w:sz w:val="20"/>
    </w:rPr>
  </w:style>
  <w:style w:type="character" w:customStyle="1" w:styleId="WW8Num40z1">
    <w:name w:val="WW8Num40z1"/>
    <w:rsid w:val="006C470B"/>
    <w:rPr>
      <w:rFonts w:ascii="Courier New" w:hAnsi="Courier New" w:cs="Courier New"/>
    </w:rPr>
  </w:style>
  <w:style w:type="character" w:customStyle="1" w:styleId="WW8Num40z2">
    <w:name w:val="WW8Num40z2"/>
    <w:rsid w:val="006C470B"/>
    <w:rPr>
      <w:rFonts w:ascii="Wingdings" w:hAnsi="Wingdings"/>
    </w:rPr>
  </w:style>
  <w:style w:type="character" w:customStyle="1" w:styleId="WW8Num40z3">
    <w:name w:val="WW8Num40z3"/>
    <w:rsid w:val="006C470B"/>
    <w:rPr>
      <w:rFonts w:ascii="Symbol" w:hAnsi="Symbol"/>
    </w:rPr>
  </w:style>
  <w:style w:type="character" w:customStyle="1" w:styleId="WW8Num43z1">
    <w:name w:val="WW8Num43z1"/>
    <w:rsid w:val="006C470B"/>
    <w:rPr>
      <w:rFonts w:ascii="Courier New" w:hAnsi="Courier New" w:cs="Courier New"/>
    </w:rPr>
  </w:style>
  <w:style w:type="character" w:customStyle="1" w:styleId="WW8Num43z2">
    <w:name w:val="WW8Num43z2"/>
    <w:rsid w:val="006C470B"/>
    <w:rPr>
      <w:rFonts w:ascii="Wingdings" w:hAnsi="Wingdings"/>
    </w:rPr>
  </w:style>
  <w:style w:type="paragraph" w:customStyle="1" w:styleId="style1">
    <w:name w:val="style1"/>
    <w:basedOn w:val="a6"/>
    <w:rsid w:val="006C470B"/>
    <w:pPr>
      <w:suppressAutoHyphens/>
      <w:spacing w:before="280" w:after="280" w:line="240" w:lineRule="auto"/>
      <w:ind w:firstLine="709"/>
      <w:jc w:val="both"/>
    </w:pPr>
    <w:rPr>
      <w:rFonts w:ascii="Times New Roman" w:eastAsia="Times New Roman" w:hAnsi="Times New Roman"/>
      <w:color w:val="000000"/>
      <w:sz w:val="28"/>
      <w:szCs w:val="28"/>
      <w:lang w:eastAsia="ar-SA"/>
    </w:rPr>
  </w:style>
  <w:style w:type="paragraph" w:customStyle="1" w:styleId="affff6">
    <w:name w:val="очистить формат"/>
    <w:basedOn w:val="af4"/>
    <w:rsid w:val="006C470B"/>
    <w:pPr>
      <w:suppressAutoHyphens/>
    </w:pPr>
    <w:rPr>
      <w:color w:val="000000"/>
      <w:szCs w:val="24"/>
      <w:lang w:eastAsia="ar-SA"/>
    </w:rPr>
  </w:style>
  <w:style w:type="paragraph" w:styleId="affff7">
    <w:name w:val="Plain Text"/>
    <w:basedOn w:val="a6"/>
    <w:link w:val="affff8"/>
    <w:rsid w:val="006C470B"/>
    <w:pPr>
      <w:spacing w:after="0" w:line="240" w:lineRule="auto"/>
      <w:ind w:firstLine="709"/>
      <w:jc w:val="both"/>
    </w:pPr>
    <w:rPr>
      <w:rFonts w:ascii="Courier New" w:eastAsia="Times New Roman" w:hAnsi="Courier New"/>
      <w:sz w:val="20"/>
      <w:szCs w:val="20"/>
      <w:lang w:eastAsia="ru-RU"/>
    </w:rPr>
  </w:style>
  <w:style w:type="character" w:customStyle="1" w:styleId="affff8">
    <w:name w:val="Текст Знак"/>
    <w:basedOn w:val="a7"/>
    <w:link w:val="affff7"/>
    <w:rsid w:val="006C470B"/>
    <w:rPr>
      <w:rFonts w:ascii="Courier New" w:eastAsia="Times New Roman" w:hAnsi="Courier New" w:cs="Times New Roman"/>
      <w:sz w:val="20"/>
      <w:szCs w:val="20"/>
      <w:lang w:eastAsia="ru-RU"/>
    </w:rPr>
  </w:style>
  <w:style w:type="paragraph" w:customStyle="1" w:styleId="Style4">
    <w:name w:val="Style4"/>
    <w:basedOn w:val="a6"/>
    <w:rsid w:val="006C470B"/>
    <w:pPr>
      <w:widowControl w:val="0"/>
      <w:autoSpaceDE w:val="0"/>
      <w:autoSpaceDN w:val="0"/>
      <w:adjustRightInd w:val="0"/>
      <w:spacing w:after="0" w:line="334" w:lineRule="exact"/>
      <w:ind w:firstLine="746"/>
      <w:jc w:val="both"/>
    </w:pPr>
    <w:rPr>
      <w:rFonts w:ascii="Times New Roman" w:eastAsia="Times New Roman" w:hAnsi="Times New Roman"/>
      <w:sz w:val="24"/>
      <w:szCs w:val="24"/>
      <w:lang w:eastAsia="ru-RU"/>
    </w:rPr>
  </w:style>
  <w:style w:type="paragraph" w:customStyle="1" w:styleId="affff9">
    <w:name w:val="основной текст"/>
    <w:basedOn w:val="a6"/>
    <w:rsid w:val="006C470B"/>
    <w:pPr>
      <w:spacing w:after="120" w:line="240" w:lineRule="auto"/>
      <w:ind w:firstLine="851"/>
      <w:jc w:val="both"/>
    </w:pPr>
    <w:rPr>
      <w:rFonts w:ascii="Arial" w:eastAsia="Times New Roman" w:hAnsi="Arial"/>
      <w:sz w:val="28"/>
      <w:szCs w:val="20"/>
      <w:lang w:eastAsia="ru-RU"/>
    </w:rPr>
  </w:style>
  <w:style w:type="paragraph" w:customStyle="1" w:styleId="120">
    <w:name w:val="осн.текст 12"/>
    <w:basedOn w:val="a6"/>
    <w:rsid w:val="006C470B"/>
    <w:pPr>
      <w:spacing w:after="120" w:line="240" w:lineRule="auto"/>
      <w:ind w:firstLine="851"/>
      <w:jc w:val="both"/>
    </w:pPr>
    <w:rPr>
      <w:rFonts w:ascii="Arial" w:eastAsia="Times New Roman" w:hAnsi="Arial"/>
      <w:sz w:val="24"/>
      <w:szCs w:val="20"/>
      <w:lang w:eastAsia="ru-RU"/>
    </w:rPr>
  </w:style>
  <w:style w:type="paragraph" w:customStyle="1" w:styleId="aHeader">
    <w:name w:val="a_Header"/>
    <w:basedOn w:val="a6"/>
    <w:rsid w:val="006C470B"/>
    <w:pPr>
      <w:tabs>
        <w:tab w:val="left" w:pos="1985"/>
      </w:tabs>
      <w:spacing w:after="60" w:line="240" w:lineRule="auto"/>
      <w:ind w:firstLine="709"/>
      <w:jc w:val="center"/>
    </w:pPr>
    <w:rPr>
      <w:rFonts w:ascii="Courier New" w:eastAsia="Times New Roman" w:hAnsi="Courier New"/>
      <w:sz w:val="24"/>
      <w:szCs w:val="20"/>
      <w:lang w:eastAsia="ru-RU"/>
    </w:rPr>
  </w:style>
  <w:style w:type="paragraph" w:customStyle="1" w:styleId="Style10">
    <w:name w:val="Style1"/>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6">
    <w:name w:val="Style6"/>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character" w:customStyle="1" w:styleId="FontStyle16">
    <w:name w:val="Font Style16"/>
    <w:rsid w:val="006C470B"/>
    <w:rPr>
      <w:rFonts w:ascii="Times New Roman" w:hAnsi="Times New Roman" w:cs="Times New Roman"/>
      <w:sz w:val="22"/>
      <w:szCs w:val="22"/>
    </w:rPr>
  </w:style>
  <w:style w:type="paragraph" w:customStyle="1" w:styleId="FR2">
    <w:name w:val="FR2"/>
    <w:rsid w:val="006C470B"/>
    <w:pPr>
      <w:widowControl w:val="0"/>
      <w:autoSpaceDE w:val="0"/>
      <w:autoSpaceDN w:val="0"/>
      <w:adjustRightInd w:val="0"/>
      <w:spacing w:after="0" w:line="360" w:lineRule="auto"/>
      <w:ind w:firstLine="709"/>
      <w:jc w:val="both"/>
    </w:pPr>
    <w:rPr>
      <w:rFonts w:ascii="Times New Roman" w:eastAsia="Times New Roman" w:hAnsi="Times New Roman" w:cs="Times New Roman"/>
      <w:color w:val="000000"/>
      <w:sz w:val="28"/>
      <w:szCs w:val="28"/>
      <w:lang w:eastAsia="ru-RU"/>
    </w:rPr>
  </w:style>
  <w:style w:type="character" w:customStyle="1" w:styleId="rvts24">
    <w:name w:val="rvts24"/>
    <w:rsid w:val="006C470B"/>
    <w:rPr>
      <w:rFonts w:ascii="Times New Roman" w:hAnsi="Times New Roman" w:cs="Times New Roman" w:hint="default"/>
      <w:sz w:val="24"/>
      <w:szCs w:val="24"/>
    </w:rPr>
  </w:style>
  <w:style w:type="character" w:customStyle="1" w:styleId="rvts21">
    <w:name w:val="rvts21"/>
    <w:rsid w:val="006C470B"/>
    <w:rPr>
      <w:rFonts w:ascii="Times New Roman" w:hAnsi="Times New Roman" w:cs="Times New Roman" w:hint="default"/>
      <w:color w:val="000000"/>
      <w:sz w:val="24"/>
      <w:szCs w:val="24"/>
    </w:rPr>
  </w:style>
  <w:style w:type="character" w:customStyle="1" w:styleId="rvts97">
    <w:name w:val="rvts97"/>
    <w:rsid w:val="006C470B"/>
    <w:rPr>
      <w:rFonts w:ascii="Times New Roman" w:hAnsi="Times New Roman" w:cs="Times New Roman" w:hint="default"/>
      <w:color w:val="000000"/>
      <w:sz w:val="24"/>
      <w:szCs w:val="24"/>
    </w:rPr>
  </w:style>
  <w:style w:type="paragraph" w:customStyle="1" w:styleId="rvps7">
    <w:name w:val="rvps7"/>
    <w:basedOn w:val="a6"/>
    <w:rsid w:val="006C470B"/>
    <w:pPr>
      <w:spacing w:after="0" w:line="240" w:lineRule="auto"/>
      <w:ind w:left="150" w:right="150" w:firstLine="709"/>
      <w:jc w:val="both"/>
    </w:pPr>
    <w:rPr>
      <w:rFonts w:ascii="Times New Roman" w:eastAsia="Times New Roman" w:hAnsi="Times New Roman"/>
      <w:sz w:val="24"/>
      <w:szCs w:val="24"/>
      <w:lang w:eastAsia="ru-RU"/>
    </w:rPr>
  </w:style>
  <w:style w:type="paragraph" w:customStyle="1" w:styleId="rvps59">
    <w:name w:val="rvps59"/>
    <w:basedOn w:val="a6"/>
    <w:rsid w:val="006C470B"/>
    <w:pPr>
      <w:spacing w:after="0" w:line="240" w:lineRule="auto"/>
      <w:ind w:firstLine="705"/>
      <w:jc w:val="both"/>
    </w:pPr>
    <w:rPr>
      <w:rFonts w:ascii="Times New Roman" w:eastAsia="Times New Roman" w:hAnsi="Times New Roman"/>
      <w:sz w:val="24"/>
      <w:szCs w:val="24"/>
      <w:lang w:eastAsia="ru-RU"/>
    </w:rPr>
  </w:style>
  <w:style w:type="paragraph" w:customStyle="1" w:styleId="affffa">
    <w:name w:val="основной текст Знак"/>
    <w:basedOn w:val="a6"/>
    <w:rsid w:val="006C470B"/>
    <w:pPr>
      <w:spacing w:after="120" w:line="240" w:lineRule="auto"/>
      <w:ind w:firstLine="851"/>
      <w:jc w:val="both"/>
    </w:pPr>
    <w:rPr>
      <w:rFonts w:ascii="Arial" w:eastAsia="Times New Roman" w:hAnsi="Arial"/>
      <w:sz w:val="28"/>
      <w:szCs w:val="20"/>
      <w:lang w:eastAsia="ru-RU"/>
    </w:rPr>
  </w:style>
  <w:style w:type="paragraph" w:customStyle="1" w:styleId="121">
    <w:name w:val="осн.текст 12 Знак"/>
    <w:basedOn w:val="a6"/>
    <w:link w:val="122"/>
    <w:rsid w:val="006C470B"/>
    <w:pPr>
      <w:spacing w:after="120" w:line="240" w:lineRule="auto"/>
      <w:ind w:firstLine="851"/>
      <w:jc w:val="both"/>
    </w:pPr>
    <w:rPr>
      <w:rFonts w:ascii="Arial" w:eastAsia="Times New Roman" w:hAnsi="Arial"/>
      <w:sz w:val="24"/>
      <w:szCs w:val="20"/>
      <w:lang w:eastAsia="ru-RU"/>
    </w:rPr>
  </w:style>
  <w:style w:type="character" w:customStyle="1" w:styleId="122">
    <w:name w:val="осн.текст 12 Знак Знак"/>
    <w:link w:val="121"/>
    <w:rsid w:val="006C470B"/>
    <w:rPr>
      <w:rFonts w:ascii="Arial" w:eastAsia="Times New Roman" w:hAnsi="Arial" w:cs="Times New Roman"/>
      <w:sz w:val="24"/>
      <w:szCs w:val="20"/>
      <w:lang w:eastAsia="ru-RU"/>
    </w:rPr>
  </w:style>
  <w:style w:type="paragraph" w:customStyle="1" w:styleId="FR5">
    <w:name w:val="FR5"/>
    <w:rsid w:val="006C470B"/>
    <w:pPr>
      <w:widowControl w:val="0"/>
      <w:spacing w:after="0" w:line="300" w:lineRule="auto"/>
      <w:ind w:firstLine="720"/>
      <w:jc w:val="both"/>
    </w:pPr>
    <w:rPr>
      <w:rFonts w:ascii="Arial" w:eastAsia="Times New Roman" w:hAnsi="Arial" w:cs="Times New Roman"/>
      <w:color w:val="000000"/>
      <w:sz w:val="24"/>
      <w:szCs w:val="26"/>
      <w:lang w:eastAsia="ru-RU"/>
    </w:rPr>
  </w:style>
  <w:style w:type="paragraph" w:customStyle="1" w:styleId="320">
    <w:name w:val="Основной текст с отступом 32"/>
    <w:basedOn w:val="1e"/>
    <w:rsid w:val="006C470B"/>
    <w:pPr>
      <w:widowControl/>
      <w:suppressAutoHyphens w:val="0"/>
      <w:spacing w:line="240" w:lineRule="auto"/>
      <w:ind w:left="703" w:firstLine="709"/>
      <w:jc w:val="left"/>
    </w:pPr>
    <w:rPr>
      <w:rFonts w:eastAsia="Times New Roman"/>
      <w:color w:val="auto"/>
      <w:sz w:val="28"/>
      <w:szCs w:val="20"/>
      <w:lang w:eastAsia="ru-RU"/>
    </w:rPr>
  </w:style>
  <w:style w:type="paragraph" w:customStyle="1" w:styleId="FR1">
    <w:name w:val="FR1"/>
    <w:rsid w:val="006C470B"/>
    <w:pPr>
      <w:widowControl w:val="0"/>
      <w:autoSpaceDE w:val="0"/>
      <w:autoSpaceDN w:val="0"/>
      <w:spacing w:before="20" w:after="0" w:line="360" w:lineRule="auto"/>
      <w:ind w:left="760" w:firstLine="709"/>
      <w:jc w:val="both"/>
    </w:pPr>
    <w:rPr>
      <w:rFonts w:ascii="Times New Roman" w:eastAsia="Times New Roman" w:hAnsi="Times New Roman" w:cs="Times New Roman"/>
      <w:color w:val="000000"/>
      <w:sz w:val="32"/>
      <w:szCs w:val="26"/>
      <w:lang w:eastAsia="ru-RU"/>
    </w:rPr>
  </w:style>
  <w:style w:type="paragraph" w:styleId="affffb">
    <w:name w:val="List Bullet"/>
    <w:basedOn w:val="a6"/>
    <w:autoRedefine/>
    <w:uiPriority w:val="99"/>
    <w:rsid w:val="006C470B"/>
    <w:pPr>
      <w:tabs>
        <w:tab w:val="left" w:pos="139"/>
      </w:tabs>
      <w:spacing w:after="0" w:line="240" w:lineRule="auto"/>
    </w:pPr>
    <w:rPr>
      <w:rFonts w:ascii="Times New Roman" w:eastAsia="Times New Roman" w:hAnsi="Times New Roman"/>
      <w:b/>
      <w:sz w:val="24"/>
      <w:szCs w:val="24"/>
      <w:lang w:eastAsia="ru-RU"/>
    </w:rPr>
  </w:style>
  <w:style w:type="paragraph" w:styleId="affffc">
    <w:name w:val="Block Text"/>
    <w:basedOn w:val="a6"/>
    <w:uiPriority w:val="99"/>
    <w:rsid w:val="006C470B"/>
    <w:pPr>
      <w:widowControl w:val="0"/>
      <w:spacing w:after="0" w:line="240" w:lineRule="auto"/>
      <w:ind w:left="1134" w:right="896" w:hanging="283"/>
      <w:jc w:val="center"/>
    </w:pPr>
    <w:rPr>
      <w:rFonts w:ascii="Times New Roman" w:eastAsia="Times New Roman" w:hAnsi="Times New Roman"/>
      <w:b/>
      <w:caps/>
      <w:snapToGrid w:val="0"/>
      <w:sz w:val="24"/>
      <w:szCs w:val="20"/>
      <w:lang w:eastAsia="ru-RU"/>
    </w:rPr>
  </w:style>
  <w:style w:type="paragraph" w:customStyle="1" w:styleId="affffd">
    <w:name w:val="основной текст Знак Знак"/>
    <w:basedOn w:val="a6"/>
    <w:rsid w:val="006C470B"/>
    <w:pPr>
      <w:spacing w:after="120" w:line="240" w:lineRule="auto"/>
      <w:ind w:firstLine="851"/>
      <w:jc w:val="both"/>
    </w:pPr>
    <w:rPr>
      <w:rFonts w:ascii="Arial" w:eastAsia="Times New Roman" w:hAnsi="Arial"/>
      <w:sz w:val="28"/>
      <w:szCs w:val="20"/>
      <w:lang w:eastAsia="ru-RU"/>
    </w:rPr>
  </w:style>
  <w:style w:type="paragraph" w:customStyle="1" w:styleId="Iiiaeuiue">
    <w:name w:val="Ii?iaeuiue"/>
    <w:rsid w:val="006C470B"/>
    <w:pPr>
      <w:spacing w:after="0" w:line="360" w:lineRule="auto"/>
      <w:ind w:firstLine="709"/>
      <w:jc w:val="both"/>
    </w:pPr>
    <w:rPr>
      <w:rFonts w:ascii="Baltica" w:eastAsia="Times New Roman" w:hAnsi="Baltica" w:cs="Times New Roman"/>
      <w:color w:val="000000"/>
      <w:sz w:val="24"/>
      <w:szCs w:val="26"/>
      <w:lang w:eastAsia="ru-RU"/>
    </w:rPr>
  </w:style>
  <w:style w:type="paragraph" w:customStyle="1" w:styleId="1f7">
    <w:name w:val="заголовок 1"/>
    <w:basedOn w:val="a6"/>
    <w:next w:val="a6"/>
    <w:rsid w:val="006C470B"/>
    <w:pPr>
      <w:keepNext/>
      <w:widowControl w:val="0"/>
      <w:spacing w:after="0" w:line="240" w:lineRule="auto"/>
      <w:ind w:firstLine="851"/>
      <w:jc w:val="center"/>
    </w:pPr>
    <w:rPr>
      <w:rFonts w:ascii="Times New Roman" w:eastAsia="Times New Roman" w:hAnsi="Times New Roman"/>
      <w:b/>
      <w:snapToGrid w:val="0"/>
      <w:sz w:val="32"/>
      <w:szCs w:val="20"/>
      <w:lang w:eastAsia="ru-RU"/>
    </w:rPr>
  </w:style>
  <w:style w:type="paragraph" w:customStyle="1" w:styleId="FR3">
    <w:name w:val="FR3"/>
    <w:rsid w:val="006C470B"/>
    <w:pPr>
      <w:widowControl w:val="0"/>
      <w:spacing w:before="420" w:after="0" w:line="340" w:lineRule="auto"/>
      <w:ind w:firstLine="709"/>
      <w:jc w:val="both"/>
    </w:pPr>
    <w:rPr>
      <w:rFonts w:ascii="Arial" w:eastAsia="Times New Roman" w:hAnsi="Arial" w:cs="Times New Roman"/>
      <w:snapToGrid w:val="0"/>
      <w:color w:val="000000"/>
      <w:szCs w:val="26"/>
      <w:lang w:eastAsia="ru-RU"/>
    </w:rPr>
  </w:style>
  <w:style w:type="paragraph" w:customStyle="1" w:styleId="1f8">
    <w:name w:val="Маркированный список 1"/>
    <w:basedOn w:val="affb"/>
    <w:next w:val="afff1"/>
    <w:autoRedefine/>
    <w:rsid w:val="006C470B"/>
    <w:pPr>
      <w:tabs>
        <w:tab w:val="left" w:pos="-2410"/>
      </w:tabs>
      <w:suppressAutoHyphens w:val="0"/>
      <w:autoSpaceDE/>
      <w:spacing w:after="0"/>
      <w:ind w:firstLine="851"/>
    </w:pPr>
    <w:rPr>
      <w:i/>
      <w:iCs/>
      <w:color w:val="auto"/>
      <w:szCs w:val="20"/>
      <w:lang w:eastAsia="ru-RU"/>
    </w:rPr>
  </w:style>
  <w:style w:type="character" w:customStyle="1" w:styleId="affffe">
    <w:name w:val="основной текст Знак Знак Знак"/>
    <w:rsid w:val="006C470B"/>
    <w:rPr>
      <w:rFonts w:ascii="Arial" w:hAnsi="Arial"/>
      <w:sz w:val="28"/>
      <w:lang w:val="ru-RU" w:eastAsia="ru-RU" w:bidi="ar-SA"/>
    </w:rPr>
  </w:style>
  <w:style w:type="character" w:customStyle="1" w:styleId="afffff">
    <w:name w:val="Основной текст Знак Знак"/>
    <w:aliases w:val="Основной текст Знак Знак Знак Знак Знак"/>
    <w:rsid w:val="006C470B"/>
    <w:rPr>
      <w:b/>
      <w:snapToGrid w:val="0"/>
      <w:sz w:val="28"/>
      <w:lang w:val="ru-RU" w:eastAsia="ru-RU" w:bidi="ar-SA"/>
    </w:rPr>
  </w:style>
  <w:style w:type="paragraph" w:styleId="HTML">
    <w:name w:val="HTML Preformatted"/>
    <w:basedOn w:val="a6"/>
    <w:link w:val="HTML0"/>
    <w:uiPriority w:val="99"/>
    <w:rsid w:val="006C4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eastAsia="Times New Roman" w:hAnsi="Courier New"/>
      <w:color w:val="000000"/>
      <w:sz w:val="20"/>
      <w:szCs w:val="20"/>
      <w:lang w:eastAsia="ru-RU"/>
    </w:rPr>
  </w:style>
  <w:style w:type="character" w:customStyle="1" w:styleId="HTML0">
    <w:name w:val="Стандартный HTML Знак"/>
    <w:basedOn w:val="a7"/>
    <w:link w:val="HTML"/>
    <w:uiPriority w:val="99"/>
    <w:rsid w:val="006C470B"/>
    <w:rPr>
      <w:rFonts w:ascii="Courier New" w:eastAsia="Times New Roman" w:hAnsi="Courier New" w:cs="Times New Roman"/>
      <w:color w:val="000000"/>
      <w:sz w:val="20"/>
      <w:szCs w:val="20"/>
      <w:lang w:eastAsia="ru-RU"/>
    </w:rPr>
  </w:style>
  <w:style w:type="paragraph" w:customStyle="1" w:styleId="afffff0">
    <w:name w:val="Основной текст ДБ"/>
    <w:basedOn w:val="a6"/>
    <w:rsid w:val="006C470B"/>
    <w:pPr>
      <w:spacing w:before="120" w:after="0" w:line="312" w:lineRule="auto"/>
      <w:ind w:firstLine="851"/>
      <w:jc w:val="both"/>
    </w:pPr>
    <w:rPr>
      <w:rFonts w:ascii="Times New Roman" w:eastAsia="Times New Roman" w:hAnsi="Times New Roman"/>
      <w:sz w:val="24"/>
      <w:szCs w:val="20"/>
      <w:lang w:eastAsia="ru-RU"/>
    </w:rPr>
  </w:style>
  <w:style w:type="paragraph" w:customStyle="1" w:styleId="1f9">
    <w:name w:val="Заголовок 1 ДБ"/>
    <w:basedOn w:val="11"/>
    <w:next w:val="a6"/>
    <w:rsid w:val="006C470B"/>
    <w:pPr>
      <w:keepLines w:val="0"/>
      <w:pageBreakBefore/>
      <w:numPr>
        <w:numId w:val="0"/>
      </w:numPr>
      <w:spacing w:after="60" w:line="360" w:lineRule="auto"/>
      <w:ind w:firstLine="709"/>
      <w:jc w:val="center"/>
    </w:pPr>
    <w:rPr>
      <w:rFonts w:ascii="Times New Roman" w:eastAsia="Times New Roman" w:hAnsi="Times New Roman" w:cs="Times New Roman"/>
      <w:b/>
      <w:caps/>
      <w:color w:val="auto"/>
      <w:kern w:val="28"/>
      <w:szCs w:val="20"/>
    </w:rPr>
  </w:style>
  <w:style w:type="paragraph" w:customStyle="1" w:styleId="afffff1">
    <w:name w:val="Список ДБ"/>
    <w:basedOn w:val="af2"/>
    <w:rsid w:val="006C470B"/>
    <w:pPr>
      <w:tabs>
        <w:tab w:val="num" w:pos="360"/>
      </w:tabs>
      <w:spacing w:before="60" w:line="312" w:lineRule="auto"/>
      <w:ind w:left="360" w:hanging="360"/>
    </w:pPr>
    <w:rPr>
      <w:sz w:val="24"/>
    </w:rPr>
  </w:style>
  <w:style w:type="character" w:customStyle="1" w:styleId="Iiiaeuiue0">
    <w:name w:val="Ii?iaeuiue Знак"/>
    <w:rsid w:val="006C470B"/>
    <w:rPr>
      <w:rFonts w:ascii="Baltica" w:hAnsi="Baltica"/>
      <w:sz w:val="24"/>
      <w:lang w:val="ru-RU" w:eastAsia="ru-RU" w:bidi="ar-SA"/>
    </w:rPr>
  </w:style>
  <w:style w:type="paragraph" w:customStyle="1" w:styleId="afffff2">
    <w:name w:val="Текст в таблице ДБ"/>
    <w:basedOn w:val="a6"/>
    <w:rsid w:val="006C470B"/>
    <w:pPr>
      <w:spacing w:after="0" w:line="240" w:lineRule="auto"/>
      <w:ind w:firstLine="709"/>
      <w:jc w:val="both"/>
    </w:pPr>
    <w:rPr>
      <w:rFonts w:ascii="Times New Roman" w:eastAsia="Times New Roman" w:hAnsi="Times New Roman"/>
      <w:sz w:val="24"/>
      <w:szCs w:val="20"/>
      <w:lang w:eastAsia="ru-RU"/>
    </w:rPr>
  </w:style>
  <w:style w:type="paragraph" w:customStyle="1" w:styleId="afffff3">
    <w:name w:val="Название таблицы ДБ"/>
    <w:basedOn w:val="a6"/>
    <w:rsid w:val="006C470B"/>
    <w:pPr>
      <w:spacing w:after="0" w:line="240" w:lineRule="auto"/>
      <w:ind w:firstLine="709"/>
      <w:jc w:val="center"/>
    </w:pPr>
    <w:rPr>
      <w:rFonts w:ascii="Times New Roman" w:eastAsia="Times New Roman" w:hAnsi="Times New Roman"/>
      <w:i/>
      <w:sz w:val="20"/>
      <w:szCs w:val="20"/>
      <w:lang w:eastAsia="ru-RU"/>
    </w:rPr>
  </w:style>
  <w:style w:type="paragraph" w:customStyle="1" w:styleId="FR4">
    <w:name w:val="FR4"/>
    <w:rsid w:val="006C470B"/>
    <w:pPr>
      <w:widowControl w:val="0"/>
      <w:spacing w:after="0" w:line="400" w:lineRule="auto"/>
      <w:ind w:left="640" w:hanging="640"/>
      <w:jc w:val="both"/>
    </w:pPr>
    <w:rPr>
      <w:rFonts w:ascii="Times New Roman" w:eastAsia="Times New Roman" w:hAnsi="Times New Roman" w:cs="Times New Roman"/>
      <w:snapToGrid w:val="0"/>
      <w:color w:val="000000"/>
      <w:sz w:val="12"/>
      <w:szCs w:val="26"/>
      <w:lang w:val="en-US" w:eastAsia="ru-RU"/>
    </w:rPr>
  </w:style>
  <w:style w:type="paragraph" w:customStyle="1" w:styleId="afffff4">
    <w:name w:val="íàçâàíèå"/>
    <w:basedOn w:val="a6"/>
    <w:rsid w:val="006C470B"/>
    <w:pPr>
      <w:widowControl w:val="0"/>
      <w:spacing w:after="0" w:line="240" w:lineRule="auto"/>
      <w:ind w:firstLine="709"/>
      <w:jc w:val="both"/>
    </w:pPr>
    <w:rPr>
      <w:rFonts w:ascii="Times New Roman" w:eastAsia="Times New Roman" w:hAnsi="Times New Roman"/>
      <w:sz w:val="24"/>
      <w:szCs w:val="20"/>
      <w:lang w:eastAsia="ru-RU"/>
    </w:rPr>
  </w:style>
  <w:style w:type="paragraph" w:customStyle="1" w:styleId="style60">
    <w:name w:val="style6"/>
    <w:basedOn w:val="a6"/>
    <w:rsid w:val="006C470B"/>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Heading">
    <w:name w:val="Heading"/>
    <w:rsid w:val="006C470B"/>
    <w:pPr>
      <w:overflowPunct w:val="0"/>
      <w:autoSpaceDE w:val="0"/>
      <w:autoSpaceDN w:val="0"/>
      <w:adjustRightInd w:val="0"/>
      <w:spacing w:after="0" w:line="360" w:lineRule="auto"/>
      <w:ind w:firstLine="709"/>
      <w:jc w:val="both"/>
      <w:textAlignment w:val="baseline"/>
    </w:pPr>
    <w:rPr>
      <w:rFonts w:ascii="Arial" w:eastAsia="Times New Roman" w:hAnsi="Arial" w:cs="Times New Roman"/>
      <w:b/>
      <w:color w:val="000000"/>
      <w:szCs w:val="26"/>
      <w:lang w:eastAsia="ru-RU"/>
    </w:rPr>
  </w:style>
  <w:style w:type="paragraph" w:customStyle="1" w:styleId="1fa">
    <w:name w:val="Текст1"/>
    <w:basedOn w:val="a6"/>
    <w:rsid w:val="006C470B"/>
    <w:pPr>
      <w:spacing w:after="0" w:line="240" w:lineRule="auto"/>
      <w:ind w:firstLine="709"/>
      <w:jc w:val="both"/>
    </w:pPr>
    <w:rPr>
      <w:rFonts w:ascii="Courier New" w:eastAsia="Times New Roman" w:hAnsi="Courier New" w:cs="Courier New"/>
      <w:sz w:val="20"/>
      <w:szCs w:val="20"/>
      <w:lang w:eastAsia="ar-SA"/>
    </w:rPr>
  </w:style>
  <w:style w:type="paragraph" w:customStyle="1" w:styleId="afffff5">
    <w:name w:val="А_текст"/>
    <w:link w:val="afffff6"/>
    <w:autoRedefine/>
    <w:rsid w:val="006C470B"/>
    <w:pPr>
      <w:spacing w:after="0" w:line="360" w:lineRule="auto"/>
      <w:ind w:left="-284" w:firstLine="709"/>
      <w:jc w:val="both"/>
    </w:pPr>
    <w:rPr>
      <w:rFonts w:ascii="Times New Roman" w:eastAsia="Times New Roman" w:hAnsi="Times New Roman" w:cs="Times New Roman"/>
      <w:color w:val="000000"/>
      <w:sz w:val="28"/>
      <w:szCs w:val="24"/>
      <w:lang w:eastAsia="ru-RU"/>
    </w:rPr>
  </w:style>
  <w:style w:type="character" w:customStyle="1" w:styleId="afffff6">
    <w:name w:val="А_текст Знак"/>
    <w:link w:val="afffff5"/>
    <w:rsid w:val="006C470B"/>
    <w:rPr>
      <w:rFonts w:ascii="Times New Roman" w:eastAsia="Times New Roman" w:hAnsi="Times New Roman" w:cs="Times New Roman"/>
      <w:color w:val="000000"/>
      <w:sz w:val="28"/>
      <w:szCs w:val="24"/>
      <w:lang w:eastAsia="ru-RU"/>
    </w:rPr>
  </w:style>
  <w:style w:type="paragraph" w:customStyle="1" w:styleId="Atabltitle">
    <w:name w:val="A_tabl_title"/>
    <w:basedOn w:val="affff2"/>
    <w:autoRedefine/>
    <w:rsid w:val="006C470B"/>
    <w:pPr>
      <w:keepNext/>
    </w:pPr>
  </w:style>
  <w:style w:type="paragraph" w:customStyle="1" w:styleId="ConsPlusNonformat">
    <w:name w:val="ConsPlusNonformat"/>
    <w:uiPriority w:val="99"/>
    <w:rsid w:val="006C470B"/>
    <w:pPr>
      <w:autoSpaceDE w:val="0"/>
      <w:autoSpaceDN w:val="0"/>
      <w:adjustRightInd w:val="0"/>
      <w:spacing w:after="0" w:line="360" w:lineRule="auto"/>
      <w:ind w:firstLine="709"/>
      <w:jc w:val="both"/>
    </w:pPr>
    <w:rPr>
      <w:rFonts w:ascii="Courier New" w:eastAsia="Times New Roman" w:hAnsi="Courier New" w:cs="Courier New"/>
      <w:color w:val="000000"/>
      <w:sz w:val="24"/>
      <w:szCs w:val="26"/>
      <w:lang w:eastAsia="ru-RU"/>
    </w:rPr>
  </w:style>
  <w:style w:type="character" w:customStyle="1" w:styleId="FontStyle13">
    <w:name w:val="Font Style13"/>
    <w:uiPriority w:val="99"/>
    <w:rsid w:val="006C470B"/>
    <w:rPr>
      <w:rFonts w:ascii="Times New Roman" w:hAnsi="Times New Roman" w:cs="Times New Roman"/>
      <w:sz w:val="26"/>
      <w:szCs w:val="26"/>
    </w:rPr>
  </w:style>
  <w:style w:type="character" w:customStyle="1" w:styleId="FontStyle12">
    <w:name w:val="Font Style12"/>
    <w:uiPriority w:val="99"/>
    <w:rsid w:val="006C470B"/>
    <w:rPr>
      <w:rFonts w:ascii="Arial" w:hAnsi="Arial" w:cs="Arial"/>
      <w:sz w:val="26"/>
      <w:szCs w:val="26"/>
    </w:rPr>
  </w:style>
  <w:style w:type="paragraph" w:customStyle="1" w:styleId="Style2">
    <w:name w:val="Style2"/>
    <w:basedOn w:val="a6"/>
    <w:uiPriority w:val="99"/>
    <w:rsid w:val="006C470B"/>
    <w:pPr>
      <w:widowControl w:val="0"/>
      <w:autoSpaceDE w:val="0"/>
      <w:autoSpaceDN w:val="0"/>
      <w:adjustRightInd w:val="0"/>
      <w:spacing w:after="0" w:line="279" w:lineRule="exact"/>
      <w:ind w:firstLine="475"/>
      <w:jc w:val="both"/>
    </w:pPr>
    <w:rPr>
      <w:rFonts w:ascii="Arial" w:eastAsia="Times New Roman" w:hAnsi="Arial" w:cs="Arial"/>
      <w:sz w:val="24"/>
      <w:szCs w:val="24"/>
      <w:lang w:eastAsia="ru-RU"/>
    </w:rPr>
  </w:style>
  <w:style w:type="paragraph" w:customStyle="1" w:styleId="Style5">
    <w:name w:val="Style5"/>
    <w:basedOn w:val="a6"/>
    <w:uiPriority w:val="99"/>
    <w:rsid w:val="006C470B"/>
    <w:pPr>
      <w:widowControl w:val="0"/>
      <w:autoSpaceDE w:val="0"/>
      <w:autoSpaceDN w:val="0"/>
      <w:adjustRightInd w:val="0"/>
      <w:spacing w:after="0" w:line="280" w:lineRule="exact"/>
      <w:ind w:firstLine="709"/>
      <w:jc w:val="both"/>
    </w:pPr>
    <w:rPr>
      <w:rFonts w:ascii="Arial" w:eastAsia="Times New Roman" w:hAnsi="Arial" w:cs="Arial"/>
      <w:sz w:val="24"/>
      <w:szCs w:val="24"/>
      <w:lang w:eastAsia="ru-RU"/>
    </w:rPr>
  </w:style>
  <w:style w:type="character" w:customStyle="1" w:styleId="text">
    <w:name w:val="text"/>
    <w:basedOn w:val="a7"/>
    <w:rsid w:val="006C470B"/>
  </w:style>
  <w:style w:type="character" w:customStyle="1" w:styleId="FontStyle114">
    <w:name w:val="Font Style114"/>
    <w:uiPriority w:val="99"/>
    <w:rsid w:val="006C470B"/>
    <w:rPr>
      <w:rFonts w:ascii="Times New Roman" w:hAnsi="Times New Roman" w:cs="Times New Roman"/>
      <w:b/>
      <w:bCs/>
      <w:sz w:val="12"/>
      <w:szCs w:val="12"/>
    </w:rPr>
  </w:style>
  <w:style w:type="paragraph" w:customStyle="1" w:styleId="Style8">
    <w:name w:val="Style8"/>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49">
    <w:name w:val="Style49"/>
    <w:basedOn w:val="a6"/>
    <w:uiPriority w:val="99"/>
    <w:rsid w:val="006C470B"/>
    <w:pPr>
      <w:widowControl w:val="0"/>
      <w:autoSpaceDE w:val="0"/>
      <w:autoSpaceDN w:val="0"/>
      <w:adjustRightInd w:val="0"/>
      <w:spacing w:after="0" w:line="240" w:lineRule="auto"/>
      <w:ind w:firstLine="709"/>
      <w:jc w:val="center"/>
    </w:pPr>
    <w:rPr>
      <w:rFonts w:ascii="Times New Roman" w:eastAsia="Times New Roman" w:hAnsi="Times New Roman"/>
      <w:sz w:val="24"/>
      <w:szCs w:val="24"/>
      <w:lang w:eastAsia="ru-RU"/>
    </w:rPr>
  </w:style>
  <w:style w:type="paragraph" w:customStyle="1" w:styleId="Style58">
    <w:name w:val="Style58"/>
    <w:basedOn w:val="a6"/>
    <w:uiPriority w:val="99"/>
    <w:rsid w:val="006C470B"/>
    <w:pPr>
      <w:widowControl w:val="0"/>
      <w:autoSpaceDE w:val="0"/>
      <w:autoSpaceDN w:val="0"/>
      <w:adjustRightInd w:val="0"/>
      <w:spacing w:after="0" w:line="240" w:lineRule="auto"/>
      <w:ind w:firstLine="709"/>
      <w:jc w:val="center"/>
    </w:pPr>
    <w:rPr>
      <w:rFonts w:ascii="Times New Roman" w:eastAsia="Times New Roman" w:hAnsi="Times New Roman"/>
      <w:sz w:val="24"/>
      <w:szCs w:val="24"/>
      <w:lang w:eastAsia="ru-RU"/>
    </w:rPr>
  </w:style>
  <w:style w:type="paragraph" w:customStyle="1" w:styleId="Style78">
    <w:name w:val="Style78"/>
    <w:basedOn w:val="a6"/>
    <w:uiPriority w:val="99"/>
    <w:rsid w:val="006C470B"/>
    <w:pPr>
      <w:widowControl w:val="0"/>
      <w:autoSpaceDE w:val="0"/>
      <w:autoSpaceDN w:val="0"/>
      <w:adjustRightInd w:val="0"/>
      <w:spacing w:after="0" w:line="216" w:lineRule="exact"/>
      <w:ind w:firstLine="709"/>
      <w:jc w:val="center"/>
    </w:pPr>
    <w:rPr>
      <w:rFonts w:ascii="Times New Roman" w:eastAsia="Times New Roman" w:hAnsi="Times New Roman"/>
      <w:sz w:val="24"/>
      <w:szCs w:val="24"/>
      <w:lang w:eastAsia="ru-RU"/>
    </w:rPr>
  </w:style>
  <w:style w:type="paragraph" w:customStyle="1" w:styleId="Style85">
    <w:name w:val="Style85"/>
    <w:basedOn w:val="a6"/>
    <w:uiPriority w:val="99"/>
    <w:rsid w:val="006C470B"/>
    <w:pPr>
      <w:widowControl w:val="0"/>
      <w:autoSpaceDE w:val="0"/>
      <w:autoSpaceDN w:val="0"/>
      <w:adjustRightInd w:val="0"/>
      <w:spacing w:after="0" w:line="226" w:lineRule="exact"/>
      <w:ind w:firstLine="384"/>
      <w:jc w:val="both"/>
    </w:pPr>
    <w:rPr>
      <w:rFonts w:ascii="Times New Roman" w:eastAsia="Times New Roman" w:hAnsi="Times New Roman"/>
      <w:sz w:val="24"/>
      <w:szCs w:val="24"/>
      <w:lang w:eastAsia="ru-RU"/>
    </w:rPr>
  </w:style>
  <w:style w:type="paragraph" w:customStyle="1" w:styleId="Style88">
    <w:name w:val="Style88"/>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89">
    <w:name w:val="Style89"/>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character" w:customStyle="1" w:styleId="FontStyle138">
    <w:name w:val="Font Style138"/>
    <w:uiPriority w:val="99"/>
    <w:rsid w:val="006C470B"/>
    <w:rPr>
      <w:rFonts w:ascii="Arial" w:hAnsi="Arial" w:cs="Arial"/>
      <w:b/>
      <w:bCs/>
      <w:sz w:val="20"/>
      <w:szCs w:val="20"/>
    </w:rPr>
  </w:style>
  <w:style w:type="character" w:customStyle="1" w:styleId="FontStyle145">
    <w:name w:val="Font Style145"/>
    <w:uiPriority w:val="99"/>
    <w:rsid w:val="006C470B"/>
    <w:rPr>
      <w:rFonts w:ascii="Times New Roman" w:hAnsi="Times New Roman" w:cs="Times New Roman"/>
      <w:sz w:val="18"/>
      <w:szCs w:val="18"/>
    </w:rPr>
  </w:style>
  <w:style w:type="character" w:customStyle="1" w:styleId="FontStyle155">
    <w:name w:val="Font Style155"/>
    <w:uiPriority w:val="99"/>
    <w:rsid w:val="006C470B"/>
    <w:rPr>
      <w:rFonts w:ascii="Times New Roman" w:hAnsi="Times New Roman" w:cs="Times New Roman"/>
      <w:b/>
      <w:bCs/>
      <w:sz w:val="22"/>
      <w:szCs w:val="22"/>
    </w:rPr>
  </w:style>
  <w:style w:type="character" w:customStyle="1" w:styleId="FontStyle160">
    <w:name w:val="Font Style160"/>
    <w:uiPriority w:val="99"/>
    <w:rsid w:val="006C470B"/>
    <w:rPr>
      <w:rFonts w:ascii="Times New Roman" w:hAnsi="Times New Roman" w:cs="Times New Roman"/>
      <w:sz w:val="16"/>
      <w:szCs w:val="16"/>
    </w:rPr>
  </w:style>
  <w:style w:type="character" w:customStyle="1" w:styleId="FontStyle161">
    <w:name w:val="Font Style161"/>
    <w:uiPriority w:val="99"/>
    <w:rsid w:val="006C470B"/>
    <w:rPr>
      <w:rFonts w:ascii="Times New Roman" w:hAnsi="Times New Roman" w:cs="Times New Roman"/>
      <w:sz w:val="24"/>
      <w:szCs w:val="24"/>
    </w:rPr>
  </w:style>
  <w:style w:type="character" w:customStyle="1" w:styleId="FontStyle163">
    <w:name w:val="Font Style163"/>
    <w:uiPriority w:val="99"/>
    <w:rsid w:val="006C470B"/>
    <w:rPr>
      <w:rFonts w:ascii="Times New Roman" w:hAnsi="Times New Roman" w:cs="Times New Roman"/>
      <w:sz w:val="20"/>
      <w:szCs w:val="20"/>
    </w:rPr>
  </w:style>
  <w:style w:type="character" w:customStyle="1" w:styleId="FontStyle164">
    <w:name w:val="Font Style164"/>
    <w:uiPriority w:val="99"/>
    <w:rsid w:val="006C470B"/>
    <w:rPr>
      <w:rFonts w:ascii="Times New Roman" w:hAnsi="Times New Roman" w:cs="Times New Roman"/>
      <w:sz w:val="20"/>
      <w:szCs w:val="20"/>
    </w:rPr>
  </w:style>
  <w:style w:type="paragraph" w:customStyle="1" w:styleId="Style30">
    <w:name w:val="Style30"/>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53">
    <w:name w:val="Style53"/>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80">
    <w:name w:val="Style80"/>
    <w:basedOn w:val="a6"/>
    <w:uiPriority w:val="99"/>
    <w:rsid w:val="006C470B"/>
    <w:pPr>
      <w:widowControl w:val="0"/>
      <w:autoSpaceDE w:val="0"/>
      <w:autoSpaceDN w:val="0"/>
      <w:adjustRightInd w:val="0"/>
      <w:spacing w:after="0" w:line="216" w:lineRule="exact"/>
      <w:ind w:firstLine="709"/>
      <w:jc w:val="both"/>
    </w:pPr>
    <w:rPr>
      <w:rFonts w:ascii="Times New Roman" w:eastAsia="Times New Roman" w:hAnsi="Times New Roman"/>
      <w:sz w:val="24"/>
      <w:szCs w:val="24"/>
      <w:lang w:eastAsia="ru-RU"/>
    </w:rPr>
  </w:style>
  <w:style w:type="paragraph" w:customStyle="1" w:styleId="Style98">
    <w:name w:val="Style98"/>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108">
    <w:name w:val="Style108"/>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109">
    <w:name w:val="Style109"/>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111">
    <w:name w:val="Style111"/>
    <w:basedOn w:val="a6"/>
    <w:uiPriority w:val="99"/>
    <w:rsid w:val="006C470B"/>
    <w:pPr>
      <w:widowControl w:val="0"/>
      <w:autoSpaceDE w:val="0"/>
      <w:autoSpaceDN w:val="0"/>
      <w:adjustRightInd w:val="0"/>
      <w:spacing w:after="0" w:line="197" w:lineRule="exact"/>
      <w:ind w:firstLine="709"/>
      <w:jc w:val="both"/>
    </w:pPr>
    <w:rPr>
      <w:rFonts w:ascii="Times New Roman" w:eastAsia="Times New Roman" w:hAnsi="Times New Roman"/>
      <w:sz w:val="24"/>
      <w:szCs w:val="24"/>
      <w:lang w:eastAsia="ru-RU"/>
    </w:rPr>
  </w:style>
  <w:style w:type="character" w:customStyle="1" w:styleId="FontStyle151">
    <w:name w:val="Font Style151"/>
    <w:uiPriority w:val="99"/>
    <w:rsid w:val="006C470B"/>
    <w:rPr>
      <w:rFonts w:ascii="Times New Roman" w:hAnsi="Times New Roman" w:cs="Times New Roman"/>
      <w:b/>
      <w:bCs/>
      <w:sz w:val="10"/>
      <w:szCs w:val="10"/>
    </w:rPr>
  </w:style>
  <w:style w:type="character" w:customStyle="1" w:styleId="FontStyle152">
    <w:name w:val="Font Style152"/>
    <w:uiPriority w:val="99"/>
    <w:rsid w:val="006C470B"/>
    <w:rPr>
      <w:rFonts w:ascii="Trebuchet MS" w:hAnsi="Trebuchet MS" w:cs="Trebuchet MS"/>
      <w:sz w:val="24"/>
      <w:szCs w:val="24"/>
    </w:rPr>
  </w:style>
  <w:style w:type="character" w:customStyle="1" w:styleId="FontStyle153">
    <w:name w:val="Font Style153"/>
    <w:uiPriority w:val="99"/>
    <w:rsid w:val="006C470B"/>
    <w:rPr>
      <w:rFonts w:ascii="Times New Roman" w:hAnsi="Times New Roman" w:cs="Times New Roman"/>
      <w:b/>
      <w:bCs/>
      <w:sz w:val="10"/>
      <w:szCs w:val="10"/>
    </w:rPr>
  </w:style>
  <w:style w:type="character" w:customStyle="1" w:styleId="FontStyle154">
    <w:name w:val="Font Style154"/>
    <w:uiPriority w:val="99"/>
    <w:rsid w:val="006C470B"/>
    <w:rPr>
      <w:rFonts w:ascii="Times New Roman" w:hAnsi="Times New Roman" w:cs="Times New Roman"/>
      <w:b/>
      <w:bCs/>
      <w:sz w:val="10"/>
      <w:szCs w:val="10"/>
    </w:rPr>
  </w:style>
  <w:style w:type="paragraph" w:customStyle="1" w:styleId="Style67">
    <w:name w:val="Style67"/>
    <w:basedOn w:val="a6"/>
    <w:uiPriority w:val="99"/>
    <w:rsid w:val="006C470B"/>
    <w:pPr>
      <w:widowControl w:val="0"/>
      <w:autoSpaceDE w:val="0"/>
      <w:autoSpaceDN w:val="0"/>
      <w:adjustRightInd w:val="0"/>
      <w:spacing w:after="0" w:line="211" w:lineRule="exact"/>
      <w:ind w:hanging="269"/>
      <w:jc w:val="both"/>
    </w:pPr>
    <w:rPr>
      <w:rFonts w:ascii="Times New Roman" w:eastAsia="Times New Roman" w:hAnsi="Times New Roman"/>
      <w:sz w:val="24"/>
      <w:szCs w:val="24"/>
      <w:lang w:eastAsia="ru-RU"/>
    </w:rPr>
  </w:style>
  <w:style w:type="paragraph" w:customStyle="1" w:styleId="Style102">
    <w:name w:val="Style102"/>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character" w:customStyle="1" w:styleId="FontStyle113">
    <w:name w:val="Font Style113"/>
    <w:uiPriority w:val="99"/>
    <w:rsid w:val="006C470B"/>
    <w:rPr>
      <w:rFonts w:ascii="Times New Roman" w:hAnsi="Times New Roman" w:cs="Times New Roman"/>
      <w:b/>
      <w:bCs/>
      <w:sz w:val="12"/>
      <w:szCs w:val="12"/>
    </w:rPr>
  </w:style>
  <w:style w:type="paragraph" w:customStyle="1" w:styleId="Style86">
    <w:name w:val="Style86"/>
    <w:basedOn w:val="a6"/>
    <w:uiPriority w:val="99"/>
    <w:rsid w:val="006C470B"/>
    <w:pPr>
      <w:widowControl w:val="0"/>
      <w:autoSpaceDE w:val="0"/>
      <w:autoSpaceDN w:val="0"/>
      <w:adjustRightInd w:val="0"/>
      <w:spacing w:after="0" w:line="365" w:lineRule="exact"/>
      <w:ind w:firstLine="709"/>
      <w:jc w:val="both"/>
    </w:pPr>
    <w:rPr>
      <w:rFonts w:ascii="Times New Roman" w:eastAsia="Times New Roman" w:hAnsi="Times New Roman"/>
      <w:sz w:val="24"/>
      <w:szCs w:val="24"/>
      <w:lang w:eastAsia="ru-RU"/>
    </w:rPr>
  </w:style>
  <w:style w:type="paragraph" w:customStyle="1" w:styleId="Style104">
    <w:name w:val="Style104"/>
    <w:basedOn w:val="a6"/>
    <w:uiPriority w:val="99"/>
    <w:rsid w:val="006C470B"/>
    <w:pPr>
      <w:widowControl w:val="0"/>
      <w:autoSpaceDE w:val="0"/>
      <w:autoSpaceDN w:val="0"/>
      <w:adjustRightInd w:val="0"/>
      <w:spacing w:after="0" w:line="218" w:lineRule="exact"/>
      <w:ind w:firstLine="494"/>
      <w:jc w:val="both"/>
    </w:pPr>
    <w:rPr>
      <w:rFonts w:ascii="Times New Roman" w:eastAsia="Times New Roman" w:hAnsi="Times New Roman"/>
      <w:sz w:val="24"/>
      <w:szCs w:val="24"/>
      <w:lang w:eastAsia="ru-RU"/>
    </w:rPr>
  </w:style>
  <w:style w:type="paragraph" w:customStyle="1" w:styleId="Style105">
    <w:name w:val="Style105"/>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character" w:customStyle="1" w:styleId="FontStyle165">
    <w:name w:val="Font Style165"/>
    <w:uiPriority w:val="99"/>
    <w:rsid w:val="006C470B"/>
    <w:rPr>
      <w:rFonts w:ascii="Times New Roman" w:hAnsi="Times New Roman" w:cs="Times New Roman"/>
      <w:b/>
      <w:bCs/>
      <w:sz w:val="18"/>
      <w:szCs w:val="18"/>
    </w:rPr>
  </w:style>
  <w:style w:type="paragraph" w:customStyle="1" w:styleId="Style45">
    <w:name w:val="Style45"/>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character" w:customStyle="1" w:styleId="FontStyle117">
    <w:name w:val="Font Style117"/>
    <w:uiPriority w:val="99"/>
    <w:rsid w:val="006C470B"/>
    <w:rPr>
      <w:rFonts w:ascii="Arial" w:hAnsi="Arial" w:cs="Arial"/>
      <w:b/>
      <w:bCs/>
      <w:sz w:val="20"/>
      <w:szCs w:val="20"/>
    </w:rPr>
  </w:style>
  <w:style w:type="character" w:customStyle="1" w:styleId="FontStyle166">
    <w:name w:val="Font Style166"/>
    <w:uiPriority w:val="99"/>
    <w:rsid w:val="006C470B"/>
    <w:rPr>
      <w:rFonts w:ascii="Times New Roman" w:hAnsi="Times New Roman" w:cs="Times New Roman"/>
      <w:b/>
      <w:bCs/>
      <w:sz w:val="18"/>
      <w:szCs w:val="18"/>
    </w:rPr>
  </w:style>
  <w:style w:type="paragraph" w:customStyle="1" w:styleId="Style14">
    <w:name w:val="Style14"/>
    <w:basedOn w:val="a6"/>
    <w:uiPriority w:val="99"/>
    <w:rsid w:val="006C470B"/>
    <w:pPr>
      <w:widowControl w:val="0"/>
      <w:autoSpaceDE w:val="0"/>
      <w:autoSpaceDN w:val="0"/>
      <w:adjustRightInd w:val="0"/>
      <w:spacing w:after="0" w:line="283" w:lineRule="exact"/>
      <w:ind w:firstLine="706"/>
      <w:jc w:val="both"/>
    </w:pPr>
    <w:rPr>
      <w:rFonts w:ascii="Times New Roman" w:eastAsia="Times New Roman" w:hAnsi="Times New Roman"/>
      <w:sz w:val="24"/>
      <w:szCs w:val="24"/>
      <w:lang w:eastAsia="ru-RU"/>
    </w:rPr>
  </w:style>
  <w:style w:type="character" w:customStyle="1" w:styleId="FontStyle125">
    <w:name w:val="Font Style125"/>
    <w:uiPriority w:val="99"/>
    <w:rsid w:val="006C470B"/>
    <w:rPr>
      <w:rFonts w:ascii="Times New Roman" w:hAnsi="Times New Roman" w:cs="Times New Roman"/>
      <w:sz w:val="22"/>
      <w:szCs w:val="22"/>
    </w:rPr>
  </w:style>
  <w:style w:type="character" w:customStyle="1" w:styleId="FontStyle168">
    <w:name w:val="Font Style168"/>
    <w:uiPriority w:val="99"/>
    <w:rsid w:val="006C470B"/>
    <w:rPr>
      <w:rFonts w:ascii="Times New Roman" w:hAnsi="Times New Roman" w:cs="Times New Roman"/>
      <w:sz w:val="22"/>
      <w:szCs w:val="22"/>
    </w:rPr>
  </w:style>
  <w:style w:type="paragraph" w:customStyle="1" w:styleId="Style79">
    <w:name w:val="Style79"/>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91">
    <w:name w:val="Style91"/>
    <w:basedOn w:val="a6"/>
    <w:uiPriority w:val="99"/>
    <w:rsid w:val="006C470B"/>
    <w:pPr>
      <w:widowControl w:val="0"/>
      <w:autoSpaceDE w:val="0"/>
      <w:autoSpaceDN w:val="0"/>
      <w:adjustRightInd w:val="0"/>
      <w:spacing w:after="0" w:line="276" w:lineRule="exact"/>
      <w:ind w:firstLine="302"/>
      <w:jc w:val="both"/>
    </w:pPr>
    <w:rPr>
      <w:rFonts w:ascii="Times New Roman" w:eastAsia="Times New Roman" w:hAnsi="Times New Roman"/>
      <w:sz w:val="24"/>
      <w:szCs w:val="24"/>
      <w:lang w:eastAsia="ru-RU"/>
    </w:rPr>
  </w:style>
  <w:style w:type="paragraph" w:customStyle="1" w:styleId="Style41">
    <w:name w:val="Style41"/>
    <w:basedOn w:val="a6"/>
    <w:uiPriority w:val="99"/>
    <w:rsid w:val="006C470B"/>
    <w:pPr>
      <w:widowControl w:val="0"/>
      <w:autoSpaceDE w:val="0"/>
      <w:autoSpaceDN w:val="0"/>
      <w:adjustRightInd w:val="0"/>
      <w:spacing w:after="0" w:line="317" w:lineRule="exact"/>
      <w:ind w:firstLine="709"/>
      <w:jc w:val="both"/>
    </w:pPr>
    <w:rPr>
      <w:rFonts w:ascii="Times New Roman" w:eastAsia="Times New Roman" w:hAnsi="Times New Roman"/>
      <w:sz w:val="24"/>
      <w:szCs w:val="24"/>
      <w:lang w:eastAsia="ru-RU"/>
    </w:rPr>
  </w:style>
  <w:style w:type="paragraph" w:customStyle="1" w:styleId="Style61">
    <w:name w:val="Style61"/>
    <w:basedOn w:val="a6"/>
    <w:uiPriority w:val="99"/>
    <w:rsid w:val="006C470B"/>
    <w:pPr>
      <w:widowControl w:val="0"/>
      <w:autoSpaceDE w:val="0"/>
      <w:autoSpaceDN w:val="0"/>
      <w:adjustRightInd w:val="0"/>
      <w:spacing w:after="0" w:line="317" w:lineRule="exact"/>
      <w:ind w:firstLine="696"/>
      <w:jc w:val="both"/>
    </w:pPr>
    <w:rPr>
      <w:rFonts w:ascii="Times New Roman" w:eastAsia="Times New Roman" w:hAnsi="Times New Roman"/>
      <w:sz w:val="24"/>
      <w:szCs w:val="24"/>
      <w:lang w:eastAsia="ru-RU"/>
    </w:rPr>
  </w:style>
  <w:style w:type="paragraph" w:customStyle="1" w:styleId="Style87">
    <w:name w:val="Style87"/>
    <w:basedOn w:val="a6"/>
    <w:uiPriority w:val="99"/>
    <w:rsid w:val="006C470B"/>
    <w:pPr>
      <w:widowControl w:val="0"/>
      <w:autoSpaceDE w:val="0"/>
      <w:autoSpaceDN w:val="0"/>
      <w:adjustRightInd w:val="0"/>
      <w:spacing w:after="0" w:line="322" w:lineRule="exact"/>
      <w:ind w:firstLine="715"/>
      <w:jc w:val="both"/>
    </w:pPr>
    <w:rPr>
      <w:rFonts w:ascii="Times New Roman" w:eastAsia="Times New Roman" w:hAnsi="Times New Roman"/>
      <w:sz w:val="24"/>
      <w:szCs w:val="24"/>
      <w:lang w:eastAsia="ru-RU"/>
    </w:rPr>
  </w:style>
  <w:style w:type="paragraph" w:customStyle="1" w:styleId="Style96">
    <w:name w:val="Style96"/>
    <w:basedOn w:val="a6"/>
    <w:uiPriority w:val="99"/>
    <w:rsid w:val="006C470B"/>
    <w:pPr>
      <w:widowControl w:val="0"/>
      <w:autoSpaceDE w:val="0"/>
      <w:autoSpaceDN w:val="0"/>
      <w:adjustRightInd w:val="0"/>
      <w:spacing w:after="0" w:line="317" w:lineRule="exact"/>
      <w:ind w:firstLine="709"/>
      <w:jc w:val="both"/>
    </w:pPr>
    <w:rPr>
      <w:rFonts w:ascii="Times New Roman" w:eastAsia="Times New Roman" w:hAnsi="Times New Roman"/>
      <w:sz w:val="24"/>
      <w:szCs w:val="24"/>
      <w:lang w:eastAsia="ru-RU"/>
    </w:rPr>
  </w:style>
  <w:style w:type="character" w:customStyle="1" w:styleId="FontStyle162">
    <w:name w:val="Font Style162"/>
    <w:uiPriority w:val="99"/>
    <w:rsid w:val="006C470B"/>
    <w:rPr>
      <w:rFonts w:ascii="Times New Roman" w:hAnsi="Times New Roman" w:cs="Times New Roman"/>
      <w:i/>
      <w:iCs/>
      <w:spacing w:val="30"/>
      <w:sz w:val="16"/>
      <w:szCs w:val="16"/>
    </w:rPr>
  </w:style>
  <w:style w:type="paragraph" w:customStyle="1" w:styleId="Style13">
    <w:name w:val="Style13"/>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50">
    <w:name w:val="Style50"/>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37">
    <w:name w:val="Style37"/>
    <w:basedOn w:val="a6"/>
    <w:uiPriority w:val="99"/>
    <w:rsid w:val="006C470B"/>
    <w:pPr>
      <w:widowControl w:val="0"/>
      <w:autoSpaceDE w:val="0"/>
      <w:autoSpaceDN w:val="0"/>
      <w:adjustRightInd w:val="0"/>
      <w:spacing w:after="0" w:line="322" w:lineRule="exact"/>
      <w:ind w:firstLine="709"/>
      <w:jc w:val="center"/>
    </w:pPr>
    <w:rPr>
      <w:rFonts w:ascii="Times New Roman" w:eastAsia="Times New Roman" w:hAnsi="Times New Roman"/>
      <w:sz w:val="24"/>
      <w:szCs w:val="24"/>
      <w:lang w:eastAsia="ru-RU"/>
    </w:rPr>
  </w:style>
  <w:style w:type="paragraph" w:customStyle="1" w:styleId="Style38">
    <w:name w:val="Style38"/>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39">
    <w:name w:val="Style39"/>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40">
    <w:name w:val="Style40"/>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42">
    <w:name w:val="Style42"/>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43">
    <w:name w:val="Style43"/>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44">
    <w:name w:val="Style44"/>
    <w:basedOn w:val="a6"/>
    <w:uiPriority w:val="99"/>
    <w:rsid w:val="006C470B"/>
    <w:pPr>
      <w:widowControl w:val="0"/>
      <w:autoSpaceDE w:val="0"/>
      <w:autoSpaceDN w:val="0"/>
      <w:adjustRightInd w:val="0"/>
      <w:spacing w:after="0" w:line="278" w:lineRule="exact"/>
      <w:ind w:firstLine="709"/>
      <w:jc w:val="both"/>
    </w:pPr>
    <w:rPr>
      <w:rFonts w:ascii="Times New Roman" w:eastAsia="Times New Roman" w:hAnsi="Times New Roman"/>
      <w:sz w:val="24"/>
      <w:szCs w:val="24"/>
      <w:lang w:eastAsia="ru-RU"/>
    </w:rPr>
  </w:style>
  <w:style w:type="paragraph" w:customStyle="1" w:styleId="Style46">
    <w:name w:val="Style46"/>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47">
    <w:name w:val="Style47"/>
    <w:basedOn w:val="a6"/>
    <w:uiPriority w:val="99"/>
    <w:rsid w:val="006C470B"/>
    <w:pPr>
      <w:widowControl w:val="0"/>
      <w:autoSpaceDE w:val="0"/>
      <w:autoSpaceDN w:val="0"/>
      <w:adjustRightInd w:val="0"/>
      <w:spacing w:after="0" w:line="72" w:lineRule="exact"/>
      <w:ind w:firstLine="709"/>
      <w:jc w:val="center"/>
    </w:pPr>
    <w:rPr>
      <w:rFonts w:ascii="Times New Roman" w:eastAsia="Times New Roman" w:hAnsi="Times New Roman"/>
      <w:sz w:val="24"/>
      <w:szCs w:val="24"/>
      <w:lang w:eastAsia="ru-RU"/>
    </w:rPr>
  </w:style>
  <w:style w:type="paragraph" w:customStyle="1" w:styleId="Style48">
    <w:name w:val="Style48"/>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52">
    <w:name w:val="Style52"/>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54">
    <w:name w:val="Style54"/>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55">
    <w:name w:val="Style55"/>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56">
    <w:name w:val="Style56"/>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57">
    <w:name w:val="Style57"/>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character" w:customStyle="1" w:styleId="FontStyle122">
    <w:name w:val="Font Style122"/>
    <w:uiPriority w:val="99"/>
    <w:rsid w:val="006C470B"/>
    <w:rPr>
      <w:rFonts w:ascii="Times New Roman" w:hAnsi="Times New Roman" w:cs="Times New Roman"/>
      <w:b/>
      <w:bCs/>
      <w:sz w:val="22"/>
      <w:szCs w:val="22"/>
    </w:rPr>
  </w:style>
  <w:style w:type="character" w:customStyle="1" w:styleId="FontStyle123">
    <w:name w:val="Font Style123"/>
    <w:uiPriority w:val="99"/>
    <w:rsid w:val="006C470B"/>
    <w:rPr>
      <w:rFonts w:ascii="Times New Roman" w:hAnsi="Times New Roman" w:cs="Times New Roman"/>
      <w:sz w:val="20"/>
      <w:szCs w:val="20"/>
    </w:rPr>
  </w:style>
  <w:style w:type="character" w:customStyle="1" w:styleId="FontStyle124">
    <w:name w:val="Font Style124"/>
    <w:uiPriority w:val="99"/>
    <w:rsid w:val="006C470B"/>
    <w:rPr>
      <w:rFonts w:ascii="Times New Roman" w:hAnsi="Times New Roman" w:cs="Times New Roman"/>
      <w:b/>
      <w:bCs/>
      <w:sz w:val="8"/>
      <w:szCs w:val="8"/>
    </w:rPr>
  </w:style>
  <w:style w:type="character" w:customStyle="1" w:styleId="FontStyle126">
    <w:name w:val="Font Style126"/>
    <w:uiPriority w:val="99"/>
    <w:rsid w:val="006C470B"/>
    <w:rPr>
      <w:rFonts w:ascii="Times New Roman" w:hAnsi="Times New Roman" w:cs="Times New Roman"/>
      <w:b/>
      <w:bCs/>
      <w:sz w:val="12"/>
      <w:szCs w:val="12"/>
    </w:rPr>
  </w:style>
  <w:style w:type="character" w:customStyle="1" w:styleId="FontStyle127">
    <w:name w:val="Font Style127"/>
    <w:uiPriority w:val="99"/>
    <w:rsid w:val="006C470B"/>
    <w:rPr>
      <w:rFonts w:ascii="Times New Roman" w:hAnsi="Times New Roman" w:cs="Times New Roman"/>
      <w:sz w:val="26"/>
      <w:szCs w:val="26"/>
    </w:rPr>
  </w:style>
  <w:style w:type="character" w:customStyle="1" w:styleId="FontStyle128">
    <w:name w:val="Font Style128"/>
    <w:uiPriority w:val="99"/>
    <w:rsid w:val="006C470B"/>
    <w:rPr>
      <w:rFonts w:ascii="Arial" w:hAnsi="Arial" w:cs="Arial"/>
      <w:b/>
      <w:bCs/>
      <w:sz w:val="10"/>
      <w:szCs w:val="10"/>
    </w:rPr>
  </w:style>
  <w:style w:type="character" w:customStyle="1" w:styleId="FontStyle129">
    <w:name w:val="Font Style129"/>
    <w:uiPriority w:val="99"/>
    <w:rsid w:val="006C470B"/>
    <w:rPr>
      <w:rFonts w:ascii="Times New Roman" w:hAnsi="Times New Roman" w:cs="Times New Roman"/>
      <w:i/>
      <w:iCs/>
      <w:sz w:val="30"/>
      <w:szCs w:val="30"/>
    </w:rPr>
  </w:style>
  <w:style w:type="character" w:customStyle="1" w:styleId="FontStyle130">
    <w:name w:val="Font Style130"/>
    <w:uiPriority w:val="99"/>
    <w:rsid w:val="006C470B"/>
    <w:rPr>
      <w:rFonts w:ascii="Candara" w:hAnsi="Candara" w:cs="Candara"/>
      <w:i/>
      <w:iCs/>
      <w:spacing w:val="-10"/>
      <w:sz w:val="24"/>
      <w:szCs w:val="24"/>
    </w:rPr>
  </w:style>
  <w:style w:type="character" w:customStyle="1" w:styleId="FontStyle131">
    <w:name w:val="Font Style131"/>
    <w:uiPriority w:val="99"/>
    <w:rsid w:val="006C470B"/>
    <w:rPr>
      <w:rFonts w:ascii="Microsoft Sans Serif" w:hAnsi="Microsoft Sans Serif" w:cs="Microsoft Sans Serif"/>
      <w:b/>
      <w:bCs/>
      <w:spacing w:val="-10"/>
      <w:sz w:val="12"/>
      <w:szCs w:val="12"/>
    </w:rPr>
  </w:style>
  <w:style w:type="character" w:customStyle="1" w:styleId="FontStyle132">
    <w:name w:val="Font Style132"/>
    <w:uiPriority w:val="99"/>
    <w:rsid w:val="006C470B"/>
    <w:rPr>
      <w:rFonts w:ascii="Times New Roman" w:hAnsi="Times New Roman" w:cs="Times New Roman"/>
      <w:sz w:val="14"/>
      <w:szCs w:val="14"/>
    </w:rPr>
  </w:style>
  <w:style w:type="character" w:customStyle="1" w:styleId="FontStyle133">
    <w:name w:val="Font Style133"/>
    <w:uiPriority w:val="99"/>
    <w:rsid w:val="006C470B"/>
    <w:rPr>
      <w:rFonts w:ascii="Times New Roman" w:hAnsi="Times New Roman" w:cs="Times New Roman"/>
      <w:b/>
      <w:bCs/>
      <w:sz w:val="18"/>
      <w:szCs w:val="18"/>
    </w:rPr>
  </w:style>
  <w:style w:type="character" w:customStyle="1" w:styleId="FontStyle134">
    <w:name w:val="Font Style134"/>
    <w:uiPriority w:val="99"/>
    <w:rsid w:val="006C470B"/>
    <w:rPr>
      <w:rFonts w:ascii="Arial" w:hAnsi="Arial" w:cs="Arial"/>
      <w:b/>
      <w:bCs/>
      <w:sz w:val="24"/>
      <w:szCs w:val="24"/>
    </w:rPr>
  </w:style>
  <w:style w:type="character" w:customStyle="1" w:styleId="FontStyle139">
    <w:name w:val="Font Style139"/>
    <w:uiPriority w:val="99"/>
    <w:rsid w:val="006C470B"/>
    <w:rPr>
      <w:rFonts w:ascii="Arial" w:hAnsi="Arial" w:cs="Arial"/>
      <w:sz w:val="14"/>
      <w:szCs w:val="14"/>
    </w:rPr>
  </w:style>
  <w:style w:type="character" w:customStyle="1" w:styleId="FontStyle146">
    <w:name w:val="Font Style146"/>
    <w:uiPriority w:val="99"/>
    <w:rsid w:val="006C470B"/>
    <w:rPr>
      <w:rFonts w:ascii="Times New Roman" w:hAnsi="Times New Roman" w:cs="Times New Roman"/>
      <w:b/>
      <w:bCs/>
      <w:sz w:val="24"/>
      <w:szCs w:val="24"/>
    </w:rPr>
  </w:style>
  <w:style w:type="paragraph" w:customStyle="1" w:styleId="Style100">
    <w:name w:val="Style100"/>
    <w:basedOn w:val="a6"/>
    <w:uiPriority w:val="99"/>
    <w:rsid w:val="006C470B"/>
    <w:pPr>
      <w:widowControl w:val="0"/>
      <w:autoSpaceDE w:val="0"/>
      <w:autoSpaceDN w:val="0"/>
      <w:adjustRightInd w:val="0"/>
      <w:spacing w:after="0" w:line="322" w:lineRule="exact"/>
      <w:ind w:firstLine="709"/>
      <w:jc w:val="both"/>
    </w:pPr>
    <w:rPr>
      <w:rFonts w:ascii="Times New Roman" w:eastAsia="Times New Roman" w:hAnsi="Times New Roman"/>
      <w:sz w:val="24"/>
      <w:szCs w:val="24"/>
      <w:lang w:eastAsia="ru-RU"/>
    </w:rPr>
  </w:style>
  <w:style w:type="paragraph" w:customStyle="1" w:styleId="Style101">
    <w:name w:val="Style101"/>
    <w:basedOn w:val="a6"/>
    <w:uiPriority w:val="99"/>
    <w:rsid w:val="006C470B"/>
    <w:pPr>
      <w:widowControl w:val="0"/>
      <w:autoSpaceDE w:val="0"/>
      <w:autoSpaceDN w:val="0"/>
      <w:adjustRightInd w:val="0"/>
      <w:spacing w:after="0" w:line="326" w:lineRule="exact"/>
      <w:ind w:firstLine="709"/>
      <w:jc w:val="both"/>
    </w:pPr>
    <w:rPr>
      <w:rFonts w:ascii="Times New Roman" w:eastAsia="Times New Roman" w:hAnsi="Times New Roman"/>
      <w:sz w:val="24"/>
      <w:szCs w:val="24"/>
      <w:lang w:eastAsia="ru-RU"/>
    </w:rPr>
  </w:style>
  <w:style w:type="paragraph" w:customStyle="1" w:styleId="Style107">
    <w:name w:val="Style107"/>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character" w:customStyle="1" w:styleId="FontStyle143">
    <w:name w:val="Font Style143"/>
    <w:uiPriority w:val="99"/>
    <w:rsid w:val="006C470B"/>
    <w:rPr>
      <w:rFonts w:ascii="Times New Roman" w:hAnsi="Times New Roman" w:cs="Times New Roman"/>
      <w:b/>
      <w:bCs/>
      <w:sz w:val="18"/>
      <w:szCs w:val="18"/>
    </w:rPr>
  </w:style>
  <w:style w:type="paragraph" w:customStyle="1" w:styleId="Style25">
    <w:name w:val="Style25"/>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26">
    <w:name w:val="Style26"/>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27">
    <w:name w:val="Style27"/>
    <w:basedOn w:val="a6"/>
    <w:uiPriority w:val="99"/>
    <w:rsid w:val="006C470B"/>
    <w:pPr>
      <w:widowControl w:val="0"/>
      <w:autoSpaceDE w:val="0"/>
      <w:autoSpaceDN w:val="0"/>
      <w:adjustRightInd w:val="0"/>
      <w:spacing w:after="0" w:line="235" w:lineRule="exact"/>
      <w:ind w:firstLine="709"/>
      <w:jc w:val="center"/>
    </w:pPr>
    <w:rPr>
      <w:rFonts w:ascii="Times New Roman" w:eastAsia="Times New Roman" w:hAnsi="Times New Roman"/>
      <w:sz w:val="24"/>
      <w:szCs w:val="24"/>
      <w:lang w:eastAsia="ru-RU"/>
    </w:rPr>
  </w:style>
  <w:style w:type="paragraph" w:customStyle="1" w:styleId="Style28">
    <w:name w:val="Style28"/>
    <w:basedOn w:val="a6"/>
    <w:uiPriority w:val="99"/>
    <w:rsid w:val="006C470B"/>
    <w:pPr>
      <w:widowControl w:val="0"/>
      <w:autoSpaceDE w:val="0"/>
      <w:autoSpaceDN w:val="0"/>
      <w:adjustRightInd w:val="0"/>
      <w:spacing w:after="0" w:line="202" w:lineRule="exact"/>
      <w:ind w:firstLine="91"/>
      <w:jc w:val="both"/>
    </w:pPr>
    <w:rPr>
      <w:rFonts w:ascii="Times New Roman" w:eastAsia="Times New Roman" w:hAnsi="Times New Roman"/>
      <w:sz w:val="24"/>
      <w:szCs w:val="24"/>
      <w:lang w:eastAsia="ru-RU"/>
    </w:rPr>
  </w:style>
  <w:style w:type="paragraph" w:customStyle="1" w:styleId="Style29">
    <w:name w:val="Style29"/>
    <w:basedOn w:val="a6"/>
    <w:uiPriority w:val="99"/>
    <w:rsid w:val="006C470B"/>
    <w:pPr>
      <w:widowControl w:val="0"/>
      <w:autoSpaceDE w:val="0"/>
      <w:autoSpaceDN w:val="0"/>
      <w:adjustRightInd w:val="0"/>
      <w:spacing w:after="0" w:line="254" w:lineRule="exact"/>
      <w:ind w:firstLine="709"/>
      <w:jc w:val="center"/>
    </w:pPr>
    <w:rPr>
      <w:rFonts w:ascii="Times New Roman" w:eastAsia="Times New Roman" w:hAnsi="Times New Roman"/>
      <w:sz w:val="24"/>
      <w:szCs w:val="24"/>
      <w:lang w:eastAsia="ru-RU"/>
    </w:rPr>
  </w:style>
  <w:style w:type="paragraph" w:customStyle="1" w:styleId="Style31">
    <w:name w:val="Style31"/>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32">
    <w:name w:val="Style32"/>
    <w:basedOn w:val="a6"/>
    <w:uiPriority w:val="99"/>
    <w:rsid w:val="006C470B"/>
    <w:pPr>
      <w:widowControl w:val="0"/>
      <w:autoSpaceDE w:val="0"/>
      <w:autoSpaceDN w:val="0"/>
      <w:adjustRightInd w:val="0"/>
      <w:spacing w:after="0" w:line="211" w:lineRule="exact"/>
      <w:ind w:firstLine="709"/>
      <w:jc w:val="both"/>
    </w:pPr>
    <w:rPr>
      <w:rFonts w:ascii="Times New Roman" w:eastAsia="Times New Roman" w:hAnsi="Times New Roman"/>
      <w:sz w:val="24"/>
      <w:szCs w:val="24"/>
      <w:lang w:eastAsia="ru-RU"/>
    </w:rPr>
  </w:style>
  <w:style w:type="paragraph" w:customStyle="1" w:styleId="Style33">
    <w:name w:val="Style33"/>
    <w:basedOn w:val="a6"/>
    <w:uiPriority w:val="99"/>
    <w:rsid w:val="006C470B"/>
    <w:pPr>
      <w:widowControl w:val="0"/>
      <w:autoSpaceDE w:val="0"/>
      <w:autoSpaceDN w:val="0"/>
      <w:adjustRightInd w:val="0"/>
      <w:spacing w:after="0" w:line="211" w:lineRule="exact"/>
      <w:ind w:firstLine="709"/>
      <w:jc w:val="center"/>
    </w:pPr>
    <w:rPr>
      <w:rFonts w:ascii="Times New Roman" w:eastAsia="Times New Roman" w:hAnsi="Times New Roman"/>
      <w:sz w:val="24"/>
      <w:szCs w:val="24"/>
      <w:lang w:eastAsia="ru-RU"/>
    </w:rPr>
  </w:style>
  <w:style w:type="paragraph" w:customStyle="1" w:styleId="Style34">
    <w:name w:val="Style34"/>
    <w:basedOn w:val="a6"/>
    <w:uiPriority w:val="99"/>
    <w:rsid w:val="006C470B"/>
    <w:pPr>
      <w:widowControl w:val="0"/>
      <w:autoSpaceDE w:val="0"/>
      <w:autoSpaceDN w:val="0"/>
      <w:adjustRightInd w:val="0"/>
      <w:spacing w:after="0" w:line="240" w:lineRule="auto"/>
      <w:ind w:firstLine="709"/>
      <w:jc w:val="center"/>
    </w:pPr>
    <w:rPr>
      <w:rFonts w:ascii="Times New Roman" w:eastAsia="Times New Roman" w:hAnsi="Times New Roman"/>
      <w:sz w:val="24"/>
      <w:szCs w:val="24"/>
      <w:lang w:eastAsia="ru-RU"/>
    </w:rPr>
  </w:style>
  <w:style w:type="paragraph" w:customStyle="1" w:styleId="Style35">
    <w:name w:val="Style35"/>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36">
    <w:name w:val="Style36"/>
    <w:basedOn w:val="a6"/>
    <w:uiPriority w:val="99"/>
    <w:rsid w:val="006C470B"/>
    <w:pPr>
      <w:widowControl w:val="0"/>
      <w:autoSpaceDE w:val="0"/>
      <w:autoSpaceDN w:val="0"/>
      <w:adjustRightInd w:val="0"/>
      <w:spacing w:after="0" w:line="202" w:lineRule="exact"/>
      <w:ind w:firstLine="110"/>
      <w:jc w:val="both"/>
    </w:pPr>
    <w:rPr>
      <w:rFonts w:ascii="Times New Roman" w:eastAsia="Times New Roman" w:hAnsi="Times New Roman"/>
      <w:sz w:val="24"/>
      <w:szCs w:val="24"/>
      <w:lang w:eastAsia="ru-RU"/>
    </w:rPr>
  </w:style>
  <w:style w:type="character" w:customStyle="1" w:styleId="FontStyle115">
    <w:name w:val="Font Style115"/>
    <w:uiPriority w:val="99"/>
    <w:rsid w:val="006C470B"/>
    <w:rPr>
      <w:rFonts w:ascii="Arial" w:hAnsi="Arial" w:cs="Arial"/>
      <w:b/>
      <w:bCs/>
      <w:sz w:val="32"/>
      <w:szCs w:val="32"/>
    </w:rPr>
  </w:style>
  <w:style w:type="character" w:customStyle="1" w:styleId="FontStyle116">
    <w:name w:val="Font Style116"/>
    <w:uiPriority w:val="99"/>
    <w:rsid w:val="006C470B"/>
    <w:rPr>
      <w:rFonts w:ascii="Arial" w:hAnsi="Arial" w:cs="Arial"/>
      <w:sz w:val="26"/>
      <w:szCs w:val="26"/>
    </w:rPr>
  </w:style>
  <w:style w:type="character" w:customStyle="1" w:styleId="FontStyle118">
    <w:name w:val="Font Style118"/>
    <w:uiPriority w:val="99"/>
    <w:rsid w:val="006C470B"/>
    <w:rPr>
      <w:rFonts w:ascii="Arial" w:hAnsi="Arial" w:cs="Arial"/>
      <w:sz w:val="18"/>
      <w:szCs w:val="18"/>
    </w:rPr>
  </w:style>
  <w:style w:type="character" w:customStyle="1" w:styleId="FontStyle119">
    <w:name w:val="Font Style119"/>
    <w:uiPriority w:val="99"/>
    <w:rsid w:val="006C470B"/>
    <w:rPr>
      <w:rFonts w:ascii="Arial" w:hAnsi="Arial" w:cs="Arial"/>
      <w:sz w:val="14"/>
      <w:szCs w:val="14"/>
    </w:rPr>
  </w:style>
  <w:style w:type="character" w:customStyle="1" w:styleId="FontStyle120">
    <w:name w:val="Font Style120"/>
    <w:uiPriority w:val="99"/>
    <w:rsid w:val="006C470B"/>
    <w:rPr>
      <w:rFonts w:ascii="Arial" w:hAnsi="Arial" w:cs="Arial"/>
      <w:b/>
      <w:bCs/>
      <w:sz w:val="14"/>
      <w:szCs w:val="14"/>
    </w:rPr>
  </w:style>
  <w:style w:type="character" w:customStyle="1" w:styleId="FontStyle121">
    <w:name w:val="Font Style121"/>
    <w:uiPriority w:val="99"/>
    <w:rsid w:val="006C470B"/>
    <w:rPr>
      <w:rFonts w:ascii="Arial" w:hAnsi="Arial" w:cs="Arial"/>
      <w:sz w:val="12"/>
      <w:szCs w:val="12"/>
    </w:rPr>
  </w:style>
  <w:style w:type="character" w:customStyle="1" w:styleId="FontStyle141">
    <w:name w:val="Font Style141"/>
    <w:uiPriority w:val="99"/>
    <w:rsid w:val="006C470B"/>
    <w:rPr>
      <w:rFonts w:ascii="Candara" w:hAnsi="Candara" w:cs="Candara"/>
      <w:sz w:val="16"/>
      <w:szCs w:val="16"/>
    </w:rPr>
  </w:style>
  <w:style w:type="paragraph" w:customStyle="1" w:styleId="Style59">
    <w:name w:val="Style59"/>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600">
    <w:name w:val="Style60"/>
    <w:basedOn w:val="a6"/>
    <w:uiPriority w:val="99"/>
    <w:rsid w:val="006C470B"/>
    <w:pPr>
      <w:widowControl w:val="0"/>
      <w:autoSpaceDE w:val="0"/>
      <w:autoSpaceDN w:val="0"/>
      <w:adjustRightInd w:val="0"/>
      <w:spacing w:after="0" w:line="230" w:lineRule="exact"/>
      <w:ind w:firstLine="709"/>
      <w:jc w:val="both"/>
    </w:pPr>
    <w:rPr>
      <w:rFonts w:ascii="Times New Roman" w:eastAsia="Times New Roman" w:hAnsi="Times New Roman"/>
      <w:sz w:val="24"/>
      <w:szCs w:val="24"/>
      <w:lang w:eastAsia="ru-RU"/>
    </w:rPr>
  </w:style>
  <w:style w:type="paragraph" w:customStyle="1" w:styleId="Style62">
    <w:name w:val="Style62"/>
    <w:basedOn w:val="a6"/>
    <w:uiPriority w:val="99"/>
    <w:rsid w:val="006C470B"/>
    <w:pPr>
      <w:widowControl w:val="0"/>
      <w:autoSpaceDE w:val="0"/>
      <w:autoSpaceDN w:val="0"/>
      <w:adjustRightInd w:val="0"/>
      <w:spacing w:after="0" w:line="130" w:lineRule="exact"/>
      <w:ind w:firstLine="1579"/>
      <w:jc w:val="both"/>
    </w:pPr>
    <w:rPr>
      <w:rFonts w:ascii="Times New Roman" w:eastAsia="Times New Roman" w:hAnsi="Times New Roman"/>
      <w:sz w:val="24"/>
      <w:szCs w:val="24"/>
      <w:lang w:eastAsia="ru-RU"/>
    </w:rPr>
  </w:style>
  <w:style w:type="paragraph" w:customStyle="1" w:styleId="Style63">
    <w:name w:val="Style63"/>
    <w:basedOn w:val="a6"/>
    <w:uiPriority w:val="99"/>
    <w:rsid w:val="006C470B"/>
    <w:pPr>
      <w:widowControl w:val="0"/>
      <w:autoSpaceDE w:val="0"/>
      <w:autoSpaceDN w:val="0"/>
      <w:adjustRightInd w:val="0"/>
      <w:spacing w:after="0" w:line="230" w:lineRule="exact"/>
      <w:ind w:firstLine="709"/>
      <w:jc w:val="center"/>
    </w:pPr>
    <w:rPr>
      <w:rFonts w:ascii="Times New Roman" w:eastAsia="Times New Roman" w:hAnsi="Times New Roman"/>
      <w:sz w:val="24"/>
      <w:szCs w:val="24"/>
      <w:lang w:eastAsia="ru-RU"/>
    </w:rPr>
  </w:style>
  <w:style w:type="paragraph" w:customStyle="1" w:styleId="Style64">
    <w:name w:val="Style64"/>
    <w:basedOn w:val="a6"/>
    <w:uiPriority w:val="99"/>
    <w:rsid w:val="006C470B"/>
    <w:pPr>
      <w:widowControl w:val="0"/>
      <w:autoSpaceDE w:val="0"/>
      <w:autoSpaceDN w:val="0"/>
      <w:adjustRightInd w:val="0"/>
      <w:spacing w:after="0" w:line="302" w:lineRule="exact"/>
      <w:ind w:firstLine="709"/>
      <w:jc w:val="center"/>
    </w:pPr>
    <w:rPr>
      <w:rFonts w:ascii="Times New Roman" w:eastAsia="Times New Roman" w:hAnsi="Times New Roman"/>
      <w:sz w:val="24"/>
      <w:szCs w:val="24"/>
      <w:lang w:eastAsia="ru-RU"/>
    </w:rPr>
  </w:style>
  <w:style w:type="paragraph" w:customStyle="1" w:styleId="Style65">
    <w:name w:val="Style65"/>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66">
    <w:name w:val="Style66"/>
    <w:basedOn w:val="a6"/>
    <w:uiPriority w:val="99"/>
    <w:rsid w:val="006C470B"/>
    <w:pPr>
      <w:widowControl w:val="0"/>
      <w:autoSpaceDE w:val="0"/>
      <w:autoSpaceDN w:val="0"/>
      <w:adjustRightInd w:val="0"/>
      <w:spacing w:after="0" w:line="240" w:lineRule="exact"/>
      <w:ind w:firstLine="709"/>
      <w:jc w:val="both"/>
    </w:pPr>
    <w:rPr>
      <w:rFonts w:ascii="Times New Roman" w:eastAsia="Times New Roman" w:hAnsi="Times New Roman"/>
      <w:sz w:val="24"/>
      <w:szCs w:val="24"/>
      <w:lang w:eastAsia="ru-RU"/>
    </w:rPr>
  </w:style>
  <w:style w:type="paragraph" w:customStyle="1" w:styleId="Style68">
    <w:name w:val="Style68"/>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69">
    <w:name w:val="Style69"/>
    <w:basedOn w:val="a6"/>
    <w:uiPriority w:val="99"/>
    <w:rsid w:val="006C470B"/>
    <w:pPr>
      <w:widowControl w:val="0"/>
      <w:autoSpaceDE w:val="0"/>
      <w:autoSpaceDN w:val="0"/>
      <w:adjustRightInd w:val="0"/>
      <w:spacing w:after="0" w:line="216" w:lineRule="exact"/>
      <w:ind w:firstLine="709"/>
      <w:jc w:val="center"/>
    </w:pPr>
    <w:rPr>
      <w:rFonts w:ascii="Times New Roman" w:eastAsia="Times New Roman" w:hAnsi="Times New Roman"/>
      <w:sz w:val="24"/>
      <w:szCs w:val="24"/>
      <w:lang w:eastAsia="ru-RU"/>
    </w:rPr>
  </w:style>
  <w:style w:type="paragraph" w:customStyle="1" w:styleId="Style70">
    <w:name w:val="Style70"/>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71">
    <w:name w:val="Style71"/>
    <w:basedOn w:val="a6"/>
    <w:uiPriority w:val="99"/>
    <w:rsid w:val="006C470B"/>
    <w:pPr>
      <w:widowControl w:val="0"/>
      <w:autoSpaceDE w:val="0"/>
      <w:autoSpaceDN w:val="0"/>
      <w:adjustRightInd w:val="0"/>
      <w:spacing w:after="0" w:line="216" w:lineRule="exact"/>
      <w:ind w:firstLine="192"/>
      <w:jc w:val="both"/>
    </w:pPr>
    <w:rPr>
      <w:rFonts w:ascii="Times New Roman" w:eastAsia="Times New Roman" w:hAnsi="Times New Roman"/>
      <w:sz w:val="24"/>
      <w:szCs w:val="24"/>
      <w:lang w:eastAsia="ru-RU"/>
    </w:rPr>
  </w:style>
  <w:style w:type="character" w:customStyle="1" w:styleId="FontStyle135">
    <w:name w:val="Font Style135"/>
    <w:uiPriority w:val="99"/>
    <w:rsid w:val="006C470B"/>
    <w:rPr>
      <w:rFonts w:ascii="Arial" w:hAnsi="Arial" w:cs="Arial"/>
      <w:sz w:val="28"/>
      <w:szCs w:val="28"/>
    </w:rPr>
  </w:style>
  <w:style w:type="character" w:customStyle="1" w:styleId="FontStyle136">
    <w:name w:val="Font Style136"/>
    <w:uiPriority w:val="99"/>
    <w:rsid w:val="006C470B"/>
    <w:rPr>
      <w:rFonts w:ascii="Arial" w:hAnsi="Arial" w:cs="Arial"/>
      <w:b/>
      <w:bCs/>
      <w:spacing w:val="80"/>
      <w:sz w:val="24"/>
      <w:szCs w:val="24"/>
    </w:rPr>
  </w:style>
  <w:style w:type="character" w:customStyle="1" w:styleId="FontStyle137">
    <w:name w:val="Font Style137"/>
    <w:uiPriority w:val="99"/>
    <w:rsid w:val="006C470B"/>
    <w:rPr>
      <w:rFonts w:ascii="Arial" w:hAnsi="Arial" w:cs="Arial"/>
      <w:b/>
      <w:bCs/>
      <w:sz w:val="14"/>
      <w:szCs w:val="14"/>
    </w:rPr>
  </w:style>
  <w:style w:type="character" w:customStyle="1" w:styleId="FontStyle140">
    <w:name w:val="Font Style140"/>
    <w:uiPriority w:val="99"/>
    <w:rsid w:val="006C470B"/>
    <w:rPr>
      <w:rFonts w:ascii="Arial" w:hAnsi="Arial" w:cs="Arial"/>
      <w:sz w:val="12"/>
      <w:szCs w:val="12"/>
    </w:rPr>
  </w:style>
  <w:style w:type="character" w:customStyle="1" w:styleId="FontStyle142">
    <w:name w:val="Font Style142"/>
    <w:uiPriority w:val="99"/>
    <w:rsid w:val="006C470B"/>
    <w:rPr>
      <w:rFonts w:ascii="Arial" w:hAnsi="Arial" w:cs="Arial"/>
      <w:spacing w:val="10"/>
      <w:sz w:val="12"/>
      <w:szCs w:val="12"/>
    </w:rPr>
  </w:style>
  <w:style w:type="character" w:styleId="afffff7">
    <w:name w:val="Emphasis"/>
    <w:uiPriority w:val="20"/>
    <w:qFormat/>
    <w:rsid w:val="006C470B"/>
    <w:rPr>
      <w:rFonts w:ascii="Calibri" w:hAnsi="Calibri"/>
      <w:b/>
      <w:i/>
      <w:iCs/>
    </w:rPr>
  </w:style>
  <w:style w:type="paragraph" w:styleId="2d">
    <w:name w:val="Quote"/>
    <w:basedOn w:val="a6"/>
    <w:next w:val="a6"/>
    <w:link w:val="2e"/>
    <w:uiPriority w:val="29"/>
    <w:qFormat/>
    <w:rsid w:val="006C470B"/>
    <w:pPr>
      <w:spacing w:after="0" w:line="240" w:lineRule="auto"/>
      <w:ind w:firstLine="709"/>
      <w:jc w:val="both"/>
    </w:pPr>
    <w:rPr>
      <w:rFonts w:eastAsia="Times New Roman"/>
      <w:i/>
      <w:sz w:val="24"/>
      <w:szCs w:val="24"/>
      <w:lang w:val="en-US" w:eastAsia="ru-RU" w:bidi="en-US"/>
    </w:rPr>
  </w:style>
  <w:style w:type="character" w:customStyle="1" w:styleId="2e">
    <w:name w:val="Цитата 2 Знак"/>
    <w:basedOn w:val="a7"/>
    <w:link w:val="2d"/>
    <w:uiPriority w:val="29"/>
    <w:rsid w:val="006C470B"/>
    <w:rPr>
      <w:rFonts w:ascii="Calibri" w:eastAsia="Times New Roman" w:hAnsi="Calibri" w:cs="Times New Roman"/>
      <w:i/>
      <w:sz w:val="24"/>
      <w:szCs w:val="24"/>
      <w:lang w:val="en-US" w:eastAsia="ru-RU" w:bidi="en-US"/>
    </w:rPr>
  </w:style>
  <w:style w:type="paragraph" w:styleId="afffff8">
    <w:name w:val="Intense Quote"/>
    <w:basedOn w:val="a6"/>
    <w:next w:val="a6"/>
    <w:link w:val="afffff9"/>
    <w:uiPriority w:val="30"/>
    <w:qFormat/>
    <w:rsid w:val="006C470B"/>
    <w:pPr>
      <w:spacing w:after="0" w:line="240" w:lineRule="auto"/>
      <w:ind w:left="720" w:right="720" w:firstLine="709"/>
      <w:jc w:val="both"/>
    </w:pPr>
    <w:rPr>
      <w:rFonts w:eastAsia="Times New Roman"/>
      <w:b/>
      <w:i/>
      <w:sz w:val="24"/>
      <w:szCs w:val="20"/>
      <w:lang w:val="en-US" w:eastAsia="ru-RU" w:bidi="en-US"/>
    </w:rPr>
  </w:style>
  <w:style w:type="character" w:customStyle="1" w:styleId="afffff9">
    <w:name w:val="Выделенная цитата Знак"/>
    <w:basedOn w:val="a7"/>
    <w:link w:val="afffff8"/>
    <w:uiPriority w:val="30"/>
    <w:rsid w:val="006C470B"/>
    <w:rPr>
      <w:rFonts w:ascii="Calibri" w:eastAsia="Times New Roman" w:hAnsi="Calibri" w:cs="Times New Roman"/>
      <w:b/>
      <w:i/>
      <w:sz w:val="24"/>
      <w:szCs w:val="20"/>
      <w:lang w:val="en-US" w:eastAsia="ru-RU" w:bidi="en-US"/>
    </w:rPr>
  </w:style>
  <w:style w:type="character" w:styleId="afffffa">
    <w:name w:val="Subtle Emphasis"/>
    <w:uiPriority w:val="19"/>
    <w:qFormat/>
    <w:rsid w:val="006C470B"/>
    <w:rPr>
      <w:i/>
      <w:color w:val="5A5A5A"/>
    </w:rPr>
  </w:style>
  <w:style w:type="character" w:styleId="afffffb">
    <w:name w:val="Intense Emphasis"/>
    <w:uiPriority w:val="21"/>
    <w:qFormat/>
    <w:rsid w:val="006C470B"/>
    <w:rPr>
      <w:b/>
      <w:i/>
      <w:sz w:val="24"/>
      <w:szCs w:val="24"/>
      <w:u w:val="single"/>
    </w:rPr>
  </w:style>
  <w:style w:type="character" w:styleId="afffffc">
    <w:name w:val="Subtle Reference"/>
    <w:uiPriority w:val="31"/>
    <w:qFormat/>
    <w:rsid w:val="006C470B"/>
    <w:rPr>
      <w:sz w:val="24"/>
      <w:szCs w:val="24"/>
      <w:u w:val="single"/>
    </w:rPr>
  </w:style>
  <w:style w:type="character" w:styleId="afffffd">
    <w:name w:val="Intense Reference"/>
    <w:uiPriority w:val="32"/>
    <w:qFormat/>
    <w:rsid w:val="006C470B"/>
    <w:rPr>
      <w:b/>
      <w:sz w:val="24"/>
      <w:u w:val="single"/>
    </w:rPr>
  </w:style>
  <w:style w:type="character" w:styleId="afffffe">
    <w:name w:val="Book Title"/>
    <w:uiPriority w:val="33"/>
    <w:qFormat/>
    <w:rsid w:val="006C470B"/>
    <w:rPr>
      <w:rFonts w:ascii="Cambria" w:eastAsia="Times New Roman" w:hAnsi="Cambria"/>
      <w:b/>
      <w:i/>
      <w:sz w:val="24"/>
      <w:szCs w:val="24"/>
    </w:rPr>
  </w:style>
  <w:style w:type="paragraph" w:customStyle="1" w:styleId="2f">
    <w:name w:val="Обычный2"/>
    <w:basedOn w:val="a6"/>
    <w:rsid w:val="006C470B"/>
    <w:pPr>
      <w:spacing w:before="75" w:after="150" w:line="240" w:lineRule="auto"/>
      <w:ind w:left="60" w:right="60" w:firstLine="709"/>
      <w:jc w:val="both"/>
    </w:pPr>
    <w:rPr>
      <w:rFonts w:ascii="Verdana" w:eastAsia="Times New Roman" w:hAnsi="Verdana"/>
      <w:color w:val="008000"/>
      <w:sz w:val="18"/>
      <w:szCs w:val="20"/>
      <w:lang w:eastAsia="ru-RU"/>
    </w:rPr>
  </w:style>
  <w:style w:type="paragraph" w:customStyle="1" w:styleId="220">
    <w:name w:val="Основной текст 22"/>
    <w:basedOn w:val="a6"/>
    <w:rsid w:val="006C470B"/>
    <w:pPr>
      <w:overflowPunct w:val="0"/>
      <w:autoSpaceDE w:val="0"/>
      <w:autoSpaceDN w:val="0"/>
      <w:adjustRightInd w:val="0"/>
      <w:spacing w:after="0" w:line="240" w:lineRule="auto"/>
      <w:ind w:firstLine="851"/>
      <w:jc w:val="both"/>
      <w:textAlignment w:val="baseline"/>
    </w:pPr>
    <w:rPr>
      <w:rFonts w:ascii="Times New Roman" w:eastAsia="Times New Roman" w:hAnsi="Times New Roman"/>
      <w:sz w:val="24"/>
      <w:szCs w:val="20"/>
      <w:lang w:eastAsia="ru-RU"/>
    </w:rPr>
  </w:style>
  <w:style w:type="character" w:customStyle="1" w:styleId="FontStyle40">
    <w:name w:val="Font Style40"/>
    <w:uiPriority w:val="99"/>
    <w:rsid w:val="006C470B"/>
    <w:rPr>
      <w:rFonts w:ascii="Times New Roman" w:hAnsi="Times New Roman" w:cs="Times New Roman"/>
      <w:sz w:val="22"/>
      <w:szCs w:val="22"/>
    </w:rPr>
  </w:style>
  <w:style w:type="paragraph" w:customStyle="1" w:styleId="Style18">
    <w:name w:val="Style18"/>
    <w:basedOn w:val="a6"/>
    <w:uiPriority w:val="99"/>
    <w:rsid w:val="006C470B"/>
    <w:pPr>
      <w:widowControl w:val="0"/>
      <w:autoSpaceDE w:val="0"/>
      <w:autoSpaceDN w:val="0"/>
      <w:adjustRightInd w:val="0"/>
      <w:spacing w:after="0" w:line="216" w:lineRule="exact"/>
      <w:ind w:firstLine="709"/>
      <w:jc w:val="both"/>
    </w:pPr>
    <w:rPr>
      <w:rFonts w:ascii="Times New Roman" w:eastAsia="Times New Roman" w:hAnsi="Times New Roman"/>
      <w:sz w:val="24"/>
      <w:szCs w:val="24"/>
      <w:lang w:eastAsia="ru-RU"/>
    </w:rPr>
  </w:style>
  <w:style w:type="paragraph" w:customStyle="1" w:styleId="Style20">
    <w:name w:val="Style20"/>
    <w:basedOn w:val="a6"/>
    <w:uiPriority w:val="99"/>
    <w:rsid w:val="006C470B"/>
    <w:pPr>
      <w:widowControl w:val="0"/>
      <w:autoSpaceDE w:val="0"/>
      <w:autoSpaceDN w:val="0"/>
      <w:adjustRightInd w:val="0"/>
      <w:spacing w:after="0" w:line="221" w:lineRule="exact"/>
      <w:ind w:firstLine="709"/>
      <w:jc w:val="center"/>
    </w:pPr>
    <w:rPr>
      <w:rFonts w:ascii="Times New Roman" w:eastAsia="Times New Roman" w:hAnsi="Times New Roman"/>
      <w:sz w:val="24"/>
      <w:szCs w:val="24"/>
      <w:lang w:eastAsia="ru-RU"/>
    </w:rPr>
  </w:style>
  <w:style w:type="paragraph" w:customStyle="1" w:styleId="Style21">
    <w:name w:val="Style21"/>
    <w:basedOn w:val="a6"/>
    <w:uiPriority w:val="99"/>
    <w:rsid w:val="006C470B"/>
    <w:pPr>
      <w:widowControl w:val="0"/>
      <w:autoSpaceDE w:val="0"/>
      <w:autoSpaceDN w:val="0"/>
      <w:adjustRightInd w:val="0"/>
      <w:spacing w:after="0" w:line="245" w:lineRule="exact"/>
      <w:ind w:firstLine="709"/>
      <w:jc w:val="both"/>
    </w:pPr>
    <w:rPr>
      <w:rFonts w:ascii="Times New Roman" w:eastAsia="Times New Roman" w:hAnsi="Times New Roman"/>
      <w:sz w:val="24"/>
      <w:szCs w:val="24"/>
      <w:lang w:eastAsia="ru-RU"/>
    </w:rPr>
  </w:style>
  <w:style w:type="paragraph" w:customStyle="1" w:styleId="Style22">
    <w:name w:val="Style22"/>
    <w:basedOn w:val="a6"/>
    <w:uiPriority w:val="99"/>
    <w:rsid w:val="006C470B"/>
    <w:pPr>
      <w:widowControl w:val="0"/>
      <w:autoSpaceDE w:val="0"/>
      <w:autoSpaceDN w:val="0"/>
      <w:adjustRightInd w:val="0"/>
      <w:spacing w:after="0" w:line="235" w:lineRule="exact"/>
      <w:ind w:firstLine="709"/>
      <w:jc w:val="both"/>
    </w:pPr>
    <w:rPr>
      <w:rFonts w:ascii="Times New Roman" w:eastAsia="Times New Roman" w:hAnsi="Times New Roman"/>
      <w:sz w:val="24"/>
      <w:szCs w:val="24"/>
      <w:lang w:eastAsia="ru-RU"/>
    </w:rPr>
  </w:style>
  <w:style w:type="paragraph" w:customStyle="1" w:styleId="Style23">
    <w:name w:val="Style23"/>
    <w:basedOn w:val="a6"/>
    <w:uiPriority w:val="99"/>
    <w:rsid w:val="006C470B"/>
    <w:pPr>
      <w:widowControl w:val="0"/>
      <w:autoSpaceDE w:val="0"/>
      <w:autoSpaceDN w:val="0"/>
      <w:adjustRightInd w:val="0"/>
      <w:spacing w:after="0" w:line="221" w:lineRule="exact"/>
      <w:ind w:firstLine="709"/>
      <w:jc w:val="center"/>
    </w:pPr>
    <w:rPr>
      <w:rFonts w:ascii="Times New Roman" w:eastAsia="Times New Roman" w:hAnsi="Times New Roman"/>
      <w:sz w:val="24"/>
      <w:szCs w:val="24"/>
      <w:lang w:eastAsia="ru-RU"/>
    </w:rPr>
  </w:style>
  <w:style w:type="character" w:customStyle="1" w:styleId="FontStyle45">
    <w:name w:val="Font Style45"/>
    <w:uiPriority w:val="99"/>
    <w:rsid w:val="006C470B"/>
    <w:rPr>
      <w:rFonts w:ascii="Trebuchet MS" w:hAnsi="Trebuchet MS" w:cs="Trebuchet MS"/>
      <w:sz w:val="14"/>
      <w:szCs w:val="14"/>
    </w:rPr>
  </w:style>
  <w:style w:type="character" w:customStyle="1" w:styleId="FontStyle46">
    <w:name w:val="Font Style46"/>
    <w:uiPriority w:val="99"/>
    <w:rsid w:val="006C470B"/>
    <w:rPr>
      <w:rFonts w:ascii="Trebuchet MS" w:hAnsi="Trebuchet MS" w:cs="Trebuchet MS"/>
      <w:b/>
      <w:bCs/>
      <w:sz w:val="16"/>
      <w:szCs w:val="16"/>
    </w:rPr>
  </w:style>
  <w:style w:type="character" w:customStyle="1" w:styleId="FontStyle47">
    <w:name w:val="Font Style47"/>
    <w:uiPriority w:val="99"/>
    <w:rsid w:val="006C470B"/>
    <w:rPr>
      <w:rFonts w:ascii="Trebuchet MS" w:hAnsi="Trebuchet MS" w:cs="Trebuchet MS"/>
      <w:b/>
      <w:bCs/>
      <w:sz w:val="16"/>
      <w:szCs w:val="16"/>
    </w:rPr>
  </w:style>
  <w:style w:type="character" w:customStyle="1" w:styleId="FontStyle51">
    <w:name w:val="Font Style51"/>
    <w:uiPriority w:val="99"/>
    <w:rsid w:val="006C470B"/>
    <w:rPr>
      <w:rFonts w:ascii="Trebuchet MS" w:hAnsi="Trebuchet MS" w:cs="Trebuchet MS"/>
      <w:sz w:val="14"/>
      <w:szCs w:val="14"/>
    </w:rPr>
  </w:style>
  <w:style w:type="paragraph" w:customStyle="1" w:styleId="Style15">
    <w:name w:val="Style15"/>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16">
    <w:name w:val="Style16"/>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19">
    <w:name w:val="Style19"/>
    <w:basedOn w:val="a6"/>
    <w:uiPriority w:val="99"/>
    <w:rsid w:val="006C470B"/>
    <w:pPr>
      <w:widowControl w:val="0"/>
      <w:autoSpaceDE w:val="0"/>
      <w:autoSpaceDN w:val="0"/>
      <w:adjustRightInd w:val="0"/>
      <w:spacing w:after="0" w:line="202" w:lineRule="exact"/>
      <w:ind w:firstLine="709"/>
      <w:jc w:val="center"/>
    </w:pPr>
    <w:rPr>
      <w:rFonts w:ascii="Times New Roman" w:eastAsia="Times New Roman" w:hAnsi="Times New Roman"/>
      <w:sz w:val="24"/>
      <w:szCs w:val="24"/>
      <w:lang w:eastAsia="ru-RU"/>
    </w:rPr>
  </w:style>
  <w:style w:type="character" w:customStyle="1" w:styleId="FontStyle52">
    <w:name w:val="Font Style52"/>
    <w:uiPriority w:val="99"/>
    <w:rsid w:val="006C470B"/>
    <w:rPr>
      <w:rFonts w:ascii="Trebuchet MS" w:hAnsi="Trebuchet MS" w:cs="Trebuchet MS"/>
      <w:sz w:val="16"/>
      <w:szCs w:val="16"/>
    </w:rPr>
  </w:style>
  <w:style w:type="character" w:customStyle="1" w:styleId="FontStyle71">
    <w:name w:val="Font Style71"/>
    <w:uiPriority w:val="99"/>
    <w:rsid w:val="006C470B"/>
    <w:rPr>
      <w:rFonts w:ascii="Trebuchet MS" w:hAnsi="Trebuchet MS" w:cs="Trebuchet MS"/>
      <w:spacing w:val="-10"/>
      <w:sz w:val="14"/>
      <w:szCs w:val="14"/>
    </w:rPr>
  </w:style>
  <w:style w:type="paragraph" w:customStyle="1" w:styleId="Style17">
    <w:name w:val="Style17"/>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24">
    <w:name w:val="Style24"/>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character" w:customStyle="1" w:styleId="FontStyle48">
    <w:name w:val="Font Style48"/>
    <w:uiPriority w:val="99"/>
    <w:rsid w:val="006C470B"/>
    <w:rPr>
      <w:rFonts w:ascii="Arial Unicode MS" w:hAnsi="Arial Unicode MS" w:cs="Arial Unicode MS"/>
      <w:sz w:val="80"/>
      <w:szCs w:val="80"/>
    </w:rPr>
  </w:style>
  <w:style w:type="character" w:customStyle="1" w:styleId="FontStyle49">
    <w:name w:val="Font Style49"/>
    <w:uiPriority w:val="99"/>
    <w:rsid w:val="006C470B"/>
    <w:rPr>
      <w:rFonts w:ascii="Consolas" w:hAnsi="Consolas" w:cs="Consolas"/>
      <w:sz w:val="92"/>
      <w:szCs w:val="92"/>
    </w:rPr>
  </w:style>
  <w:style w:type="character" w:customStyle="1" w:styleId="FontStyle53">
    <w:name w:val="Font Style53"/>
    <w:uiPriority w:val="99"/>
    <w:rsid w:val="006C470B"/>
    <w:rPr>
      <w:rFonts w:ascii="Trebuchet MS" w:hAnsi="Trebuchet MS" w:cs="Trebuchet MS"/>
      <w:sz w:val="14"/>
      <w:szCs w:val="14"/>
    </w:rPr>
  </w:style>
  <w:style w:type="character" w:customStyle="1" w:styleId="FontStyle59">
    <w:name w:val="Font Style59"/>
    <w:uiPriority w:val="99"/>
    <w:rsid w:val="006C470B"/>
    <w:rPr>
      <w:rFonts w:ascii="Trebuchet MS" w:hAnsi="Trebuchet MS" w:cs="Trebuchet MS"/>
      <w:smallCaps/>
      <w:sz w:val="18"/>
      <w:szCs w:val="18"/>
    </w:rPr>
  </w:style>
  <w:style w:type="character" w:customStyle="1" w:styleId="FontStyle60">
    <w:name w:val="Font Style60"/>
    <w:uiPriority w:val="99"/>
    <w:rsid w:val="006C470B"/>
    <w:rPr>
      <w:rFonts w:ascii="Consolas" w:hAnsi="Consolas" w:cs="Consolas"/>
      <w:sz w:val="56"/>
      <w:szCs w:val="56"/>
    </w:rPr>
  </w:style>
  <w:style w:type="character" w:customStyle="1" w:styleId="FontStyle68">
    <w:name w:val="Font Style68"/>
    <w:uiPriority w:val="99"/>
    <w:rsid w:val="006C470B"/>
    <w:rPr>
      <w:rFonts w:ascii="Trebuchet MS" w:hAnsi="Trebuchet MS" w:cs="Trebuchet MS"/>
      <w:sz w:val="32"/>
      <w:szCs w:val="32"/>
    </w:rPr>
  </w:style>
  <w:style w:type="character" w:customStyle="1" w:styleId="FontStyle69">
    <w:name w:val="Font Style69"/>
    <w:uiPriority w:val="99"/>
    <w:rsid w:val="006C470B"/>
    <w:rPr>
      <w:rFonts w:ascii="Trebuchet MS" w:hAnsi="Trebuchet MS" w:cs="Trebuchet MS"/>
      <w:b/>
      <w:bCs/>
      <w:sz w:val="14"/>
      <w:szCs w:val="14"/>
    </w:rPr>
  </w:style>
  <w:style w:type="paragraph" w:customStyle="1" w:styleId="Style9">
    <w:name w:val="Style9"/>
    <w:basedOn w:val="a6"/>
    <w:uiPriority w:val="99"/>
    <w:rsid w:val="006C470B"/>
    <w:pPr>
      <w:widowControl w:val="0"/>
      <w:autoSpaceDE w:val="0"/>
      <w:autoSpaceDN w:val="0"/>
      <w:adjustRightInd w:val="0"/>
      <w:spacing w:after="0" w:line="221" w:lineRule="exact"/>
      <w:ind w:firstLine="709"/>
      <w:jc w:val="both"/>
    </w:pPr>
    <w:rPr>
      <w:rFonts w:ascii="Times New Roman" w:eastAsia="Times New Roman" w:hAnsi="Times New Roman"/>
      <w:sz w:val="24"/>
      <w:szCs w:val="24"/>
      <w:lang w:eastAsia="ru-RU"/>
    </w:rPr>
  </w:style>
  <w:style w:type="character" w:customStyle="1" w:styleId="FontStyle31">
    <w:name w:val="Font Style31"/>
    <w:uiPriority w:val="99"/>
    <w:rsid w:val="006C470B"/>
    <w:rPr>
      <w:rFonts w:ascii="Times New Roman" w:hAnsi="Times New Roman" w:cs="Times New Roman"/>
      <w:sz w:val="16"/>
      <w:szCs w:val="16"/>
    </w:rPr>
  </w:style>
  <w:style w:type="character" w:customStyle="1" w:styleId="FontStyle33">
    <w:name w:val="Font Style33"/>
    <w:uiPriority w:val="99"/>
    <w:rsid w:val="006C470B"/>
    <w:rPr>
      <w:rFonts w:ascii="Times New Roman" w:hAnsi="Times New Roman" w:cs="Times New Roman"/>
      <w:b/>
      <w:bCs/>
      <w:i/>
      <w:iCs/>
      <w:sz w:val="16"/>
      <w:szCs w:val="16"/>
    </w:rPr>
  </w:style>
  <w:style w:type="paragraph" w:customStyle="1" w:styleId="Style7">
    <w:name w:val="Style7"/>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character" w:customStyle="1" w:styleId="FontStyle22">
    <w:name w:val="Font Style22"/>
    <w:uiPriority w:val="99"/>
    <w:rsid w:val="006C470B"/>
    <w:rPr>
      <w:rFonts w:ascii="Times New Roman" w:hAnsi="Times New Roman" w:cs="Times New Roman"/>
      <w:b/>
      <w:bCs/>
      <w:sz w:val="14"/>
      <w:szCs w:val="14"/>
    </w:rPr>
  </w:style>
  <w:style w:type="character" w:customStyle="1" w:styleId="FontStyle23">
    <w:name w:val="Font Style23"/>
    <w:uiPriority w:val="99"/>
    <w:rsid w:val="006C470B"/>
    <w:rPr>
      <w:rFonts w:ascii="Bookman Old Style" w:hAnsi="Bookman Old Style" w:cs="Bookman Old Style"/>
      <w:b/>
      <w:bCs/>
      <w:sz w:val="16"/>
      <w:szCs w:val="16"/>
    </w:rPr>
  </w:style>
  <w:style w:type="character" w:customStyle="1" w:styleId="FontStyle24">
    <w:name w:val="Font Style24"/>
    <w:uiPriority w:val="99"/>
    <w:rsid w:val="006C470B"/>
    <w:rPr>
      <w:rFonts w:ascii="Times New Roman" w:hAnsi="Times New Roman" w:cs="Times New Roman"/>
      <w:sz w:val="14"/>
      <w:szCs w:val="14"/>
    </w:rPr>
  </w:style>
  <w:style w:type="character" w:customStyle="1" w:styleId="FontStyle26">
    <w:name w:val="Font Style26"/>
    <w:uiPriority w:val="99"/>
    <w:rsid w:val="006C470B"/>
    <w:rPr>
      <w:rFonts w:ascii="Times New Roman" w:hAnsi="Times New Roman" w:cs="Times New Roman"/>
      <w:b/>
      <w:bCs/>
      <w:sz w:val="14"/>
      <w:szCs w:val="14"/>
    </w:rPr>
  </w:style>
  <w:style w:type="paragraph" w:styleId="affffff">
    <w:name w:val="Revision"/>
    <w:hidden/>
    <w:uiPriority w:val="99"/>
    <w:semiHidden/>
    <w:rsid w:val="006C470B"/>
    <w:pPr>
      <w:spacing w:after="0" w:line="360" w:lineRule="auto"/>
      <w:ind w:firstLine="709"/>
      <w:jc w:val="both"/>
    </w:pPr>
    <w:rPr>
      <w:rFonts w:ascii="Times New Roman" w:eastAsia="Times New Roman" w:hAnsi="Times New Roman" w:cs="Times New Roman"/>
      <w:color w:val="000000"/>
      <w:sz w:val="24"/>
      <w:szCs w:val="26"/>
      <w:lang w:eastAsia="ar-SA"/>
    </w:rPr>
  </w:style>
  <w:style w:type="paragraph" w:customStyle="1" w:styleId="Style3">
    <w:name w:val="Style3"/>
    <w:basedOn w:val="a6"/>
    <w:uiPriority w:val="99"/>
    <w:rsid w:val="006C470B"/>
    <w:pPr>
      <w:widowControl w:val="0"/>
      <w:autoSpaceDE w:val="0"/>
      <w:autoSpaceDN w:val="0"/>
      <w:adjustRightInd w:val="0"/>
      <w:spacing w:after="0" w:line="163" w:lineRule="exact"/>
      <w:ind w:firstLine="709"/>
      <w:jc w:val="both"/>
    </w:pPr>
    <w:rPr>
      <w:rFonts w:ascii="Times New Roman" w:eastAsia="Times New Roman" w:hAnsi="Times New Roman"/>
      <w:sz w:val="24"/>
      <w:szCs w:val="24"/>
      <w:lang w:eastAsia="ru-RU"/>
    </w:rPr>
  </w:style>
  <w:style w:type="paragraph" w:customStyle="1" w:styleId="Style11">
    <w:name w:val="Style11"/>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character" w:customStyle="1" w:styleId="FontStyle25">
    <w:name w:val="Font Style25"/>
    <w:uiPriority w:val="99"/>
    <w:rsid w:val="006C470B"/>
    <w:rPr>
      <w:rFonts w:ascii="Trebuchet MS" w:hAnsi="Trebuchet MS" w:cs="Trebuchet MS"/>
      <w:sz w:val="20"/>
      <w:szCs w:val="20"/>
    </w:rPr>
  </w:style>
  <w:style w:type="character" w:customStyle="1" w:styleId="FontStyle27">
    <w:name w:val="Font Style27"/>
    <w:uiPriority w:val="99"/>
    <w:rsid w:val="006C470B"/>
    <w:rPr>
      <w:rFonts w:ascii="Century Gothic" w:hAnsi="Century Gothic" w:cs="Century Gothic"/>
      <w:sz w:val="18"/>
      <w:szCs w:val="18"/>
    </w:rPr>
  </w:style>
  <w:style w:type="character" w:customStyle="1" w:styleId="FontStyle28">
    <w:name w:val="Font Style28"/>
    <w:uiPriority w:val="99"/>
    <w:rsid w:val="006C470B"/>
    <w:rPr>
      <w:rFonts w:ascii="Times New Roman" w:hAnsi="Times New Roman" w:cs="Times New Roman"/>
      <w:sz w:val="18"/>
      <w:szCs w:val="18"/>
    </w:rPr>
  </w:style>
  <w:style w:type="paragraph" w:customStyle="1" w:styleId="Style103">
    <w:name w:val="Style10"/>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Style12">
    <w:name w:val="Style12"/>
    <w:basedOn w:val="a6"/>
    <w:uiPriority w:val="99"/>
    <w:rsid w:val="006C470B"/>
    <w:pPr>
      <w:widowControl w:val="0"/>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character" w:customStyle="1" w:styleId="FontStyle21">
    <w:name w:val="Font Style21"/>
    <w:uiPriority w:val="99"/>
    <w:rsid w:val="006C470B"/>
    <w:rPr>
      <w:rFonts w:ascii="Times New Roman" w:hAnsi="Times New Roman" w:cs="Times New Roman"/>
      <w:sz w:val="14"/>
      <w:szCs w:val="14"/>
    </w:rPr>
  </w:style>
  <w:style w:type="character" w:customStyle="1" w:styleId="FontStyle29">
    <w:name w:val="Font Style29"/>
    <w:uiPriority w:val="99"/>
    <w:rsid w:val="006C470B"/>
    <w:rPr>
      <w:rFonts w:ascii="Times New Roman" w:hAnsi="Times New Roman" w:cs="Times New Roman"/>
      <w:i/>
      <w:iCs/>
      <w:sz w:val="24"/>
      <w:szCs w:val="24"/>
    </w:rPr>
  </w:style>
  <w:style w:type="character" w:customStyle="1" w:styleId="FontStyle30">
    <w:name w:val="Font Style30"/>
    <w:uiPriority w:val="99"/>
    <w:rsid w:val="006C470B"/>
    <w:rPr>
      <w:rFonts w:ascii="Times New Roman" w:hAnsi="Times New Roman" w:cs="Times New Roman"/>
      <w:b/>
      <w:bCs/>
      <w:sz w:val="14"/>
      <w:szCs w:val="14"/>
    </w:rPr>
  </w:style>
  <w:style w:type="paragraph" w:customStyle="1" w:styleId="Style75">
    <w:name w:val="Style75"/>
    <w:basedOn w:val="a6"/>
    <w:uiPriority w:val="99"/>
    <w:rsid w:val="006C470B"/>
    <w:pPr>
      <w:widowControl w:val="0"/>
      <w:autoSpaceDE w:val="0"/>
      <w:autoSpaceDN w:val="0"/>
      <w:adjustRightInd w:val="0"/>
      <w:spacing w:after="0" w:line="218" w:lineRule="exact"/>
      <w:ind w:firstLine="374"/>
      <w:jc w:val="both"/>
    </w:pPr>
    <w:rPr>
      <w:rFonts w:ascii="Times New Roman" w:eastAsia="Times New Roman" w:hAnsi="Times New Roman"/>
      <w:sz w:val="24"/>
      <w:szCs w:val="24"/>
      <w:lang w:eastAsia="ru-RU"/>
    </w:rPr>
  </w:style>
  <w:style w:type="paragraph" w:customStyle="1" w:styleId="Iauiue">
    <w:name w:val="Iau?iue"/>
    <w:rsid w:val="006C470B"/>
    <w:pPr>
      <w:spacing w:after="0" w:line="360" w:lineRule="auto"/>
      <w:ind w:firstLine="709"/>
      <w:jc w:val="both"/>
    </w:pPr>
    <w:rPr>
      <w:rFonts w:ascii="Times New Roman" w:eastAsia="Times New Roman" w:hAnsi="Times New Roman" w:cs="Times New Roman"/>
      <w:sz w:val="20"/>
      <w:szCs w:val="20"/>
      <w:lang w:eastAsia="ru-RU"/>
    </w:rPr>
  </w:style>
  <w:style w:type="paragraph" w:customStyle="1" w:styleId="--0">
    <w:name w:val="Концепция-заг-спис"/>
    <w:basedOn w:val="5"/>
    <w:rsid w:val="006C470B"/>
    <w:pPr>
      <w:keepNext w:val="0"/>
      <w:keepLines w:val="0"/>
      <w:numPr>
        <w:ilvl w:val="0"/>
        <w:numId w:val="0"/>
      </w:numPr>
      <w:suppressAutoHyphens/>
      <w:spacing w:before="240" w:after="60" w:line="240" w:lineRule="auto"/>
      <w:ind w:firstLine="709"/>
      <w:jc w:val="center"/>
      <w:outlineLvl w:val="9"/>
    </w:pPr>
    <w:rPr>
      <w:rFonts w:ascii="Arial" w:eastAsia="Times New Roman" w:hAnsi="Arial" w:cs="Arial"/>
      <w:b/>
      <w:bCs/>
      <w:iCs/>
      <w:color w:val="000000"/>
      <w:lang w:eastAsia="ar-SA"/>
    </w:rPr>
  </w:style>
  <w:style w:type="paragraph" w:customStyle="1" w:styleId="2f0">
    <w:name w:val="Текст2"/>
    <w:basedOn w:val="a6"/>
    <w:rsid w:val="006C470B"/>
    <w:pPr>
      <w:spacing w:after="0" w:line="240" w:lineRule="auto"/>
      <w:ind w:firstLine="709"/>
      <w:jc w:val="both"/>
    </w:pPr>
    <w:rPr>
      <w:rFonts w:ascii="Courier New" w:eastAsia="Times New Roman" w:hAnsi="Courier New" w:cs="Courier New"/>
      <w:sz w:val="20"/>
      <w:szCs w:val="20"/>
      <w:lang w:eastAsia="ar-SA"/>
    </w:rPr>
  </w:style>
  <w:style w:type="paragraph" w:customStyle="1" w:styleId="Default">
    <w:name w:val="Default"/>
    <w:rsid w:val="006C470B"/>
    <w:pPr>
      <w:autoSpaceDE w:val="0"/>
      <w:autoSpaceDN w:val="0"/>
      <w:adjustRightInd w:val="0"/>
      <w:spacing w:after="0" w:line="360" w:lineRule="auto"/>
      <w:ind w:firstLine="709"/>
      <w:jc w:val="both"/>
    </w:pPr>
    <w:rPr>
      <w:rFonts w:ascii="Cambria" w:eastAsia="Times New Roman" w:hAnsi="Cambria" w:cs="Cambria"/>
      <w:color w:val="000000"/>
      <w:sz w:val="24"/>
      <w:szCs w:val="24"/>
      <w:lang w:eastAsia="ru-RU"/>
    </w:rPr>
  </w:style>
  <w:style w:type="paragraph" w:customStyle="1" w:styleId="2TimesNewRoman">
    <w:name w:val="Стиль Заголовок 2 + Times New Roman"/>
    <w:basedOn w:val="20"/>
    <w:rsid w:val="006C470B"/>
    <w:pPr>
      <w:keepLines w:val="0"/>
      <w:tabs>
        <w:tab w:val="clear" w:pos="2149"/>
      </w:tabs>
      <w:spacing w:before="240" w:after="60" w:line="240" w:lineRule="auto"/>
      <w:ind w:firstLine="709"/>
    </w:pPr>
    <w:rPr>
      <w:rFonts w:ascii="Times New Roman" w:eastAsia="Times New Roman" w:hAnsi="Times New Roman" w:cs="Arial"/>
      <w:b/>
      <w:bCs/>
      <w:iCs/>
      <w:smallCaps/>
      <w:color w:val="auto"/>
      <w:sz w:val="28"/>
      <w:szCs w:val="28"/>
    </w:rPr>
  </w:style>
  <w:style w:type="paragraph" w:customStyle="1" w:styleId="S1">
    <w:name w:val="S_Обычный в таблице"/>
    <w:basedOn w:val="a6"/>
    <w:link w:val="S2"/>
    <w:rsid w:val="006C470B"/>
    <w:pPr>
      <w:spacing w:after="0" w:line="360" w:lineRule="auto"/>
      <w:ind w:firstLine="709"/>
      <w:jc w:val="center"/>
    </w:pPr>
    <w:rPr>
      <w:rFonts w:ascii="Times New Roman" w:eastAsia="Times New Roman" w:hAnsi="Times New Roman"/>
      <w:sz w:val="24"/>
      <w:szCs w:val="24"/>
      <w:lang w:eastAsia="ru-RU"/>
    </w:rPr>
  </w:style>
  <w:style w:type="character" w:customStyle="1" w:styleId="style300">
    <w:name w:val="style30"/>
    <w:basedOn w:val="a7"/>
    <w:rsid w:val="006C470B"/>
  </w:style>
  <w:style w:type="paragraph" w:customStyle="1" w:styleId="OTCHET00">
    <w:name w:val="OTCHET_00"/>
    <w:basedOn w:val="a6"/>
    <w:rsid w:val="006C470B"/>
    <w:pPr>
      <w:tabs>
        <w:tab w:val="left" w:pos="709"/>
      </w:tabs>
      <w:suppressAutoHyphens/>
      <w:spacing w:after="0" w:line="360" w:lineRule="auto"/>
      <w:ind w:firstLine="709"/>
      <w:jc w:val="both"/>
    </w:pPr>
    <w:rPr>
      <w:rFonts w:ascii="Times New Roman" w:eastAsia="Times New Roman" w:hAnsi="Times New Roman"/>
      <w:sz w:val="24"/>
      <w:szCs w:val="20"/>
      <w:lang w:eastAsia="ar-SA"/>
    </w:rPr>
  </w:style>
  <w:style w:type="paragraph" w:customStyle="1" w:styleId="-0">
    <w:name w:val="Титул-тело"/>
    <w:basedOn w:val="a6"/>
    <w:link w:val="-3"/>
    <w:qFormat/>
    <w:rsid w:val="006C470B"/>
    <w:pPr>
      <w:autoSpaceDE w:val="0"/>
      <w:autoSpaceDN w:val="0"/>
      <w:adjustRightInd w:val="0"/>
      <w:spacing w:after="0" w:line="240" w:lineRule="auto"/>
      <w:ind w:firstLine="709"/>
      <w:jc w:val="center"/>
    </w:pPr>
    <w:rPr>
      <w:rFonts w:ascii="Times New Roman" w:eastAsia="Times New Roman" w:hAnsi="Times New Roman"/>
      <w:b/>
      <w:caps/>
      <w:sz w:val="32"/>
      <w:szCs w:val="32"/>
      <w:lang w:eastAsia="ru-RU"/>
    </w:rPr>
  </w:style>
  <w:style w:type="character" w:customStyle="1" w:styleId="-3">
    <w:name w:val="Титул-тело Знак"/>
    <w:link w:val="-0"/>
    <w:rsid w:val="006C470B"/>
    <w:rPr>
      <w:rFonts w:ascii="Times New Roman" w:eastAsia="Times New Roman" w:hAnsi="Times New Roman" w:cs="Times New Roman"/>
      <w:b/>
      <w:caps/>
      <w:sz w:val="32"/>
      <w:szCs w:val="32"/>
      <w:lang w:eastAsia="ru-RU"/>
    </w:rPr>
  </w:style>
  <w:style w:type="paragraph" w:customStyle="1" w:styleId="2f1">
    <w:name w:val="Список маркированный 2"/>
    <w:basedOn w:val="a6"/>
    <w:link w:val="2f2"/>
    <w:qFormat/>
    <w:rsid w:val="006C470B"/>
    <w:pPr>
      <w:tabs>
        <w:tab w:val="num" w:pos="360"/>
        <w:tab w:val="num" w:pos="1072"/>
        <w:tab w:val="left" w:pos="1560"/>
      </w:tabs>
      <w:spacing w:after="0" w:line="360" w:lineRule="auto"/>
      <w:ind w:left="1560" w:hanging="426"/>
      <w:jc w:val="both"/>
    </w:pPr>
    <w:rPr>
      <w:rFonts w:ascii="Times New Roman" w:eastAsia="Times New Roman" w:hAnsi="Times New Roman"/>
      <w:sz w:val="24"/>
      <w:szCs w:val="24"/>
      <w:lang w:eastAsia="ru-RU"/>
    </w:rPr>
  </w:style>
  <w:style w:type="character" w:customStyle="1" w:styleId="2f2">
    <w:name w:val="Список маркированный 2 Знак"/>
    <w:link w:val="2f1"/>
    <w:rsid w:val="006C470B"/>
    <w:rPr>
      <w:rFonts w:ascii="Times New Roman" w:eastAsia="Times New Roman" w:hAnsi="Times New Roman" w:cs="Times New Roman"/>
      <w:sz w:val="24"/>
      <w:szCs w:val="24"/>
      <w:lang w:eastAsia="ru-RU"/>
    </w:rPr>
  </w:style>
  <w:style w:type="paragraph" w:customStyle="1" w:styleId="1fb">
    <w:name w:val="Список маркированный 1"/>
    <w:basedOn w:val="a6"/>
    <w:link w:val="1fc"/>
    <w:qFormat/>
    <w:rsid w:val="006C470B"/>
    <w:pPr>
      <w:tabs>
        <w:tab w:val="left" w:pos="1134"/>
        <w:tab w:val="num" w:pos="1854"/>
      </w:tabs>
      <w:spacing w:after="0" w:line="360" w:lineRule="auto"/>
      <w:ind w:left="1967" w:hanging="567"/>
      <w:jc w:val="both"/>
    </w:pPr>
    <w:rPr>
      <w:rFonts w:ascii="Times New Roman" w:eastAsia="Times New Roman" w:hAnsi="Times New Roman"/>
      <w:sz w:val="24"/>
      <w:szCs w:val="24"/>
      <w:lang w:eastAsia="ru-RU"/>
    </w:rPr>
  </w:style>
  <w:style w:type="character" w:customStyle="1" w:styleId="1fc">
    <w:name w:val="Список маркированный 1 Знак"/>
    <w:link w:val="1fb"/>
    <w:rsid w:val="006C470B"/>
    <w:rPr>
      <w:rFonts w:ascii="Times New Roman" w:eastAsia="Times New Roman" w:hAnsi="Times New Roman" w:cs="Times New Roman"/>
      <w:sz w:val="24"/>
      <w:szCs w:val="24"/>
      <w:lang w:eastAsia="ru-RU"/>
    </w:rPr>
  </w:style>
  <w:style w:type="paragraph" w:customStyle="1" w:styleId="1fd">
    <w:name w:val="Список нумерованный 1"/>
    <w:basedOn w:val="a6"/>
    <w:link w:val="1fe"/>
    <w:qFormat/>
    <w:rsid w:val="006C470B"/>
    <w:pPr>
      <w:tabs>
        <w:tab w:val="left" w:pos="709"/>
        <w:tab w:val="num" w:pos="1153"/>
      </w:tabs>
      <w:spacing w:after="0" w:line="360" w:lineRule="auto"/>
      <w:ind w:left="709" w:hanging="425"/>
      <w:jc w:val="both"/>
    </w:pPr>
    <w:rPr>
      <w:rFonts w:ascii="Times New Roman" w:eastAsia="Times New Roman" w:hAnsi="Times New Roman"/>
      <w:sz w:val="24"/>
      <w:szCs w:val="24"/>
      <w:lang w:eastAsia="ru-RU"/>
    </w:rPr>
  </w:style>
  <w:style w:type="character" w:customStyle="1" w:styleId="1fe">
    <w:name w:val="Список нумерованный 1 Знак"/>
    <w:link w:val="1fd"/>
    <w:rsid w:val="006C470B"/>
    <w:rPr>
      <w:rFonts w:ascii="Times New Roman" w:eastAsia="Times New Roman" w:hAnsi="Times New Roman" w:cs="Times New Roman"/>
      <w:sz w:val="24"/>
      <w:szCs w:val="24"/>
      <w:lang w:eastAsia="ru-RU"/>
    </w:rPr>
  </w:style>
  <w:style w:type="paragraph" w:customStyle="1" w:styleId="S31">
    <w:name w:val="S_Нумерованный_3.1"/>
    <w:basedOn w:val="a6"/>
    <w:link w:val="S310"/>
    <w:autoRedefine/>
    <w:rsid w:val="006C470B"/>
    <w:pPr>
      <w:spacing w:after="0" w:line="360" w:lineRule="auto"/>
      <w:ind w:firstLine="720"/>
      <w:jc w:val="both"/>
    </w:pPr>
    <w:rPr>
      <w:rFonts w:ascii="Times New Roman" w:eastAsia="Times New Roman" w:hAnsi="Times New Roman"/>
      <w:sz w:val="24"/>
      <w:szCs w:val="24"/>
      <w:lang w:eastAsia="ru-RU"/>
    </w:rPr>
  </w:style>
  <w:style w:type="character" w:customStyle="1" w:styleId="S310">
    <w:name w:val="S_Нумерованный_3.1 Знак Знак"/>
    <w:link w:val="S31"/>
    <w:rsid w:val="006C470B"/>
    <w:rPr>
      <w:rFonts w:ascii="Times New Roman" w:eastAsia="Times New Roman" w:hAnsi="Times New Roman" w:cs="Times New Roman"/>
      <w:sz w:val="24"/>
      <w:szCs w:val="24"/>
      <w:lang w:eastAsia="ru-RU"/>
    </w:rPr>
  </w:style>
  <w:style w:type="character" w:customStyle="1" w:styleId="1ff">
    <w:name w:val="Основной текст Знак1"/>
    <w:rsid w:val="006C470B"/>
    <w:rPr>
      <w:sz w:val="24"/>
      <w:szCs w:val="24"/>
    </w:rPr>
  </w:style>
  <w:style w:type="character" w:customStyle="1" w:styleId="fts-hit1">
    <w:name w:val="fts-hit1"/>
    <w:rsid w:val="006C470B"/>
    <w:rPr>
      <w:shd w:val="clear" w:color="auto" w:fill="FFC0CB"/>
    </w:rPr>
  </w:style>
  <w:style w:type="character" w:styleId="affffff0">
    <w:name w:val="FollowedHyperlink"/>
    <w:uiPriority w:val="99"/>
    <w:rsid w:val="006C470B"/>
    <w:rPr>
      <w:color w:val="800080"/>
      <w:u w:val="single"/>
    </w:rPr>
  </w:style>
  <w:style w:type="paragraph" w:customStyle="1" w:styleId="font5">
    <w:name w:val="font5"/>
    <w:basedOn w:val="a6"/>
    <w:rsid w:val="006C470B"/>
    <w:pPr>
      <w:spacing w:before="100" w:beforeAutospacing="1" w:after="100" w:afterAutospacing="1" w:line="240" w:lineRule="auto"/>
      <w:ind w:firstLine="709"/>
      <w:jc w:val="both"/>
    </w:pPr>
    <w:rPr>
      <w:rFonts w:ascii="Times New Roman" w:eastAsia="Times New Roman" w:hAnsi="Times New Roman"/>
      <w:lang w:eastAsia="ru-RU"/>
    </w:rPr>
  </w:style>
  <w:style w:type="paragraph" w:customStyle="1" w:styleId="font6">
    <w:name w:val="font6"/>
    <w:basedOn w:val="a6"/>
    <w:rsid w:val="006C470B"/>
    <w:pPr>
      <w:spacing w:before="100" w:beforeAutospacing="1" w:after="100" w:afterAutospacing="1" w:line="240" w:lineRule="auto"/>
      <w:ind w:firstLine="709"/>
      <w:jc w:val="both"/>
    </w:pPr>
    <w:rPr>
      <w:rFonts w:ascii="Times New Roman" w:eastAsia="Times New Roman" w:hAnsi="Times New Roman"/>
      <w:lang w:eastAsia="ru-RU"/>
    </w:rPr>
  </w:style>
  <w:style w:type="paragraph" w:customStyle="1" w:styleId="xl24">
    <w:name w:val="xl24"/>
    <w:basedOn w:val="a6"/>
    <w:rsid w:val="006C470B"/>
    <w:pPr>
      <w:pBdr>
        <w:top w:val="single" w:sz="8" w:space="0" w:color="auto"/>
        <w:left w:val="single" w:sz="8" w:space="0" w:color="auto"/>
        <w:right w:val="single" w:sz="8" w:space="0" w:color="auto"/>
      </w:pBdr>
      <w:spacing w:before="100" w:beforeAutospacing="1" w:after="100" w:afterAutospacing="1" w:line="240" w:lineRule="auto"/>
      <w:ind w:firstLine="709"/>
      <w:jc w:val="center"/>
    </w:pPr>
    <w:rPr>
      <w:rFonts w:ascii="Times New Roman" w:eastAsia="Times New Roman" w:hAnsi="Times New Roman"/>
      <w:lang w:eastAsia="ru-RU"/>
    </w:rPr>
  </w:style>
  <w:style w:type="character" w:customStyle="1" w:styleId="123">
    <w:name w:val="Знак Знак12"/>
    <w:rsid w:val="006C470B"/>
    <w:rPr>
      <w:rFonts w:ascii="Arial" w:hAnsi="Arial" w:cs="Arial"/>
      <w:color w:val="000000"/>
      <w:sz w:val="32"/>
      <w:szCs w:val="24"/>
    </w:rPr>
  </w:style>
  <w:style w:type="character" w:customStyle="1" w:styleId="111">
    <w:name w:val="Знак Знак11"/>
    <w:semiHidden/>
    <w:rsid w:val="006C470B"/>
    <w:rPr>
      <w:rFonts w:ascii="Cambria" w:eastAsia="Times New Roman" w:hAnsi="Cambria" w:cs="Times New Roman"/>
      <w:b/>
      <w:bCs/>
      <w:sz w:val="26"/>
      <w:szCs w:val="26"/>
    </w:rPr>
  </w:style>
  <w:style w:type="character" w:customStyle="1" w:styleId="130">
    <w:name w:val="Знак Знак13"/>
    <w:rsid w:val="006C470B"/>
    <w:rPr>
      <w:rFonts w:ascii="Cambria" w:eastAsia="Times New Roman" w:hAnsi="Cambria" w:cs="Times New Roman"/>
      <w:b/>
      <w:bCs/>
      <w:kern w:val="32"/>
      <w:sz w:val="32"/>
      <w:szCs w:val="32"/>
    </w:rPr>
  </w:style>
  <w:style w:type="paragraph" w:customStyle="1" w:styleId="affffff1">
    <w:name w:val="Современный"/>
    <w:rsid w:val="006C470B"/>
    <w:pPr>
      <w:spacing w:after="0" w:line="360" w:lineRule="auto"/>
      <w:ind w:firstLine="709"/>
      <w:jc w:val="center"/>
    </w:pPr>
    <w:rPr>
      <w:rFonts w:ascii="Times New Roman" w:eastAsia="Times New Roman" w:hAnsi="Times New Roman" w:cs="Times New Roman"/>
      <w:b/>
      <w:sz w:val="24"/>
      <w:szCs w:val="20"/>
      <w:lang w:eastAsia="ja-JP"/>
    </w:rPr>
  </w:style>
  <w:style w:type="paragraph" w:customStyle="1" w:styleId="1ff0">
    <w:name w:val="Абзац списка1"/>
    <w:basedOn w:val="a6"/>
    <w:rsid w:val="006C470B"/>
    <w:pPr>
      <w:ind w:left="720" w:firstLine="709"/>
      <w:jc w:val="both"/>
    </w:pPr>
    <w:rPr>
      <w:rFonts w:eastAsia="Times New Roman"/>
      <w:lang w:eastAsia="ru-RU"/>
    </w:rPr>
  </w:style>
  <w:style w:type="character" w:customStyle="1" w:styleId="72">
    <w:name w:val="Знак Знак7"/>
    <w:rsid w:val="006C470B"/>
    <w:rPr>
      <w:sz w:val="24"/>
      <w:szCs w:val="24"/>
    </w:rPr>
  </w:style>
  <w:style w:type="paragraph" w:customStyle="1" w:styleId="h2">
    <w:name w:val="h2"/>
    <w:basedOn w:val="affd"/>
    <w:rsid w:val="006C470B"/>
    <w:pPr>
      <w:keepNext w:val="0"/>
      <w:widowControl/>
      <w:suppressAutoHyphens w:val="0"/>
      <w:autoSpaceDE/>
      <w:spacing w:before="0" w:after="480"/>
      <w:ind w:firstLine="0"/>
      <w:jc w:val="center"/>
    </w:pPr>
    <w:rPr>
      <w:rFonts w:ascii="Times New Roman" w:eastAsia="Times New Roman" w:hAnsi="Times New Roman"/>
      <w:b/>
      <w:color w:val="auto"/>
      <w:sz w:val="24"/>
      <w:szCs w:val="24"/>
      <w:lang w:eastAsia="ru-RU"/>
    </w:rPr>
  </w:style>
  <w:style w:type="paragraph" w:customStyle="1" w:styleId="330">
    <w:name w:val="Основной текст с отступом 33"/>
    <w:basedOn w:val="2f"/>
    <w:rsid w:val="006C470B"/>
    <w:pPr>
      <w:spacing w:before="0" w:after="0"/>
      <w:ind w:left="703" w:right="0"/>
      <w:jc w:val="left"/>
    </w:pPr>
    <w:rPr>
      <w:rFonts w:ascii="Times New Roman" w:hAnsi="Times New Roman"/>
      <w:color w:val="auto"/>
      <w:sz w:val="28"/>
    </w:rPr>
  </w:style>
  <w:style w:type="paragraph" w:customStyle="1" w:styleId="230">
    <w:name w:val="Основной текст 23"/>
    <w:basedOn w:val="a6"/>
    <w:rsid w:val="006C470B"/>
    <w:pPr>
      <w:overflowPunct w:val="0"/>
      <w:autoSpaceDE w:val="0"/>
      <w:autoSpaceDN w:val="0"/>
      <w:adjustRightInd w:val="0"/>
      <w:spacing w:after="0" w:line="240" w:lineRule="auto"/>
      <w:ind w:firstLine="851"/>
      <w:jc w:val="both"/>
      <w:textAlignment w:val="baseline"/>
    </w:pPr>
    <w:rPr>
      <w:rFonts w:ascii="Times New Roman" w:eastAsia="Times New Roman" w:hAnsi="Times New Roman"/>
      <w:sz w:val="24"/>
      <w:szCs w:val="20"/>
      <w:lang w:eastAsia="ru-RU"/>
    </w:rPr>
  </w:style>
  <w:style w:type="character" w:customStyle="1" w:styleId="1210">
    <w:name w:val="Знак Знак121"/>
    <w:rsid w:val="006C470B"/>
    <w:rPr>
      <w:rFonts w:ascii="Arial" w:hAnsi="Arial" w:cs="Arial"/>
      <w:color w:val="000000"/>
      <w:sz w:val="32"/>
      <w:szCs w:val="24"/>
    </w:rPr>
  </w:style>
  <w:style w:type="character" w:customStyle="1" w:styleId="1110">
    <w:name w:val="Знак Знак111"/>
    <w:semiHidden/>
    <w:rsid w:val="006C470B"/>
    <w:rPr>
      <w:rFonts w:ascii="Cambria" w:eastAsia="Times New Roman" w:hAnsi="Cambria" w:cs="Times New Roman"/>
      <w:b/>
      <w:bCs/>
      <w:sz w:val="26"/>
      <w:szCs w:val="26"/>
    </w:rPr>
  </w:style>
  <w:style w:type="character" w:customStyle="1" w:styleId="131">
    <w:name w:val="Знак Знак131"/>
    <w:rsid w:val="006C470B"/>
    <w:rPr>
      <w:rFonts w:ascii="Cambria" w:eastAsia="Times New Roman" w:hAnsi="Cambria" w:cs="Times New Roman"/>
      <w:b/>
      <w:bCs/>
      <w:kern w:val="32"/>
      <w:sz w:val="32"/>
      <w:szCs w:val="32"/>
    </w:rPr>
  </w:style>
  <w:style w:type="paragraph" w:customStyle="1" w:styleId="2f3">
    <w:name w:val="Абзац списка2"/>
    <w:basedOn w:val="a6"/>
    <w:rsid w:val="006C470B"/>
    <w:pPr>
      <w:ind w:left="720" w:firstLine="709"/>
      <w:jc w:val="both"/>
    </w:pPr>
    <w:rPr>
      <w:rFonts w:eastAsia="Times New Roman"/>
      <w:lang w:eastAsia="ru-RU"/>
    </w:rPr>
  </w:style>
  <w:style w:type="character" w:customStyle="1" w:styleId="710">
    <w:name w:val="Знак Знак71"/>
    <w:rsid w:val="006C470B"/>
    <w:rPr>
      <w:sz w:val="24"/>
      <w:szCs w:val="24"/>
    </w:rPr>
  </w:style>
  <w:style w:type="character" w:customStyle="1" w:styleId="apple-style-span">
    <w:name w:val="apple-style-span"/>
    <w:basedOn w:val="a7"/>
    <w:rsid w:val="006C470B"/>
  </w:style>
  <w:style w:type="character" w:customStyle="1" w:styleId="apple-converted-space">
    <w:name w:val="apple-converted-space"/>
    <w:basedOn w:val="a7"/>
    <w:rsid w:val="006C470B"/>
  </w:style>
  <w:style w:type="character" w:customStyle="1" w:styleId="S4">
    <w:name w:val="S_Обычный Знак"/>
    <w:link w:val="S5"/>
    <w:locked/>
    <w:rsid w:val="006C470B"/>
    <w:rPr>
      <w:rFonts w:ascii="Times New Roman" w:hAnsi="Times New Roman"/>
      <w:sz w:val="24"/>
      <w:szCs w:val="24"/>
    </w:rPr>
  </w:style>
  <w:style w:type="paragraph" w:customStyle="1" w:styleId="S5">
    <w:name w:val="S_Обычный"/>
    <w:basedOn w:val="a6"/>
    <w:link w:val="S4"/>
    <w:qFormat/>
    <w:rsid w:val="006C470B"/>
    <w:pPr>
      <w:spacing w:after="0" w:line="360" w:lineRule="auto"/>
      <w:ind w:firstLine="709"/>
      <w:jc w:val="both"/>
    </w:pPr>
    <w:rPr>
      <w:rFonts w:ascii="Times New Roman" w:eastAsiaTheme="minorHAnsi" w:hAnsi="Times New Roman" w:cstheme="minorBidi"/>
      <w:sz w:val="24"/>
      <w:szCs w:val="24"/>
    </w:rPr>
  </w:style>
  <w:style w:type="paragraph" w:customStyle="1" w:styleId="1ff1">
    <w:name w:val="Стиль Слева:  1 см"/>
    <w:basedOn w:val="a6"/>
    <w:rsid w:val="006C470B"/>
    <w:pPr>
      <w:spacing w:after="0" w:line="312" w:lineRule="auto"/>
      <w:ind w:left="567" w:firstLine="709"/>
      <w:jc w:val="both"/>
    </w:pPr>
    <w:rPr>
      <w:rFonts w:ascii="Times New Roman" w:eastAsia="Times New Roman" w:hAnsi="Times New Roman"/>
      <w:sz w:val="24"/>
      <w:szCs w:val="20"/>
    </w:rPr>
  </w:style>
  <w:style w:type="paragraph" w:customStyle="1" w:styleId="0">
    <w:name w:val="Стиль Слева:  0"/>
    <w:aliases w:val="5 см"/>
    <w:basedOn w:val="a6"/>
    <w:rsid w:val="006C470B"/>
    <w:pPr>
      <w:spacing w:after="0" w:line="312" w:lineRule="auto"/>
      <w:ind w:left="284" w:firstLine="709"/>
      <w:jc w:val="both"/>
    </w:pPr>
    <w:rPr>
      <w:rFonts w:ascii="Times New Roman" w:eastAsia="Times New Roman" w:hAnsi="Times New Roman"/>
      <w:sz w:val="24"/>
      <w:szCs w:val="20"/>
    </w:rPr>
  </w:style>
  <w:style w:type="character" w:customStyle="1" w:styleId="124">
    <w:name w:val="Заголовок_12"/>
    <w:semiHidden/>
    <w:rsid w:val="006C470B"/>
    <w:rPr>
      <w:b/>
    </w:rPr>
  </w:style>
  <w:style w:type="paragraph" w:customStyle="1" w:styleId="S30">
    <w:name w:val="S_Заголовок_Текста3"/>
    <w:basedOn w:val="a6"/>
    <w:autoRedefine/>
    <w:rsid w:val="006C470B"/>
    <w:pPr>
      <w:tabs>
        <w:tab w:val="num" w:pos="567"/>
      </w:tabs>
      <w:spacing w:after="0" w:line="360" w:lineRule="auto"/>
      <w:ind w:firstLine="288"/>
      <w:jc w:val="center"/>
      <w:outlineLvl w:val="2"/>
    </w:pPr>
    <w:rPr>
      <w:rFonts w:ascii="Times New Roman" w:eastAsia="Times New Roman" w:hAnsi="Times New Roman"/>
      <w:sz w:val="24"/>
      <w:szCs w:val="24"/>
      <w:u w:val="single"/>
      <w:lang w:eastAsia="ru-RU"/>
    </w:rPr>
  </w:style>
  <w:style w:type="paragraph" w:customStyle="1" w:styleId="affffff2">
    <w:name w:val="Четвертый уровень"/>
    <w:basedOn w:val="a6"/>
    <w:qFormat/>
    <w:rsid w:val="006C470B"/>
    <w:pPr>
      <w:spacing w:before="240" w:after="120" w:line="312" w:lineRule="auto"/>
      <w:ind w:firstLine="709"/>
      <w:jc w:val="both"/>
    </w:pPr>
    <w:rPr>
      <w:rFonts w:ascii="Times New Roman" w:eastAsia="Times New Roman" w:hAnsi="Times New Roman"/>
      <w:b/>
      <w:sz w:val="24"/>
      <w:szCs w:val="24"/>
      <w:lang w:eastAsia="ru-RU"/>
    </w:rPr>
  </w:style>
  <w:style w:type="character" w:customStyle="1" w:styleId="ConsNormal0">
    <w:name w:val="ConsNormal Знак"/>
    <w:link w:val="ConsNormal"/>
    <w:locked/>
    <w:rsid w:val="006C470B"/>
    <w:rPr>
      <w:rFonts w:ascii="Arial" w:eastAsia="Arial" w:hAnsi="Arial" w:cs="Arial"/>
      <w:color w:val="202020"/>
      <w:sz w:val="24"/>
      <w:szCs w:val="24"/>
      <w:lang w:eastAsia="ar-SA"/>
    </w:rPr>
  </w:style>
  <w:style w:type="character" w:customStyle="1" w:styleId="S6">
    <w:name w:val="S_Маркированный Знак Знак"/>
    <w:link w:val="S7"/>
    <w:locked/>
    <w:rsid w:val="006C470B"/>
    <w:rPr>
      <w:rFonts w:ascii="Times New Roman" w:hAnsi="Times New Roman"/>
      <w:sz w:val="24"/>
      <w:szCs w:val="24"/>
    </w:rPr>
  </w:style>
  <w:style w:type="paragraph" w:customStyle="1" w:styleId="S7">
    <w:name w:val="S_Маркированный"/>
    <w:basedOn w:val="affffb"/>
    <w:link w:val="S6"/>
    <w:autoRedefine/>
    <w:rsid w:val="006C470B"/>
    <w:pPr>
      <w:tabs>
        <w:tab w:val="left" w:pos="1260"/>
      </w:tabs>
      <w:spacing w:line="360" w:lineRule="auto"/>
      <w:ind w:left="1021"/>
      <w:jc w:val="both"/>
    </w:pPr>
    <w:rPr>
      <w:rFonts w:eastAsiaTheme="minorHAnsi" w:cstheme="minorBidi"/>
      <w:b w:val="0"/>
      <w:lang w:eastAsia="en-US"/>
    </w:rPr>
  </w:style>
  <w:style w:type="character" w:customStyle="1" w:styleId="ConsNonformat0">
    <w:name w:val="ConsNonformat Знак"/>
    <w:link w:val="ConsNonformat"/>
    <w:locked/>
    <w:rsid w:val="006C470B"/>
    <w:rPr>
      <w:rFonts w:ascii="Courier New" w:eastAsia="Arial" w:hAnsi="Courier New" w:cs="Courier New"/>
      <w:color w:val="000000"/>
      <w:sz w:val="24"/>
      <w:szCs w:val="26"/>
      <w:lang w:eastAsia="ar-SA"/>
    </w:rPr>
  </w:style>
  <w:style w:type="paragraph" w:customStyle="1" w:styleId="S20">
    <w:name w:val="S_Заголовок 2"/>
    <w:basedOn w:val="20"/>
    <w:link w:val="S21"/>
    <w:autoRedefine/>
    <w:rsid w:val="006C470B"/>
    <w:pPr>
      <w:keepNext w:val="0"/>
      <w:keepLines w:val="0"/>
      <w:tabs>
        <w:tab w:val="clear" w:pos="2149"/>
      </w:tabs>
      <w:spacing w:before="0" w:line="360" w:lineRule="auto"/>
      <w:ind w:firstLine="709"/>
      <w:jc w:val="center"/>
    </w:pPr>
    <w:rPr>
      <w:rFonts w:ascii="Times New Roman" w:eastAsia="Times New Roman" w:hAnsi="Times New Roman" w:cs="Times New Roman"/>
      <w:b/>
      <w:color w:val="auto"/>
      <w:sz w:val="24"/>
      <w:szCs w:val="24"/>
    </w:rPr>
  </w:style>
  <w:style w:type="character" w:customStyle="1" w:styleId="S21">
    <w:name w:val="S_Заголовок 2 Знак"/>
    <w:link w:val="S20"/>
    <w:locked/>
    <w:rsid w:val="006C470B"/>
    <w:rPr>
      <w:rFonts w:ascii="Times New Roman" w:eastAsia="Times New Roman" w:hAnsi="Times New Roman" w:cs="Times New Roman"/>
      <w:b/>
      <w:sz w:val="24"/>
      <w:szCs w:val="24"/>
      <w:lang w:eastAsia="ru-RU"/>
    </w:rPr>
  </w:style>
  <w:style w:type="character" w:customStyle="1" w:styleId="S8">
    <w:name w:val="S_Нумерованный Знак Знак"/>
    <w:link w:val="S9"/>
    <w:locked/>
    <w:rsid w:val="006C470B"/>
    <w:rPr>
      <w:rFonts w:ascii="Times New Roman" w:eastAsia="Times New Roman" w:hAnsi="Times New Roman"/>
      <w:b/>
      <w:sz w:val="24"/>
      <w:szCs w:val="24"/>
    </w:rPr>
  </w:style>
  <w:style w:type="paragraph" w:customStyle="1" w:styleId="S9">
    <w:name w:val="S_Нумерованный"/>
    <w:basedOn w:val="a6"/>
    <w:link w:val="S8"/>
    <w:autoRedefine/>
    <w:rsid w:val="006C470B"/>
    <w:pPr>
      <w:tabs>
        <w:tab w:val="num" w:pos="1287"/>
      </w:tabs>
      <w:spacing w:after="0" w:line="360" w:lineRule="auto"/>
      <w:ind w:left="323" w:firstLine="397"/>
      <w:jc w:val="both"/>
      <w:outlineLvl w:val="1"/>
    </w:pPr>
    <w:rPr>
      <w:rFonts w:ascii="Times New Roman" w:eastAsia="Times New Roman" w:hAnsi="Times New Roman" w:cstheme="minorBidi"/>
      <w:b/>
      <w:sz w:val="24"/>
      <w:szCs w:val="24"/>
    </w:rPr>
  </w:style>
  <w:style w:type="paragraph" w:customStyle="1" w:styleId="S40">
    <w:name w:val="S_Заголовок 4"/>
    <w:basedOn w:val="4"/>
    <w:link w:val="S41"/>
    <w:rsid w:val="006C470B"/>
    <w:pPr>
      <w:keepNext w:val="0"/>
      <w:keepLines w:val="0"/>
      <w:numPr>
        <w:ilvl w:val="0"/>
        <w:numId w:val="0"/>
      </w:numPr>
      <w:tabs>
        <w:tab w:val="num" w:pos="3726"/>
      </w:tabs>
      <w:spacing w:before="0" w:line="240" w:lineRule="auto"/>
      <w:ind w:left="3726" w:hanging="720"/>
    </w:pPr>
    <w:rPr>
      <w:rFonts w:ascii="Times New Roman" w:eastAsia="Times New Roman" w:hAnsi="Times New Roman" w:cs="Times New Roman"/>
      <w:iCs w:val="0"/>
      <w:color w:val="auto"/>
      <w:sz w:val="24"/>
      <w:szCs w:val="24"/>
    </w:rPr>
  </w:style>
  <w:style w:type="paragraph" w:customStyle="1" w:styleId="S10">
    <w:name w:val="S_Заголовок 1"/>
    <w:basedOn w:val="a6"/>
    <w:autoRedefine/>
    <w:rsid w:val="006C470B"/>
    <w:pPr>
      <w:tabs>
        <w:tab w:val="num" w:pos="907"/>
      </w:tabs>
      <w:spacing w:after="0" w:line="360" w:lineRule="auto"/>
      <w:ind w:left="340" w:firstLine="284"/>
      <w:jc w:val="center"/>
    </w:pPr>
    <w:rPr>
      <w:rFonts w:ascii="Times New Roman" w:eastAsia="Times New Roman" w:hAnsi="Times New Roman"/>
      <w:b/>
      <w:caps/>
      <w:sz w:val="24"/>
      <w:szCs w:val="24"/>
      <w:lang w:eastAsia="ru-RU"/>
    </w:rPr>
  </w:style>
  <w:style w:type="paragraph" w:customStyle="1" w:styleId="a1">
    <w:name w:val="Перечисление"/>
    <w:basedOn w:val="af"/>
    <w:qFormat/>
    <w:rsid w:val="006C470B"/>
    <w:pPr>
      <w:numPr>
        <w:numId w:val="4"/>
      </w:numPr>
      <w:spacing w:after="0" w:line="312" w:lineRule="auto"/>
      <w:contextualSpacing w:val="0"/>
    </w:pPr>
    <w:rPr>
      <w:rFonts w:ascii="Times New Roman" w:eastAsia="Times New Roman" w:hAnsi="Times New Roman"/>
      <w:sz w:val="24"/>
    </w:rPr>
  </w:style>
  <w:style w:type="paragraph" w:customStyle="1" w:styleId="affffff3">
    <w:name w:val="Третий уровень"/>
    <w:basedOn w:val="af"/>
    <w:qFormat/>
    <w:rsid w:val="006C470B"/>
    <w:pPr>
      <w:spacing w:before="120" w:after="0" w:line="312" w:lineRule="auto"/>
      <w:ind w:left="1224" w:hanging="504"/>
      <w:contextualSpacing w:val="0"/>
    </w:pPr>
    <w:rPr>
      <w:rFonts w:ascii="Times New Roman" w:eastAsia="Times New Roman" w:hAnsi="Times New Roman"/>
      <w:i/>
      <w:sz w:val="24"/>
    </w:rPr>
  </w:style>
  <w:style w:type="paragraph" w:customStyle="1" w:styleId="affffff4">
    <w:name w:val="Второй уровень"/>
    <w:basedOn w:val="af"/>
    <w:qFormat/>
    <w:rsid w:val="006C470B"/>
    <w:pPr>
      <w:spacing w:before="120" w:after="120" w:line="312" w:lineRule="auto"/>
      <w:ind w:left="792" w:hanging="432"/>
      <w:contextualSpacing w:val="0"/>
      <w:jc w:val="center"/>
    </w:pPr>
    <w:rPr>
      <w:rFonts w:ascii="Times New Roman" w:eastAsia="Times New Roman" w:hAnsi="Times New Roman"/>
      <w:b/>
      <w:sz w:val="24"/>
    </w:rPr>
  </w:style>
  <w:style w:type="paragraph" w:customStyle="1" w:styleId="affffff5">
    <w:name w:val="Первый уровень"/>
    <w:basedOn w:val="af"/>
    <w:next w:val="a6"/>
    <w:qFormat/>
    <w:rsid w:val="006C470B"/>
    <w:pPr>
      <w:pageBreakBefore/>
      <w:spacing w:after="240" w:line="312" w:lineRule="auto"/>
      <w:ind w:left="360" w:hanging="360"/>
      <w:contextualSpacing w:val="0"/>
      <w:jc w:val="center"/>
    </w:pPr>
    <w:rPr>
      <w:rFonts w:ascii="Times New Roman" w:eastAsia="Times New Roman" w:hAnsi="Times New Roman"/>
      <w:b/>
      <w:sz w:val="28"/>
    </w:rPr>
  </w:style>
  <w:style w:type="paragraph" w:customStyle="1" w:styleId="S3">
    <w:name w:val="S_Нумерованный_3"/>
    <w:basedOn w:val="ConsNormal"/>
    <w:link w:val="S32"/>
    <w:autoRedefine/>
    <w:rsid w:val="006C470B"/>
    <w:pPr>
      <w:widowControl/>
      <w:numPr>
        <w:numId w:val="5"/>
      </w:numPr>
      <w:suppressAutoHyphens w:val="0"/>
      <w:autoSpaceDN w:val="0"/>
      <w:adjustRightInd w:val="0"/>
    </w:pPr>
    <w:rPr>
      <w:rFonts w:ascii="Times New Roman" w:eastAsia="Times New Roman" w:hAnsi="Times New Roman" w:cs="Times New Roman"/>
      <w:color w:val="auto"/>
    </w:rPr>
  </w:style>
  <w:style w:type="character" w:customStyle="1" w:styleId="S32">
    <w:name w:val="S_Нумерованный_3 Знак Знак"/>
    <w:link w:val="S3"/>
    <w:locked/>
    <w:rsid w:val="006C470B"/>
    <w:rPr>
      <w:rFonts w:ascii="Times New Roman" w:eastAsia="Times New Roman" w:hAnsi="Times New Roman" w:cs="Times New Roman"/>
      <w:sz w:val="24"/>
      <w:szCs w:val="24"/>
      <w:lang w:eastAsia="ar-SA"/>
    </w:rPr>
  </w:style>
  <w:style w:type="paragraph" w:customStyle="1" w:styleId="a2">
    <w:name w:val="Перечисление цифр."/>
    <w:basedOn w:val="a6"/>
    <w:rsid w:val="006C470B"/>
    <w:pPr>
      <w:numPr>
        <w:numId w:val="6"/>
      </w:numPr>
      <w:spacing w:after="0" w:line="312" w:lineRule="auto"/>
      <w:jc w:val="both"/>
    </w:pPr>
    <w:rPr>
      <w:rFonts w:ascii="Times New Roman" w:eastAsia="Times New Roman" w:hAnsi="Times New Roman"/>
      <w:sz w:val="24"/>
    </w:rPr>
  </w:style>
  <w:style w:type="paragraph" w:styleId="a3">
    <w:name w:val="Bibliography"/>
    <w:basedOn w:val="a6"/>
    <w:autoRedefine/>
    <w:uiPriority w:val="37"/>
    <w:rsid w:val="006C470B"/>
    <w:pPr>
      <w:numPr>
        <w:numId w:val="7"/>
      </w:numPr>
      <w:spacing w:after="0" w:line="312" w:lineRule="auto"/>
      <w:jc w:val="both"/>
    </w:pPr>
    <w:rPr>
      <w:rFonts w:ascii="Times New Roman" w:eastAsia="Times New Roman" w:hAnsi="Times New Roman" w:cs="Arial"/>
      <w:sz w:val="24"/>
    </w:rPr>
  </w:style>
  <w:style w:type="paragraph" w:customStyle="1" w:styleId="affffff6">
    <w:name w:val="Нулевой уровень"/>
    <w:basedOn w:val="a6"/>
    <w:next w:val="a6"/>
    <w:rsid w:val="006C470B"/>
    <w:pPr>
      <w:spacing w:after="0" w:line="312" w:lineRule="auto"/>
      <w:ind w:firstLine="709"/>
      <w:jc w:val="both"/>
    </w:pPr>
    <w:rPr>
      <w:rFonts w:ascii="Times New Roman" w:eastAsia="Times New Roman" w:hAnsi="Times New Roman"/>
      <w:b/>
      <w:sz w:val="28"/>
      <w:szCs w:val="28"/>
    </w:rPr>
  </w:style>
  <w:style w:type="paragraph" w:customStyle="1" w:styleId="affffff7">
    <w:name w:val="Стиль Нулевой уровень + По центру"/>
    <w:basedOn w:val="affffff6"/>
    <w:rsid w:val="006C470B"/>
    <w:pPr>
      <w:pageBreakBefore/>
      <w:jc w:val="center"/>
    </w:pPr>
    <w:rPr>
      <w:bCs/>
      <w:szCs w:val="20"/>
    </w:rPr>
  </w:style>
  <w:style w:type="paragraph" w:customStyle="1" w:styleId="affffff8">
    <w:name w:val="Список маркир"/>
    <w:basedOn w:val="a6"/>
    <w:link w:val="affffff9"/>
    <w:semiHidden/>
    <w:rsid w:val="006C470B"/>
    <w:pPr>
      <w:spacing w:after="0" w:line="360" w:lineRule="auto"/>
      <w:ind w:firstLine="540"/>
      <w:jc w:val="both"/>
    </w:pPr>
    <w:rPr>
      <w:rFonts w:ascii="Times New Roman" w:eastAsia="Times New Roman" w:hAnsi="Times New Roman"/>
      <w:sz w:val="24"/>
      <w:szCs w:val="24"/>
      <w:lang w:eastAsia="ru-RU"/>
    </w:rPr>
  </w:style>
  <w:style w:type="character" w:customStyle="1" w:styleId="affffff9">
    <w:name w:val="Список маркир Знак"/>
    <w:link w:val="affffff8"/>
    <w:semiHidden/>
    <w:locked/>
    <w:rsid w:val="006C470B"/>
    <w:rPr>
      <w:rFonts w:ascii="Times New Roman" w:eastAsia="Times New Roman" w:hAnsi="Times New Roman" w:cs="Times New Roman"/>
      <w:sz w:val="24"/>
      <w:szCs w:val="24"/>
      <w:lang w:eastAsia="ru-RU"/>
    </w:rPr>
  </w:style>
  <w:style w:type="paragraph" w:customStyle="1" w:styleId="a4">
    <w:name w:val="Список нумерованный Знак"/>
    <w:basedOn w:val="a6"/>
    <w:semiHidden/>
    <w:rsid w:val="006C470B"/>
    <w:pPr>
      <w:numPr>
        <w:numId w:val="8"/>
      </w:numPr>
      <w:tabs>
        <w:tab w:val="left" w:pos="1260"/>
      </w:tabs>
      <w:spacing w:after="0" w:line="360" w:lineRule="auto"/>
      <w:jc w:val="both"/>
    </w:pPr>
    <w:rPr>
      <w:rFonts w:ascii="Times New Roman" w:eastAsia="Times New Roman" w:hAnsi="Times New Roman"/>
      <w:sz w:val="24"/>
      <w:szCs w:val="24"/>
      <w:lang w:eastAsia="ru-RU"/>
    </w:rPr>
  </w:style>
  <w:style w:type="paragraph" w:customStyle="1" w:styleId="affffffa">
    <w:name w:val="Список нумерованный"/>
    <w:basedOn w:val="a6"/>
    <w:semiHidden/>
    <w:rsid w:val="006C470B"/>
    <w:pPr>
      <w:tabs>
        <w:tab w:val="num" w:pos="153"/>
        <w:tab w:val="left" w:pos="1260"/>
      </w:tabs>
      <w:spacing w:after="0" w:line="360" w:lineRule="auto"/>
      <w:ind w:left="153" w:hanging="153"/>
      <w:jc w:val="both"/>
    </w:pPr>
    <w:rPr>
      <w:rFonts w:ascii="Times New Roman" w:eastAsia="Times New Roman" w:hAnsi="Times New Roman"/>
      <w:sz w:val="24"/>
      <w:szCs w:val="24"/>
      <w:lang w:eastAsia="ru-RU"/>
    </w:rPr>
  </w:style>
  <w:style w:type="paragraph" w:customStyle="1" w:styleId="affffffb">
    <w:name w:val="том"/>
    <w:basedOn w:val="ConsNonformat"/>
    <w:semiHidden/>
    <w:rsid w:val="006C470B"/>
    <w:pPr>
      <w:suppressAutoHyphens w:val="0"/>
      <w:autoSpaceDN w:val="0"/>
      <w:adjustRightInd w:val="0"/>
      <w:ind w:right="0" w:firstLine="720"/>
      <w:jc w:val="both"/>
    </w:pPr>
    <w:rPr>
      <w:rFonts w:ascii="Times New Roman" w:eastAsia="Times New Roman" w:hAnsi="Times New Roman" w:cs="Times New Roman"/>
      <w:b/>
      <w:color w:val="auto"/>
      <w:sz w:val="28"/>
      <w:szCs w:val="24"/>
      <w:lang w:eastAsia="ru-RU"/>
    </w:rPr>
  </w:style>
  <w:style w:type="paragraph" w:customStyle="1" w:styleId="ConsCell">
    <w:name w:val="ConsCell"/>
    <w:semiHidden/>
    <w:rsid w:val="006C470B"/>
    <w:pPr>
      <w:widowControl w:val="0"/>
      <w:autoSpaceDE w:val="0"/>
      <w:autoSpaceDN w:val="0"/>
      <w:adjustRightInd w:val="0"/>
      <w:spacing w:after="0" w:line="360" w:lineRule="auto"/>
      <w:ind w:right="19772" w:firstLine="709"/>
      <w:jc w:val="both"/>
    </w:pPr>
    <w:rPr>
      <w:rFonts w:ascii="Arial" w:eastAsia="Times New Roman" w:hAnsi="Arial" w:cs="Arial"/>
      <w:sz w:val="20"/>
      <w:szCs w:val="20"/>
      <w:lang w:eastAsia="ru-RU"/>
    </w:rPr>
  </w:style>
  <w:style w:type="paragraph" w:customStyle="1" w:styleId="112">
    <w:name w:val="Заголовок 1.1"/>
    <w:basedOn w:val="a6"/>
    <w:semiHidden/>
    <w:rsid w:val="006C470B"/>
    <w:pPr>
      <w:keepNext/>
      <w:keepLines/>
      <w:spacing w:before="40" w:after="40" w:line="360" w:lineRule="auto"/>
      <w:ind w:firstLine="709"/>
      <w:jc w:val="center"/>
    </w:pPr>
    <w:rPr>
      <w:rFonts w:ascii="Times New Roman" w:eastAsia="Times New Roman" w:hAnsi="Times New Roman"/>
      <w:b/>
      <w:bCs/>
      <w:sz w:val="26"/>
      <w:szCs w:val="24"/>
      <w:lang w:eastAsia="ru-RU"/>
    </w:rPr>
  </w:style>
  <w:style w:type="paragraph" w:customStyle="1" w:styleId="affffffc">
    <w:name w:val="Статья"/>
    <w:basedOn w:val="a6"/>
    <w:link w:val="affffffd"/>
    <w:semiHidden/>
    <w:rsid w:val="006C470B"/>
    <w:pPr>
      <w:spacing w:after="0" w:line="360" w:lineRule="auto"/>
      <w:ind w:firstLine="567"/>
      <w:jc w:val="both"/>
    </w:pPr>
    <w:rPr>
      <w:rFonts w:ascii="Times New Roman" w:eastAsia="Times New Roman" w:hAnsi="Times New Roman"/>
      <w:sz w:val="24"/>
      <w:szCs w:val="24"/>
      <w:lang w:eastAsia="ru-RU"/>
    </w:rPr>
  </w:style>
  <w:style w:type="character" w:customStyle="1" w:styleId="affffffd">
    <w:name w:val="Статья Знак"/>
    <w:link w:val="affffffc"/>
    <w:semiHidden/>
    <w:locked/>
    <w:rsid w:val="006C470B"/>
    <w:rPr>
      <w:rFonts w:ascii="Times New Roman" w:eastAsia="Times New Roman" w:hAnsi="Times New Roman" w:cs="Times New Roman"/>
      <w:sz w:val="24"/>
      <w:szCs w:val="24"/>
      <w:lang w:eastAsia="ru-RU"/>
    </w:rPr>
  </w:style>
  <w:style w:type="paragraph" w:customStyle="1" w:styleId="xl22">
    <w:name w:val="xl22"/>
    <w:basedOn w:val="a6"/>
    <w:semiHidden/>
    <w:rsid w:val="006C470B"/>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fffe">
    <w:name w:val="Обычный в таблице"/>
    <w:basedOn w:val="a6"/>
    <w:link w:val="afffffff"/>
    <w:rsid w:val="006C470B"/>
    <w:pPr>
      <w:spacing w:after="0" w:line="360" w:lineRule="auto"/>
      <w:ind w:hanging="6"/>
      <w:jc w:val="center"/>
    </w:pPr>
    <w:rPr>
      <w:rFonts w:ascii="Times New Roman" w:eastAsia="Times New Roman" w:hAnsi="Times New Roman"/>
      <w:sz w:val="24"/>
      <w:szCs w:val="24"/>
      <w:lang w:eastAsia="ru-RU"/>
    </w:rPr>
  </w:style>
  <w:style w:type="character" w:customStyle="1" w:styleId="S2">
    <w:name w:val="S_Обычный в таблице Знак"/>
    <w:link w:val="S1"/>
    <w:locked/>
    <w:rsid w:val="006C470B"/>
    <w:rPr>
      <w:rFonts w:ascii="Times New Roman" w:eastAsia="Times New Roman" w:hAnsi="Times New Roman" w:cs="Times New Roman"/>
      <w:sz w:val="24"/>
      <w:szCs w:val="24"/>
      <w:lang w:eastAsia="ru-RU"/>
    </w:rPr>
  </w:style>
  <w:style w:type="character" w:customStyle="1" w:styleId="afffffff">
    <w:name w:val="Обычный в таблице Знак"/>
    <w:link w:val="affffffe"/>
    <w:locked/>
    <w:rsid w:val="006C470B"/>
    <w:rPr>
      <w:rFonts w:ascii="Times New Roman" w:eastAsia="Times New Roman" w:hAnsi="Times New Roman" w:cs="Times New Roman"/>
      <w:sz w:val="24"/>
      <w:szCs w:val="24"/>
      <w:lang w:eastAsia="ru-RU"/>
    </w:rPr>
  </w:style>
  <w:style w:type="character" w:customStyle="1" w:styleId="1ff2">
    <w:name w:val="Заголовок 1 Знак Знак Знак Знак"/>
    <w:semiHidden/>
    <w:rsid w:val="006C470B"/>
    <w:rPr>
      <w:rFonts w:cs="Times New Roman"/>
      <w:bCs/>
      <w:sz w:val="28"/>
      <w:szCs w:val="28"/>
      <w:lang w:val="ru-RU" w:eastAsia="ru-RU" w:bidi="ar-SA"/>
    </w:rPr>
  </w:style>
  <w:style w:type="paragraph" w:customStyle="1" w:styleId="afffffff0">
    <w:name w:val="Îáû÷íûé"/>
    <w:semiHidden/>
    <w:rsid w:val="006C470B"/>
    <w:pPr>
      <w:spacing w:after="0" w:line="360" w:lineRule="auto"/>
      <w:ind w:firstLine="709"/>
      <w:jc w:val="both"/>
    </w:pPr>
    <w:rPr>
      <w:rFonts w:ascii="Times New Roman" w:eastAsia="Times New Roman" w:hAnsi="Times New Roman" w:cs="Times New Roman"/>
      <w:sz w:val="20"/>
      <w:szCs w:val="20"/>
      <w:lang w:val="en-US" w:eastAsia="ru-RU"/>
    </w:rPr>
  </w:style>
  <w:style w:type="paragraph" w:customStyle="1" w:styleId="afffffff1">
    <w:name w:val="Заглавие раздела"/>
    <w:basedOn w:val="20"/>
    <w:semiHidden/>
    <w:rsid w:val="006C470B"/>
    <w:pPr>
      <w:keepNext w:val="0"/>
      <w:keepLines w:val="0"/>
      <w:tabs>
        <w:tab w:val="clear" w:pos="2149"/>
        <w:tab w:val="num" w:pos="555"/>
        <w:tab w:val="num" w:pos="1789"/>
      </w:tabs>
      <w:spacing w:before="0" w:after="240" w:line="360" w:lineRule="auto"/>
      <w:ind w:left="1789" w:hanging="360"/>
      <w:jc w:val="center"/>
    </w:pPr>
    <w:rPr>
      <w:rFonts w:ascii="Times New Roman" w:eastAsia="Times New Roman" w:hAnsi="Times New Roman" w:cs="Times New Roman"/>
      <w:b/>
      <w:i/>
      <w:iCs/>
      <w:color w:val="auto"/>
      <w:sz w:val="24"/>
      <w:szCs w:val="24"/>
    </w:rPr>
  </w:style>
  <w:style w:type="paragraph" w:customStyle="1" w:styleId="1ff3">
    <w:name w:val="Заголовок_1 Знак"/>
    <w:basedOn w:val="a6"/>
    <w:link w:val="1ff4"/>
    <w:semiHidden/>
    <w:rsid w:val="006C470B"/>
    <w:pPr>
      <w:spacing w:after="0" w:line="360" w:lineRule="auto"/>
      <w:ind w:firstLine="709"/>
      <w:jc w:val="center"/>
    </w:pPr>
    <w:rPr>
      <w:rFonts w:ascii="Times New Roman" w:eastAsia="Times New Roman" w:hAnsi="Times New Roman"/>
      <w:b/>
      <w:caps/>
      <w:sz w:val="24"/>
      <w:szCs w:val="24"/>
      <w:lang w:eastAsia="ru-RU"/>
    </w:rPr>
  </w:style>
  <w:style w:type="character" w:customStyle="1" w:styleId="1ff4">
    <w:name w:val="Заголовок_1 Знак Знак"/>
    <w:link w:val="1ff3"/>
    <w:semiHidden/>
    <w:locked/>
    <w:rsid w:val="006C470B"/>
    <w:rPr>
      <w:rFonts w:ascii="Times New Roman" w:eastAsia="Times New Roman" w:hAnsi="Times New Roman" w:cs="Times New Roman"/>
      <w:b/>
      <w:caps/>
      <w:sz w:val="24"/>
      <w:szCs w:val="24"/>
      <w:lang w:eastAsia="ru-RU"/>
    </w:rPr>
  </w:style>
  <w:style w:type="paragraph" w:customStyle="1" w:styleId="afffffff2">
    <w:name w:val="Неразрывный основной текст"/>
    <w:basedOn w:val="affb"/>
    <w:semiHidden/>
    <w:rsid w:val="006C470B"/>
    <w:pPr>
      <w:keepNext/>
      <w:widowControl/>
      <w:suppressAutoHyphens w:val="0"/>
      <w:autoSpaceDE/>
      <w:spacing w:after="240" w:line="240" w:lineRule="atLeast"/>
      <w:ind w:left="1080"/>
    </w:pPr>
    <w:rPr>
      <w:rFonts w:ascii="Arial" w:hAnsi="Arial" w:cs="Arial"/>
      <w:color w:val="auto"/>
      <w:spacing w:val="-5"/>
      <w:sz w:val="20"/>
      <w:szCs w:val="20"/>
      <w:lang w:eastAsia="en-US"/>
    </w:rPr>
  </w:style>
  <w:style w:type="paragraph" w:customStyle="1" w:styleId="afffffff3">
    <w:name w:val="Рисунок"/>
    <w:basedOn w:val="a6"/>
    <w:next w:val="affff4"/>
    <w:semiHidden/>
    <w:rsid w:val="006C470B"/>
    <w:pPr>
      <w:keepNext/>
      <w:spacing w:after="0" w:line="360" w:lineRule="auto"/>
      <w:ind w:left="1080" w:firstLine="709"/>
      <w:jc w:val="both"/>
    </w:pPr>
    <w:rPr>
      <w:rFonts w:ascii="Arial" w:eastAsia="Times New Roman" w:hAnsi="Arial" w:cs="Arial"/>
      <w:spacing w:val="-5"/>
      <w:sz w:val="20"/>
      <w:szCs w:val="20"/>
    </w:rPr>
  </w:style>
  <w:style w:type="paragraph" w:customStyle="1" w:styleId="afffffff4">
    <w:name w:val="Название части"/>
    <w:basedOn w:val="a6"/>
    <w:semiHidden/>
    <w:rsid w:val="006C470B"/>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fff5">
    <w:name w:val="Подзаголовок главы"/>
    <w:basedOn w:val="affe"/>
    <w:semiHidden/>
    <w:rsid w:val="006C470B"/>
    <w:pPr>
      <w:keepLines/>
      <w:widowControl/>
      <w:suppressAutoHyphens w:val="0"/>
      <w:autoSpaceDE/>
      <w:spacing w:before="60" w:line="340" w:lineRule="atLeast"/>
      <w:jc w:val="left"/>
    </w:pPr>
    <w:rPr>
      <w:rFonts w:eastAsia="Times New Roman" w:cs="Arial"/>
      <w:i w:val="0"/>
      <w:iCs w:val="0"/>
      <w:color w:val="auto"/>
      <w:spacing w:val="-16"/>
      <w:kern w:val="28"/>
      <w:sz w:val="32"/>
      <w:szCs w:val="32"/>
      <w:lang w:eastAsia="en-US"/>
    </w:rPr>
  </w:style>
  <w:style w:type="paragraph" w:customStyle="1" w:styleId="afffffff6">
    <w:name w:val="Название предприятия"/>
    <w:basedOn w:val="a6"/>
    <w:semiHidden/>
    <w:rsid w:val="006C470B"/>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2">
    <w:name w:val="Маркированный_1"/>
    <w:basedOn w:val="a6"/>
    <w:link w:val="1ff5"/>
    <w:semiHidden/>
    <w:rsid w:val="006C470B"/>
    <w:pPr>
      <w:numPr>
        <w:ilvl w:val="1"/>
        <w:numId w:val="11"/>
      </w:numPr>
      <w:tabs>
        <w:tab w:val="clear" w:pos="2149"/>
        <w:tab w:val="left" w:pos="900"/>
      </w:tabs>
      <w:spacing w:after="0" w:line="360" w:lineRule="auto"/>
      <w:ind w:left="0" w:firstLine="720"/>
      <w:jc w:val="both"/>
    </w:pPr>
    <w:rPr>
      <w:rFonts w:ascii="Times New Roman" w:eastAsia="Times New Roman" w:hAnsi="Times New Roman"/>
      <w:sz w:val="24"/>
      <w:szCs w:val="24"/>
      <w:lang w:eastAsia="ru-RU"/>
    </w:rPr>
  </w:style>
  <w:style w:type="character" w:customStyle="1" w:styleId="1ff5">
    <w:name w:val="Маркированный_1 Знак"/>
    <w:link w:val="12"/>
    <w:semiHidden/>
    <w:locked/>
    <w:rsid w:val="006C470B"/>
    <w:rPr>
      <w:rFonts w:ascii="Times New Roman" w:eastAsia="Times New Roman" w:hAnsi="Times New Roman" w:cs="Times New Roman"/>
      <w:sz w:val="24"/>
      <w:szCs w:val="24"/>
      <w:lang w:eastAsia="ru-RU"/>
    </w:rPr>
  </w:style>
  <w:style w:type="paragraph" w:customStyle="1" w:styleId="afffffff7">
    <w:name w:val="Текст таблицы"/>
    <w:basedOn w:val="a6"/>
    <w:semiHidden/>
    <w:rsid w:val="006C470B"/>
    <w:pPr>
      <w:spacing w:before="60" w:after="0" w:line="360" w:lineRule="auto"/>
      <w:ind w:firstLine="709"/>
      <w:jc w:val="both"/>
    </w:pPr>
    <w:rPr>
      <w:rFonts w:ascii="Arial" w:eastAsia="Times New Roman" w:hAnsi="Arial" w:cs="Arial"/>
      <w:spacing w:val="-5"/>
      <w:sz w:val="16"/>
      <w:szCs w:val="16"/>
    </w:rPr>
  </w:style>
  <w:style w:type="paragraph" w:customStyle="1" w:styleId="afffffff8">
    <w:name w:val="Подчеркнутый"/>
    <w:basedOn w:val="a6"/>
    <w:link w:val="afffffff9"/>
    <w:semiHidden/>
    <w:rsid w:val="006C470B"/>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fffff9">
    <w:name w:val="Подчеркнутый Знак"/>
    <w:link w:val="afffffff8"/>
    <w:semiHidden/>
    <w:locked/>
    <w:rsid w:val="006C470B"/>
    <w:rPr>
      <w:rFonts w:ascii="Times New Roman" w:eastAsia="Times New Roman" w:hAnsi="Times New Roman" w:cs="Times New Roman"/>
      <w:sz w:val="24"/>
      <w:szCs w:val="24"/>
      <w:u w:val="single"/>
      <w:lang w:eastAsia="ru-RU"/>
    </w:rPr>
  </w:style>
  <w:style w:type="paragraph" w:customStyle="1" w:styleId="afffffffa">
    <w:name w:val="Название документа"/>
    <w:basedOn w:val="a6"/>
    <w:semiHidden/>
    <w:rsid w:val="006C470B"/>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ffb">
    <w:name w:val="Нижний колонтитул (четный)"/>
    <w:basedOn w:val="aa"/>
    <w:semiHidden/>
    <w:rsid w:val="006C470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c">
    <w:name w:val="Нижний колонтитул (первый)"/>
    <w:basedOn w:val="aa"/>
    <w:semiHidden/>
    <w:rsid w:val="006C470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d">
    <w:name w:val="Нижний колонтитул (нечетный)"/>
    <w:basedOn w:val="aa"/>
    <w:semiHidden/>
    <w:rsid w:val="006C470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styleId="2f4">
    <w:name w:val="List 2"/>
    <w:basedOn w:val="afff1"/>
    <w:uiPriority w:val="99"/>
    <w:semiHidden/>
    <w:rsid w:val="006C470B"/>
    <w:pPr>
      <w:suppressAutoHyphens w:val="0"/>
      <w:spacing w:after="240" w:line="240" w:lineRule="atLeast"/>
      <w:ind w:left="1800" w:hanging="360"/>
    </w:pPr>
    <w:rPr>
      <w:rFonts w:ascii="Arial" w:hAnsi="Arial" w:cs="Arial"/>
      <w:color w:val="auto"/>
      <w:spacing w:val="-5"/>
      <w:sz w:val="20"/>
      <w:szCs w:val="20"/>
      <w:lang w:eastAsia="en-US"/>
    </w:rPr>
  </w:style>
  <w:style w:type="paragraph" w:styleId="37">
    <w:name w:val="List 3"/>
    <w:basedOn w:val="afff1"/>
    <w:uiPriority w:val="99"/>
    <w:semiHidden/>
    <w:rsid w:val="006C470B"/>
    <w:pPr>
      <w:suppressAutoHyphens w:val="0"/>
      <w:spacing w:after="240" w:line="240" w:lineRule="atLeast"/>
      <w:ind w:left="2160" w:hanging="360"/>
    </w:pPr>
    <w:rPr>
      <w:rFonts w:ascii="Arial" w:hAnsi="Arial" w:cs="Arial"/>
      <w:color w:val="auto"/>
      <w:spacing w:val="-5"/>
      <w:sz w:val="20"/>
      <w:szCs w:val="20"/>
      <w:lang w:eastAsia="en-US"/>
    </w:rPr>
  </w:style>
  <w:style w:type="paragraph" w:styleId="43">
    <w:name w:val="List 4"/>
    <w:basedOn w:val="afff1"/>
    <w:uiPriority w:val="99"/>
    <w:semiHidden/>
    <w:rsid w:val="006C470B"/>
    <w:pPr>
      <w:suppressAutoHyphens w:val="0"/>
      <w:spacing w:after="240" w:line="240" w:lineRule="atLeast"/>
      <w:ind w:left="2520" w:hanging="360"/>
    </w:pPr>
    <w:rPr>
      <w:rFonts w:ascii="Arial" w:hAnsi="Arial" w:cs="Arial"/>
      <w:color w:val="auto"/>
      <w:spacing w:val="-5"/>
      <w:sz w:val="20"/>
      <w:szCs w:val="20"/>
      <w:lang w:eastAsia="en-US"/>
    </w:rPr>
  </w:style>
  <w:style w:type="paragraph" w:styleId="52">
    <w:name w:val="List 5"/>
    <w:basedOn w:val="afff1"/>
    <w:uiPriority w:val="99"/>
    <w:semiHidden/>
    <w:rsid w:val="006C470B"/>
    <w:pPr>
      <w:suppressAutoHyphens w:val="0"/>
      <w:spacing w:after="240" w:line="240" w:lineRule="atLeast"/>
      <w:ind w:left="2880" w:hanging="360"/>
    </w:pPr>
    <w:rPr>
      <w:rFonts w:ascii="Arial" w:hAnsi="Arial" w:cs="Arial"/>
      <w:color w:val="auto"/>
      <w:spacing w:val="-5"/>
      <w:sz w:val="20"/>
      <w:szCs w:val="20"/>
      <w:lang w:eastAsia="en-US"/>
    </w:rPr>
  </w:style>
  <w:style w:type="paragraph" w:styleId="38">
    <w:name w:val="List Bullet 3"/>
    <w:basedOn w:val="a6"/>
    <w:autoRedefine/>
    <w:uiPriority w:val="99"/>
    <w:semiHidden/>
    <w:rsid w:val="006C470B"/>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6"/>
    <w:autoRedefine/>
    <w:uiPriority w:val="99"/>
    <w:semiHidden/>
    <w:rsid w:val="006C470B"/>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6"/>
    <w:autoRedefine/>
    <w:uiPriority w:val="99"/>
    <w:semiHidden/>
    <w:rsid w:val="006C470B"/>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ffe">
    <w:name w:val="List Continue"/>
    <w:basedOn w:val="afff1"/>
    <w:uiPriority w:val="99"/>
    <w:semiHidden/>
    <w:rsid w:val="006C470B"/>
    <w:pPr>
      <w:suppressAutoHyphens w:val="0"/>
      <w:spacing w:after="240" w:line="240" w:lineRule="atLeast"/>
      <w:ind w:left="1440" w:firstLine="0"/>
    </w:pPr>
    <w:rPr>
      <w:rFonts w:ascii="Arial" w:hAnsi="Arial" w:cs="Arial"/>
      <w:color w:val="auto"/>
      <w:spacing w:val="-5"/>
      <w:sz w:val="20"/>
      <w:szCs w:val="20"/>
      <w:lang w:eastAsia="en-US"/>
    </w:rPr>
  </w:style>
  <w:style w:type="paragraph" w:styleId="2f5">
    <w:name w:val="List Continue 2"/>
    <w:basedOn w:val="afffffffe"/>
    <w:uiPriority w:val="99"/>
    <w:semiHidden/>
    <w:rsid w:val="006C470B"/>
    <w:pPr>
      <w:ind w:left="2160"/>
    </w:pPr>
  </w:style>
  <w:style w:type="paragraph" w:styleId="39">
    <w:name w:val="List Continue 3"/>
    <w:basedOn w:val="afffffffe"/>
    <w:uiPriority w:val="99"/>
    <w:semiHidden/>
    <w:rsid w:val="006C470B"/>
    <w:pPr>
      <w:ind w:left="2520"/>
    </w:pPr>
  </w:style>
  <w:style w:type="paragraph" w:styleId="45">
    <w:name w:val="List Continue 4"/>
    <w:basedOn w:val="afffffffe"/>
    <w:uiPriority w:val="99"/>
    <w:semiHidden/>
    <w:rsid w:val="006C470B"/>
    <w:pPr>
      <w:ind w:left="2880"/>
    </w:pPr>
  </w:style>
  <w:style w:type="paragraph" w:styleId="54">
    <w:name w:val="List Continue 5"/>
    <w:basedOn w:val="afffffffe"/>
    <w:uiPriority w:val="99"/>
    <w:semiHidden/>
    <w:rsid w:val="006C470B"/>
    <w:pPr>
      <w:ind w:left="3240"/>
    </w:pPr>
  </w:style>
  <w:style w:type="paragraph" w:styleId="affffffff">
    <w:name w:val="List Number"/>
    <w:basedOn w:val="a6"/>
    <w:uiPriority w:val="99"/>
    <w:semiHidden/>
    <w:rsid w:val="006C470B"/>
    <w:pPr>
      <w:spacing w:before="100" w:beforeAutospacing="1" w:after="100" w:afterAutospacing="1" w:line="360" w:lineRule="auto"/>
      <w:ind w:firstLine="709"/>
      <w:jc w:val="both"/>
    </w:pPr>
    <w:rPr>
      <w:rFonts w:ascii="Times New Roman" w:eastAsia="Times New Roman" w:hAnsi="Times New Roman"/>
      <w:sz w:val="28"/>
      <w:szCs w:val="28"/>
      <w:lang w:eastAsia="ru-RU"/>
    </w:rPr>
  </w:style>
  <w:style w:type="paragraph" w:styleId="2f6">
    <w:name w:val="List Number 2"/>
    <w:basedOn w:val="affffffff"/>
    <w:uiPriority w:val="99"/>
    <w:semiHidden/>
    <w:rsid w:val="006C470B"/>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fff"/>
    <w:uiPriority w:val="99"/>
    <w:semiHidden/>
    <w:rsid w:val="006C470B"/>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ffff"/>
    <w:uiPriority w:val="99"/>
    <w:semiHidden/>
    <w:rsid w:val="006C470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fff"/>
    <w:uiPriority w:val="99"/>
    <w:semiHidden/>
    <w:rsid w:val="006C470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0">
    <w:name w:val="Normal Indent"/>
    <w:basedOn w:val="a6"/>
    <w:uiPriority w:val="99"/>
    <w:semiHidden/>
    <w:rsid w:val="006C470B"/>
    <w:pPr>
      <w:spacing w:after="0" w:line="360" w:lineRule="auto"/>
      <w:ind w:left="1440" w:firstLine="709"/>
      <w:jc w:val="both"/>
    </w:pPr>
    <w:rPr>
      <w:rFonts w:ascii="Arial" w:eastAsia="Times New Roman" w:hAnsi="Arial" w:cs="Arial"/>
      <w:spacing w:val="-5"/>
      <w:sz w:val="20"/>
      <w:szCs w:val="20"/>
    </w:rPr>
  </w:style>
  <w:style w:type="paragraph" w:customStyle="1" w:styleId="affffffff1">
    <w:name w:val="Подзаголовок части"/>
    <w:basedOn w:val="a6"/>
    <w:next w:val="affb"/>
    <w:semiHidden/>
    <w:rsid w:val="006C470B"/>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ff2">
    <w:name w:val="Обратный адрес"/>
    <w:basedOn w:val="a6"/>
    <w:semiHidden/>
    <w:rsid w:val="006C470B"/>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ff3">
    <w:name w:val="Название раздела"/>
    <w:basedOn w:val="a6"/>
    <w:next w:val="affb"/>
    <w:semiHidden/>
    <w:rsid w:val="006C470B"/>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ff4">
    <w:name w:val="Подзаголовок титульного листа"/>
    <w:basedOn w:val="a6"/>
    <w:next w:val="affb"/>
    <w:semiHidden/>
    <w:rsid w:val="006C470B"/>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ff5">
    <w:name w:val="Надстрочный"/>
    <w:semiHidden/>
    <w:rsid w:val="006C470B"/>
    <w:rPr>
      <w:b/>
      <w:vertAlign w:val="superscript"/>
    </w:rPr>
  </w:style>
  <w:style w:type="character" w:styleId="HTML1">
    <w:name w:val="HTML Sample"/>
    <w:uiPriority w:val="99"/>
    <w:semiHidden/>
    <w:rsid w:val="006C470B"/>
    <w:rPr>
      <w:rFonts w:ascii="Courier New" w:hAnsi="Courier New" w:cs="Courier New"/>
      <w:lang w:val="ru-RU"/>
    </w:rPr>
  </w:style>
  <w:style w:type="paragraph" w:styleId="2f7">
    <w:name w:val="envelope return"/>
    <w:basedOn w:val="a6"/>
    <w:uiPriority w:val="99"/>
    <w:semiHidden/>
    <w:rsid w:val="006C470B"/>
    <w:pPr>
      <w:spacing w:after="0" w:line="360" w:lineRule="auto"/>
      <w:ind w:left="1080" w:firstLine="709"/>
      <w:jc w:val="both"/>
    </w:pPr>
    <w:rPr>
      <w:rFonts w:ascii="Arial" w:eastAsia="Times New Roman" w:hAnsi="Arial" w:cs="Arial"/>
      <w:spacing w:val="-5"/>
      <w:sz w:val="20"/>
      <w:szCs w:val="20"/>
    </w:rPr>
  </w:style>
  <w:style w:type="character" w:styleId="HTML2">
    <w:name w:val="HTML Definition"/>
    <w:uiPriority w:val="99"/>
    <w:semiHidden/>
    <w:rsid w:val="006C470B"/>
    <w:rPr>
      <w:rFonts w:cs="Times New Roman"/>
      <w:i/>
      <w:iCs/>
      <w:lang w:val="ru-RU"/>
    </w:rPr>
  </w:style>
  <w:style w:type="character" w:styleId="HTML3">
    <w:name w:val="HTML Variable"/>
    <w:uiPriority w:val="99"/>
    <w:semiHidden/>
    <w:rsid w:val="006C470B"/>
    <w:rPr>
      <w:rFonts w:cs="Times New Roman"/>
      <w:i/>
      <w:iCs/>
      <w:lang w:val="ru-RU"/>
    </w:rPr>
  </w:style>
  <w:style w:type="character" w:styleId="HTML4">
    <w:name w:val="HTML Typewriter"/>
    <w:uiPriority w:val="99"/>
    <w:semiHidden/>
    <w:rsid w:val="006C470B"/>
    <w:rPr>
      <w:rFonts w:ascii="Courier New" w:hAnsi="Courier New" w:cs="Courier New"/>
      <w:sz w:val="20"/>
      <w:szCs w:val="20"/>
      <w:lang w:val="ru-RU"/>
    </w:rPr>
  </w:style>
  <w:style w:type="paragraph" w:styleId="affffffff6">
    <w:name w:val="Signature"/>
    <w:basedOn w:val="a6"/>
    <w:link w:val="affffffff7"/>
    <w:uiPriority w:val="99"/>
    <w:semiHidden/>
    <w:rsid w:val="006C470B"/>
    <w:pPr>
      <w:spacing w:after="0" w:line="360" w:lineRule="auto"/>
      <w:ind w:left="4252" w:firstLine="709"/>
      <w:jc w:val="both"/>
    </w:pPr>
    <w:rPr>
      <w:rFonts w:ascii="Arial" w:eastAsia="Times New Roman" w:hAnsi="Arial"/>
      <w:spacing w:val="-5"/>
      <w:sz w:val="20"/>
      <w:szCs w:val="20"/>
      <w:lang w:eastAsia="ru-RU"/>
    </w:rPr>
  </w:style>
  <w:style w:type="character" w:customStyle="1" w:styleId="affffffff7">
    <w:name w:val="Подпись Знак"/>
    <w:basedOn w:val="a7"/>
    <w:link w:val="affffffff6"/>
    <w:uiPriority w:val="99"/>
    <w:semiHidden/>
    <w:rsid w:val="006C470B"/>
    <w:rPr>
      <w:rFonts w:ascii="Arial" w:eastAsia="Times New Roman" w:hAnsi="Arial" w:cs="Times New Roman"/>
      <w:spacing w:val="-5"/>
      <w:sz w:val="20"/>
      <w:szCs w:val="20"/>
      <w:lang w:eastAsia="ru-RU"/>
    </w:rPr>
  </w:style>
  <w:style w:type="paragraph" w:styleId="affffffff8">
    <w:name w:val="Salutation"/>
    <w:basedOn w:val="a6"/>
    <w:next w:val="a6"/>
    <w:link w:val="affffffff9"/>
    <w:uiPriority w:val="99"/>
    <w:semiHidden/>
    <w:rsid w:val="006C470B"/>
    <w:pPr>
      <w:spacing w:after="0" w:line="360" w:lineRule="auto"/>
      <w:ind w:left="1080" w:firstLine="709"/>
      <w:jc w:val="both"/>
    </w:pPr>
    <w:rPr>
      <w:rFonts w:ascii="Arial" w:eastAsia="Times New Roman" w:hAnsi="Arial"/>
      <w:spacing w:val="-5"/>
      <w:sz w:val="20"/>
      <w:szCs w:val="20"/>
      <w:lang w:eastAsia="ru-RU"/>
    </w:rPr>
  </w:style>
  <w:style w:type="character" w:customStyle="1" w:styleId="affffffff9">
    <w:name w:val="Приветствие Знак"/>
    <w:basedOn w:val="a7"/>
    <w:link w:val="affffffff8"/>
    <w:uiPriority w:val="99"/>
    <w:semiHidden/>
    <w:rsid w:val="006C470B"/>
    <w:rPr>
      <w:rFonts w:ascii="Arial" w:eastAsia="Times New Roman" w:hAnsi="Arial" w:cs="Times New Roman"/>
      <w:spacing w:val="-5"/>
      <w:sz w:val="20"/>
      <w:szCs w:val="20"/>
      <w:lang w:eastAsia="ru-RU"/>
    </w:rPr>
  </w:style>
  <w:style w:type="paragraph" w:styleId="affffffffa">
    <w:name w:val="Closing"/>
    <w:basedOn w:val="a6"/>
    <w:link w:val="affffffffb"/>
    <w:uiPriority w:val="99"/>
    <w:semiHidden/>
    <w:rsid w:val="006C470B"/>
    <w:pPr>
      <w:spacing w:after="0" w:line="360" w:lineRule="auto"/>
      <w:ind w:left="4252" w:firstLine="709"/>
      <w:jc w:val="both"/>
    </w:pPr>
    <w:rPr>
      <w:rFonts w:ascii="Arial" w:eastAsia="Times New Roman" w:hAnsi="Arial"/>
      <w:spacing w:val="-5"/>
      <w:sz w:val="20"/>
      <w:szCs w:val="20"/>
      <w:lang w:eastAsia="ru-RU"/>
    </w:rPr>
  </w:style>
  <w:style w:type="character" w:customStyle="1" w:styleId="affffffffb">
    <w:name w:val="Прощание Знак"/>
    <w:basedOn w:val="a7"/>
    <w:link w:val="affffffffa"/>
    <w:uiPriority w:val="99"/>
    <w:semiHidden/>
    <w:rsid w:val="006C470B"/>
    <w:rPr>
      <w:rFonts w:ascii="Arial" w:eastAsia="Times New Roman" w:hAnsi="Arial" w:cs="Times New Roman"/>
      <w:spacing w:val="-5"/>
      <w:sz w:val="20"/>
      <w:szCs w:val="20"/>
      <w:lang w:eastAsia="ru-RU"/>
    </w:rPr>
  </w:style>
  <w:style w:type="paragraph" w:styleId="affffffffc">
    <w:name w:val="E-mail Signature"/>
    <w:basedOn w:val="a6"/>
    <w:link w:val="affffffffd"/>
    <w:uiPriority w:val="99"/>
    <w:semiHidden/>
    <w:rsid w:val="006C470B"/>
    <w:pPr>
      <w:spacing w:after="0" w:line="360" w:lineRule="auto"/>
      <w:ind w:left="1080" w:firstLine="709"/>
      <w:jc w:val="both"/>
    </w:pPr>
    <w:rPr>
      <w:rFonts w:ascii="Arial" w:eastAsia="Times New Roman" w:hAnsi="Arial"/>
      <w:spacing w:val="-5"/>
      <w:sz w:val="20"/>
      <w:szCs w:val="20"/>
      <w:lang w:eastAsia="ru-RU"/>
    </w:rPr>
  </w:style>
  <w:style w:type="character" w:customStyle="1" w:styleId="affffffffd">
    <w:name w:val="Электронная подпись Знак"/>
    <w:basedOn w:val="a7"/>
    <w:link w:val="affffffffc"/>
    <w:uiPriority w:val="99"/>
    <w:semiHidden/>
    <w:rsid w:val="006C470B"/>
    <w:rPr>
      <w:rFonts w:ascii="Arial" w:eastAsia="Times New Roman" w:hAnsi="Arial" w:cs="Times New Roman"/>
      <w:spacing w:val="-5"/>
      <w:sz w:val="20"/>
      <w:szCs w:val="20"/>
      <w:lang w:eastAsia="ru-RU"/>
    </w:rPr>
  </w:style>
  <w:style w:type="character" w:customStyle="1" w:styleId="1ff6">
    <w:name w:val="Заголовок_1 Знак Знак Знак"/>
    <w:semiHidden/>
    <w:rsid w:val="006C470B"/>
    <w:rPr>
      <w:rFonts w:cs="Times New Roman"/>
      <w:b/>
      <w:caps/>
      <w:sz w:val="24"/>
      <w:szCs w:val="24"/>
      <w:lang w:val="ru-RU" w:eastAsia="ru-RU" w:bidi="ar-SA"/>
    </w:rPr>
  </w:style>
  <w:style w:type="paragraph" w:customStyle="1" w:styleId="2f8">
    <w:name w:val="Стиль2"/>
    <w:basedOn w:val="a6"/>
    <w:next w:val="1f3"/>
    <w:rsid w:val="006C470B"/>
    <w:pPr>
      <w:spacing w:after="0" w:line="360" w:lineRule="auto"/>
      <w:ind w:right="-8" w:firstLine="720"/>
      <w:jc w:val="center"/>
    </w:pPr>
    <w:rPr>
      <w:rFonts w:ascii="Times New Roman" w:eastAsia="Times New Roman" w:hAnsi="Times New Roman"/>
      <w:b/>
      <w:caps/>
      <w:sz w:val="24"/>
      <w:szCs w:val="24"/>
      <w:lang w:eastAsia="ru-RU"/>
    </w:rPr>
  </w:style>
  <w:style w:type="character" w:styleId="affffffffe">
    <w:name w:val="annotation reference"/>
    <w:uiPriority w:val="99"/>
    <w:semiHidden/>
    <w:rsid w:val="006C470B"/>
    <w:rPr>
      <w:rFonts w:cs="Times New Roman"/>
      <w:sz w:val="16"/>
      <w:szCs w:val="16"/>
    </w:rPr>
  </w:style>
  <w:style w:type="paragraph" w:styleId="afffffffff">
    <w:name w:val="annotation text"/>
    <w:basedOn w:val="a6"/>
    <w:link w:val="afffffffff0"/>
    <w:uiPriority w:val="99"/>
    <w:semiHidden/>
    <w:rsid w:val="006C470B"/>
    <w:pPr>
      <w:spacing w:after="0" w:line="360" w:lineRule="auto"/>
      <w:ind w:firstLine="680"/>
      <w:jc w:val="both"/>
    </w:pPr>
    <w:rPr>
      <w:rFonts w:ascii="Times New Roman" w:eastAsia="Times New Roman" w:hAnsi="Times New Roman"/>
      <w:sz w:val="20"/>
      <w:szCs w:val="20"/>
      <w:lang w:eastAsia="ru-RU"/>
    </w:rPr>
  </w:style>
  <w:style w:type="character" w:customStyle="1" w:styleId="afffffffff0">
    <w:name w:val="Текст примечания Знак"/>
    <w:basedOn w:val="a7"/>
    <w:link w:val="afffffffff"/>
    <w:uiPriority w:val="99"/>
    <w:semiHidden/>
    <w:rsid w:val="006C470B"/>
    <w:rPr>
      <w:rFonts w:ascii="Times New Roman" w:eastAsia="Times New Roman" w:hAnsi="Times New Roman" w:cs="Times New Roman"/>
      <w:sz w:val="20"/>
      <w:szCs w:val="20"/>
      <w:lang w:eastAsia="ru-RU"/>
    </w:rPr>
  </w:style>
  <w:style w:type="paragraph" w:styleId="afffffffff1">
    <w:name w:val="annotation subject"/>
    <w:basedOn w:val="afffffffff"/>
    <w:next w:val="afffffffff"/>
    <w:link w:val="afffffffff2"/>
    <w:uiPriority w:val="99"/>
    <w:semiHidden/>
    <w:rsid w:val="006C470B"/>
    <w:rPr>
      <w:b/>
      <w:bCs/>
    </w:rPr>
  </w:style>
  <w:style w:type="character" w:customStyle="1" w:styleId="afffffffff2">
    <w:name w:val="Тема примечания Знак"/>
    <w:basedOn w:val="afffffffff0"/>
    <w:link w:val="afffffffff1"/>
    <w:uiPriority w:val="99"/>
    <w:semiHidden/>
    <w:rsid w:val="006C470B"/>
    <w:rPr>
      <w:rFonts w:ascii="Times New Roman" w:eastAsia="Times New Roman" w:hAnsi="Times New Roman" w:cs="Times New Roman"/>
      <w:b/>
      <w:bCs/>
      <w:sz w:val="20"/>
      <w:szCs w:val="20"/>
      <w:lang w:eastAsia="ru-RU"/>
    </w:rPr>
  </w:style>
  <w:style w:type="paragraph" w:customStyle="1" w:styleId="1ff7">
    <w:name w:val="Заголовок1"/>
    <w:basedOn w:val="a6"/>
    <w:semiHidden/>
    <w:rsid w:val="006C470B"/>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customStyle="1" w:styleId="afffffffff3">
    <w:name w:val="База заголовка"/>
    <w:basedOn w:val="a6"/>
    <w:next w:val="affb"/>
    <w:semiHidden/>
    <w:rsid w:val="006C470B"/>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ff4">
    <w:name w:val="Цитаты"/>
    <w:basedOn w:val="a6"/>
    <w:semiHidden/>
    <w:rsid w:val="006C470B"/>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ff5">
    <w:name w:val="Заголовок части"/>
    <w:basedOn w:val="a6"/>
    <w:semiHidden/>
    <w:rsid w:val="006C470B"/>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ff6">
    <w:name w:val="Заголовок главы"/>
    <w:basedOn w:val="a6"/>
    <w:semiHidden/>
    <w:rsid w:val="006C470B"/>
    <w:pPr>
      <w:spacing w:after="0" w:line="360" w:lineRule="auto"/>
      <w:ind w:firstLine="709"/>
      <w:jc w:val="center"/>
    </w:pPr>
    <w:rPr>
      <w:rFonts w:ascii="Times New Roman" w:eastAsia="Times New Roman" w:hAnsi="Times New Roman"/>
      <w:caps/>
      <w:sz w:val="24"/>
      <w:szCs w:val="24"/>
      <w:lang w:eastAsia="ru-RU"/>
    </w:rPr>
  </w:style>
  <w:style w:type="paragraph" w:customStyle="1" w:styleId="afffffffff7">
    <w:name w:val="База сноски"/>
    <w:basedOn w:val="a6"/>
    <w:semiHidden/>
    <w:rsid w:val="006C470B"/>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ff8">
    <w:name w:val="Заголовок титульного листа"/>
    <w:basedOn w:val="afffffffff3"/>
    <w:next w:val="a6"/>
    <w:semiHidden/>
    <w:rsid w:val="006C470B"/>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9">
    <w:name w:val="База верхнего колонтитула"/>
    <w:basedOn w:val="a6"/>
    <w:semiHidden/>
    <w:rsid w:val="006C470B"/>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ffa">
    <w:name w:val="Верхний колонтитул (четный)"/>
    <w:basedOn w:val="afff2"/>
    <w:semiHidden/>
    <w:rsid w:val="006C470B"/>
    <w:pPr>
      <w:keepLines/>
      <w:widowControl/>
      <w:pBdr>
        <w:bottom w:val="single" w:sz="6" w:space="1" w:color="auto"/>
      </w:pBdr>
      <w:tabs>
        <w:tab w:val="clear" w:pos="4677"/>
        <w:tab w:val="clear" w:pos="9355"/>
        <w:tab w:val="center" w:pos="4320"/>
        <w:tab w:val="right" w:pos="8640"/>
      </w:tabs>
      <w:suppressAutoHyphens w:val="0"/>
      <w:autoSpaceDE/>
      <w:spacing w:after="600" w:line="190" w:lineRule="atLeast"/>
      <w:ind w:left="1080"/>
    </w:pPr>
    <w:rPr>
      <w:rFonts w:ascii="Arial" w:hAnsi="Arial" w:cs="Arial"/>
      <w:caps/>
      <w:color w:val="auto"/>
      <w:spacing w:val="-5"/>
      <w:sz w:val="15"/>
      <w:szCs w:val="15"/>
      <w:lang w:eastAsia="en-US"/>
    </w:rPr>
  </w:style>
  <w:style w:type="paragraph" w:customStyle="1" w:styleId="afffffffffb">
    <w:name w:val="Верхний колонтитул (первый)"/>
    <w:basedOn w:val="afff2"/>
    <w:semiHidden/>
    <w:rsid w:val="006C470B"/>
    <w:pPr>
      <w:keepLines/>
      <w:widowControl/>
      <w:pBdr>
        <w:top w:val="single" w:sz="6" w:space="2" w:color="auto"/>
      </w:pBdr>
      <w:tabs>
        <w:tab w:val="clear" w:pos="4677"/>
        <w:tab w:val="clear" w:pos="9355"/>
        <w:tab w:val="center" w:pos="4320"/>
        <w:tab w:val="right" w:pos="8640"/>
      </w:tabs>
      <w:suppressAutoHyphens w:val="0"/>
      <w:autoSpaceDE/>
      <w:spacing w:line="190" w:lineRule="atLeast"/>
      <w:ind w:left="1080"/>
      <w:jc w:val="right"/>
    </w:pPr>
    <w:rPr>
      <w:rFonts w:ascii="Arial" w:hAnsi="Arial" w:cs="Arial"/>
      <w:caps/>
      <w:color w:val="auto"/>
      <w:spacing w:val="-5"/>
      <w:sz w:val="15"/>
      <w:szCs w:val="15"/>
      <w:lang w:eastAsia="en-US"/>
    </w:rPr>
  </w:style>
  <w:style w:type="paragraph" w:customStyle="1" w:styleId="afffffffffc">
    <w:name w:val="Верхний колонтитул (нечетный)"/>
    <w:basedOn w:val="afff2"/>
    <w:semiHidden/>
    <w:rsid w:val="006C470B"/>
    <w:pPr>
      <w:keepLines/>
      <w:widowControl/>
      <w:pBdr>
        <w:bottom w:val="single" w:sz="6" w:space="1" w:color="auto"/>
      </w:pBdr>
      <w:tabs>
        <w:tab w:val="clear" w:pos="4677"/>
        <w:tab w:val="clear" w:pos="9355"/>
        <w:tab w:val="center" w:pos="4320"/>
        <w:tab w:val="right" w:pos="8640"/>
      </w:tabs>
      <w:suppressAutoHyphens w:val="0"/>
      <w:autoSpaceDE/>
      <w:spacing w:after="600" w:line="190" w:lineRule="atLeast"/>
      <w:ind w:left="1080"/>
    </w:pPr>
    <w:rPr>
      <w:rFonts w:ascii="Arial" w:hAnsi="Arial" w:cs="Arial"/>
      <w:caps/>
      <w:color w:val="auto"/>
      <w:spacing w:val="-5"/>
      <w:sz w:val="15"/>
      <w:szCs w:val="15"/>
      <w:lang w:eastAsia="en-US"/>
    </w:rPr>
  </w:style>
  <w:style w:type="paragraph" w:customStyle="1" w:styleId="afffffffffd">
    <w:name w:val="База указателя"/>
    <w:basedOn w:val="a6"/>
    <w:semiHidden/>
    <w:rsid w:val="006C470B"/>
    <w:pPr>
      <w:spacing w:after="0" w:line="240" w:lineRule="atLeast"/>
      <w:ind w:left="360" w:hanging="360"/>
      <w:jc w:val="both"/>
    </w:pPr>
    <w:rPr>
      <w:rFonts w:ascii="Arial" w:eastAsia="Times New Roman" w:hAnsi="Arial" w:cs="Arial"/>
      <w:spacing w:val="-5"/>
      <w:sz w:val="18"/>
      <w:szCs w:val="18"/>
    </w:rPr>
  </w:style>
  <w:style w:type="character" w:customStyle="1" w:styleId="afffffffffe">
    <w:name w:val="Вступление"/>
    <w:semiHidden/>
    <w:rsid w:val="006C470B"/>
    <w:rPr>
      <w:rFonts w:ascii="Arial Black" w:hAnsi="Arial Black"/>
      <w:spacing w:val="-4"/>
      <w:sz w:val="18"/>
    </w:rPr>
  </w:style>
  <w:style w:type="paragraph" w:styleId="affffffffff">
    <w:name w:val="Message Header"/>
    <w:basedOn w:val="affb"/>
    <w:link w:val="affffffffff0"/>
    <w:uiPriority w:val="99"/>
    <w:semiHidden/>
    <w:rsid w:val="006C470B"/>
    <w:pPr>
      <w:keepLines/>
      <w:widowControl/>
      <w:tabs>
        <w:tab w:val="left" w:pos="3600"/>
        <w:tab w:val="left" w:pos="4680"/>
      </w:tabs>
      <w:suppressAutoHyphens w:val="0"/>
      <w:autoSpaceDE/>
      <w:spacing w:line="280" w:lineRule="exact"/>
      <w:ind w:left="1080" w:right="2160" w:hanging="1080"/>
    </w:pPr>
    <w:rPr>
      <w:rFonts w:ascii="Arial" w:hAnsi="Arial"/>
      <w:color w:val="auto"/>
      <w:sz w:val="20"/>
      <w:szCs w:val="20"/>
    </w:rPr>
  </w:style>
  <w:style w:type="character" w:customStyle="1" w:styleId="affffffffff0">
    <w:name w:val="Шапка Знак"/>
    <w:basedOn w:val="a7"/>
    <w:link w:val="affffffffff"/>
    <w:uiPriority w:val="99"/>
    <w:semiHidden/>
    <w:rsid w:val="006C470B"/>
    <w:rPr>
      <w:rFonts w:ascii="Arial" w:eastAsia="Times New Roman" w:hAnsi="Arial" w:cs="Times New Roman"/>
      <w:sz w:val="20"/>
      <w:szCs w:val="20"/>
      <w:lang w:eastAsia="ar-SA"/>
    </w:rPr>
  </w:style>
  <w:style w:type="character" w:customStyle="1" w:styleId="affffffffff1">
    <w:name w:val="Девиз"/>
    <w:semiHidden/>
    <w:rsid w:val="006C470B"/>
    <w:rPr>
      <w:rFonts w:cs="Times New Roman"/>
      <w:i/>
      <w:iCs/>
      <w:spacing w:val="-6"/>
      <w:sz w:val="24"/>
      <w:szCs w:val="24"/>
      <w:lang w:val="ru-RU"/>
    </w:rPr>
  </w:style>
  <w:style w:type="paragraph" w:customStyle="1" w:styleId="affffffffff2">
    <w:name w:val="База оглавления"/>
    <w:basedOn w:val="a6"/>
    <w:semiHidden/>
    <w:rsid w:val="006C470B"/>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6"/>
    <w:link w:val="HTML6"/>
    <w:uiPriority w:val="99"/>
    <w:semiHidden/>
    <w:rsid w:val="006C470B"/>
    <w:pPr>
      <w:spacing w:after="0" w:line="360" w:lineRule="auto"/>
      <w:ind w:left="1080" w:firstLine="709"/>
      <w:jc w:val="both"/>
    </w:pPr>
    <w:rPr>
      <w:rFonts w:ascii="Arial" w:eastAsia="Times New Roman" w:hAnsi="Arial"/>
      <w:i/>
      <w:iCs/>
      <w:spacing w:val="-5"/>
      <w:sz w:val="20"/>
      <w:szCs w:val="20"/>
      <w:lang w:eastAsia="ru-RU"/>
    </w:rPr>
  </w:style>
  <w:style w:type="character" w:customStyle="1" w:styleId="HTML6">
    <w:name w:val="Адрес HTML Знак"/>
    <w:basedOn w:val="a7"/>
    <w:link w:val="HTML5"/>
    <w:uiPriority w:val="99"/>
    <w:semiHidden/>
    <w:rsid w:val="006C470B"/>
    <w:rPr>
      <w:rFonts w:ascii="Arial" w:eastAsia="Times New Roman" w:hAnsi="Arial" w:cs="Times New Roman"/>
      <w:i/>
      <w:iCs/>
      <w:spacing w:val="-5"/>
      <w:sz w:val="20"/>
      <w:szCs w:val="20"/>
      <w:lang w:eastAsia="ru-RU"/>
    </w:rPr>
  </w:style>
  <w:style w:type="paragraph" w:styleId="affffffffff3">
    <w:name w:val="envelope address"/>
    <w:basedOn w:val="a6"/>
    <w:uiPriority w:val="99"/>
    <w:semiHidden/>
    <w:rsid w:val="006C470B"/>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uiPriority w:val="99"/>
    <w:semiHidden/>
    <w:rsid w:val="006C470B"/>
    <w:rPr>
      <w:rFonts w:cs="Times New Roman"/>
      <w:lang w:val="ru-RU"/>
    </w:rPr>
  </w:style>
  <w:style w:type="paragraph" w:styleId="affffffffff4">
    <w:name w:val="Date"/>
    <w:basedOn w:val="a6"/>
    <w:next w:val="a6"/>
    <w:link w:val="affffffffff5"/>
    <w:uiPriority w:val="99"/>
    <w:semiHidden/>
    <w:rsid w:val="006C470B"/>
    <w:pPr>
      <w:spacing w:after="0" w:line="360" w:lineRule="auto"/>
      <w:ind w:left="1080" w:firstLine="709"/>
      <w:jc w:val="both"/>
    </w:pPr>
    <w:rPr>
      <w:rFonts w:ascii="Arial" w:eastAsia="Times New Roman" w:hAnsi="Arial"/>
      <w:spacing w:val="-5"/>
      <w:sz w:val="20"/>
      <w:szCs w:val="20"/>
      <w:lang w:eastAsia="ru-RU"/>
    </w:rPr>
  </w:style>
  <w:style w:type="character" w:customStyle="1" w:styleId="affffffffff5">
    <w:name w:val="Дата Знак"/>
    <w:basedOn w:val="a7"/>
    <w:link w:val="affffffffff4"/>
    <w:uiPriority w:val="99"/>
    <w:semiHidden/>
    <w:rsid w:val="006C470B"/>
    <w:rPr>
      <w:rFonts w:ascii="Arial" w:eastAsia="Times New Roman" w:hAnsi="Arial" w:cs="Times New Roman"/>
      <w:spacing w:val="-5"/>
      <w:sz w:val="20"/>
      <w:szCs w:val="20"/>
      <w:lang w:eastAsia="ru-RU"/>
    </w:rPr>
  </w:style>
  <w:style w:type="paragraph" w:styleId="affffffffff6">
    <w:name w:val="Note Heading"/>
    <w:basedOn w:val="a6"/>
    <w:next w:val="a6"/>
    <w:link w:val="affffffffff7"/>
    <w:uiPriority w:val="99"/>
    <w:semiHidden/>
    <w:rsid w:val="006C470B"/>
    <w:pPr>
      <w:spacing w:after="0" w:line="360" w:lineRule="auto"/>
      <w:ind w:left="1080" w:firstLine="709"/>
      <w:jc w:val="both"/>
    </w:pPr>
    <w:rPr>
      <w:rFonts w:ascii="Arial" w:eastAsia="Times New Roman" w:hAnsi="Arial"/>
      <w:spacing w:val="-5"/>
      <w:sz w:val="20"/>
      <w:szCs w:val="20"/>
      <w:lang w:eastAsia="ru-RU"/>
    </w:rPr>
  </w:style>
  <w:style w:type="character" w:customStyle="1" w:styleId="affffffffff7">
    <w:name w:val="Заголовок записки Знак"/>
    <w:basedOn w:val="a7"/>
    <w:link w:val="affffffffff6"/>
    <w:uiPriority w:val="99"/>
    <w:semiHidden/>
    <w:rsid w:val="006C470B"/>
    <w:rPr>
      <w:rFonts w:ascii="Arial" w:eastAsia="Times New Roman" w:hAnsi="Arial" w:cs="Times New Roman"/>
      <w:spacing w:val="-5"/>
      <w:sz w:val="20"/>
      <w:szCs w:val="20"/>
      <w:lang w:eastAsia="ru-RU"/>
    </w:rPr>
  </w:style>
  <w:style w:type="character" w:styleId="HTML8">
    <w:name w:val="HTML Keyboard"/>
    <w:uiPriority w:val="99"/>
    <w:semiHidden/>
    <w:rsid w:val="006C470B"/>
    <w:rPr>
      <w:rFonts w:ascii="Courier New" w:hAnsi="Courier New" w:cs="Courier New"/>
      <w:sz w:val="20"/>
      <w:szCs w:val="20"/>
      <w:lang w:val="ru-RU"/>
    </w:rPr>
  </w:style>
  <w:style w:type="character" w:styleId="HTML9">
    <w:name w:val="HTML Code"/>
    <w:uiPriority w:val="99"/>
    <w:semiHidden/>
    <w:rsid w:val="006C470B"/>
    <w:rPr>
      <w:rFonts w:ascii="Courier New" w:hAnsi="Courier New" w:cs="Courier New"/>
      <w:sz w:val="20"/>
      <w:szCs w:val="20"/>
      <w:lang w:val="ru-RU"/>
    </w:rPr>
  </w:style>
  <w:style w:type="paragraph" w:styleId="affffffffff8">
    <w:name w:val="Body Text First Indent"/>
    <w:basedOn w:val="affb"/>
    <w:link w:val="affffffffff9"/>
    <w:uiPriority w:val="99"/>
    <w:semiHidden/>
    <w:rsid w:val="006C470B"/>
    <w:pPr>
      <w:widowControl/>
      <w:suppressAutoHyphens w:val="0"/>
      <w:autoSpaceDE/>
      <w:spacing w:line="360" w:lineRule="auto"/>
      <w:ind w:left="1080" w:firstLine="210"/>
    </w:pPr>
    <w:rPr>
      <w:rFonts w:ascii="Arial" w:hAnsi="Arial"/>
      <w:spacing w:val="-5"/>
      <w:sz w:val="20"/>
      <w:szCs w:val="20"/>
    </w:rPr>
  </w:style>
  <w:style w:type="character" w:customStyle="1" w:styleId="affffffffff9">
    <w:name w:val="Красная строка Знак"/>
    <w:basedOn w:val="affc"/>
    <w:link w:val="affffffffff8"/>
    <w:uiPriority w:val="99"/>
    <w:semiHidden/>
    <w:rsid w:val="006C470B"/>
    <w:rPr>
      <w:rFonts w:ascii="Arial" w:eastAsia="Times New Roman" w:hAnsi="Arial" w:cs="Times New Roman"/>
      <w:color w:val="000000"/>
      <w:spacing w:val="-5"/>
      <w:sz w:val="20"/>
      <w:szCs w:val="20"/>
      <w:lang w:eastAsia="ar-SA"/>
    </w:rPr>
  </w:style>
  <w:style w:type="paragraph" w:styleId="2f9">
    <w:name w:val="Body Text First Indent 2"/>
    <w:basedOn w:val="af2"/>
    <w:link w:val="2fa"/>
    <w:uiPriority w:val="99"/>
    <w:semiHidden/>
    <w:rsid w:val="006C470B"/>
    <w:pPr>
      <w:spacing w:after="120" w:line="360" w:lineRule="auto"/>
      <w:ind w:left="283" w:firstLine="210"/>
      <w:jc w:val="left"/>
    </w:pPr>
    <w:rPr>
      <w:rFonts w:ascii="Arial" w:hAnsi="Arial"/>
      <w:spacing w:val="-5"/>
    </w:rPr>
  </w:style>
  <w:style w:type="character" w:customStyle="1" w:styleId="2fa">
    <w:name w:val="Красная строка 2 Знак"/>
    <w:basedOn w:val="af3"/>
    <w:link w:val="2f9"/>
    <w:uiPriority w:val="99"/>
    <w:semiHidden/>
    <w:rsid w:val="006C470B"/>
    <w:rPr>
      <w:rFonts w:ascii="Arial" w:eastAsia="Times New Roman" w:hAnsi="Arial" w:cs="Times New Roman"/>
      <w:spacing w:val="-5"/>
      <w:sz w:val="20"/>
      <w:szCs w:val="20"/>
      <w:lang w:eastAsia="ru-RU"/>
    </w:rPr>
  </w:style>
  <w:style w:type="character" w:styleId="HTMLa">
    <w:name w:val="HTML Cite"/>
    <w:uiPriority w:val="99"/>
    <w:semiHidden/>
    <w:rsid w:val="006C470B"/>
    <w:rPr>
      <w:rFonts w:cs="Times New Roman"/>
      <w:i/>
      <w:iCs/>
      <w:lang w:val="ru-RU"/>
    </w:rPr>
  </w:style>
  <w:style w:type="paragraph" w:customStyle="1" w:styleId="2fb">
    <w:name w:val="Название объекта2"/>
    <w:basedOn w:val="a6"/>
    <w:semiHidden/>
    <w:rsid w:val="006C470B"/>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8">
    <w:name w:val="Знак1"/>
    <w:semiHidden/>
    <w:rsid w:val="006C470B"/>
    <w:rPr>
      <w:rFonts w:ascii="Arial" w:hAnsi="Arial" w:cs="Arial"/>
      <w:b/>
      <w:bCs/>
      <w:i/>
      <w:iCs/>
      <w:sz w:val="28"/>
      <w:szCs w:val="28"/>
      <w:lang w:val="ru-RU" w:eastAsia="ru-RU" w:bidi="ar-SA"/>
    </w:rPr>
  </w:style>
  <w:style w:type="paragraph" w:customStyle="1" w:styleId="1ff9">
    <w:name w:val="Маркированный список1"/>
    <w:basedOn w:val="a6"/>
    <w:rsid w:val="006C470B"/>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1ffa">
    <w:name w:val="Нумерованный список1"/>
    <w:basedOn w:val="a6"/>
    <w:semiHidden/>
    <w:rsid w:val="006C470B"/>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table" w:styleId="-11">
    <w:name w:val="Table Web 1"/>
    <w:basedOn w:val="a8"/>
    <w:uiPriority w:val="99"/>
    <w:semiHidden/>
    <w:rsid w:val="006C470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8"/>
    <w:uiPriority w:val="99"/>
    <w:semiHidden/>
    <w:rsid w:val="006C470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8"/>
    <w:uiPriority w:val="99"/>
    <w:semiHidden/>
    <w:rsid w:val="006C470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a">
    <w:name w:val="Table Elegant"/>
    <w:basedOn w:val="a8"/>
    <w:uiPriority w:val="99"/>
    <w:semiHidden/>
    <w:rsid w:val="006C470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b">
    <w:name w:val="Table Subtle 1"/>
    <w:basedOn w:val="a8"/>
    <w:uiPriority w:val="99"/>
    <w:semiHidden/>
    <w:rsid w:val="006C470B"/>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c">
    <w:name w:val="Table Subtle 2"/>
    <w:basedOn w:val="a8"/>
    <w:uiPriority w:val="99"/>
    <w:semiHidden/>
    <w:rsid w:val="006C470B"/>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c">
    <w:name w:val="Table Classic 1"/>
    <w:basedOn w:val="a8"/>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d">
    <w:name w:val="Table Classic 2"/>
    <w:basedOn w:val="a8"/>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b">
    <w:name w:val="Table Classic 3"/>
    <w:basedOn w:val="a8"/>
    <w:uiPriority w:val="99"/>
    <w:semiHidden/>
    <w:rsid w:val="006C470B"/>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8"/>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d">
    <w:name w:val="Table 3D effects 1"/>
    <w:basedOn w:val="a8"/>
    <w:uiPriority w:val="99"/>
    <w:semiHidden/>
    <w:rsid w:val="006C470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8"/>
    <w:uiPriority w:val="99"/>
    <w:semiHidden/>
    <w:rsid w:val="006C470B"/>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c">
    <w:name w:val="Table 3D effects 3"/>
    <w:basedOn w:val="a8"/>
    <w:uiPriority w:val="99"/>
    <w:semiHidden/>
    <w:rsid w:val="006C470B"/>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e">
    <w:name w:val="Table Simple 1"/>
    <w:basedOn w:val="a8"/>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
    <w:name w:val="Table Simple 2"/>
    <w:basedOn w:val="a8"/>
    <w:uiPriority w:val="99"/>
    <w:semiHidden/>
    <w:rsid w:val="006C470B"/>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8"/>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
    <w:name w:val="Table Grid 1"/>
    <w:basedOn w:val="a8"/>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0">
    <w:name w:val="Table Grid 2"/>
    <w:basedOn w:val="a8"/>
    <w:uiPriority w:val="99"/>
    <w:semiHidden/>
    <w:rsid w:val="006C470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e">
    <w:name w:val="Table Grid 3"/>
    <w:basedOn w:val="a8"/>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8"/>
    <w:uiPriority w:val="99"/>
    <w:semiHidden/>
    <w:rsid w:val="006C470B"/>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8"/>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8"/>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8"/>
    <w:uiPriority w:val="99"/>
    <w:semiHidden/>
    <w:rsid w:val="006C470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8"/>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b">
    <w:name w:val="Table Contemporary"/>
    <w:basedOn w:val="a8"/>
    <w:uiPriority w:val="99"/>
    <w:semiHidden/>
    <w:rsid w:val="006C470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c">
    <w:name w:val="Table Professional"/>
    <w:basedOn w:val="a8"/>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0">
    <w:name w:val="Table Columns 1"/>
    <w:basedOn w:val="a8"/>
    <w:uiPriority w:val="99"/>
    <w:semiHidden/>
    <w:rsid w:val="006C470B"/>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1">
    <w:name w:val="Table Columns 2"/>
    <w:basedOn w:val="a8"/>
    <w:uiPriority w:val="99"/>
    <w:semiHidden/>
    <w:rsid w:val="006C470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Columns 3"/>
    <w:basedOn w:val="a8"/>
    <w:uiPriority w:val="99"/>
    <w:semiHidden/>
    <w:rsid w:val="006C470B"/>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8"/>
    <w:uiPriority w:val="99"/>
    <w:semiHidden/>
    <w:rsid w:val="006C470B"/>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8"/>
    <w:uiPriority w:val="99"/>
    <w:semiHidden/>
    <w:rsid w:val="006C470B"/>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2">
    <w:name w:val="Table List 1"/>
    <w:basedOn w:val="a8"/>
    <w:uiPriority w:val="99"/>
    <w:semiHidden/>
    <w:rsid w:val="006C470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8"/>
    <w:uiPriority w:val="99"/>
    <w:semiHidden/>
    <w:rsid w:val="006C470B"/>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8"/>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8"/>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8"/>
    <w:uiPriority w:val="99"/>
    <w:semiHidden/>
    <w:rsid w:val="006C470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8"/>
    <w:uiPriority w:val="99"/>
    <w:semiHidden/>
    <w:rsid w:val="006C470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8"/>
    <w:uiPriority w:val="99"/>
    <w:semiHidden/>
    <w:rsid w:val="006C470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d">
    <w:name w:val="Table Theme"/>
    <w:basedOn w:val="a8"/>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1">
    <w:name w:val="Table Colorful 1"/>
    <w:basedOn w:val="a8"/>
    <w:uiPriority w:val="99"/>
    <w:semiHidden/>
    <w:rsid w:val="006C470B"/>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2">
    <w:name w:val="Table Colorful 2"/>
    <w:basedOn w:val="a8"/>
    <w:uiPriority w:val="99"/>
    <w:semiHidden/>
    <w:rsid w:val="006C470B"/>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0">
    <w:name w:val="Table Colorful 3"/>
    <w:basedOn w:val="a8"/>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customStyle="1" w:styleId="affffffffffe">
    <w:name w:val="Знак Знак Знак"/>
    <w:semiHidden/>
    <w:rsid w:val="006C470B"/>
    <w:rPr>
      <w:rFonts w:cs="Times New Roman"/>
      <w:sz w:val="24"/>
      <w:szCs w:val="24"/>
      <w:u w:val="single"/>
      <w:lang w:val="ru-RU" w:eastAsia="ru-RU" w:bidi="ar-SA"/>
    </w:rPr>
  </w:style>
  <w:style w:type="paragraph" w:customStyle="1" w:styleId="afffffffffff">
    <w:name w:val="Таблица"/>
    <w:basedOn w:val="a6"/>
    <w:semiHidden/>
    <w:rsid w:val="006C470B"/>
    <w:pPr>
      <w:spacing w:after="0" w:line="240" w:lineRule="auto"/>
      <w:ind w:firstLine="709"/>
      <w:jc w:val="both"/>
    </w:pPr>
    <w:rPr>
      <w:rFonts w:ascii="Times New Roman" w:eastAsia="Times New Roman" w:hAnsi="Times New Roman"/>
      <w:sz w:val="24"/>
      <w:szCs w:val="24"/>
      <w:lang w:eastAsia="ru-RU"/>
    </w:rPr>
  </w:style>
  <w:style w:type="character" w:customStyle="1" w:styleId="1fff2">
    <w:name w:val="Заголовок_1"/>
    <w:rsid w:val="006C470B"/>
    <w:rPr>
      <w:caps/>
    </w:rPr>
  </w:style>
  <w:style w:type="character" w:customStyle="1" w:styleId="1fff3">
    <w:name w:val="Маркированный_1 Знак Знак"/>
    <w:semiHidden/>
    <w:rsid w:val="006C470B"/>
    <w:rPr>
      <w:rFonts w:cs="Times New Roman"/>
      <w:sz w:val="24"/>
      <w:szCs w:val="24"/>
      <w:lang w:val="ru-RU" w:eastAsia="ru-RU" w:bidi="ar-SA"/>
    </w:rPr>
  </w:style>
  <w:style w:type="character" w:customStyle="1" w:styleId="afffffffffff0">
    <w:name w:val="Подчеркнутый Знак Знак"/>
    <w:semiHidden/>
    <w:rsid w:val="006C470B"/>
    <w:rPr>
      <w:rFonts w:cs="Times New Roman"/>
      <w:sz w:val="24"/>
      <w:szCs w:val="24"/>
      <w:u w:val="single"/>
      <w:lang w:val="ru-RU" w:eastAsia="ru-RU" w:bidi="ar-SA"/>
    </w:rPr>
  </w:style>
  <w:style w:type="paragraph" w:customStyle="1" w:styleId="1fff4">
    <w:name w:val="текст 1"/>
    <w:basedOn w:val="a6"/>
    <w:next w:val="a6"/>
    <w:semiHidden/>
    <w:rsid w:val="006C470B"/>
    <w:pPr>
      <w:spacing w:after="0" w:line="240" w:lineRule="auto"/>
      <w:ind w:firstLine="540"/>
      <w:jc w:val="both"/>
    </w:pPr>
    <w:rPr>
      <w:rFonts w:ascii="Times New Roman" w:eastAsia="Times New Roman" w:hAnsi="Times New Roman"/>
      <w:sz w:val="20"/>
      <w:szCs w:val="24"/>
      <w:lang w:eastAsia="ru-RU"/>
    </w:rPr>
  </w:style>
  <w:style w:type="paragraph" w:customStyle="1" w:styleId="afffffffffff1">
    <w:name w:val="Заголовок таблици"/>
    <w:basedOn w:val="1fff4"/>
    <w:semiHidden/>
    <w:rsid w:val="006C470B"/>
    <w:rPr>
      <w:sz w:val="22"/>
    </w:rPr>
  </w:style>
  <w:style w:type="paragraph" w:customStyle="1" w:styleId="afffffffffff2">
    <w:name w:val="Номер таблици"/>
    <w:basedOn w:val="a6"/>
    <w:next w:val="a6"/>
    <w:semiHidden/>
    <w:rsid w:val="006C470B"/>
    <w:pPr>
      <w:spacing w:after="0" w:line="240" w:lineRule="auto"/>
      <w:ind w:firstLine="709"/>
      <w:jc w:val="right"/>
    </w:pPr>
    <w:rPr>
      <w:rFonts w:ascii="Times New Roman" w:eastAsia="Times New Roman" w:hAnsi="Times New Roman"/>
      <w:b/>
      <w:sz w:val="20"/>
      <w:szCs w:val="24"/>
      <w:lang w:eastAsia="ru-RU"/>
    </w:rPr>
  </w:style>
  <w:style w:type="paragraph" w:customStyle="1" w:styleId="afffffffffff3">
    <w:name w:val="Приложение"/>
    <w:basedOn w:val="a6"/>
    <w:next w:val="a6"/>
    <w:semiHidden/>
    <w:rsid w:val="006C470B"/>
    <w:pPr>
      <w:spacing w:after="0" w:line="240" w:lineRule="auto"/>
      <w:ind w:firstLine="709"/>
      <w:jc w:val="right"/>
    </w:pPr>
    <w:rPr>
      <w:rFonts w:ascii="Times New Roman" w:eastAsia="Times New Roman" w:hAnsi="Times New Roman"/>
      <w:sz w:val="20"/>
      <w:szCs w:val="24"/>
      <w:lang w:eastAsia="ru-RU"/>
    </w:rPr>
  </w:style>
  <w:style w:type="paragraph" w:customStyle="1" w:styleId="afffffffffff4">
    <w:name w:val="Обычный по таблице"/>
    <w:basedOn w:val="a6"/>
    <w:semiHidden/>
    <w:rsid w:val="006C470B"/>
    <w:pPr>
      <w:spacing w:after="0" w:line="240" w:lineRule="auto"/>
      <w:ind w:firstLine="709"/>
      <w:jc w:val="both"/>
    </w:pPr>
    <w:rPr>
      <w:rFonts w:ascii="Times New Roman" w:eastAsia="Times New Roman" w:hAnsi="Times New Roman"/>
      <w:sz w:val="24"/>
      <w:szCs w:val="24"/>
      <w:lang w:eastAsia="ru-RU"/>
    </w:rPr>
  </w:style>
  <w:style w:type="character" w:customStyle="1" w:styleId="1fff5">
    <w:name w:val="Знак Знак1"/>
    <w:semiHidden/>
    <w:rsid w:val="006C470B"/>
    <w:rPr>
      <w:rFonts w:cs="Times New Roman"/>
      <w:sz w:val="24"/>
      <w:szCs w:val="24"/>
      <w:u w:val="single"/>
      <w:lang w:val="ru-RU" w:eastAsia="ru-RU" w:bidi="ar-SA"/>
    </w:rPr>
  </w:style>
  <w:style w:type="character" w:customStyle="1" w:styleId="1fff6">
    <w:name w:val="Маркированный_1 Знак Знак Знак"/>
    <w:semiHidden/>
    <w:rsid w:val="006C470B"/>
    <w:rPr>
      <w:rFonts w:cs="Times New Roman"/>
      <w:sz w:val="24"/>
      <w:szCs w:val="24"/>
      <w:lang w:val="ru-RU" w:eastAsia="ru-RU" w:bidi="ar-SA"/>
    </w:rPr>
  </w:style>
  <w:style w:type="character" w:customStyle="1" w:styleId="afffffffffff5">
    <w:name w:val="Знак Знак Знак Знак"/>
    <w:semiHidden/>
    <w:rsid w:val="006C470B"/>
    <w:rPr>
      <w:rFonts w:cs="Times New Roman"/>
      <w:sz w:val="24"/>
      <w:szCs w:val="24"/>
      <w:lang w:val="ru-RU" w:eastAsia="ru-RU" w:bidi="ar-SA"/>
    </w:rPr>
  </w:style>
  <w:style w:type="paragraph" w:customStyle="1" w:styleId="xl23">
    <w:name w:val="xl23"/>
    <w:basedOn w:val="a6"/>
    <w:semiHidden/>
    <w:rsid w:val="006C470B"/>
    <w:pPr>
      <w:pBdr>
        <w:left w:val="single" w:sz="8" w:space="0" w:color="auto"/>
        <w:bottom w:val="single" w:sz="8" w:space="0" w:color="auto"/>
        <w:right w:val="single" w:sz="8" w:space="0" w:color="auto"/>
      </w:pBd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character" w:customStyle="1" w:styleId="afffffffffff6">
    <w:name w:val="Подчеркнутый Знак Знак Знак"/>
    <w:semiHidden/>
    <w:rsid w:val="006C470B"/>
    <w:rPr>
      <w:rFonts w:cs="Times New Roman"/>
      <w:sz w:val="24"/>
      <w:szCs w:val="24"/>
      <w:u w:val="single"/>
      <w:lang w:val="ru-RU" w:eastAsia="ru-RU" w:bidi="ar-SA"/>
    </w:rPr>
  </w:style>
  <w:style w:type="character" w:customStyle="1" w:styleId="1fff7">
    <w:name w:val="Маркированный_1 Знак Знак Знак Знак"/>
    <w:semiHidden/>
    <w:rsid w:val="006C470B"/>
    <w:rPr>
      <w:rFonts w:cs="Times New Roman"/>
      <w:sz w:val="24"/>
      <w:szCs w:val="24"/>
      <w:lang w:val="ru-RU" w:eastAsia="ru-RU" w:bidi="ar-SA"/>
    </w:rPr>
  </w:style>
  <w:style w:type="character" w:customStyle="1" w:styleId="1fff8">
    <w:name w:val="Подчеркнутый Знак Знак1"/>
    <w:semiHidden/>
    <w:rsid w:val="006C470B"/>
    <w:rPr>
      <w:rFonts w:cs="Times New Roman"/>
      <w:sz w:val="24"/>
      <w:szCs w:val="24"/>
      <w:u w:val="single"/>
      <w:lang w:val="ru-RU" w:eastAsia="ru-RU" w:bidi="ar-SA"/>
    </w:rPr>
  </w:style>
  <w:style w:type="paragraph" w:customStyle="1" w:styleId="S33">
    <w:name w:val="S_Нмерованный_3"/>
    <w:basedOn w:val="3"/>
    <w:link w:val="S34"/>
    <w:autoRedefine/>
    <w:rsid w:val="006C470B"/>
    <w:pPr>
      <w:keepNext w:val="0"/>
      <w:keepLines w:val="0"/>
      <w:numPr>
        <w:ilvl w:val="0"/>
        <w:numId w:val="0"/>
      </w:numPr>
      <w:spacing w:before="0" w:line="360" w:lineRule="auto"/>
      <w:ind w:firstLine="709"/>
      <w:jc w:val="center"/>
    </w:pPr>
    <w:rPr>
      <w:rFonts w:ascii="Times New Roman" w:eastAsia="Times New Roman" w:hAnsi="Times New Roman" w:cs="Times New Roman"/>
      <w:color w:val="auto"/>
      <w:u w:val="single"/>
    </w:rPr>
  </w:style>
  <w:style w:type="character" w:customStyle="1" w:styleId="S41">
    <w:name w:val="S_Заголовок 4 Знак"/>
    <w:link w:val="S40"/>
    <w:locked/>
    <w:rsid w:val="006C470B"/>
    <w:rPr>
      <w:rFonts w:ascii="Times New Roman" w:eastAsia="Times New Roman" w:hAnsi="Times New Roman" w:cs="Times New Roman"/>
      <w:i/>
      <w:sz w:val="24"/>
      <w:szCs w:val="24"/>
      <w:lang w:eastAsia="ru-RU"/>
    </w:rPr>
  </w:style>
  <w:style w:type="paragraph" w:customStyle="1" w:styleId="Sa">
    <w:name w:val="S_Титульный"/>
    <w:basedOn w:val="afffffffff8"/>
    <w:rsid w:val="006C470B"/>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3">
    <w:name w:val="Маркированный_1 Знак1"/>
    <w:semiHidden/>
    <w:rsid w:val="006C470B"/>
    <w:rPr>
      <w:rFonts w:cs="Times New Roman"/>
    </w:rPr>
  </w:style>
  <w:style w:type="character" w:customStyle="1" w:styleId="S34">
    <w:name w:val="S_Нмерованный_3 Знак Знак"/>
    <w:link w:val="S33"/>
    <w:locked/>
    <w:rsid w:val="006C470B"/>
    <w:rPr>
      <w:rFonts w:ascii="Times New Roman" w:eastAsia="Times New Roman" w:hAnsi="Times New Roman" w:cs="Times New Roman"/>
      <w:sz w:val="24"/>
      <w:szCs w:val="24"/>
      <w:u w:val="single"/>
      <w:lang w:eastAsia="ru-RU"/>
    </w:rPr>
  </w:style>
  <w:style w:type="paragraph" w:customStyle="1" w:styleId="xl74">
    <w:name w:val="xl74"/>
    <w:basedOn w:val="a6"/>
    <w:semiHidden/>
    <w:rsid w:val="006C470B"/>
    <w:pPr>
      <w:pBdr>
        <w:left w:val="single" w:sz="4"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lang w:eastAsia="ru-RU"/>
    </w:rPr>
  </w:style>
  <w:style w:type="paragraph" w:customStyle="1" w:styleId="xl75">
    <w:name w:val="xl75"/>
    <w:basedOn w:val="a6"/>
    <w:semiHidden/>
    <w:rsid w:val="006C470B"/>
    <w:pPr>
      <w:pBdr>
        <w:top w:val="single" w:sz="4" w:space="0" w:color="auto"/>
        <w:bottom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sz w:val="24"/>
      <w:szCs w:val="24"/>
      <w:lang w:eastAsia="ru-RU"/>
    </w:rPr>
  </w:style>
  <w:style w:type="paragraph" w:customStyle="1" w:styleId="xl76">
    <w:name w:val="xl76"/>
    <w:basedOn w:val="a6"/>
    <w:semiHidden/>
    <w:rsid w:val="006C470B"/>
    <w:pPr>
      <w:pBdr>
        <w:top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sz w:val="24"/>
      <w:szCs w:val="24"/>
      <w:lang w:eastAsia="ru-RU"/>
    </w:rPr>
  </w:style>
  <w:style w:type="character" w:customStyle="1" w:styleId="1fff9">
    <w:name w:val="Заголовок_1 Знак Знак Знак Знак"/>
    <w:semiHidden/>
    <w:rsid w:val="006C470B"/>
    <w:rPr>
      <w:rFonts w:cs="Times New Roman"/>
      <w:b/>
      <w:caps/>
      <w:sz w:val="24"/>
      <w:szCs w:val="24"/>
      <w:lang w:val="ru-RU" w:eastAsia="ru-RU" w:bidi="ar-SA"/>
    </w:rPr>
  </w:style>
  <w:style w:type="paragraph" w:customStyle="1" w:styleId="13">
    <w:name w:val="Таблица 1 + Обычный"/>
    <w:basedOn w:val="a6"/>
    <w:autoRedefine/>
    <w:semiHidden/>
    <w:rsid w:val="006C470B"/>
    <w:pPr>
      <w:numPr>
        <w:numId w:val="18"/>
      </w:numPr>
      <w:spacing w:after="0" w:line="360" w:lineRule="auto"/>
      <w:jc w:val="right"/>
    </w:pPr>
    <w:rPr>
      <w:rFonts w:ascii="Times New Roman" w:eastAsia="Times New Roman" w:hAnsi="Times New Roman"/>
      <w:sz w:val="24"/>
      <w:szCs w:val="24"/>
      <w:lang w:eastAsia="ru-RU"/>
    </w:rPr>
  </w:style>
  <w:style w:type="paragraph" w:customStyle="1" w:styleId="afffffffffff7">
    <w:name w:val="Заголовок таблицы + Обычный"/>
    <w:basedOn w:val="a6"/>
    <w:link w:val="afffffffffff8"/>
    <w:autoRedefine/>
    <w:semiHidden/>
    <w:rsid w:val="006C470B"/>
    <w:pPr>
      <w:spacing w:after="0" w:line="360" w:lineRule="auto"/>
      <w:ind w:firstLine="720"/>
      <w:jc w:val="center"/>
    </w:pPr>
    <w:rPr>
      <w:rFonts w:ascii="Times New Roman" w:eastAsia="Times New Roman" w:hAnsi="Times New Roman"/>
      <w:sz w:val="24"/>
      <w:szCs w:val="24"/>
      <w:u w:val="single"/>
      <w:lang w:eastAsia="ru-RU"/>
    </w:rPr>
  </w:style>
  <w:style w:type="character" w:customStyle="1" w:styleId="3f1">
    <w:name w:val="Знак3 Знак Знак Знак"/>
    <w:semiHidden/>
    <w:rsid w:val="006C470B"/>
    <w:rPr>
      <w:rFonts w:cs="Times New Roman"/>
      <w:b/>
      <w:sz w:val="24"/>
      <w:szCs w:val="24"/>
      <w:u w:val="single"/>
      <w:lang w:val="ru-RU" w:eastAsia="ru-RU" w:bidi="ar-SA"/>
    </w:rPr>
  </w:style>
  <w:style w:type="paragraph" w:customStyle="1" w:styleId="1">
    <w:name w:val="Рисунок 1 + Обычный"/>
    <w:basedOn w:val="13"/>
    <w:autoRedefine/>
    <w:semiHidden/>
    <w:rsid w:val="006C470B"/>
    <w:pPr>
      <w:numPr>
        <w:numId w:val="17"/>
      </w:numPr>
    </w:pPr>
    <w:rPr>
      <w:lang w:val="en-US"/>
    </w:rPr>
  </w:style>
  <w:style w:type="character" w:customStyle="1" w:styleId="afffffffffff8">
    <w:name w:val="Заголовок таблицы + Обычный Знак"/>
    <w:link w:val="afffffffffff7"/>
    <w:semiHidden/>
    <w:locked/>
    <w:rsid w:val="006C470B"/>
    <w:rPr>
      <w:rFonts w:ascii="Times New Roman" w:eastAsia="Times New Roman" w:hAnsi="Times New Roman" w:cs="Times New Roman"/>
      <w:sz w:val="24"/>
      <w:szCs w:val="24"/>
      <w:u w:val="single"/>
      <w:lang w:eastAsia="ru-RU"/>
    </w:rPr>
  </w:style>
  <w:style w:type="character" w:customStyle="1" w:styleId="afffffffffff9">
    <w:name w:val="Обычный в таблице Знак Знак"/>
    <w:semiHidden/>
    <w:rsid w:val="006C470B"/>
    <w:rPr>
      <w:rFonts w:cs="Times New Roman"/>
      <w:sz w:val="24"/>
      <w:szCs w:val="24"/>
      <w:lang w:val="ru-RU" w:eastAsia="ru-RU" w:bidi="ar-SA"/>
    </w:rPr>
  </w:style>
  <w:style w:type="character" w:customStyle="1" w:styleId="afffffffffffa">
    <w:name w:val="Подчеркнутый Знак Знак Знак Знак"/>
    <w:semiHidden/>
    <w:rsid w:val="006C470B"/>
    <w:rPr>
      <w:rFonts w:cs="Times New Roman"/>
      <w:sz w:val="24"/>
      <w:szCs w:val="24"/>
      <w:u w:val="single"/>
      <w:lang w:val="ru-RU" w:eastAsia="ru-RU" w:bidi="ar-SA"/>
    </w:rPr>
  </w:style>
  <w:style w:type="character" w:customStyle="1" w:styleId="1fffa">
    <w:name w:val="Маркированный_1 Знак Знак Знак Знак Знак"/>
    <w:semiHidden/>
    <w:rsid w:val="006C470B"/>
    <w:rPr>
      <w:rFonts w:cs="Times New Roman"/>
      <w:sz w:val="24"/>
      <w:szCs w:val="24"/>
      <w:lang w:val="ru-RU" w:eastAsia="ru-RU" w:bidi="ar-SA"/>
    </w:rPr>
  </w:style>
  <w:style w:type="character" w:customStyle="1" w:styleId="2ff3">
    <w:name w:val="Знак2 Знак Знак Знак"/>
    <w:semiHidden/>
    <w:rsid w:val="006C470B"/>
    <w:rPr>
      <w:rFonts w:cs="Times New Roman"/>
      <w:b/>
      <w:bCs/>
      <w:sz w:val="24"/>
      <w:szCs w:val="24"/>
      <w:lang w:val="ru-RU" w:eastAsia="ru-RU" w:bidi="ar-SA"/>
    </w:rPr>
  </w:style>
  <w:style w:type="character" w:customStyle="1" w:styleId="1fffb">
    <w:name w:val="Заголовок_1 Знак Знак Знак Знак Знак"/>
    <w:semiHidden/>
    <w:rsid w:val="006C470B"/>
    <w:rPr>
      <w:rFonts w:cs="Times New Roman"/>
      <w:b/>
      <w:caps/>
      <w:sz w:val="24"/>
      <w:szCs w:val="24"/>
      <w:lang w:val="ru-RU" w:eastAsia="ru-RU" w:bidi="ar-SA"/>
    </w:rPr>
  </w:style>
  <w:style w:type="paragraph" w:customStyle="1" w:styleId="xl77">
    <w:name w:val="xl77"/>
    <w:basedOn w:val="a6"/>
    <w:semiHidden/>
    <w:rsid w:val="006C470B"/>
    <w:pPr>
      <w:pBdr>
        <w:top w:val="single" w:sz="4" w:space="0" w:color="auto"/>
        <w:lef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78">
    <w:name w:val="xl78"/>
    <w:basedOn w:val="a6"/>
    <w:semiHidden/>
    <w:rsid w:val="006C470B"/>
    <w:pPr>
      <w:pBdr>
        <w:top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79">
    <w:name w:val="xl79"/>
    <w:basedOn w:val="a6"/>
    <w:semiHidden/>
    <w:rsid w:val="006C470B"/>
    <w:pPr>
      <w:pBdr>
        <w:top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80">
    <w:name w:val="xl80"/>
    <w:basedOn w:val="a6"/>
    <w:semiHidden/>
    <w:rsid w:val="006C470B"/>
    <w:pPr>
      <w:pBdr>
        <w:top w:val="single" w:sz="4" w:space="0" w:color="auto"/>
        <w:left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b/>
      <w:bCs/>
      <w:sz w:val="24"/>
      <w:szCs w:val="24"/>
      <w:lang w:eastAsia="ru-RU"/>
    </w:rPr>
  </w:style>
  <w:style w:type="paragraph" w:customStyle="1" w:styleId="afffffffffffb">
    <w:name w:val="В таблице"/>
    <w:basedOn w:val="a6"/>
    <w:semiHidden/>
    <w:rsid w:val="006C470B"/>
    <w:pPr>
      <w:spacing w:after="0" w:line="360" w:lineRule="auto"/>
      <w:ind w:firstLine="709"/>
      <w:jc w:val="center"/>
    </w:pPr>
    <w:rPr>
      <w:rFonts w:ascii="Times New Roman" w:eastAsia="Times New Roman" w:hAnsi="Times New Roman"/>
      <w:sz w:val="24"/>
      <w:szCs w:val="24"/>
      <w:lang w:eastAsia="ru-RU"/>
    </w:rPr>
  </w:style>
  <w:style w:type="paragraph" w:customStyle="1" w:styleId="Sb">
    <w:name w:val="S_Заголовок таблицы"/>
    <w:basedOn w:val="a6"/>
    <w:rsid w:val="006C470B"/>
    <w:pPr>
      <w:spacing w:after="0" w:line="360" w:lineRule="auto"/>
      <w:ind w:firstLine="709"/>
      <w:jc w:val="center"/>
    </w:pPr>
    <w:rPr>
      <w:rFonts w:ascii="Times New Roman" w:eastAsia="Times New Roman" w:hAnsi="Times New Roman"/>
      <w:sz w:val="24"/>
      <w:szCs w:val="24"/>
      <w:u w:val="single"/>
      <w:lang w:eastAsia="ru-RU"/>
    </w:rPr>
  </w:style>
  <w:style w:type="paragraph" w:customStyle="1" w:styleId="Sc">
    <w:name w:val="S_Обычный с подчеркиванием"/>
    <w:basedOn w:val="a6"/>
    <w:link w:val="Sd"/>
    <w:rsid w:val="006C470B"/>
    <w:pPr>
      <w:spacing w:after="0" w:line="360" w:lineRule="auto"/>
      <w:ind w:firstLine="709"/>
      <w:jc w:val="both"/>
    </w:pPr>
    <w:rPr>
      <w:rFonts w:ascii="Times New Roman" w:eastAsia="Times New Roman" w:hAnsi="Times New Roman"/>
      <w:sz w:val="24"/>
      <w:szCs w:val="24"/>
      <w:u w:val="single"/>
      <w:lang w:eastAsia="ru-RU"/>
    </w:rPr>
  </w:style>
  <w:style w:type="character" w:customStyle="1" w:styleId="Sd">
    <w:name w:val="S_Обычный с подчеркиванием Знак"/>
    <w:link w:val="Sc"/>
    <w:locked/>
    <w:rsid w:val="006C470B"/>
    <w:rPr>
      <w:rFonts w:ascii="Times New Roman" w:eastAsia="Times New Roman" w:hAnsi="Times New Roman" w:cs="Times New Roman"/>
      <w:sz w:val="24"/>
      <w:szCs w:val="24"/>
      <w:u w:val="single"/>
      <w:lang w:eastAsia="ru-RU"/>
    </w:rPr>
  </w:style>
  <w:style w:type="paragraph" w:customStyle="1" w:styleId="S0">
    <w:name w:val="S_рисунок"/>
    <w:basedOn w:val="a6"/>
    <w:rsid w:val="006C470B"/>
    <w:pPr>
      <w:numPr>
        <w:numId w:val="19"/>
      </w:numPr>
      <w:tabs>
        <w:tab w:val="clear" w:pos="2149"/>
        <w:tab w:val="num" w:pos="360"/>
      </w:tabs>
      <w:spacing w:after="0" w:line="360" w:lineRule="auto"/>
      <w:ind w:left="0" w:firstLine="0"/>
      <w:jc w:val="right"/>
    </w:pPr>
    <w:rPr>
      <w:rFonts w:ascii="Times New Roman" w:eastAsia="Times New Roman" w:hAnsi="Times New Roman"/>
      <w:sz w:val="24"/>
      <w:szCs w:val="24"/>
      <w:lang w:eastAsia="ru-RU"/>
    </w:rPr>
  </w:style>
  <w:style w:type="paragraph" w:customStyle="1" w:styleId="S">
    <w:name w:val="S_Таблица"/>
    <w:basedOn w:val="a6"/>
    <w:rsid w:val="006C470B"/>
    <w:pPr>
      <w:numPr>
        <w:numId w:val="20"/>
      </w:numPr>
      <w:tabs>
        <w:tab w:val="clear" w:pos="1440"/>
        <w:tab w:val="num" w:pos="360"/>
      </w:tabs>
      <w:spacing w:after="0" w:line="360" w:lineRule="auto"/>
      <w:ind w:left="0" w:right="-158" w:firstLine="0"/>
      <w:jc w:val="right"/>
    </w:pPr>
    <w:rPr>
      <w:rFonts w:ascii="Times New Roman" w:eastAsia="Times New Roman" w:hAnsi="Times New Roman"/>
      <w:sz w:val="24"/>
      <w:szCs w:val="24"/>
      <w:lang w:eastAsia="ru-RU"/>
    </w:rPr>
  </w:style>
  <w:style w:type="paragraph" w:customStyle="1" w:styleId="afffffffffffc">
    <w:name w:val="_Обычный"/>
    <w:basedOn w:val="a6"/>
    <w:semiHidden/>
    <w:rsid w:val="006C470B"/>
    <w:pPr>
      <w:spacing w:after="0" w:line="360" w:lineRule="auto"/>
      <w:ind w:firstLine="709"/>
      <w:jc w:val="both"/>
    </w:pPr>
    <w:rPr>
      <w:rFonts w:ascii="Times New Roman" w:eastAsia="Times New Roman" w:hAnsi="Times New Roman"/>
      <w:sz w:val="24"/>
      <w:szCs w:val="24"/>
      <w:lang w:eastAsia="ru-RU"/>
    </w:rPr>
  </w:style>
  <w:style w:type="paragraph" w:customStyle="1" w:styleId="1fffc">
    <w:name w:val="Заголов1"/>
    <w:basedOn w:val="ConsPlusTitle"/>
    <w:semiHidden/>
    <w:rsid w:val="006C470B"/>
    <w:pPr>
      <w:widowControl/>
      <w:suppressAutoHyphens w:val="0"/>
      <w:autoSpaceDN w:val="0"/>
      <w:adjustRightInd w:val="0"/>
      <w:spacing w:line="360" w:lineRule="auto"/>
      <w:ind w:firstLine="0"/>
      <w:jc w:val="center"/>
    </w:pPr>
    <w:rPr>
      <w:rFonts w:eastAsia="Times New Roman"/>
      <w:color w:val="auto"/>
      <w:sz w:val="28"/>
      <w:szCs w:val="28"/>
      <w:lang w:eastAsia="ru-RU"/>
    </w:rPr>
  </w:style>
  <w:style w:type="paragraph" w:customStyle="1" w:styleId="S22">
    <w:name w:val="S_Нумерованный_2"/>
    <w:basedOn w:val="a6"/>
    <w:autoRedefine/>
    <w:rsid w:val="006C470B"/>
    <w:pPr>
      <w:tabs>
        <w:tab w:val="num" w:pos="1021"/>
      </w:tabs>
      <w:spacing w:after="0" w:line="360" w:lineRule="auto"/>
      <w:ind w:firstLine="737"/>
      <w:jc w:val="both"/>
    </w:pPr>
    <w:rPr>
      <w:rFonts w:ascii="Times New Roman" w:eastAsia="Times New Roman" w:hAnsi="Times New Roman" w:cs="Arial"/>
      <w:sz w:val="24"/>
      <w:szCs w:val="24"/>
      <w:lang w:eastAsia="ru-RU"/>
    </w:rPr>
  </w:style>
  <w:style w:type="paragraph" w:customStyle="1" w:styleId="Se">
    <w:name w:val="S_Список литературы"/>
    <w:basedOn w:val="S5"/>
    <w:autoRedefine/>
    <w:rsid w:val="006C470B"/>
    <w:pPr>
      <w:tabs>
        <w:tab w:val="num" w:pos="1134"/>
      </w:tabs>
      <w:ind w:firstLine="794"/>
    </w:pPr>
    <w:rPr>
      <w:rFonts w:cs="Arial"/>
    </w:rPr>
  </w:style>
  <w:style w:type="paragraph" w:customStyle="1" w:styleId="22">
    <w:name w:val="обычный 22"/>
    <w:basedOn w:val="S5"/>
    <w:qFormat/>
    <w:rsid w:val="006C470B"/>
    <w:pPr>
      <w:numPr>
        <w:numId w:val="21"/>
      </w:numPr>
      <w:tabs>
        <w:tab w:val="num" w:pos="1004"/>
        <w:tab w:val="num" w:pos="2149"/>
      </w:tabs>
      <w:ind w:left="0" w:firstLine="709"/>
    </w:pPr>
  </w:style>
  <w:style w:type="paragraph" w:customStyle="1" w:styleId="2ff4">
    <w:name w:val="обычный 2"/>
    <w:basedOn w:val="22"/>
    <w:qFormat/>
    <w:rsid w:val="006C470B"/>
    <w:pPr>
      <w:numPr>
        <w:numId w:val="0"/>
      </w:numPr>
      <w:tabs>
        <w:tab w:val="num" w:pos="2149"/>
      </w:tabs>
      <w:ind w:firstLine="709"/>
    </w:pPr>
  </w:style>
  <w:style w:type="paragraph" w:customStyle="1" w:styleId="23">
    <w:name w:val="обычный 23"/>
    <w:basedOn w:val="22"/>
    <w:qFormat/>
    <w:rsid w:val="006C470B"/>
    <w:pPr>
      <w:numPr>
        <w:numId w:val="22"/>
      </w:numPr>
      <w:tabs>
        <w:tab w:val="num" w:pos="1440"/>
        <w:tab w:val="num" w:pos="2149"/>
      </w:tabs>
      <w:ind w:left="1429"/>
    </w:pPr>
  </w:style>
  <w:style w:type="paragraph" w:customStyle="1" w:styleId="afffffffffffd">
    <w:name w:val="Подпись к рисунку"/>
    <w:basedOn w:val="a6"/>
    <w:next w:val="a6"/>
    <w:rsid w:val="006C470B"/>
    <w:pPr>
      <w:spacing w:after="120" w:line="312" w:lineRule="auto"/>
      <w:ind w:firstLine="709"/>
      <w:jc w:val="center"/>
    </w:pPr>
    <w:rPr>
      <w:rFonts w:ascii="Times New Roman" w:eastAsia="Times New Roman" w:hAnsi="Times New Roman"/>
      <w:sz w:val="24"/>
    </w:rPr>
  </w:style>
  <w:style w:type="character" w:customStyle="1" w:styleId="114">
    <w:name w:val="Знак11"/>
    <w:semiHidden/>
    <w:rsid w:val="006C470B"/>
    <w:rPr>
      <w:rFonts w:ascii="Arial" w:hAnsi="Arial" w:cs="Arial"/>
      <w:b/>
      <w:bCs/>
      <w:i/>
      <w:iCs/>
      <w:sz w:val="28"/>
      <w:szCs w:val="28"/>
      <w:lang w:val="ru-RU" w:eastAsia="ru-RU" w:bidi="ar-SA"/>
    </w:rPr>
  </w:style>
  <w:style w:type="paragraph" w:customStyle="1" w:styleId="2ff5">
    <w:name w:val="Цитата2"/>
    <w:basedOn w:val="a6"/>
    <w:semiHidden/>
    <w:rsid w:val="006C470B"/>
    <w:pPr>
      <w:spacing w:after="0" w:line="360" w:lineRule="auto"/>
      <w:ind w:left="526" w:right="43" w:firstLine="709"/>
      <w:jc w:val="both"/>
    </w:pPr>
    <w:rPr>
      <w:rFonts w:ascii="Times New Roman" w:eastAsia="Times New Roman" w:hAnsi="Times New Roman"/>
      <w:sz w:val="28"/>
      <w:szCs w:val="20"/>
      <w:lang w:eastAsia="ru-RU"/>
    </w:rPr>
  </w:style>
  <w:style w:type="paragraph" w:customStyle="1" w:styleId="2ff6">
    <w:name w:val="Маркированный список2"/>
    <w:basedOn w:val="a6"/>
    <w:semiHidden/>
    <w:rsid w:val="006C470B"/>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2ff7">
    <w:name w:val="Нумерованный список2"/>
    <w:basedOn w:val="a6"/>
    <w:semiHidden/>
    <w:rsid w:val="006C470B"/>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character" w:customStyle="1" w:styleId="1fffd">
    <w:name w:val="Знак Знак Знак1"/>
    <w:semiHidden/>
    <w:rsid w:val="006C470B"/>
    <w:rPr>
      <w:rFonts w:cs="Times New Roman"/>
      <w:sz w:val="24"/>
      <w:szCs w:val="24"/>
      <w:u w:val="single"/>
      <w:lang w:val="ru-RU" w:eastAsia="ru-RU" w:bidi="ar-SA"/>
    </w:rPr>
  </w:style>
  <w:style w:type="character" w:customStyle="1" w:styleId="1fffe">
    <w:name w:val="Знак Знак Знак Знак1"/>
    <w:semiHidden/>
    <w:rsid w:val="006C470B"/>
    <w:rPr>
      <w:rFonts w:cs="Times New Roman"/>
      <w:sz w:val="24"/>
      <w:szCs w:val="24"/>
      <w:lang w:val="ru-RU" w:eastAsia="ru-RU" w:bidi="ar-SA"/>
    </w:rPr>
  </w:style>
  <w:style w:type="character" w:customStyle="1" w:styleId="311">
    <w:name w:val="Знак3 Знак Знак Знак1"/>
    <w:semiHidden/>
    <w:rsid w:val="006C470B"/>
    <w:rPr>
      <w:rFonts w:cs="Times New Roman"/>
      <w:b/>
      <w:sz w:val="24"/>
      <w:szCs w:val="24"/>
      <w:u w:val="single"/>
      <w:lang w:val="ru-RU" w:eastAsia="ru-RU" w:bidi="ar-SA"/>
    </w:rPr>
  </w:style>
  <w:style w:type="character" w:customStyle="1" w:styleId="212">
    <w:name w:val="Знак2 Знак Знак Знак1"/>
    <w:semiHidden/>
    <w:rsid w:val="006C470B"/>
    <w:rPr>
      <w:rFonts w:cs="Times New Roman"/>
      <w:b/>
      <w:bCs/>
      <w:sz w:val="24"/>
      <w:szCs w:val="24"/>
      <w:lang w:val="ru-RU" w:eastAsia="ru-RU" w:bidi="ar-SA"/>
    </w:rPr>
  </w:style>
  <w:style w:type="character" w:customStyle="1" w:styleId="115">
    <w:name w:val="Знак1 Знак Знак Знак1"/>
    <w:semiHidden/>
    <w:rsid w:val="006C470B"/>
    <w:rPr>
      <w:rFonts w:cs="Times New Roman"/>
      <w:sz w:val="24"/>
      <w:szCs w:val="24"/>
      <w:lang w:val="ru-RU" w:eastAsia="ru-RU" w:bidi="ar-SA"/>
    </w:rPr>
  </w:style>
  <w:style w:type="character" w:customStyle="1" w:styleId="Normal">
    <w:name w:val="Normal Знак"/>
    <w:link w:val="110"/>
    <w:locked/>
    <w:rsid w:val="006C470B"/>
    <w:rPr>
      <w:rFonts w:ascii="Times New Roman" w:eastAsia="Arial" w:hAnsi="Times New Roman" w:cs="Times New Roman"/>
      <w:color w:val="000000"/>
      <w:sz w:val="24"/>
      <w:szCs w:val="26"/>
      <w:lang w:eastAsia="ar-SA"/>
    </w:rPr>
  </w:style>
  <w:style w:type="paragraph" w:customStyle="1" w:styleId="afffffffffffe">
    <w:name w:val="ГРАД Основной текст"/>
    <w:basedOn w:val="a6"/>
    <w:rsid w:val="006C470B"/>
    <w:pPr>
      <w:tabs>
        <w:tab w:val="left" w:pos="540"/>
        <w:tab w:val="left" w:pos="1080"/>
        <w:tab w:val="left" w:pos="1260"/>
        <w:tab w:val="left" w:pos="1620"/>
      </w:tabs>
      <w:spacing w:after="0" w:line="360" w:lineRule="auto"/>
      <w:ind w:firstLine="709"/>
      <w:jc w:val="both"/>
    </w:pPr>
    <w:rPr>
      <w:rFonts w:ascii="Times New Roman" w:eastAsia="Times New Roman" w:hAnsi="Times New Roman"/>
      <w:bCs/>
      <w:spacing w:val="4"/>
      <w:sz w:val="24"/>
      <w:szCs w:val="24"/>
      <w:lang w:eastAsia="ru-RU"/>
    </w:rPr>
  </w:style>
  <w:style w:type="paragraph" w:customStyle="1" w:styleId="a5">
    <w:name w:val="ГРАД Список маркированный"/>
    <w:basedOn w:val="affffb"/>
    <w:rsid w:val="006C470B"/>
    <w:pPr>
      <w:numPr>
        <w:numId w:val="24"/>
      </w:numPr>
      <w:tabs>
        <w:tab w:val="left" w:pos="900"/>
        <w:tab w:val="left" w:pos="1080"/>
      </w:tabs>
      <w:spacing w:line="360" w:lineRule="auto"/>
    </w:pPr>
    <w:rPr>
      <w:spacing w:val="-1"/>
    </w:rPr>
  </w:style>
  <w:style w:type="paragraph" w:customStyle="1" w:styleId="affffffffffff">
    <w:name w:val="Нормал для ПЗ"/>
    <w:basedOn w:val="a6"/>
    <w:rsid w:val="006C470B"/>
    <w:pPr>
      <w:spacing w:after="0" w:line="312" w:lineRule="auto"/>
      <w:ind w:firstLine="709"/>
      <w:jc w:val="both"/>
    </w:pPr>
    <w:rPr>
      <w:rFonts w:ascii="Times New Roman" w:eastAsia="Times New Roman" w:hAnsi="Times New Roman"/>
      <w:sz w:val="24"/>
      <w:szCs w:val="24"/>
      <w:lang w:eastAsia="ru-RU"/>
    </w:rPr>
  </w:style>
  <w:style w:type="paragraph" w:customStyle="1" w:styleId="-9">
    <w:name w:val="Стиль абзаца - основа"/>
    <w:basedOn w:val="a6"/>
    <w:link w:val="-a"/>
    <w:rsid w:val="006C470B"/>
    <w:pPr>
      <w:tabs>
        <w:tab w:val="left" w:pos="912"/>
      </w:tabs>
      <w:suppressAutoHyphens/>
      <w:overflowPunct w:val="0"/>
      <w:autoSpaceDE w:val="0"/>
      <w:autoSpaceDN w:val="0"/>
      <w:adjustRightInd w:val="0"/>
      <w:spacing w:after="0" w:line="240" w:lineRule="auto"/>
      <w:ind w:firstLine="539"/>
      <w:jc w:val="both"/>
    </w:pPr>
    <w:rPr>
      <w:rFonts w:ascii="Times New Roman" w:eastAsia="Times New Roman" w:hAnsi="Times New Roman"/>
      <w:sz w:val="24"/>
      <w:szCs w:val="20"/>
      <w:lang w:eastAsia="ru-RU"/>
    </w:rPr>
  </w:style>
  <w:style w:type="character" w:customStyle="1" w:styleId="-a">
    <w:name w:val="Стиль абзаца - основа Знак"/>
    <w:link w:val="-9"/>
    <w:locked/>
    <w:rsid w:val="006C470B"/>
    <w:rPr>
      <w:rFonts w:ascii="Times New Roman" w:eastAsia="Times New Roman" w:hAnsi="Times New Roman" w:cs="Times New Roman"/>
      <w:sz w:val="24"/>
      <w:szCs w:val="20"/>
      <w:lang w:eastAsia="ru-RU"/>
    </w:rPr>
  </w:style>
  <w:style w:type="character" w:styleId="affffffffffff0">
    <w:name w:val="Placeholder Text"/>
    <w:uiPriority w:val="99"/>
    <w:semiHidden/>
    <w:rsid w:val="006C470B"/>
    <w:rPr>
      <w:rFonts w:cs="Times New Roman"/>
      <w:color w:val="808080"/>
    </w:rPr>
  </w:style>
  <w:style w:type="numbering" w:customStyle="1" w:styleId="a">
    <w:name w:val="Стиль маркированный"/>
    <w:rsid w:val="006C470B"/>
    <w:pPr>
      <w:numPr>
        <w:numId w:val="25"/>
      </w:numPr>
    </w:pPr>
  </w:style>
  <w:style w:type="numbering" w:customStyle="1" w:styleId="1ai2">
    <w:name w:val="1 / a / i2"/>
    <w:rsid w:val="006C470B"/>
    <w:pPr>
      <w:numPr>
        <w:numId w:val="13"/>
      </w:numPr>
    </w:pPr>
  </w:style>
  <w:style w:type="numbering" w:styleId="a0">
    <w:name w:val="Outline List 3"/>
    <w:basedOn w:val="a9"/>
    <w:uiPriority w:val="99"/>
    <w:semiHidden/>
    <w:unhideWhenUsed/>
    <w:rsid w:val="006C470B"/>
    <w:pPr>
      <w:numPr>
        <w:numId w:val="23"/>
      </w:numPr>
    </w:pPr>
  </w:style>
  <w:style w:type="numbering" w:customStyle="1" w:styleId="2">
    <w:name w:val="Статья / Раздел2"/>
    <w:rsid w:val="006C470B"/>
    <w:pPr>
      <w:numPr>
        <w:numId w:val="14"/>
      </w:numPr>
    </w:pPr>
  </w:style>
  <w:style w:type="numbering" w:customStyle="1" w:styleId="10">
    <w:name w:val="Статья / Раздел1"/>
    <w:rsid w:val="006C470B"/>
    <w:pPr>
      <w:numPr>
        <w:numId w:val="16"/>
      </w:numPr>
    </w:pPr>
  </w:style>
  <w:style w:type="numbering" w:customStyle="1" w:styleId="1ai1">
    <w:name w:val="1 / a / i1"/>
    <w:rsid w:val="006C470B"/>
    <w:pPr>
      <w:numPr>
        <w:numId w:val="15"/>
      </w:numPr>
    </w:pPr>
  </w:style>
  <w:style w:type="numbering" w:styleId="1ai">
    <w:name w:val="Outline List 1"/>
    <w:basedOn w:val="a9"/>
    <w:uiPriority w:val="99"/>
    <w:semiHidden/>
    <w:unhideWhenUsed/>
    <w:rsid w:val="006C470B"/>
    <w:pPr>
      <w:numPr>
        <w:numId w:val="9"/>
      </w:numPr>
    </w:pPr>
  </w:style>
  <w:style w:type="numbering" w:customStyle="1" w:styleId="1111111">
    <w:name w:val="1 / 1.1 / 1.1.11"/>
    <w:rsid w:val="006C470B"/>
    <w:pPr>
      <w:numPr>
        <w:numId w:val="10"/>
      </w:numPr>
    </w:pPr>
  </w:style>
  <w:style w:type="numbering" w:styleId="111111">
    <w:name w:val="Outline List 2"/>
    <w:basedOn w:val="a9"/>
    <w:uiPriority w:val="99"/>
    <w:semiHidden/>
    <w:unhideWhenUsed/>
    <w:rsid w:val="006C470B"/>
    <w:pPr>
      <w:numPr>
        <w:numId w:val="8"/>
      </w:numPr>
    </w:pPr>
  </w:style>
  <w:style w:type="numbering" w:customStyle="1" w:styleId="1111112">
    <w:name w:val="1 / 1.1 / 1.1.12"/>
    <w:rsid w:val="006C470B"/>
    <w:pPr>
      <w:numPr>
        <w:numId w:val="12"/>
      </w:numPr>
    </w:pPr>
  </w:style>
  <w:style w:type="paragraph" w:customStyle="1" w:styleId="caaieiaie4">
    <w:name w:val="caaieiaie 4"/>
    <w:basedOn w:val="a6"/>
    <w:next w:val="a6"/>
    <w:rsid w:val="006C470B"/>
    <w:pPr>
      <w:keepNext/>
      <w:widowControl w:val="0"/>
      <w:spacing w:after="0" w:line="240" w:lineRule="auto"/>
      <w:ind w:firstLine="709"/>
      <w:jc w:val="center"/>
    </w:pPr>
    <w:rPr>
      <w:rFonts w:ascii="Times New Roman" w:eastAsia="Times New Roman" w:hAnsi="Times New Roman"/>
      <w:sz w:val="24"/>
      <w:szCs w:val="20"/>
      <w:lang w:eastAsia="ru-RU"/>
    </w:rPr>
  </w:style>
  <w:style w:type="character" w:customStyle="1" w:styleId="affffffffffff1">
    <w:name w:val="Гипертекстовая ссылка"/>
    <w:rsid w:val="006C470B"/>
    <w:rPr>
      <w:rFonts w:ascii="Times New Roman" w:hAnsi="Times New Roman" w:cs="Times New Roman" w:hint="default"/>
      <w:b/>
      <w:bCs/>
      <w:color w:val="008000"/>
      <w:sz w:val="20"/>
      <w:szCs w:val="20"/>
      <w:u w:val="single"/>
    </w:rPr>
  </w:style>
  <w:style w:type="paragraph" w:customStyle="1" w:styleId="affffffffffff2">
    <w:name w:val="Стиль"/>
    <w:rsid w:val="006C470B"/>
    <w:pPr>
      <w:widowControl w:val="0"/>
      <w:suppressAutoHyphens/>
      <w:autoSpaceDE w:val="0"/>
      <w:spacing w:after="0" w:line="360" w:lineRule="auto"/>
      <w:ind w:firstLine="709"/>
      <w:jc w:val="both"/>
    </w:pPr>
    <w:rPr>
      <w:rFonts w:ascii="Times New Roman" w:eastAsia="Times New Roman" w:hAnsi="Times New Roman" w:cs="Times New Roman"/>
      <w:sz w:val="24"/>
      <w:szCs w:val="24"/>
      <w:lang w:eastAsia="zh-CN"/>
    </w:rPr>
  </w:style>
  <w:style w:type="paragraph" w:customStyle="1" w:styleId="125">
    <w:name w:val="Знак1 Знак Знак Знак2"/>
    <w:basedOn w:val="a6"/>
    <w:rsid w:val="006C470B"/>
    <w:pPr>
      <w:spacing w:after="60" w:line="240" w:lineRule="auto"/>
      <w:ind w:firstLine="709"/>
      <w:jc w:val="both"/>
    </w:pPr>
    <w:rPr>
      <w:rFonts w:ascii="Arial" w:eastAsia="Times New Roman" w:hAnsi="Arial" w:cs="Arial"/>
      <w:bCs/>
      <w:sz w:val="24"/>
      <w:szCs w:val="24"/>
      <w:lang w:eastAsia="ru-RU"/>
    </w:rPr>
  </w:style>
  <w:style w:type="character" w:customStyle="1" w:styleId="Normal0">
    <w:name w:val="Normal Знак Знак"/>
    <w:rsid w:val="006C470B"/>
    <w:rPr>
      <w:sz w:val="22"/>
      <w:lang w:val="ru-RU" w:eastAsia="ru-RU" w:bidi="ar-SA"/>
    </w:rPr>
  </w:style>
  <w:style w:type="paragraph" w:customStyle="1" w:styleId="221">
    <w:name w:val="Основной текст с отступом 22"/>
    <w:basedOn w:val="a6"/>
    <w:rsid w:val="006C470B"/>
    <w:pPr>
      <w:overflowPunct w:val="0"/>
      <w:autoSpaceDE w:val="0"/>
      <w:autoSpaceDN w:val="0"/>
      <w:adjustRightInd w:val="0"/>
      <w:spacing w:after="120" w:line="480" w:lineRule="auto"/>
      <w:ind w:left="283" w:firstLine="709"/>
      <w:jc w:val="both"/>
      <w:textAlignment w:val="baseline"/>
    </w:pPr>
    <w:rPr>
      <w:rFonts w:ascii="Times New Roman" w:eastAsia="Times New Roman" w:hAnsi="Times New Roman"/>
      <w:sz w:val="20"/>
      <w:szCs w:val="20"/>
      <w:lang w:eastAsia="ru-RU"/>
    </w:rPr>
  </w:style>
  <w:style w:type="paragraph" w:customStyle="1" w:styleId="Normal10-02">
    <w:name w:val="Normal + 10 пт полужирный По центру Слева:  -02 см Справ..."/>
    <w:basedOn w:val="a6"/>
    <w:link w:val="Normal10-020"/>
    <w:rsid w:val="006C470B"/>
    <w:pPr>
      <w:spacing w:after="0" w:line="240" w:lineRule="auto"/>
      <w:ind w:left="-113" w:right="-113" w:firstLine="709"/>
      <w:jc w:val="center"/>
    </w:pPr>
    <w:rPr>
      <w:rFonts w:ascii="Times New Roman" w:eastAsia="Times New Roman" w:hAnsi="Times New Roman"/>
      <w:b/>
      <w:bCs/>
      <w:sz w:val="20"/>
      <w:szCs w:val="20"/>
      <w:lang w:eastAsia="ru-RU"/>
    </w:rPr>
  </w:style>
  <w:style w:type="character" w:customStyle="1" w:styleId="Normal10-020">
    <w:name w:val="Normal + 10 пт полужирный По центру Слева:  -02 см Справ... Знак"/>
    <w:link w:val="Normal10-02"/>
    <w:rsid w:val="006C470B"/>
    <w:rPr>
      <w:rFonts w:ascii="Times New Roman" w:eastAsia="Times New Roman" w:hAnsi="Times New Roman" w:cs="Times New Roman"/>
      <w:b/>
      <w:bCs/>
      <w:sz w:val="20"/>
      <w:szCs w:val="20"/>
      <w:lang w:eastAsia="ru-RU"/>
    </w:rPr>
  </w:style>
  <w:style w:type="paragraph" w:customStyle="1" w:styleId="3f2">
    <w:name w:val="Обычный3"/>
    <w:rsid w:val="006C470B"/>
    <w:pPr>
      <w:snapToGrid w:val="0"/>
      <w:spacing w:after="0" w:line="360" w:lineRule="auto"/>
      <w:ind w:firstLine="709"/>
      <w:jc w:val="both"/>
    </w:pPr>
    <w:rPr>
      <w:rFonts w:ascii="Times New Roman" w:eastAsia="Times New Roman" w:hAnsi="Times New Roman" w:cs="Times New Roman"/>
      <w:szCs w:val="20"/>
      <w:lang w:eastAsia="ru-RU"/>
    </w:rPr>
  </w:style>
  <w:style w:type="paragraph" w:customStyle="1" w:styleId="affffffffffff3">
    <w:name w:val="Знак Знак Знак Знак Знак Знак Знак Знак Знак Знак Знак Знак Знак Знак Знак"/>
    <w:basedOn w:val="a6"/>
    <w:rsid w:val="006C470B"/>
    <w:pPr>
      <w:spacing w:before="100" w:beforeAutospacing="1" w:after="100" w:afterAutospacing="1" w:line="240" w:lineRule="auto"/>
    </w:pPr>
    <w:rPr>
      <w:rFonts w:ascii="Tahoma" w:eastAsia="Times New Roman" w:hAnsi="Tahoma" w:cs="Tahoma"/>
      <w:sz w:val="20"/>
      <w:szCs w:val="20"/>
      <w:lang w:val="en-US"/>
    </w:rPr>
  </w:style>
  <w:style w:type="paragraph" w:customStyle="1" w:styleId="127">
    <w:name w:val="127 см"/>
    <w:basedOn w:val="a6"/>
    <w:next w:val="a6"/>
    <w:rsid w:val="006C470B"/>
    <w:pPr>
      <w:widowControl w:val="0"/>
      <w:autoSpaceDE w:val="0"/>
      <w:autoSpaceDN w:val="0"/>
      <w:adjustRightInd w:val="0"/>
      <w:spacing w:before="120" w:after="0" w:line="240" w:lineRule="auto"/>
      <w:ind w:left="720"/>
      <w:jc w:val="both"/>
    </w:pPr>
    <w:rPr>
      <w:rFonts w:ascii="Times New Roman" w:eastAsia="Times New Roman" w:hAnsi="Times New Roman"/>
      <w:sz w:val="26"/>
      <w:szCs w:val="20"/>
      <w:lang w:eastAsia="ru-RU"/>
    </w:rPr>
  </w:style>
  <w:style w:type="paragraph" w:customStyle="1" w:styleId="affffffffffff4">
    <w:name w:val="Знак Знак Знак Знак Знак Знак Знак"/>
    <w:basedOn w:val="a6"/>
    <w:rsid w:val="006C470B"/>
    <w:pPr>
      <w:spacing w:before="100" w:beforeAutospacing="1" w:after="100" w:afterAutospacing="1" w:line="240" w:lineRule="auto"/>
      <w:jc w:val="both"/>
    </w:pPr>
    <w:rPr>
      <w:rFonts w:ascii="Tahoma" w:eastAsia="Times New Roman" w:hAnsi="Tahoma"/>
      <w:sz w:val="20"/>
      <w:szCs w:val="20"/>
      <w:lang w:val="en-US"/>
    </w:rPr>
  </w:style>
  <w:style w:type="paragraph" w:customStyle="1" w:styleId="240">
    <w:name w:val="Основной текст 24"/>
    <w:basedOn w:val="a6"/>
    <w:rsid w:val="006C470B"/>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ru-RU"/>
    </w:rPr>
  </w:style>
  <w:style w:type="paragraph" w:customStyle="1" w:styleId="00">
    <w:name w:val="КК0"/>
    <w:basedOn w:val="a6"/>
    <w:link w:val="01"/>
    <w:qFormat/>
    <w:rsid w:val="006C470B"/>
    <w:pPr>
      <w:spacing w:before="120" w:after="120" w:line="240" w:lineRule="auto"/>
      <w:ind w:firstLine="709"/>
      <w:jc w:val="both"/>
    </w:pPr>
    <w:rPr>
      <w:rFonts w:ascii="Times New Roman" w:eastAsia="Times New Roman" w:hAnsi="Times New Roman"/>
      <w:sz w:val="26"/>
      <w:szCs w:val="26"/>
      <w:lang w:eastAsia="ru-RU"/>
    </w:rPr>
  </w:style>
  <w:style w:type="character" w:customStyle="1" w:styleId="01">
    <w:name w:val="КК0 Знак"/>
    <w:link w:val="00"/>
    <w:rsid w:val="006C470B"/>
    <w:rPr>
      <w:rFonts w:ascii="Times New Roman" w:eastAsia="Times New Roman" w:hAnsi="Times New Roman" w:cs="Times New Roman"/>
      <w:sz w:val="26"/>
      <w:szCs w:val="26"/>
      <w:lang w:eastAsia="ru-RU"/>
    </w:rPr>
  </w:style>
  <w:style w:type="character" w:customStyle="1" w:styleId="FontStyle15">
    <w:name w:val="Font Style15"/>
    <w:rsid w:val="006C470B"/>
    <w:rPr>
      <w:rFonts w:ascii="Times New Roman" w:hAnsi="Times New Roman" w:cs="Times New Roman" w:hint="default"/>
      <w:sz w:val="26"/>
      <w:szCs w:val="26"/>
    </w:rPr>
  </w:style>
  <w:style w:type="character" w:customStyle="1" w:styleId="FontStyle32">
    <w:name w:val="Font Style32"/>
    <w:uiPriority w:val="99"/>
    <w:rsid w:val="006C470B"/>
    <w:rPr>
      <w:rFonts w:ascii="Times New Roman" w:hAnsi="Times New Roman" w:cs="Times New Roman"/>
      <w:color w:val="000000"/>
      <w:sz w:val="26"/>
      <w:szCs w:val="26"/>
    </w:rPr>
  </w:style>
  <w:style w:type="character" w:customStyle="1" w:styleId="FontStyle88">
    <w:name w:val="Font Style88"/>
    <w:uiPriority w:val="99"/>
    <w:rsid w:val="006C470B"/>
    <w:rPr>
      <w:rFonts w:ascii="Times New Roman" w:hAnsi="Times New Roman" w:cs="Times New Roman"/>
      <w:color w:val="000000"/>
      <w:sz w:val="24"/>
      <w:szCs w:val="24"/>
    </w:rPr>
  </w:style>
  <w:style w:type="character" w:customStyle="1" w:styleId="FontStyle87">
    <w:name w:val="Font Style87"/>
    <w:uiPriority w:val="99"/>
    <w:rsid w:val="006C470B"/>
    <w:rPr>
      <w:rFonts w:ascii="Times New Roman" w:hAnsi="Times New Roman" w:cs="Times New Roman"/>
      <w:color w:val="000000"/>
      <w:sz w:val="26"/>
      <w:szCs w:val="26"/>
    </w:rPr>
  </w:style>
  <w:style w:type="paragraph" w:customStyle="1" w:styleId="3f3">
    <w:name w:val="Абзац списка3"/>
    <w:basedOn w:val="a6"/>
    <w:rsid w:val="006C470B"/>
    <w:pPr>
      <w:ind w:left="720"/>
      <w:contextualSpacing/>
    </w:pPr>
    <w:rPr>
      <w:rFonts w:eastAsia="Times New Roman"/>
    </w:rPr>
  </w:style>
  <w:style w:type="paragraph" w:customStyle="1" w:styleId="Standard">
    <w:name w:val="Standard"/>
    <w:rsid w:val="006C470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numbering" w:customStyle="1" w:styleId="116">
    <w:name w:val="Нет списка11"/>
    <w:next w:val="a9"/>
    <w:uiPriority w:val="99"/>
    <w:semiHidden/>
    <w:unhideWhenUsed/>
    <w:rsid w:val="006C470B"/>
  </w:style>
  <w:style w:type="table" w:customStyle="1" w:styleId="-110">
    <w:name w:val="Веб-таблица 11"/>
    <w:basedOn w:val="a8"/>
    <w:next w:val="-11"/>
    <w:uiPriority w:val="99"/>
    <w:semiHidden/>
    <w:rsid w:val="006C470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8"/>
    <w:next w:val="-20"/>
    <w:uiPriority w:val="99"/>
    <w:semiHidden/>
    <w:rsid w:val="006C470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8"/>
    <w:next w:val="-30"/>
    <w:uiPriority w:val="99"/>
    <w:semiHidden/>
    <w:rsid w:val="006C470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
    <w:name w:val="Изысканная таблица1"/>
    <w:basedOn w:val="a8"/>
    <w:next w:val="affffffffffa"/>
    <w:uiPriority w:val="99"/>
    <w:semiHidden/>
    <w:rsid w:val="006C470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7">
    <w:name w:val="Изящная таблица 11"/>
    <w:basedOn w:val="a8"/>
    <w:next w:val="1ffb"/>
    <w:uiPriority w:val="99"/>
    <w:semiHidden/>
    <w:rsid w:val="006C470B"/>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
    <w:name w:val="Изящная таблица 21"/>
    <w:basedOn w:val="a8"/>
    <w:next w:val="2fc"/>
    <w:uiPriority w:val="99"/>
    <w:semiHidden/>
    <w:rsid w:val="006C470B"/>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8">
    <w:name w:val="Классическая таблица 11"/>
    <w:basedOn w:val="a8"/>
    <w:next w:val="1ffc"/>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
    <w:name w:val="Классическая таблица 21"/>
    <w:basedOn w:val="a8"/>
    <w:next w:val="2fd"/>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
    <w:name w:val="Классическая таблица 31"/>
    <w:basedOn w:val="a8"/>
    <w:next w:val="3b"/>
    <w:uiPriority w:val="99"/>
    <w:semiHidden/>
    <w:rsid w:val="006C470B"/>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8"/>
    <w:next w:val="47"/>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9">
    <w:name w:val="Объемная таблица 11"/>
    <w:basedOn w:val="a8"/>
    <w:next w:val="1ffd"/>
    <w:uiPriority w:val="99"/>
    <w:semiHidden/>
    <w:rsid w:val="006C470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5">
    <w:name w:val="Объемная таблица 21"/>
    <w:basedOn w:val="a8"/>
    <w:next w:val="2fe"/>
    <w:uiPriority w:val="99"/>
    <w:semiHidden/>
    <w:rsid w:val="006C470B"/>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
    <w:name w:val="Объемная таблица 31"/>
    <w:basedOn w:val="a8"/>
    <w:next w:val="3c"/>
    <w:uiPriority w:val="99"/>
    <w:semiHidden/>
    <w:rsid w:val="006C470B"/>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a">
    <w:name w:val="Простая таблица 11"/>
    <w:basedOn w:val="a8"/>
    <w:next w:val="1ffe"/>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6">
    <w:name w:val="Простая таблица 21"/>
    <w:basedOn w:val="a8"/>
    <w:next w:val="2ff"/>
    <w:uiPriority w:val="99"/>
    <w:semiHidden/>
    <w:rsid w:val="006C470B"/>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8"/>
    <w:next w:val="3d"/>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b">
    <w:name w:val="Сетка таблицы 11"/>
    <w:basedOn w:val="a8"/>
    <w:next w:val="1fff"/>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7">
    <w:name w:val="Сетка таблицы 21"/>
    <w:basedOn w:val="a8"/>
    <w:next w:val="2ff0"/>
    <w:uiPriority w:val="99"/>
    <w:semiHidden/>
    <w:rsid w:val="006C470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5">
    <w:name w:val="Сетка таблицы 31"/>
    <w:basedOn w:val="a8"/>
    <w:next w:val="3e"/>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
    <w:name w:val="Сетка таблицы 41"/>
    <w:basedOn w:val="a8"/>
    <w:next w:val="48"/>
    <w:uiPriority w:val="99"/>
    <w:semiHidden/>
    <w:rsid w:val="006C470B"/>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0">
    <w:name w:val="Сетка таблицы 51"/>
    <w:basedOn w:val="a8"/>
    <w:next w:val="56"/>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0">
    <w:name w:val="Сетка таблицы 61"/>
    <w:basedOn w:val="a8"/>
    <w:next w:val="62"/>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
    <w:name w:val="Сетка таблицы 71"/>
    <w:basedOn w:val="a8"/>
    <w:next w:val="73"/>
    <w:uiPriority w:val="99"/>
    <w:semiHidden/>
    <w:rsid w:val="006C470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0">
    <w:name w:val="Сетка таблицы 81"/>
    <w:basedOn w:val="a8"/>
    <w:next w:val="82"/>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0">
    <w:name w:val="Современная таблица1"/>
    <w:basedOn w:val="a8"/>
    <w:next w:val="affffffffffb"/>
    <w:uiPriority w:val="99"/>
    <w:semiHidden/>
    <w:rsid w:val="006C470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1">
    <w:name w:val="Стандартная таблица1"/>
    <w:basedOn w:val="a8"/>
    <w:next w:val="affffffffffc"/>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c">
    <w:name w:val="Столбцы таблицы 11"/>
    <w:basedOn w:val="a8"/>
    <w:next w:val="1fff0"/>
    <w:uiPriority w:val="99"/>
    <w:semiHidden/>
    <w:rsid w:val="006C470B"/>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Столбцы таблицы 21"/>
    <w:basedOn w:val="a8"/>
    <w:next w:val="2ff1"/>
    <w:uiPriority w:val="99"/>
    <w:semiHidden/>
    <w:rsid w:val="006C470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6">
    <w:name w:val="Столбцы таблицы 31"/>
    <w:basedOn w:val="a8"/>
    <w:next w:val="3f"/>
    <w:uiPriority w:val="99"/>
    <w:semiHidden/>
    <w:rsid w:val="006C470B"/>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
    <w:name w:val="Столбцы таблицы 41"/>
    <w:basedOn w:val="a8"/>
    <w:next w:val="49"/>
    <w:uiPriority w:val="99"/>
    <w:semiHidden/>
    <w:rsid w:val="006C470B"/>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
    <w:name w:val="Столбцы таблицы 51"/>
    <w:basedOn w:val="a8"/>
    <w:next w:val="57"/>
    <w:uiPriority w:val="99"/>
    <w:semiHidden/>
    <w:rsid w:val="006C470B"/>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
    <w:name w:val="Таблица-список 11"/>
    <w:basedOn w:val="a8"/>
    <w:next w:val="-12"/>
    <w:uiPriority w:val="99"/>
    <w:semiHidden/>
    <w:rsid w:val="006C470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8"/>
    <w:next w:val="-21"/>
    <w:uiPriority w:val="99"/>
    <w:semiHidden/>
    <w:rsid w:val="006C470B"/>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
    <w:name w:val="Таблица-список 31"/>
    <w:basedOn w:val="a8"/>
    <w:next w:val="-31"/>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8"/>
    <w:next w:val="-4"/>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8"/>
    <w:next w:val="-5"/>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8"/>
    <w:next w:val="-6"/>
    <w:uiPriority w:val="99"/>
    <w:semiHidden/>
    <w:rsid w:val="006C470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8"/>
    <w:next w:val="-7"/>
    <w:uiPriority w:val="99"/>
    <w:semiHidden/>
    <w:rsid w:val="006C470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8"/>
    <w:next w:val="-8"/>
    <w:uiPriority w:val="99"/>
    <w:semiHidden/>
    <w:rsid w:val="006C470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2">
    <w:name w:val="Тема таблицы1"/>
    <w:basedOn w:val="a8"/>
    <w:next w:val="affffffffffd"/>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d">
    <w:name w:val="Цветная таблица 11"/>
    <w:basedOn w:val="a8"/>
    <w:next w:val="1fff1"/>
    <w:uiPriority w:val="99"/>
    <w:semiHidden/>
    <w:rsid w:val="006C470B"/>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9">
    <w:name w:val="Цветная таблица 21"/>
    <w:basedOn w:val="a8"/>
    <w:next w:val="2ff2"/>
    <w:uiPriority w:val="99"/>
    <w:semiHidden/>
    <w:rsid w:val="006C470B"/>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7">
    <w:name w:val="Цветная таблица 31"/>
    <w:basedOn w:val="a8"/>
    <w:next w:val="3f0"/>
    <w:uiPriority w:val="99"/>
    <w:semiHidden/>
    <w:rsid w:val="006C470B"/>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ff8">
    <w:name w:val="Сетка таблицы2"/>
    <w:basedOn w:val="a8"/>
    <w:next w:val="ac"/>
    <w:uiPriority w:val="59"/>
    <w:rsid w:val="006C47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9">
    <w:name w:val="Нет списка2"/>
    <w:next w:val="a9"/>
    <w:uiPriority w:val="99"/>
    <w:semiHidden/>
    <w:unhideWhenUsed/>
    <w:rsid w:val="006C470B"/>
  </w:style>
  <w:style w:type="paragraph" w:customStyle="1" w:styleId="2ffa">
    <w:name w:val="Титул 2 + полужирный"/>
    <w:basedOn w:val="a6"/>
    <w:next w:val="a6"/>
    <w:autoRedefine/>
    <w:rsid w:val="006C470B"/>
    <w:pPr>
      <w:spacing w:after="0" w:line="240" w:lineRule="auto"/>
      <w:jc w:val="center"/>
    </w:pPr>
    <w:rPr>
      <w:rFonts w:ascii="Times New Roman" w:eastAsia="Times New Roman" w:hAnsi="Times New Roman"/>
      <w:b/>
      <w:bCs/>
      <w:sz w:val="32"/>
      <w:szCs w:val="20"/>
      <w:lang w:eastAsia="ru-RU"/>
    </w:rPr>
  </w:style>
  <w:style w:type="paragraph" w:customStyle="1" w:styleId="affffffffffff5">
    <w:name w:val="Таблица_Текст слева"/>
    <w:basedOn w:val="a6"/>
    <w:next w:val="a6"/>
    <w:link w:val="affffffffffff6"/>
    <w:rsid w:val="006C470B"/>
    <w:pPr>
      <w:spacing w:after="0" w:line="240" w:lineRule="auto"/>
    </w:pPr>
    <w:rPr>
      <w:rFonts w:ascii="Times New Roman" w:eastAsia="Times New Roman" w:hAnsi="Times New Roman"/>
      <w:sz w:val="20"/>
      <w:szCs w:val="20"/>
      <w:lang w:eastAsia="ru-RU"/>
    </w:rPr>
  </w:style>
  <w:style w:type="character" w:customStyle="1" w:styleId="affffffffffff6">
    <w:name w:val="Таблица_Текст слева Знак"/>
    <w:link w:val="affffffffffff5"/>
    <w:rsid w:val="006C470B"/>
    <w:rPr>
      <w:rFonts w:ascii="Times New Roman" w:eastAsia="Times New Roman" w:hAnsi="Times New Roman" w:cs="Times New Roman"/>
      <w:sz w:val="20"/>
      <w:szCs w:val="20"/>
      <w:lang w:eastAsia="ru-RU"/>
    </w:rPr>
  </w:style>
  <w:style w:type="paragraph" w:customStyle="1" w:styleId="affffffffffff7">
    <w:name w:val="Таблица_Текст по центру"/>
    <w:basedOn w:val="a6"/>
    <w:next w:val="a6"/>
    <w:rsid w:val="006C470B"/>
    <w:pPr>
      <w:spacing w:after="0" w:line="240" w:lineRule="auto"/>
      <w:jc w:val="center"/>
    </w:pPr>
    <w:rPr>
      <w:rFonts w:ascii="Times New Roman" w:eastAsia="Times New Roman" w:hAnsi="Times New Roman"/>
      <w:szCs w:val="20"/>
      <w:lang w:eastAsia="ru-RU"/>
    </w:rPr>
  </w:style>
  <w:style w:type="paragraph" w:customStyle="1" w:styleId="affffffffffff8">
    <w:name w:val="Таблица_Название"/>
    <w:basedOn w:val="a6"/>
    <w:next w:val="a6"/>
    <w:autoRedefine/>
    <w:rsid w:val="006C470B"/>
    <w:pPr>
      <w:spacing w:before="120" w:after="120" w:line="240" w:lineRule="auto"/>
      <w:jc w:val="center"/>
    </w:pPr>
    <w:rPr>
      <w:rFonts w:ascii="Times New Roman" w:eastAsia="Times New Roman" w:hAnsi="Times New Roman"/>
      <w:b/>
      <w:szCs w:val="24"/>
      <w:lang w:eastAsia="ru-RU"/>
    </w:rPr>
  </w:style>
  <w:style w:type="paragraph" w:customStyle="1" w:styleId="affffffffffff9">
    <w:name w:val="Таблица_Текст слева + полужирный"/>
    <w:basedOn w:val="affffffffffff5"/>
    <w:next w:val="a6"/>
    <w:link w:val="affffffffffffa"/>
    <w:autoRedefine/>
    <w:rsid w:val="006C470B"/>
    <w:rPr>
      <w:bCs/>
    </w:rPr>
  </w:style>
  <w:style w:type="character" w:customStyle="1" w:styleId="affffffffffffa">
    <w:name w:val="Таблица_Текст слева + полужирный Знак"/>
    <w:link w:val="affffffffffff9"/>
    <w:rsid w:val="006C470B"/>
    <w:rPr>
      <w:rFonts w:ascii="Times New Roman" w:eastAsia="Times New Roman" w:hAnsi="Times New Roman" w:cs="Times New Roman"/>
      <w:bCs/>
      <w:sz w:val="20"/>
      <w:szCs w:val="20"/>
      <w:lang w:eastAsia="ru-RU"/>
    </w:rPr>
  </w:style>
  <w:style w:type="paragraph" w:customStyle="1" w:styleId="affffffffffffb">
    <w:name w:val="Текст документа"/>
    <w:basedOn w:val="affb"/>
    <w:rsid w:val="006C470B"/>
    <w:pPr>
      <w:widowControl/>
      <w:suppressAutoHyphens w:val="0"/>
      <w:autoSpaceDE/>
      <w:spacing w:after="0"/>
      <w:ind w:firstLine="720"/>
    </w:pPr>
    <w:rPr>
      <w:color w:val="auto"/>
      <w:sz w:val="28"/>
      <w:szCs w:val="20"/>
      <w:lang w:eastAsia="ru-RU"/>
    </w:rPr>
  </w:style>
  <w:style w:type="paragraph" w:customStyle="1" w:styleId="affffffffffffc">
    <w:name w:val="Таблица_Заголовок"/>
    <w:basedOn w:val="a6"/>
    <w:rsid w:val="006C470B"/>
    <w:pPr>
      <w:spacing w:after="0" w:line="240" w:lineRule="auto"/>
      <w:jc w:val="center"/>
    </w:pPr>
    <w:rPr>
      <w:rFonts w:ascii="Times New Roman" w:eastAsia="Times New Roman" w:hAnsi="Times New Roman"/>
      <w:b/>
      <w:bCs/>
      <w:szCs w:val="20"/>
      <w:lang w:eastAsia="ru-RU"/>
    </w:rPr>
  </w:style>
  <w:style w:type="paragraph" w:customStyle="1" w:styleId="affffffffffffd">
    <w:name w:val="Заголовок подраздела"/>
    <w:basedOn w:val="a6"/>
    <w:next w:val="affffffffffffb"/>
    <w:link w:val="affffffffffffe"/>
    <w:rsid w:val="006C470B"/>
    <w:pPr>
      <w:tabs>
        <w:tab w:val="num" w:pos="2160"/>
      </w:tabs>
      <w:spacing w:before="120" w:after="280" w:line="240" w:lineRule="auto"/>
      <w:ind w:left="2160" w:hanging="360"/>
      <w:jc w:val="both"/>
      <w:outlineLvl w:val="1"/>
    </w:pPr>
    <w:rPr>
      <w:rFonts w:ascii="Times New Roman" w:eastAsia="Times New Roman" w:hAnsi="Times New Roman"/>
      <w:b/>
      <w:sz w:val="28"/>
      <w:szCs w:val="20"/>
      <w:lang w:eastAsia="ru-RU"/>
    </w:rPr>
  </w:style>
  <w:style w:type="character" w:customStyle="1" w:styleId="affffffffffffe">
    <w:name w:val="Заголовок подраздела Знак"/>
    <w:link w:val="affffffffffffd"/>
    <w:locked/>
    <w:rsid w:val="006C470B"/>
    <w:rPr>
      <w:rFonts w:ascii="Times New Roman" w:eastAsia="Times New Roman" w:hAnsi="Times New Roman" w:cs="Times New Roman"/>
      <w:b/>
      <w:sz w:val="28"/>
      <w:szCs w:val="20"/>
      <w:lang w:eastAsia="ru-RU"/>
    </w:rPr>
  </w:style>
  <w:style w:type="character" w:customStyle="1" w:styleId="1f4">
    <w:name w:val="Название объекта Знак1"/>
    <w:aliases w:val="Название объекта Знак Знак,Номер объекта Знак,адрес Знак"/>
    <w:link w:val="affff4"/>
    <w:rsid w:val="006C470B"/>
    <w:rPr>
      <w:rFonts w:ascii="Times New Roman" w:eastAsia="Times New Roman" w:hAnsi="Times New Roman" w:cs="Times New Roman"/>
      <w:b/>
      <w:sz w:val="28"/>
      <w:szCs w:val="20"/>
      <w:lang w:eastAsia="ru-RU"/>
    </w:rPr>
  </w:style>
  <w:style w:type="numbering" w:customStyle="1" w:styleId="WWNum1">
    <w:name w:val="WWNum1"/>
    <w:basedOn w:val="a9"/>
    <w:rsid w:val="006C470B"/>
    <w:pPr>
      <w:numPr>
        <w:numId w:val="34"/>
      </w:numPr>
    </w:pPr>
  </w:style>
  <w:style w:type="paragraph" w:customStyle="1" w:styleId="Textbody">
    <w:name w:val="Text body"/>
    <w:basedOn w:val="Standard"/>
    <w:rsid w:val="006C470B"/>
    <w:pPr>
      <w:spacing w:after="120"/>
      <w:ind w:firstLine="709"/>
      <w:jc w:val="both"/>
    </w:pPr>
    <w:rPr>
      <w:rFonts w:eastAsia="Times New Roman" w:cs="Times New Roman"/>
      <w:color w:val="000000"/>
      <w:szCs w:val="26"/>
      <w:lang w:val="ru-RU" w:eastAsia="ar-SA" w:bidi="ar-SA"/>
    </w:rPr>
  </w:style>
  <w:style w:type="paragraph" w:customStyle="1" w:styleId="Index">
    <w:name w:val="Index"/>
    <w:basedOn w:val="Standard"/>
    <w:rsid w:val="006C470B"/>
    <w:pPr>
      <w:widowControl/>
      <w:suppressLineNumbers/>
      <w:spacing w:after="160" w:line="254" w:lineRule="auto"/>
    </w:pPr>
    <w:rPr>
      <w:rFonts w:ascii="Calibri" w:eastAsia="SimSun" w:hAnsi="Calibri" w:cs="Mangal"/>
      <w:sz w:val="22"/>
      <w:szCs w:val="22"/>
      <w:lang w:val="ru-RU" w:eastAsia="en-US" w:bidi="ar-SA"/>
    </w:rPr>
  </w:style>
  <w:style w:type="paragraph" w:customStyle="1" w:styleId="Contents1">
    <w:name w:val="Contents 1"/>
    <w:basedOn w:val="Standard"/>
    <w:rsid w:val="006C470B"/>
    <w:pPr>
      <w:tabs>
        <w:tab w:val="right" w:leader="dot" w:pos="9638"/>
      </w:tabs>
      <w:ind w:firstLine="709"/>
      <w:jc w:val="both"/>
    </w:pPr>
    <w:rPr>
      <w:rFonts w:eastAsia="Times New Roman" w:cs="Times New Roman"/>
      <w:color w:val="000000"/>
      <w:szCs w:val="26"/>
      <w:lang w:val="ru-RU" w:eastAsia="ar-SA" w:bidi="ar-SA"/>
    </w:rPr>
  </w:style>
  <w:style w:type="paragraph" w:customStyle="1" w:styleId="Textbodyindent">
    <w:name w:val="Text body indent"/>
    <w:basedOn w:val="Standard"/>
    <w:rsid w:val="006C470B"/>
    <w:pPr>
      <w:spacing w:after="120"/>
      <w:ind w:left="283"/>
      <w:jc w:val="both"/>
    </w:pPr>
    <w:rPr>
      <w:rFonts w:eastAsia="Times New Roman" w:cs="Times New Roman"/>
      <w:color w:val="000000"/>
      <w:szCs w:val="26"/>
      <w:lang w:val="en-US" w:eastAsia="ar-SA" w:bidi="ar-SA"/>
    </w:rPr>
  </w:style>
  <w:style w:type="paragraph" w:customStyle="1" w:styleId="1ffff3">
    <w:name w:val="Верхний колонтитул1"/>
    <w:basedOn w:val="Standard"/>
    <w:rsid w:val="006C470B"/>
    <w:pPr>
      <w:widowControl/>
      <w:tabs>
        <w:tab w:val="center" w:pos="4153"/>
        <w:tab w:val="right" w:pos="8306"/>
      </w:tabs>
    </w:pPr>
    <w:rPr>
      <w:rFonts w:ascii="Arial" w:eastAsia="Times New Roman" w:hAnsi="Arial" w:cs="Arial"/>
      <w:position w:val="12"/>
      <w:lang w:val="ru-RU" w:eastAsia="ru-RU" w:bidi="ar-SA"/>
    </w:rPr>
  </w:style>
  <w:style w:type="paragraph" w:customStyle="1" w:styleId="Contents3">
    <w:name w:val="Contents 3"/>
    <w:basedOn w:val="Index"/>
    <w:rsid w:val="006C470B"/>
    <w:pPr>
      <w:tabs>
        <w:tab w:val="right" w:leader="dot" w:pos="9355"/>
      </w:tabs>
      <w:ind w:left="566"/>
    </w:pPr>
  </w:style>
  <w:style w:type="paragraph" w:customStyle="1" w:styleId="TableHeading">
    <w:name w:val="Table Heading"/>
    <w:basedOn w:val="TableContents"/>
    <w:rsid w:val="006C470B"/>
    <w:pPr>
      <w:widowControl/>
      <w:suppressLineNumbers/>
      <w:autoSpaceDE/>
      <w:autoSpaceDN w:val="0"/>
      <w:spacing w:after="160" w:line="254" w:lineRule="auto"/>
      <w:ind w:firstLine="0"/>
      <w:jc w:val="center"/>
      <w:textAlignment w:val="baseline"/>
    </w:pPr>
    <w:rPr>
      <w:rFonts w:ascii="Calibri" w:eastAsia="SimSun" w:hAnsi="Calibri" w:cs="Tahoma"/>
      <w:b/>
      <w:bCs/>
      <w:color w:val="auto"/>
      <w:kern w:val="3"/>
      <w:sz w:val="22"/>
      <w:szCs w:val="22"/>
      <w:lang w:eastAsia="en-US"/>
    </w:rPr>
  </w:style>
  <w:style w:type="character" w:customStyle="1" w:styleId="Internetlink">
    <w:name w:val="Internet link"/>
    <w:rsid w:val="006C470B"/>
    <w:rPr>
      <w:color w:val="000080"/>
      <w:u w:val="single"/>
    </w:rPr>
  </w:style>
  <w:style w:type="character" w:customStyle="1" w:styleId="StrongEmphasis">
    <w:name w:val="Strong Emphasis"/>
    <w:rsid w:val="006C470B"/>
    <w:rPr>
      <w:b/>
      <w:bCs/>
    </w:rPr>
  </w:style>
  <w:style w:type="character" w:customStyle="1" w:styleId="ListLabel1">
    <w:name w:val="ListLabel 1"/>
    <w:rsid w:val="006C470B"/>
    <w:rPr>
      <w:rFonts w:cs="Courier New"/>
    </w:rPr>
  </w:style>
  <w:style w:type="character" w:customStyle="1" w:styleId="ListLabel2">
    <w:name w:val="ListLabel 2"/>
    <w:rsid w:val="006C470B"/>
    <w:rPr>
      <w:rFonts w:cs="Wingdings"/>
    </w:rPr>
  </w:style>
  <w:style w:type="character" w:customStyle="1" w:styleId="ListLabel3">
    <w:name w:val="ListLabel 3"/>
    <w:rsid w:val="006C470B"/>
    <w:rPr>
      <w:rFonts w:cs="Symbol"/>
    </w:rPr>
  </w:style>
  <w:style w:type="character" w:customStyle="1" w:styleId="ListLabel4">
    <w:name w:val="ListLabel 4"/>
    <w:rsid w:val="006C470B"/>
    <w:rPr>
      <w:color w:val="000000"/>
    </w:rPr>
  </w:style>
  <w:style w:type="character" w:customStyle="1" w:styleId="ListLabel5">
    <w:name w:val="ListLabel 5"/>
    <w:rsid w:val="006C470B"/>
    <w:rPr>
      <w:rFonts w:cs="Times New Roman"/>
    </w:rPr>
  </w:style>
  <w:style w:type="numbering" w:customStyle="1" w:styleId="WWNum2">
    <w:name w:val="WWNum2"/>
    <w:basedOn w:val="a9"/>
    <w:rsid w:val="006C470B"/>
    <w:pPr>
      <w:numPr>
        <w:numId w:val="35"/>
      </w:numPr>
    </w:pPr>
  </w:style>
  <w:style w:type="numbering" w:customStyle="1" w:styleId="WWNum3">
    <w:name w:val="WWNum3"/>
    <w:basedOn w:val="a9"/>
    <w:rsid w:val="006C470B"/>
    <w:pPr>
      <w:numPr>
        <w:numId w:val="36"/>
      </w:numPr>
    </w:pPr>
  </w:style>
  <w:style w:type="numbering" w:customStyle="1" w:styleId="WWNum4">
    <w:name w:val="WWNum4"/>
    <w:basedOn w:val="a9"/>
    <w:rsid w:val="006C470B"/>
    <w:pPr>
      <w:numPr>
        <w:numId w:val="37"/>
      </w:numPr>
    </w:pPr>
  </w:style>
  <w:style w:type="numbering" w:customStyle="1" w:styleId="WWNum5">
    <w:name w:val="WWNum5"/>
    <w:basedOn w:val="a9"/>
    <w:rsid w:val="006C470B"/>
    <w:pPr>
      <w:numPr>
        <w:numId w:val="38"/>
      </w:numPr>
    </w:pPr>
  </w:style>
  <w:style w:type="numbering" w:customStyle="1" w:styleId="WWNum6">
    <w:name w:val="WWNum6"/>
    <w:basedOn w:val="a9"/>
    <w:rsid w:val="006C470B"/>
    <w:pPr>
      <w:numPr>
        <w:numId w:val="39"/>
      </w:numPr>
    </w:pPr>
  </w:style>
  <w:style w:type="numbering" w:customStyle="1" w:styleId="WWNum7">
    <w:name w:val="WWNum7"/>
    <w:basedOn w:val="a9"/>
    <w:rsid w:val="006C470B"/>
    <w:pPr>
      <w:numPr>
        <w:numId w:val="40"/>
      </w:numPr>
    </w:pPr>
  </w:style>
  <w:style w:type="numbering" w:customStyle="1" w:styleId="WWNum8">
    <w:name w:val="WWNum8"/>
    <w:basedOn w:val="a9"/>
    <w:rsid w:val="006C470B"/>
    <w:pPr>
      <w:numPr>
        <w:numId w:val="41"/>
      </w:numPr>
    </w:pPr>
  </w:style>
  <w:style w:type="numbering" w:customStyle="1" w:styleId="WWNum9">
    <w:name w:val="WWNum9"/>
    <w:basedOn w:val="a9"/>
    <w:rsid w:val="006C470B"/>
    <w:pPr>
      <w:numPr>
        <w:numId w:val="42"/>
      </w:numPr>
    </w:pPr>
  </w:style>
  <w:style w:type="numbering" w:customStyle="1" w:styleId="WWNum10">
    <w:name w:val="WWNum10"/>
    <w:basedOn w:val="a9"/>
    <w:rsid w:val="006C470B"/>
    <w:pPr>
      <w:numPr>
        <w:numId w:val="43"/>
      </w:numPr>
    </w:pPr>
  </w:style>
  <w:style w:type="numbering" w:customStyle="1" w:styleId="WWNum11">
    <w:name w:val="WWNum11"/>
    <w:basedOn w:val="a9"/>
    <w:rsid w:val="006C470B"/>
    <w:pPr>
      <w:numPr>
        <w:numId w:val="44"/>
      </w:numPr>
    </w:pPr>
  </w:style>
  <w:style w:type="numbering" w:customStyle="1" w:styleId="WWNum12">
    <w:name w:val="WWNum12"/>
    <w:basedOn w:val="a9"/>
    <w:rsid w:val="006C470B"/>
    <w:pPr>
      <w:numPr>
        <w:numId w:val="45"/>
      </w:numPr>
    </w:pPr>
  </w:style>
  <w:style w:type="numbering" w:customStyle="1" w:styleId="WWNum13">
    <w:name w:val="WWNum13"/>
    <w:basedOn w:val="a9"/>
    <w:rsid w:val="006C470B"/>
    <w:pPr>
      <w:numPr>
        <w:numId w:val="46"/>
      </w:numPr>
    </w:pPr>
  </w:style>
  <w:style w:type="numbering" w:customStyle="1" w:styleId="WWNum14">
    <w:name w:val="WWNum14"/>
    <w:basedOn w:val="a9"/>
    <w:rsid w:val="006C470B"/>
  </w:style>
  <w:style w:type="numbering" w:customStyle="1" w:styleId="WWNum15">
    <w:name w:val="WWNum15"/>
    <w:basedOn w:val="a9"/>
    <w:rsid w:val="006C470B"/>
    <w:pPr>
      <w:numPr>
        <w:numId w:val="48"/>
      </w:numPr>
    </w:pPr>
  </w:style>
  <w:style w:type="numbering" w:customStyle="1" w:styleId="WWNum161">
    <w:name w:val="WWNum161"/>
    <w:basedOn w:val="a9"/>
    <w:rsid w:val="006C470B"/>
    <w:pPr>
      <w:numPr>
        <w:numId w:val="47"/>
      </w:numPr>
    </w:pPr>
  </w:style>
  <w:style w:type="paragraph" w:customStyle="1" w:styleId="11e">
    <w:name w:val="Заголовок 1_1"/>
    <w:basedOn w:val="11"/>
    <w:next w:val="a6"/>
    <w:link w:val="11f"/>
    <w:autoRedefine/>
    <w:rsid w:val="006C470B"/>
    <w:pPr>
      <w:keepLines w:val="0"/>
      <w:widowControl w:val="0"/>
      <w:numPr>
        <w:numId w:val="0"/>
      </w:numPr>
      <w:suppressAutoHyphens/>
      <w:autoSpaceDN w:val="0"/>
      <w:spacing w:after="120"/>
      <w:ind w:firstLine="709"/>
      <w:textAlignment w:val="baseline"/>
    </w:pPr>
    <w:rPr>
      <w:rFonts w:ascii="Times New Roman" w:eastAsia="Times New Roman" w:hAnsi="Times New Roman" w:cs="Times New Roman"/>
      <w:b/>
      <w:bCs/>
      <w:color w:val="auto"/>
      <w:kern w:val="3"/>
      <w:sz w:val="24"/>
      <w:szCs w:val="24"/>
    </w:rPr>
  </w:style>
  <w:style w:type="character" w:customStyle="1" w:styleId="11f">
    <w:name w:val="Заголовок 1_1 Знак"/>
    <w:link w:val="11e"/>
    <w:rsid w:val="006C470B"/>
    <w:rPr>
      <w:rFonts w:ascii="Times New Roman" w:eastAsia="Times New Roman" w:hAnsi="Times New Roman" w:cs="Times New Roman"/>
      <w:b/>
      <w:bCs/>
      <w:kern w:val="3"/>
      <w:sz w:val="24"/>
      <w:szCs w:val="24"/>
      <w:lang w:eastAsia="ru-RU"/>
    </w:rPr>
  </w:style>
  <w:style w:type="character" w:customStyle="1" w:styleId="street-address">
    <w:name w:val="street-address"/>
    <w:basedOn w:val="a7"/>
    <w:rsid w:val="006C470B"/>
  </w:style>
  <w:style w:type="paragraph" w:customStyle="1" w:styleId="1ffff4">
    <w:name w:val="Обычный 1"/>
    <w:basedOn w:val="a6"/>
    <w:link w:val="1ffff5"/>
    <w:autoRedefine/>
    <w:rsid w:val="006C470B"/>
    <w:pPr>
      <w:spacing w:after="0" w:line="360" w:lineRule="auto"/>
      <w:ind w:firstLine="709"/>
      <w:jc w:val="both"/>
    </w:pPr>
    <w:rPr>
      <w:rFonts w:ascii="Times New Roman" w:eastAsia="Times New Roman" w:hAnsi="Times New Roman"/>
      <w:sz w:val="24"/>
      <w:szCs w:val="24"/>
      <w:lang w:eastAsia="ru-RU"/>
    </w:rPr>
  </w:style>
  <w:style w:type="character" w:customStyle="1" w:styleId="1ffff5">
    <w:name w:val="Обычный 1 Знак"/>
    <w:link w:val="1ffff4"/>
    <w:rsid w:val="006C470B"/>
    <w:rPr>
      <w:rFonts w:ascii="Times New Roman" w:eastAsia="Times New Roman" w:hAnsi="Times New Roman" w:cs="Times New Roman"/>
      <w:sz w:val="24"/>
      <w:szCs w:val="24"/>
      <w:lang w:eastAsia="ru-RU"/>
    </w:rPr>
  </w:style>
  <w:style w:type="table" w:customStyle="1" w:styleId="3f4">
    <w:name w:val="Сетка таблицы3"/>
    <w:basedOn w:val="a8"/>
    <w:next w:val="ac"/>
    <w:uiPriority w:val="59"/>
    <w:rsid w:val="006C47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0">
    <w:name w:val="Табличный_таблица_11"/>
    <w:qFormat/>
    <w:rsid w:val="006C470B"/>
    <w:pPr>
      <w:spacing w:after="0" w:line="240" w:lineRule="auto"/>
      <w:jc w:val="center"/>
    </w:pPr>
    <w:rPr>
      <w:rFonts w:ascii="Times New Roman" w:eastAsia="Times New Roman" w:hAnsi="Times New Roman" w:cs="Times New Roman"/>
      <w:lang w:eastAsia="zh-CN"/>
    </w:rPr>
  </w:style>
  <w:style w:type="paragraph" w:customStyle="1" w:styleId="11f1">
    <w:name w:val="Табличный_боковик_11"/>
    <w:qFormat/>
    <w:rsid w:val="006C470B"/>
    <w:pPr>
      <w:spacing w:after="0" w:line="240" w:lineRule="auto"/>
    </w:pPr>
    <w:rPr>
      <w:rFonts w:ascii="Times New Roman" w:eastAsia="Times New Roman" w:hAnsi="Times New Roman" w:cs="Times New Roman"/>
      <w:szCs w:val="24"/>
      <w:lang w:eastAsia="zh-CN"/>
    </w:rPr>
  </w:style>
  <w:style w:type="table" w:customStyle="1" w:styleId="4a">
    <w:name w:val="Сетка таблицы4"/>
    <w:basedOn w:val="a8"/>
    <w:next w:val="ac"/>
    <w:uiPriority w:val="59"/>
    <w:rsid w:val="00556F7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162">
    <w:name w:val="WWNum162"/>
    <w:basedOn w:val="a9"/>
    <w:rsid w:val="00556F7B"/>
  </w:style>
  <w:style w:type="numbering" w:customStyle="1" w:styleId="3f5">
    <w:name w:val="Нет списка3"/>
    <w:next w:val="a9"/>
    <w:uiPriority w:val="99"/>
    <w:semiHidden/>
    <w:unhideWhenUsed/>
    <w:rsid w:val="005361EB"/>
  </w:style>
  <w:style w:type="paragraph" w:customStyle="1" w:styleId="2ffb">
    <w:name w:val="Заголовок2"/>
    <w:basedOn w:val="a6"/>
    <w:next w:val="affb"/>
    <w:rsid w:val="005361EB"/>
    <w:pPr>
      <w:keepNext/>
      <w:widowControl w:val="0"/>
      <w:suppressAutoHyphens/>
      <w:autoSpaceDE w:val="0"/>
      <w:spacing w:before="240" w:after="120" w:line="240" w:lineRule="auto"/>
      <w:ind w:firstLine="709"/>
      <w:jc w:val="both"/>
    </w:pPr>
    <w:rPr>
      <w:rFonts w:ascii="Arial" w:eastAsia="MS Mincho" w:hAnsi="Arial" w:cs="Tahoma"/>
      <w:color w:val="000000"/>
      <w:sz w:val="28"/>
      <w:szCs w:val="28"/>
      <w:lang w:eastAsia="ar-SA"/>
    </w:rPr>
  </w:style>
  <w:style w:type="table" w:customStyle="1" w:styleId="58">
    <w:name w:val="Сетка таблицы5"/>
    <w:basedOn w:val="a8"/>
    <w:next w:val="ac"/>
    <w:uiPriority w:val="39"/>
    <w:rsid w:val="005361E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Веб-таблица 12"/>
    <w:basedOn w:val="a8"/>
    <w:next w:val="-11"/>
    <w:uiPriority w:val="99"/>
    <w:semiHidden/>
    <w:rsid w:val="005361E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
    <w:name w:val="Веб-таблица 22"/>
    <w:basedOn w:val="a8"/>
    <w:next w:val="-20"/>
    <w:uiPriority w:val="99"/>
    <w:semiHidden/>
    <w:rsid w:val="005361E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8"/>
    <w:next w:val="-30"/>
    <w:uiPriority w:val="99"/>
    <w:semiHidden/>
    <w:rsid w:val="005361E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c">
    <w:name w:val="Изысканная таблица2"/>
    <w:basedOn w:val="a8"/>
    <w:next w:val="affffffffffa"/>
    <w:uiPriority w:val="99"/>
    <w:semiHidden/>
    <w:rsid w:val="005361E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6">
    <w:name w:val="Изящная таблица 12"/>
    <w:basedOn w:val="a8"/>
    <w:next w:val="1ffb"/>
    <w:uiPriority w:val="99"/>
    <w:semiHidden/>
    <w:rsid w:val="005361EB"/>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2">
    <w:name w:val="Изящная таблица 22"/>
    <w:basedOn w:val="a8"/>
    <w:next w:val="2fc"/>
    <w:uiPriority w:val="99"/>
    <w:semiHidden/>
    <w:rsid w:val="005361EB"/>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8">
    <w:name w:val="Классическая таблица 12"/>
    <w:basedOn w:val="a8"/>
    <w:next w:val="1ffc"/>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3">
    <w:name w:val="Классическая таблица 22"/>
    <w:basedOn w:val="a8"/>
    <w:next w:val="2fd"/>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1">
    <w:name w:val="Классическая таблица 32"/>
    <w:basedOn w:val="a8"/>
    <w:next w:val="3b"/>
    <w:uiPriority w:val="99"/>
    <w:semiHidden/>
    <w:rsid w:val="005361EB"/>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8"/>
    <w:next w:val="47"/>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9">
    <w:name w:val="Объемная таблица 12"/>
    <w:basedOn w:val="a8"/>
    <w:next w:val="1ffd"/>
    <w:uiPriority w:val="99"/>
    <w:semiHidden/>
    <w:rsid w:val="005361E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8"/>
    <w:next w:val="2fe"/>
    <w:uiPriority w:val="99"/>
    <w:semiHidden/>
    <w:rsid w:val="005361EB"/>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2">
    <w:name w:val="Объемная таблица 32"/>
    <w:basedOn w:val="a8"/>
    <w:next w:val="3c"/>
    <w:uiPriority w:val="99"/>
    <w:semiHidden/>
    <w:rsid w:val="005361EB"/>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a">
    <w:name w:val="Простая таблица 12"/>
    <w:basedOn w:val="a8"/>
    <w:next w:val="1ffe"/>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8"/>
    <w:next w:val="2ff"/>
    <w:uiPriority w:val="99"/>
    <w:semiHidden/>
    <w:rsid w:val="005361EB"/>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3">
    <w:name w:val="Простая таблица 32"/>
    <w:basedOn w:val="a8"/>
    <w:next w:val="3d"/>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b">
    <w:name w:val="Сетка таблицы 12"/>
    <w:basedOn w:val="a8"/>
    <w:next w:val="1fff"/>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6">
    <w:name w:val="Сетка таблицы 22"/>
    <w:basedOn w:val="a8"/>
    <w:next w:val="2ff0"/>
    <w:uiPriority w:val="99"/>
    <w:semiHidden/>
    <w:rsid w:val="005361E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4">
    <w:name w:val="Сетка таблицы 32"/>
    <w:basedOn w:val="a8"/>
    <w:next w:val="3e"/>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1">
    <w:name w:val="Сетка таблицы 42"/>
    <w:basedOn w:val="a8"/>
    <w:next w:val="48"/>
    <w:uiPriority w:val="99"/>
    <w:semiHidden/>
    <w:rsid w:val="005361EB"/>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0">
    <w:name w:val="Сетка таблицы 52"/>
    <w:basedOn w:val="a8"/>
    <w:next w:val="56"/>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20">
    <w:name w:val="Сетка таблицы 62"/>
    <w:basedOn w:val="a8"/>
    <w:next w:val="62"/>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0">
    <w:name w:val="Сетка таблицы 72"/>
    <w:basedOn w:val="a8"/>
    <w:next w:val="73"/>
    <w:uiPriority w:val="99"/>
    <w:semiHidden/>
    <w:rsid w:val="005361E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0">
    <w:name w:val="Сетка таблицы 82"/>
    <w:basedOn w:val="a8"/>
    <w:next w:val="82"/>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ffd">
    <w:name w:val="Современная таблица2"/>
    <w:basedOn w:val="a8"/>
    <w:next w:val="affffffffffb"/>
    <w:uiPriority w:val="99"/>
    <w:semiHidden/>
    <w:rsid w:val="005361E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e">
    <w:name w:val="Стандартная таблица2"/>
    <w:basedOn w:val="a8"/>
    <w:next w:val="affffffffffc"/>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c">
    <w:name w:val="Столбцы таблицы 12"/>
    <w:basedOn w:val="a8"/>
    <w:next w:val="1fff0"/>
    <w:uiPriority w:val="99"/>
    <w:semiHidden/>
    <w:rsid w:val="005361EB"/>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7">
    <w:name w:val="Столбцы таблицы 22"/>
    <w:basedOn w:val="a8"/>
    <w:next w:val="2ff1"/>
    <w:uiPriority w:val="99"/>
    <w:semiHidden/>
    <w:rsid w:val="005361E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5">
    <w:name w:val="Столбцы таблицы 32"/>
    <w:basedOn w:val="a8"/>
    <w:next w:val="3f"/>
    <w:uiPriority w:val="99"/>
    <w:semiHidden/>
    <w:rsid w:val="005361EB"/>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2">
    <w:name w:val="Столбцы таблицы 42"/>
    <w:basedOn w:val="a8"/>
    <w:next w:val="49"/>
    <w:uiPriority w:val="99"/>
    <w:semiHidden/>
    <w:rsid w:val="005361EB"/>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1">
    <w:name w:val="Столбцы таблицы 52"/>
    <w:basedOn w:val="a8"/>
    <w:next w:val="57"/>
    <w:uiPriority w:val="99"/>
    <w:semiHidden/>
    <w:rsid w:val="005361EB"/>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1">
    <w:name w:val="Таблица-список 12"/>
    <w:basedOn w:val="a8"/>
    <w:next w:val="-12"/>
    <w:uiPriority w:val="99"/>
    <w:semiHidden/>
    <w:rsid w:val="005361E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0">
    <w:name w:val="Таблица-список 22"/>
    <w:basedOn w:val="a8"/>
    <w:next w:val="-21"/>
    <w:uiPriority w:val="99"/>
    <w:semiHidden/>
    <w:rsid w:val="005361EB"/>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Таблица-список 32"/>
    <w:basedOn w:val="a8"/>
    <w:next w:val="-31"/>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8"/>
    <w:next w:val="-4"/>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8"/>
    <w:next w:val="-5"/>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8"/>
    <w:next w:val="-6"/>
    <w:uiPriority w:val="99"/>
    <w:semiHidden/>
    <w:rsid w:val="005361E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8"/>
    <w:next w:val="-7"/>
    <w:uiPriority w:val="99"/>
    <w:semiHidden/>
    <w:rsid w:val="005361E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8"/>
    <w:next w:val="-8"/>
    <w:uiPriority w:val="99"/>
    <w:semiHidden/>
    <w:rsid w:val="005361E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fff">
    <w:name w:val="Тема таблицы2"/>
    <w:basedOn w:val="a8"/>
    <w:next w:val="affffffffffd"/>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d">
    <w:name w:val="Цветная таблица 12"/>
    <w:basedOn w:val="a8"/>
    <w:next w:val="1fff1"/>
    <w:uiPriority w:val="99"/>
    <w:semiHidden/>
    <w:rsid w:val="005361EB"/>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8">
    <w:name w:val="Цветная таблица 22"/>
    <w:basedOn w:val="a8"/>
    <w:next w:val="2ff2"/>
    <w:uiPriority w:val="99"/>
    <w:semiHidden/>
    <w:rsid w:val="005361EB"/>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6">
    <w:name w:val="Цветная таблица 32"/>
    <w:basedOn w:val="a8"/>
    <w:next w:val="3f0"/>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1ffff6">
    <w:name w:val="Стиль маркированный1"/>
    <w:rsid w:val="005361EB"/>
  </w:style>
  <w:style w:type="numbering" w:customStyle="1" w:styleId="1ai21">
    <w:name w:val="1 / a / i21"/>
    <w:rsid w:val="005361EB"/>
  </w:style>
  <w:style w:type="numbering" w:customStyle="1" w:styleId="3f6">
    <w:name w:val="Статья / Раздел3"/>
    <w:basedOn w:val="a9"/>
    <w:next w:val="a0"/>
    <w:uiPriority w:val="99"/>
    <w:semiHidden/>
    <w:unhideWhenUsed/>
    <w:rsid w:val="005361EB"/>
  </w:style>
  <w:style w:type="numbering" w:customStyle="1" w:styleId="21a">
    <w:name w:val="Статья / Раздел21"/>
    <w:rsid w:val="005361EB"/>
  </w:style>
  <w:style w:type="numbering" w:customStyle="1" w:styleId="11f2">
    <w:name w:val="Статья / Раздел11"/>
    <w:rsid w:val="005361EB"/>
  </w:style>
  <w:style w:type="numbering" w:customStyle="1" w:styleId="1ai11">
    <w:name w:val="1 / a / i11"/>
    <w:rsid w:val="005361EB"/>
  </w:style>
  <w:style w:type="numbering" w:customStyle="1" w:styleId="1ai3">
    <w:name w:val="1 / a / i3"/>
    <w:basedOn w:val="a9"/>
    <w:next w:val="1ai"/>
    <w:uiPriority w:val="99"/>
    <w:semiHidden/>
    <w:unhideWhenUsed/>
    <w:rsid w:val="005361EB"/>
  </w:style>
  <w:style w:type="numbering" w:customStyle="1" w:styleId="11111111">
    <w:name w:val="1 / 1.1 / 1.1.111"/>
    <w:rsid w:val="005361EB"/>
  </w:style>
  <w:style w:type="numbering" w:customStyle="1" w:styleId="1111113">
    <w:name w:val="1 / 1.1 / 1.1.13"/>
    <w:basedOn w:val="a9"/>
    <w:next w:val="111111"/>
    <w:uiPriority w:val="99"/>
    <w:semiHidden/>
    <w:unhideWhenUsed/>
    <w:rsid w:val="005361EB"/>
  </w:style>
  <w:style w:type="numbering" w:customStyle="1" w:styleId="11111121">
    <w:name w:val="1 / 1.1 / 1.1.121"/>
    <w:rsid w:val="005361EB"/>
  </w:style>
  <w:style w:type="numbering" w:customStyle="1" w:styleId="12e">
    <w:name w:val="Нет списка12"/>
    <w:next w:val="a9"/>
    <w:uiPriority w:val="99"/>
    <w:semiHidden/>
    <w:unhideWhenUsed/>
    <w:rsid w:val="005361EB"/>
  </w:style>
  <w:style w:type="table" w:customStyle="1" w:styleId="11f3">
    <w:name w:val="Сетка таблицы11"/>
    <w:basedOn w:val="a8"/>
    <w:next w:val="ac"/>
    <w:rsid w:val="005361E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Веб-таблица 111"/>
    <w:basedOn w:val="a8"/>
    <w:next w:val="-11"/>
    <w:uiPriority w:val="99"/>
    <w:semiHidden/>
    <w:rsid w:val="005361E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0">
    <w:name w:val="Веб-таблица 211"/>
    <w:basedOn w:val="a8"/>
    <w:next w:val="-20"/>
    <w:uiPriority w:val="99"/>
    <w:semiHidden/>
    <w:rsid w:val="005361E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0">
    <w:name w:val="Веб-таблица 311"/>
    <w:basedOn w:val="a8"/>
    <w:next w:val="-30"/>
    <w:uiPriority w:val="99"/>
    <w:semiHidden/>
    <w:rsid w:val="005361E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4">
    <w:name w:val="Изысканная таблица11"/>
    <w:basedOn w:val="a8"/>
    <w:next w:val="affffffffffa"/>
    <w:uiPriority w:val="99"/>
    <w:semiHidden/>
    <w:rsid w:val="005361E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1">
    <w:name w:val="Изящная таблица 111"/>
    <w:basedOn w:val="a8"/>
    <w:next w:val="1ffb"/>
    <w:uiPriority w:val="99"/>
    <w:semiHidden/>
    <w:rsid w:val="005361EB"/>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0">
    <w:name w:val="Изящная таблица 211"/>
    <w:basedOn w:val="a8"/>
    <w:next w:val="2fc"/>
    <w:uiPriority w:val="99"/>
    <w:semiHidden/>
    <w:rsid w:val="005361EB"/>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2">
    <w:name w:val="Классическая таблица 111"/>
    <w:basedOn w:val="a8"/>
    <w:next w:val="1ffc"/>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
    <w:name w:val="Классическая таблица 211"/>
    <w:basedOn w:val="a8"/>
    <w:next w:val="2fd"/>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0">
    <w:name w:val="Классическая таблица 311"/>
    <w:basedOn w:val="a8"/>
    <w:next w:val="3b"/>
    <w:uiPriority w:val="99"/>
    <w:semiHidden/>
    <w:rsid w:val="005361EB"/>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8"/>
    <w:next w:val="47"/>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3">
    <w:name w:val="Объемная таблица 111"/>
    <w:basedOn w:val="a8"/>
    <w:next w:val="1ffd"/>
    <w:uiPriority w:val="99"/>
    <w:semiHidden/>
    <w:rsid w:val="005361E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
    <w:name w:val="Объемная таблица 211"/>
    <w:basedOn w:val="a8"/>
    <w:next w:val="2fe"/>
    <w:uiPriority w:val="99"/>
    <w:semiHidden/>
    <w:rsid w:val="005361EB"/>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
    <w:name w:val="Объемная таблица 311"/>
    <w:basedOn w:val="a8"/>
    <w:next w:val="3c"/>
    <w:uiPriority w:val="99"/>
    <w:semiHidden/>
    <w:rsid w:val="005361EB"/>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4">
    <w:name w:val="Простая таблица 111"/>
    <w:basedOn w:val="a8"/>
    <w:next w:val="1ffe"/>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3">
    <w:name w:val="Простая таблица 211"/>
    <w:basedOn w:val="a8"/>
    <w:next w:val="2ff"/>
    <w:uiPriority w:val="99"/>
    <w:semiHidden/>
    <w:rsid w:val="005361EB"/>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8"/>
    <w:next w:val="3d"/>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5">
    <w:name w:val="Сетка таблицы 111"/>
    <w:basedOn w:val="a8"/>
    <w:next w:val="1fff"/>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4">
    <w:name w:val="Сетка таблицы 211"/>
    <w:basedOn w:val="a8"/>
    <w:next w:val="2ff0"/>
    <w:uiPriority w:val="99"/>
    <w:semiHidden/>
    <w:rsid w:val="005361E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3">
    <w:name w:val="Сетка таблицы 311"/>
    <w:basedOn w:val="a8"/>
    <w:next w:val="3e"/>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1">
    <w:name w:val="Сетка таблицы 411"/>
    <w:basedOn w:val="a8"/>
    <w:next w:val="48"/>
    <w:uiPriority w:val="99"/>
    <w:semiHidden/>
    <w:rsid w:val="005361EB"/>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0">
    <w:name w:val="Сетка таблицы 511"/>
    <w:basedOn w:val="a8"/>
    <w:next w:val="56"/>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
    <w:name w:val="Сетка таблицы 611"/>
    <w:basedOn w:val="a8"/>
    <w:next w:val="62"/>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0">
    <w:name w:val="Сетка таблицы 711"/>
    <w:basedOn w:val="a8"/>
    <w:next w:val="73"/>
    <w:uiPriority w:val="99"/>
    <w:semiHidden/>
    <w:rsid w:val="005361E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1"/>
    <w:basedOn w:val="a8"/>
    <w:next w:val="82"/>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f5">
    <w:name w:val="Современная таблица11"/>
    <w:basedOn w:val="a8"/>
    <w:next w:val="affffffffffb"/>
    <w:uiPriority w:val="99"/>
    <w:semiHidden/>
    <w:rsid w:val="005361E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f6">
    <w:name w:val="Стандартная таблица11"/>
    <w:basedOn w:val="a8"/>
    <w:next w:val="affffffffffc"/>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6">
    <w:name w:val="Столбцы таблицы 111"/>
    <w:basedOn w:val="a8"/>
    <w:next w:val="1fff0"/>
    <w:uiPriority w:val="99"/>
    <w:semiHidden/>
    <w:rsid w:val="005361EB"/>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5">
    <w:name w:val="Столбцы таблицы 211"/>
    <w:basedOn w:val="a8"/>
    <w:next w:val="2ff1"/>
    <w:uiPriority w:val="99"/>
    <w:semiHidden/>
    <w:rsid w:val="005361E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4">
    <w:name w:val="Столбцы таблицы 311"/>
    <w:basedOn w:val="a8"/>
    <w:next w:val="3f"/>
    <w:uiPriority w:val="99"/>
    <w:semiHidden/>
    <w:rsid w:val="005361EB"/>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2">
    <w:name w:val="Столбцы таблицы 411"/>
    <w:basedOn w:val="a8"/>
    <w:next w:val="49"/>
    <w:uiPriority w:val="99"/>
    <w:semiHidden/>
    <w:rsid w:val="005361EB"/>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
    <w:name w:val="Столбцы таблицы 511"/>
    <w:basedOn w:val="a8"/>
    <w:next w:val="57"/>
    <w:uiPriority w:val="99"/>
    <w:semiHidden/>
    <w:rsid w:val="005361EB"/>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
    <w:name w:val="Таблица-список 111"/>
    <w:basedOn w:val="a8"/>
    <w:next w:val="-12"/>
    <w:uiPriority w:val="99"/>
    <w:semiHidden/>
    <w:rsid w:val="005361E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
    <w:name w:val="Таблица-список 211"/>
    <w:basedOn w:val="a8"/>
    <w:next w:val="-21"/>
    <w:uiPriority w:val="99"/>
    <w:semiHidden/>
    <w:rsid w:val="005361EB"/>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
    <w:name w:val="Таблица-список 311"/>
    <w:basedOn w:val="a8"/>
    <w:next w:val="-31"/>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
    <w:name w:val="Таблица-список 411"/>
    <w:basedOn w:val="a8"/>
    <w:next w:val="-4"/>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8"/>
    <w:next w:val="-5"/>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8"/>
    <w:next w:val="-6"/>
    <w:uiPriority w:val="99"/>
    <w:semiHidden/>
    <w:rsid w:val="005361E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8"/>
    <w:next w:val="-7"/>
    <w:uiPriority w:val="99"/>
    <w:semiHidden/>
    <w:rsid w:val="005361E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8"/>
    <w:next w:val="-8"/>
    <w:uiPriority w:val="99"/>
    <w:semiHidden/>
    <w:rsid w:val="005361E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f7">
    <w:name w:val="Тема таблицы11"/>
    <w:basedOn w:val="a8"/>
    <w:next w:val="affffffffffd"/>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Цветная таблица 111"/>
    <w:basedOn w:val="a8"/>
    <w:next w:val="1fff1"/>
    <w:uiPriority w:val="99"/>
    <w:semiHidden/>
    <w:rsid w:val="005361EB"/>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6">
    <w:name w:val="Цветная таблица 211"/>
    <w:basedOn w:val="a8"/>
    <w:next w:val="2ff2"/>
    <w:uiPriority w:val="99"/>
    <w:semiHidden/>
    <w:rsid w:val="005361EB"/>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5">
    <w:name w:val="Цветная таблица 311"/>
    <w:basedOn w:val="a8"/>
    <w:next w:val="3f0"/>
    <w:uiPriority w:val="99"/>
    <w:semiHidden/>
    <w:rsid w:val="005361EB"/>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1b">
    <w:name w:val="Сетка таблицы21"/>
    <w:basedOn w:val="a8"/>
    <w:next w:val="ac"/>
    <w:uiPriority w:val="59"/>
    <w:rsid w:val="005361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c">
    <w:name w:val="Нет списка21"/>
    <w:next w:val="a9"/>
    <w:uiPriority w:val="99"/>
    <w:semiHidden/>
    <w:unhideWhenUsed/>
    <w:rsid w:val="005361EB"/>
  </w:style>
  <w:style w:type="numbering" w:customStyle="1" w:styleId="WWNum141">
    <w:name w:val="WWNum141"/>
    <w:basedOn w:val="a9"/>
    <w:rsid w:val="005361EB"/>
  </w:style>
  <w:style w:type="numbering" w:customStyle="1" w:styleId="WWNum163">
    <w:name w:val="WWNum163"/>
    <w:basedOn w:val="a9"/>
    <w:rsid w:val="005361EB"/>
  </w:style>
  <w:style w:type="table" w:customStyle="1" w:styleId="318">
    <w:name w:val="Сетка таблицы31"/>
    <w:basedOn w:val="a8"/>
    <w:next w:val="ac"/>
    <w:uiPriority w:val="59"/>
    <w:rsid w:val="005361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DA8ACE6590462875574CAC431C5A0619890FEBB6EB554908EC27744D58B1197AA6D774917C45AB9324583AABFCAB2359C362D8AC91060EB020061Ea2D3H" TargetMode="External"/><Relationship Id="rId21" Type="http://schemas.openxmlformats.org/officeDocument/2006/relationships/hyperlink" Target="consultantplus://offline/ref=DA8ACE6590462875574CAC431C5A0619890FEBB6EB54430FED27744D58B1197AA6D774917C45AB93245839A7FCAB2359C362D8AC91060EB020061Ea2D3H" TargetMode="External"/><Relationship Id="rId34" Type="http://schemas.openxmlformats.org/officeDocument/2006/relationships/hyperlink" Target="consultantplus://offline/ref=DA8ACE6590462875574CAC431C5A0619890FEBB6EB55420CE927744D58B1197AA6D774917C45AB9324583BA1FCAB2359C362D8AC91060EB020061Ea2D3H" TargetMode="External"/><Relationship Id="rId42" Type="http://schemas.openxmlformats.org/officeDocument/2006/relationships/hyperlink" Target="consultantplus://offline/ref=DA8ACE6590462875574CAC431C5A0619890FEBB6EB534B0AE827744D58B1197AA6D774917C45AB9324583BABFCAB2359C362D8AC91060EB020061Ea2D3H" TargetMode="External"/><Relationship Id="rId47" Type="http://schemas.openxmlformats.org/officeDocument/2006/relationships/hyperlink" Target="consultantplus://offline/ref=DA8ACE6590462875574CAC431C5A0619890FEBB6EB54480AE927744D58B1197AA6D774917C45AB9324583AABFCAB2359C362D8AC91060EB020061Ea2D3H" TargetMode="External"/><Relationship Id="rId50" Type="http://schemas.openxmlformats.org/officeDocument/2006/relationships/hyperlink" Target="consultantplus://offline/ref=0AB3A19B615B0095BF911FBAD43E2551E1E7BFA2AB8E1AEAFC60201618D64FE06E47FA79E0o5G" TargetMode="External"/><Relationship Id="rId55" Type="http://schemas.openxmlformats.org/officeDocument/2006/relationships/hyperlink" Target="consultantplus://offline/ref=BF58B7ADC318BB7D17A5D6A33EFE7CACA4AB69497B9201DAF29E24B6DCE35F768A2176DA13yAlDL" TargetMode="External"/><Relationship Id="rId63" Type="http://schemas.openxmlformats.org/officeDocument/2006/relationships/image" Target="media/image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DA8ACE6590462875574CAC431C5A0619890FEBB6EB5B4E0BE827744D58B1197AA6D774917C45AB93245839A6FCAB2359C362D8AC91060EB020061Ea2D3H" TargetMode="External"/><Relationship Id="rId29" Type="http://schemas.openxmlformats.org/officeDocument/2006/relationships/hyperlink" Target="consultantplus://offline/ref=DA8ACE6590462875574CAC431C5A0619890FEBB6EB5B4E0EE927744D58B1197AA6D774917C45AB93245839ABFCAB2359C362D8AC91060EB020061Ea2D3H" TargetMode="External"/><Relationship Id="rId11" Type="http://schemas.openxmlformats.org/officeDocument/2006/relationships/image" Target="media/image3.png"/><Relationship Id="rId24" Type="http://schemas.openxmlformats.org/officeDocument/2006/relationships/hyperlink" Target="consultantplus://offline/ref=DA8ACE6590462875574CAC431C5A0619890FEBB6EB5A4D09EA27744D58B1197AA6D774917C45AB91255933A3FCAB2359C362D8AC91060EB020061Ea2D3H" TargetMode="External"/><Relationship Id="rId32" Type="http://schemas.openxmlformats.org/officeDocument/2006/relationships/hyperlink" Target="consultantplus://offline/ref=DA8ACE6590462875574CAC431C5A0619890FEBB6EB5B4B0AE527744D58B1197AA6D774917C45AB93275D3CA3FCAB2359C362D8AC91060EB020061Ea2D3H" TargetMode="External"/><Relationship Id="rId37" Type="http://schemas.openxmlformats.org/officeDocument/2006/relationships/hyperlink" Target="consultantplus://offline/ref=DA8ACE6590462875574CAC431C5A0619890FEBB6EB5A4B08EF27744D58B1197AA6D774917C45AB9324583AABFCAB2359C362D8AC91060EB020061Ea2D3H" TargetMode="External"/><Relationship Id="rId40" Type="http://schemas.openxmlformats.org/officeDocument/2006/relationships/hyperlink" Target="consultantplus://offline/ref=DA8ACE6590462875574CAC431C5A0619890FEBB6EB5B4C06EB27744D58B1197AA6D774917C45AB9324583BA7FCAB2359C362D8AC91060EB020061Ea2D3H" TargetMode="External"/><Relationship Id="rId45" Type="http://schemas.openxmlformats.org/officeDocument/2006/relationships/hyperlink" Target="consultantplus://offline/ref=DA8ACE6590462875574CAC431C5A0619890FEBB6EB5B420DEC27744D58B1197AA6D774917C45AB9324583AABFCAB2359C362D8AC91060EB020061Ea2D3H" TargetMode="External"/><Relationship Id="rId53" Type="http://schemas.openxmlformats.org/officeDocument/2006/relationships/hyperlink" Target="consultantplus://offline/ref=BF58B7ADC318BB7D17A5D6A33EFE7CACA4AB69497B9201DAF29E24B6DCE35F768A2176DE1EyAl2L" TargetMode="External"/><Relationship Id="rId58" Type="http://schemas.openxmlformats.org/officeDocument/2006/relationships/hyperlink" Target="http://www.consultant.ru/document/cons_doc_LAW_72386/"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7.png"/><Relationship Id="rId19" Type="http://schemas.openxmlformats.org/officeDocument/2006/relationships/hyperlink" Target="consultantplus://offline/ref=DA8ACE6590462875574CAC431C5A0619890FEBB6EB5B4D06E527744D58B1197AA6D774917C45AB93245839A4FCAB2359C362D8AC91060EB020061Ea2D3H" TargetMode="External"/><Relationship Id="rId14" Type="http://schemas.openxmlformats.org/officeDocument/2006/relationships/hyperlink" Target="consultantplus://offline/ref=DA8ACE6590462875574CAC431C5A0619890FEBB6EB5A4D0FEA27744D58B1197AA6D774917C45AB9324583EA1FCAB2359C362D8AC91060EB020061Ea2D3H" TargetMode="External"/><Relationship Id="rId22" Type="http://schemas.openxmlformats.org/officeDocument/2006/relationships/hyperlink" Target="consultantplus://offline/ref=DA8ACE6590462875574CAC431C5A0619890FEBB6EB554806E527744D58B1197AA6D774917C45AB93245838A7FCAB2359C362D8AC91060EB020061Ea2D3H" TargetMode="External"/><Relationship Id="rId27" Type="http://schemas.openxmlformats.org/officeDocument/2006/relationships/hyperlink" Target="consultantplus://offline/ref=DA8ACE6590462875574CAC431C5A0619890FEBB6EB5B4F0CED27744D58B1197AA6D774917C45AB93205D3DA3FCAB2359C362D8AC91060EB020061Ea2D3H" TargetMode="External"/><Relationship Id="rId30" Type="http://schemas.openxmlformats.org/officeDocument/2006/relationships/hyperlink" Target="consultantplus://offline/ref=DA8ACE6590462875574CAC431C5A0619890FEBB6EB51430DEC27744D58B1197AA6D774917C45AB93245838A4FCAB2359C362D8AC91060EB020061Ea2D3H" TargetMode="External"/><Relationship Id="rId35" Type="http://schemas.openxmlformats.org/officeDocument/2006/relationships/hyperlink" Target="consultantplus://offline/ref=DA8ACE6590462875574CAC431C5A0619890FEBB6EB5A420BEA27744D58B1197AA6D774917C45AB93245838A5FCAB2359C362D8AC91060EB020061Ea2D3H" TargetMode="External"/><Relationship Id="rId43" Type="http://schemas.openxmlformats.org/officeDocument/2006/relationships/hyperlink" Target="consultantplus://offline/ref=DA8ACE6590462875574CAC431C5A0619890FEBB6EB5A480BE827744D58B1197AA6D774917C45AB9325593CA6FCAB2359C362D8AC91060EB020061Ea2D3H" TargetMode="External"/><Relationship Id="rId48" Type="http://schemas.openxmlformats.org/officeDocument/2006/relationships/hyperlink" Target="consultantplus://offline/ref=DA8ACE6590462875574CAC431C5A0619890FEBB6EB564B09EF27744D58B1197AA6D774917C45AB9324583AABFCAB2359C362D8AC91060EB020061Ea2D3H" TargetMode="External"/><Relationship Id="rId56" Type="http://schemas.openxmlformats.org/officeDocument/2006/relationships/hyperlink" Target="consultantplus://offline/ref=BF58B7ADC318BB7D17A5D6A33EFE7CACA4AB69497B9201DAF29E24B6DCE35F768A2176DB17yAl2L" TargetMode="External"/><Relationship Id="rId64" Type="http://schemas.openxmlformats.org/officeDocument/2006/relationships/image" Target="media/image10.png"/><Relationship Id="rId8" Type="http://schemas.openxmlformats.org/officeDocument/2006/relationships/image" Target="media/image1.png"/><Relationship Id="rId51" Type="http://schemas.openxmlformats.org/officeDocument/2006/relationships/hyperlink" Target="consultantplus://offline/ref=0AB3A19B615B0095BF911FBAD43E2551E1E7BEA3AD871AEAFC60201618D64FE06E47FA7F06F62054ECo7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consultantplus://offline/ref=DA8ACE6590462875574CAC431C5A0619890FEBB6EB5A4C07ED27744D58B1197AA6D774917C45AB93245839A0FCAB2359C362D8AC91060EB020061Ea2D3H" TargetMode="External"/><Relationship Id="rId25" Type="http://schemas.openxmlformats.org/officeDocument/2006/relationships/hyperlink" Target="consultantplus://offline/ref=DA8ACE6590462875574CAC431C5A0619890FEBB6EB554B09EA27744D58B1197AA6D774917C45AB9324583AABFCAB2359C362D8AC91060EB020061Ea2D3H" TargetMode="External"/><Relationship Id="rId33" Type="http://schemas.openxmlformats.org/officeDocument/2006/relationships/hyperlink" Target="consultantplus://offline/ref=DA8ACE6590462875574CAC431C5A0619890FEBB6EB514E0CEA27744D58B1197AA6D774917C45AB93245838A6FCAB2359C362D8AC91060EB020061Ea2D3H" TargetMode="External"/><Relationship Id="rId38" Type="http://schemas.openxmlformats.org/officeDocument/2006/relationships/hyperlink" Target="consultantplus://offline/ref=DA8ACE6590462875574CAC431C5A0619890FEBB6EB5A4D09EC27744D58B1197AA6D774917C45AB93245C3BA3FCAB2359C362D8AC91060EB020061Ea2D3H" TargetMode="External"/><Relationship Id="rId46" Type="http://schemas.openxmlformats.org/officeDocument/2006/relationships/hyperlink" Target="consultantplus://offline/ref=DA8ACE6590462875574CAC431C5A0619890FEBB6EB574206EA27744D58B1197AA6D774917C45AB9324583AABFCAB2359C362D8AC91060EB020061Ea2D3H" TargetMode="External"/><Relationship Id="rId59" Type="http://schemas.openxmlformats.org/officeDocument/2006/relationships/image" Target="media/image5.png"/><Relationship Id="rId20" Type="http://schemas.openxmlformats.org/officeDocument/2006/relationships/hyperlink" Target="consultantplus://offline/ref=DA8ACE6590462875574CAC431C5A0619890FEBB6EB554207ED27744D58B1197AA6D774917C45AB93245839A7FCAB2359C362D8AC91060EB020061Ea2D3H" TargetMode="External"/><Relationship Id="rId41" Type="http://schemas.openxmlformats.org/officeDocument/2006/relationships/hyperlink" Target="consultantplus://offline/ref=DA8ACE6590462875574CAC431C5A0619890FEBB6E4524E0EE527744D58B1197AA6D774917C45AB9324583BA2FCAB2359C362D8AC91060EB020061Ea2D3H" TargetMode="External"/><Relationship Id="rId54" Type="http://schemas.openxmlformats.org/officeDocument/2006/relationships/hyperlink" Target="consultantplus://offline/ref=BF58B7ADC318BB7D17A5D6A33EFE7CACA4AB69497B9201DAF29E24B6DCE35F768A2176DB14yAl6L" TargetMode="External"/><Relationship Id="rId62"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DA8ACE6590462875574CAC431C5A0619890FEBB6EB544907EF27744D58B1197AA6D774917C45AB93245839A1FCAB2359C362D8AC91060EB020061Ea2D3H" TargetMode="External"/><Relationship Id="rId23" Type="http://schemas.openxmlformats.org/officeDocument/2006/relationships/hyperlink" Target="consultantplus://offline/ref=DA8ACE6590462875574CAC431C5A0619890FEBB6EB554C0DE427744D58B1197AA6D774917C45AB9324583EA2FCAB2359C362D8AC91060EB020061Ea2D3H" TargetMode="External"/><Relationship Id="rId28" Type="http://schemas.openxmlformats.org/officeDocument/2006/relationships/hyperlink" Target="consultantplus://offline/ref=DA8ACE6590462875574CAC431C5A0619890FEBB6EB5A4D0EEC27744D58B1197AA6D774917C45AB93245838A6FCAB2359C362D8AC91060EB020061Ea2D3H" TargetMode="External"/><Relationship Id="rId36" Type="http://schemas.openxmlformats.org/officeDocument/2006/relationships/hyperlink" Target="consultantplus://offline/ref=DA8ACE6590462875574CAC431C5A0619890FEBB6EB554E0BE927744D58B1197AA6D774917C45AB93255939A4FCAB2359C362D8AC91060EB020061Ea2D3H" TargetMode="External"/><Relationship Id="rId49" Type="http://schemas.openxmlformats.org/officeDocument/2006/relationships/hyperlink" Target="consultantplus://offline/ref=D897282A5692CFD0E3566E60D023BE5310E971908B540F86EF3F8CE4A66761K" TargetMode="External"/><Relationship Id="rId57" Type="http://schemas.openxmlformats.org/officeDocument/2006/relationships/hyperlink" Target="http://www.consultant.ru/document/cons_doc_LAW_357935/5cc1c49fd81cc0437144e5ddf4902fdf0fe0a7ea/" TargetMode="External"/><Relationship Id="rId10" Type="http://schemas.openxmlformats.org/officeDocument/2006/relationships/image" Target="media/image2.png"/><Relationship Id="rId31" Type="http://schemas.openxmlformats.org/officeDocument/2006/relationships/hyperlink" Target="consultantplus://offline/ref=DA8ACE6590462875574CAC431C5A0619890FEBB6EB554C0CE827744D58B1197AA6D774917C45AB93245839A6FCAB2359C362D8AC91060EB020061Ea2D3H" TargetMode="External"/><Relationship Id="rId44" Type="http://schemas.openxmlformats.org/officeDocument/2006/relationships/hyperlink" Target="consultantplus://offline/ref=DA8ACE6590462875574CAC431C5A0619890FEBB6EB5B420DE527744D58B1197AA6D774917C45AB9324583AABFCAB2359C362D8AC91060EB020061Ea2D3H" TargetMode="External"/><Relationship Id="rId52" Type="http://schemas.openxmlformats.org/officeDocument/2006/relationships/hyperlink" Target="consultantplus://offline/ref=BF58B7ADC318BB7D17A5D6A33EFE7CACA4AB69497B9201DAF29E24B6DCE35F768A2176DB14yAl6L" TargetMode="External"/><Relationship Id="rId60" Type="http://schemas.openxmlformats.org/officeDocument/2006/relationships/image" Target="media/image6.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consultantplus://offline/ref=DA8ACE6590462875574CAC431C5A0619890FEBB6EB554F0BEF27744D58B1197AA6D774917C45AB9324583BA4FCAB2359C362D8AC91060EB020061Ea2D3H" TargetMode="External"/><Relationship Id="rId18" Type="http://schemas.openxmlformats.org/officeDocument/2006/relationships/hyperlink" Target="consultantplus://offline/ref=DA8ACE6590462875574CAC431C5A0619890FEBB6EB5B4A09EC27744D58B1197AA6D774917C45AB93245839A1FCAB2359C362D8AC91060EB020061Ea2D3H" TargetMode="External"/><Relationship Id="rId39" Type="http://schemas.openxmlformats.org/officeDocument/2006/relationships/hyperlink" Target="consultantplus://offline/ref=DA8ACE6590462875574CAC431C5A0619890FEBB6EA5A430EEA27744D58B1197AA6D774917C45AB93265A33A3FCAB2359C362D8AC91060EB020061Ea2D3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CDF52-D1D5-44B3-93C5-4B72812A7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81</Pages>
  <Words>21515</Words>
  <Characters>122641</Characters>
  <Application>Microsoft Office Word</Application>
  <DocSecurity>0</DocSecurity>
  <Lines>1022</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Голенкова Татьяна Владимировна</dc:creator>
  <cp:keywords/>
  <dc:description/>
  <cp:lastModifiedBy>Миронова Оксана Владимировна</cp:lastModifiedBy>
  <cp:revision>25</cp:revision>
  <cp:lastPrinted>2023-02-27T07:57:00Z</cp:lastPrinted>
  <dcterms:created xsi:type="dcterms:W3CDTF">2023-02-22T08:04:00Z</dcterms:created>
  <dcterms:modified xsi:type="dcterms:W3CDTF">2023-02-27T15:13:00Z</dcterms:modified>
</cp:coreProperties>
</file>