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71" w:rsidRDefault="00324C55" w:rsidP="00D17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C55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D17771">
        <w:rPr>
          <w:rFonts w:ascii="Times New Roman" w:hAnsi="Times New Roman" w:cs="Times New Roman"/>
          <w:b/>
          <w:sz w:val="28"/>
          <w:szCs w:val="28"/>
        </w:rPr>
        <w:t xml:space="preserve">рассмотрении обращений граждан </w:t>
      </w:r>
    </w:p>
    <w:p w:rsidR="008E48A2" w:rsidRDefault="00324C55" w:rsidP="00D17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I</w:t>
      </w:r>
      <w:r w:rsidR="00FE6C0E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 w:rsidR="00966D83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324C5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24C55" w:rsidRPr="006936D3" w:rsidRDefault="00324C55" w:rsidP="000D40DF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11F9" w:rsidRDefault="00324C55" w:rsidP="00097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C0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7653C" w:rsidRPr="00E63EBA">
        <w:rPr>
          <w:rFonts w:ascii="Times New Roman" w:hAnsi="Times New Roman" w:cs="Times New Roman"/>
          <w:color w:val="000000" w:themeColor="text1"/>
          <w:spacing w:val="-52"/>
          <w:sz w:val="28"/>
          <w:szCs w:val="28"/>
        </w:rPr>
        <w:t xml:space="preserve"> </w:t>
      </w:r>
      <w:r w:rsidRPr="00FE6C0E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0D4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6D83">
        <w:rPr>
          <w:rFonts w:ascii="Times New Roman" w:hAnsi="Times New Roman" w:cs="Times New Roman"/>
          <w:color w:val="000000" w:themeColor="text1"/>
          <w:sz w:val="28"/>
          <w:szCs w:val="28"/>
        </w:rPr>
        <w:t>полугодии 2024</w:t>
      </w:r>
      <w:r w:rsidRPr="00FE6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650849" w:rsidRPr="00FE6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674D35" w:rsidRPr="00FE6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Администрацию Новгородского мун</w:t>
      </w:r>
      <w:r w:rsidR="00B636B5" w:rsidRPr="00FE6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иципального района </w:t>
      </w:r>
      <w:r w:rsidR="00B636B5" w:rsidRPr="00FE6C0E">
        <w:rPr>
          <w:rFonts w:ascii="Times New Roman" w:hAnsi="Times New Roman" w:cs="Times New Roman"/>
          <w:sz w:val="28"/>
          <w:szCs w:val="28"/>
        </w:rPr>
        <w:t>поступило</w:t>
      </w:r>
      <w:r w:rsidR="0087653C">
        <w:rPr>
          <w:rFonts w:ascii="Times New Roman" w:hAnsi="Times New Roman" w:cs="Times New Roman"/>
          <w:sz w:val="28"/>
          <w:szCs w:val="28"/>
        </w:rPr>
        <w:t xml:space="preserve"> </w:t>
      </w:r>
      <w:r w:rsidR="00966D83" w:rsidRPr="00E87EA5">
        <w:rPr>
          <w:rFonts w:ascii="Times New Roman" w:hAnsi="Times New Roman" w:cs="Times New Roman"/>
          <w:sz w:val="28"/>
          <w:szCs w:val="28"/>
        </w:rPr>
        <w:t>847</w:t>
      </w:r>
      <w:r w:rsidR="00FE6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CA0" w:rsidRPr="00FE6C0E">
        <w:rPr>
          <w:rFonts w:ascii="Times New Roman" w:hAnsi="Times New Roman" w:cs="Times New Roman"/>
          <w:sz w:val="28"/>
          <w:szCs w:val="28"/>
        </w:rPr>
        <w:t>обращений</w:t>
      </w:r>
      <w:r w:rsidR="00674D35" w:rsidRPr="00FE6C0E">
        <w:rPr>
          <w:rFonts w:ascii="Times New Roman" w:hAnsi="Times New Roman" w:cs="Times New Roman"/>
          <w:sz w:val="28"/>
          <w:szCs w:val="28"/>
        </w:rPr>
        <w:t xml:space="preserve"> граж</w:t>
      </w:r>
      <w:r w:rsidR="001C0CF0" w:rsidRPr="00FE6C0E">
        <w:rPr>
          <w:rFonts w:ascii="Times New Roman" w:hAnsi="Times New Roman" w:cs="Times New Roman"/>
          <w:sz w:val="28"/>
          <w:szCs w:val="28"/>
        </w:rPr>
        <w:t>дан</w:t>
      </w:r>
      <w:r w:rsidR="0087653C">
        <w:rPr>
          <w:rFonts w:ascii="Times New Roman" w:hAnsi="Times New Roman" w:cs="Times New Roman"/>
          <w:sz w:val="28"/>
          <w:szCs w:val="28"/>
        </w:rPr>
        <w:t xml:space="preserve"> </w:t>
      </w:r>
      <w:r w:rsidR="00B51CF5" w:rsidRPr="00FE6C0E">
        <w:rPr>
          <w:rFonts w:ascii="Times New Roman" w:hAnsi="Times New Roman" w:cs="Times New Roman"/>
          <w:sz w:val="28"/>
          <w:szCs w:val="28"/>
        </w:rPr>
        <w:t>(</w:t>
      </w:r>
      <w:r w:rsidR="00485061" w:rsidRPr="00FE6C0E">
        <w:rPr>
          <w:rFonts w:ascii="Times New Roman" w:hAnsi="Times New Roman" w:cs="Times New Roman"/>
          <w:sz w:val="28"/>
          <w:szCs w:val="28"/>
        </w:rPr>
        <w:t>I</w:t>
      </w:r>
      <w:r w:rsidR="00646AD4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966D83">
        <w:rPr>
          <w:rFonts w:ascii="Times New Roman" w:hAnsi="Times New Roman" w:cs="Times New Roman"/>
          <w:sz w:val="28"/>
          <w:szCs w:val="28"/>
        </w:rPr>
        <w:t xml:space="preserve"> 2023 – 618</w:t>
      </w:r>
      <w:r w:rsidR="00485061" w:rsidRPr="00FE6C0E">
        <w:rPr>
          <w:rFonts w:ascii="Times New Roman" w:hAnsi="Times New Roman" w:cs="Times New Roman"/>
          <w:sz w:val="28"/>
          <w:szCs w:val="28"/>
        </w:rPr>
        <w:t>).</w:t>
      </w:r>
    </w:p>
    <w:p w:rsidR="00E63EBA" w:rsidRDefault="00E63EBA" w:rsidP="00097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889" w:rsidRPr="005013BB" w:rsidRDefault="00485061" w:rsidP="005013BB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67425" cy="26860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13BB" w:rsidRDefault="005013BB" w:rsidP="0045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E63EBA" w:rsidRDefault="00E63EBA" w:rsidP="00E63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184</w:t>
      </w:r>
      <w:r w:rsidR="00646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обращения граждан поступило</w:t>
      </w:r>
      <w:r w:rsidR="00F24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646AD4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="00F24078" w:rsidRPr="00F24078">
        <w:rPr>
          <w:rFonts w:ascii="Times New Roman" w:hAnsi="Times New Roman" w:cs="Times New Roman"/>
          <w:sz w:val="28"/>
          <w:szCs w:val="28"/>
          <w:shd w:val="clear" w:color="auto" w:fill="FFFFFF"/>
        </w:rPr>
        <w:t>% от всех обращений) на рассмотрение в Администрацию Новгородского муниципального района из Правительства области.</w:t>
      </w:r>
    </w:p>
    <w:p w:rsidR="00E63EBA" w:rsidRDefault="002F12D5" w:rsidP="00E63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E87">
        <w:rPr>
          <w:rFonts w:ascii="Times New Roman" w:hAnsi="Times New Roman" w:cs="Times New Roman"/>
          <w:sz w:val="28"/>
          <w:szCs w:val="28"/>
          <w:shd w:val="clear" w:color="auto" w:fill="FFFFFF"/>
        </w:rPr>
        <w:t>Фактов коррупционной направленности в обращениях не выявлено.</w:t>
      </w:r>
    </w:p>
    <w:p w:rsidR="00916A2F" w:rsidRPr="00506E08" w:rsidRDefault="00916A2F" w:rsidP="00E63E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4E87">
        <w:rPr>
          <w:rFonts w:ascii="Times New Roman" w:hAnsi="Times New Roman" w:cs="Times New Roman"/>
          <w:sz w:val="28"/>
          <w:szCs w:val="28"/>
        </w:rPr>
        <w:t>В целях информирования населения о деятельности Администрации муниципального района</w:t>
      </w:r>
      <w:r w:rsidR="0017500F" w:rsidRPr="000D4E87">
        <w:rPr>
          <w:rFonts w:ascii="Times New Roman" w:hAnsi="Times New Roman" w:cs="Times New Roman"/>
          <w:sz w:val="28"/>
          <w:szCs w:val="28"/>
        </w:rPr>
        <w:t xml:space="preserve"> в социальной сети</w:t>
      </w:r>
      <w:r w:rsidRPr="000D4E87">
        <w:rPr>
          <w:rFonts w:ascii="Times New Roman" w:hAnsi="Times New Roman" w:cs="Times New Roman"/>
          <w:sz w:val="28"/>
          <w:szCs w:val="28"/>
        </w:rPr>
        <w:t xml:space="preserve"> «ВКонтакте» в сети Интернет зарегистрирован</w:t>
      </w:r>
      <w:r w:rsidR="00B636B5" w:rsidRPr="000D4E87">
        <w:rPr>
          <w:rFonts w:ascii="Times New Roman" w:hAnsi="Times New Roman" w:cs="Times New Roman"/>
          <w:sz w:val="28"/>
          <w:szCs w:val="28"/>
        </w:rPr>
        <w:t>о</w:t>
      </w:r>
      <w:r w:rsidR="000D4E87" w:rsidRPr="000D4E87">
        <w:rPr>
          <w:rFonts w:ascii="Times New Roman" w:hAnsi="Times New Roman" w:cs="Times New Roman"/>
          <w:sz w:val="28"/>
          <w:szCs w:val="28"/>
        </w:rPr>
        <w:t xml:space="preserve"> </w:t>
      </w:r>
      <w:r w:rsidR="00B53A82" w:rsidRPr="000D4E87">
        <w:rPr>
          <w:rFonts w:ascii="Times New Roman" w:hAnsi="Times New Roman" w:cs="Times New Roman"/>
          <w:sz w:val="28"/>
          <w:szCs w:val="28"/>
        </w:rPr>
        <w:t>официальное</w:t>
      </w:r>
      <w:r w:rsidR="000D4E87" w:rsidRPr="000D4E87">
        <w:rPr>
          <w:rFonts w:ascii="Times New Roman" w:hAnsi="Times New Roman" w:cs="Times New Roman"/>
          <w:sz w:val="28"/>
          <w:szCs w:val="28"/>
        </w:rPr>
        <w:t xml:space="preserve"> </w:t>
      </w:r>
      <w:r w:rsidR="00B53A82" w:rsidRPr="000D4E87">
        <w:rPr>
          <w:rFonts w:ascii="Times New Roman" w:hAnsi="Times New Roman" w:cs="Times New Roman"/>
          <w:sz w:val="28"/>
          <w:szCs w:val="28"/>
        </w:rPr>
        <w:t>сообщество</w:t>
      </w:r>
      <w:r w:rsidR="000D4E87" w:rsidRPr="000D4E87">
        <w:rPr>
          <w:rFonts w:ascii="Times New Roman" w:hAnsi="Times New Roman" w:cs="Times New Roman"/>
          <w:sz w:val="28"/>
          <w:szCs w:val="28"/>
        </w:rPr>
        <w:t xml:space="preserve"> </w:t>
      </w:r>
      <w:r w:rsidRPr="000D4E87">
        <w:rPr>
          <w:rFonts w:ascii="Times New Roman" w:hAnsi="Times New Roman" w:cs="Times New Roman"/>
          <w:sz w:val="28"/>
          <w:szCs w:val="28"/>
        </w:rPr>
        <w:t>Администрации</w:t>
      </w:r>
      <w:r w:rsidR="00F74A17">
        <w:rPr>
          <w:rFonts w:ascii="Times New Roman" w:hAnsi="Times New Roman" w:cs="Times New Roman"/>
          <w:sz w:val="28"/>
          <w:szCs w:val="28"/>
        </w:rPr>
        <w:t xml:space="preserve"> </w:t>
      </w:r>
      <w:r w:rsidRPr="00506E0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17771" w:rsidRPr="00D17771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https://</w:t>
      </w:r>
      <w:r w:rsidR="00D17771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novgorodskij-rayon.gosuslugi.ru</w:t>
      </w:r>
      <w:r w:rsidRPr="00506E0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D3395" w:rsidRPr="00FF0D36" w:rsidRDefault="00DC10B8" w:rsidP="00A436A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Администрацией Новгородского муниципального района </w:t>
      </w:r>
      <w:r w:rsidRPr="00916A2F">
        <w:rPr>
          <w:sz w:val="28"/>
          <w:szCs w:val="28"/>
        </w:rPr>
        <w:t>проводится системная работа по совершенствованию работы с обращениями, принимаются меры по повышению информационной открытости деятельности органов власти, обеспечению оперативной обратной связи с населением.</w:t>
      </w:r>
      <w:r w:rsidR="00D17771">
        <w:rPr>
          <w:color w:val="0A0808"/>
          <w:sz w:val="28"/>
          <w:szCs w:val="28"/>
          <w:shd w:val="clear" w:color="auto" w:fill="FFFFFF"/>
        </w:rPr>
        <w:t xml:space="preserve"> </w:t>
      </w:r>
      <w:r w:rsidR="00466E08">
        <w:rPr>
          <w:color w:val="0A0808"/>
          <w:sz w:val="28"/>
          <w:szCs w:val="28"/>
          <w:shd w:val="clear" w:color="auto" w:fill="FFFFFF"/>
        </w:rPr>
        <w:t>Граждане активно ис</w:t>
      </w:r>
      <w:r w:rsidR="00FD2736">
        <w:rPr>
          <w:color w:val="0A0808"/>
          <w:sz w:val="28"/>
          <w:szCs w:val="28"/>
          <w:shd w:val="clear" w:color="auto" w:fill="FFFFFF"/>
        </w:rPr>
        <w:t>пользуют возможность направлять</w:t>
      </w:r>
      <w:r w:rsidR="000D4E87">
        <w:rPr>
          <w:color w:val="0A0808"/>
          <w:sz w:val="28"/>
          <w:szCs w:val="28"/>
          <w:shd w:val="clear" w:color="auto" w:fill="FFFFFF"/>
        </w:rPr>
        <w:t xml:space="preserve"> </w:t>
      </w:r>
      <w:r w:rsidR="00FD2736">
        <w:rPr>
          <w:color w:val="0A0808"/>
          <w:sz w:val="28"/>
          <w:szCs w:val="28"/>
          <w:shd w:val="clear" w:color="auto" w:fill="FFFFFF"/>
        </w:rPr>
        <w:t>обращения</w:t>
      </w:r>
      <w:r w:rsidR="00466E08">
        <w:rPr>
          <w:color w:val="0A0808"/>
          <w:sz w:val="28"/>
          <w:szCs w:val="28"/>
          <w:shd w:val="clear" w:color="auto" w:fill="FFFFFF"/>
        </w:rPr>
        <w:t xml:space="preserve"> посредством электронной почты, а также </w:t>
      </w:r>
      <w:r w:rsidR="00155A1B">
        <w:rPr>
          <w:color w:val="0A0808"/>
          <w:sz w:val="28"/>
          <w:szCs w:val="28"/>
          <w:shd w:val="clear" w:color="auto" w:fill="FFFFFF"/>
        </w:rPr>
        <w:t xml:space="preserve">через </w:t>
      </w:r>
      <w:r w:rsidR="00650849">
        <w:rPr>
          <w:color w:val="0A0808"/>
          <w:sz w:val="28"/>
          <w:szCs w:val="28"/>
          <w:shd w:val="clear" w:color="auto" w:fill="FFFFFF"/>
        </w:rPr>
        <w:t>Интернет</w:t>
      </w:r>
      <w:r w:rsidR="007440CC">
        <w:rPr>
          <w:color w:val="0A0808"/>
          <w:sz w:val="28"/>
          <w:szCs w:val="28"/>
          <w:shd w:val="clear" w:color="auto" w:fill="FFFFFF"/>
        </w:rPr>
        <w:t>-</w:t>
      </w:r>
      <w:r w:rsidR="00155A1B">
        <w:rPr>
          <w:color w:val="0A0808"/>
          <w:sz w:val="28"/>
          <w:szCs w:val="28"/>
          <w:shd w:val="clear" w:color="auto" w:fill="FFFFFF"/>
        </w:rPr>
        <w:t>приемную</w:t>
      </w:r>
      <w:r w:rsidR="007440CC">
        <w:rPr>
          <w:color w:val="0A0808"/>
          <w:sz w:val="28"/>
          <w:szCs w:val="28"/>
          <w:shd w:val="clear" w:color="auto" w:fill="FFFFFF"/>
        </w:rPr>
        <w:t xml:space="preserve"> Главы муниципального района</w:t>
      </w:r>
      <w:r w:rsidR="00E66CC6" w:rsidRPr="00E66CC6">
        <w:rPr>
          <w:color w:val="0A0808"/>
          <w:sz w:val="28"/>
          <w:szCs w:val="28"/>
          <w:shd w:val="clear" w:color="auto" w:fill="FFFFFF"/>
        </w:rPr>
        <w:t>, где кажд</w:t>
      </w:r>
      <w:r w:rsidR="00506E08">
        <w:rPr>
          <w:color w:val="0A0808"/>
          <w:sz w:val="28"/>
          <w:szCs w:val="28"/>
          <w:shd w:val="clear" w:color="auto" w:fill="FFFFFF"/>
        </w:rPr>
        <w:t xml:space="preserve">ый желающий может обратиться с </w:t>
      </w:r>
      <w:r w:rsidR="00E66CC6" w:rsidRPr="00E66CC6">
        <w:rPr>
          <w:color w:val="0A0808"/>
          <w:sz w:val="28"/>
          <w:szCs w:val="28"/>
          <w:shd w:val="clear" w:color="auto" w:fill="FFFFFF"/>
        </w:rPr>
        <w:t>заявлением</w:t>
      </w:r>
      <w:r w:rsidR="00650849">
        <w:rPr>
          <w:color w:val="0A0808"/>
          <w:sz w:val="28"/>
          <w:szCs w:val="28"/>
          <w:shd w:val="clear" w:color="auto" w:fill="FFFFFF"/>
        </w:rPr>
        <w:t>,</w:t>
      </w:r>
      <w:r w:rsidR="000D4E87">
        <w:rPr>
          <w:color w:val="0A0808"/>
          <w:sz w:val="28"/>
          <w:szCs w:val="28"/>
          <w:shd w:val="clear" w:color="auto" w:fill="FFFFFF"/>
        </w:rPr>
        <w:t xml:space="preserve"> </w:t>
      </w:r>
      <w:r w:rsidR="00650849">
        <w:rPr>
          <w:color w:val="0A0808"/>
          <w:sz w:val="28"/>
          <w:szCs w:val="28"/>
          <w:shd w:val="clear" w:color="auto" w:fill="FFFFFF"/>
        </w:rPr>
        <w:t>обращением</w:t>
      </w:r>
      <w:r w:rsidR="00E66CC6" w:rsidRPr="00E66CC6">
        <w:rPr>
          <w:color w:val="0A0808"/>
          <w:sz w:val="28"/>
          <w:szCs w:val="28"/>
          <w:shd w:val="clear" w:color="auto" w:fill="FFFFFF"/>
        </w:rPr>
        <w:t xml:space="preserve"> или жало</w:t>
      </w:r>
      <w:r w:rsidR="00E66CC6" w:rsidRPr="0038389B">
        <w:rPr>
          <w:sz w:val="28"/>
          <w:szCs w:val="28"/>
          <w:shd w:val="clear" w:color="auto" w:fill="FFFFFF"/>
        </w:rPr>
        <w:t>бой.</w:t>
      </w:r>
      <w:r w:rsidR="000D4E87">
        <w:rPr>
          <w:sz w:val="28"/>
          <w:szCs w:val="28"/>
          <w:shd w:val="clear" w:color="auto" w:fill="FFFFFF"/>
        </w:rPr>
        <w:t xml:space="preserve"> </w:t>
      </w:r>
      <w:r w:rsidR="000D40DF">
        <w:rPr>
          <w:sz w:val="28"/>
          <w:szCs w:val="28"/>
          <w:shd w:val="clear" w:color="auto" w:fill="FFFFFF"/>
        </w:rPr>
        <w:t>За I</w:t>
      </w:r>
      <w:r w:rsidR="000E0162" w:rsidRPr="000E0162">
        <w:rPr>
          <w:sz w:val="28"/>
          <w:szCs w:val="28"/>
          <w:shd w:val="clear" w:color="auto" w:fill="FFFFFF"/>
        </w:rPr>
        <w:t xml:space="preserve"> полугодие</w:t>
      </w:r>
      <w:r w:rsidR="00506E08">
        <w:rPr>
          <w:sz w:val="28"/>
          <w:szCs w:val="28"/>
          <w:shd w:val="clear" w:color="auto" w:fill="FFFFFF"/>
        </w:rPr>
        <w:t xml:space="preserve"> 2024</w:t>
      </w:r>
      <w:r w:rsidR="00225EEE" w:rsidRPr="0038389B">
        <w:rPr>
          <w:sz w:val="28"/>
          <w:szCs w:val="28"/>
          <w:shd w:val="clear" w:color="auto" w:fill="FFFFFF"/>
        </w:rPr>
        <w:t xml:space="preserve"> год</w:t>
      </w:r>
      <w:r w:rsidR="000E404F">
        <w:rPr>
          <w:sz w:val="28"/>
          <w:szCs w:val="28"/>
          <w:shd w:val="clear" w:color="auto" w:fill="FFFFFF"/>
        </w:rPr>
        <w:t>а</w:t>
      </w:r>
      <w:r w:rsidR="00C51CB5" w:rsidRPr="0038389B">
        <w:rPr>
          <w:sz w:val="28"/>
          <w:szCs w:val="28"/>
          <w:shd w:val="clear" w:color="auto" w:fill="FFFFFF"/>
        </w:rPr>
        <w:t xml:space="preserve"> чере</w:t>
      </w:r>
      <w:r w:rsidR="009139CD" w:rsidRPr="0038389B">
        <w:rPr>
          <w:sz w:val="28"/>
          <w:szCs w:val="28"/>
          <w:shd w:val="clear" w:color="auto" w:fill="FFFFFF"/>
        </w:rPr>
        <w:t>з Интернет-приемную поступило</w:t>
      </w:r>
      <w:r w:rsidR="00506E08">
        <w:rPr>
          <w:sz w:val="28"/>
          <w:szCs w:val="28"/>
          <w:shd w:val="clear" w:color="auto" w:fill="FFFFFF"/>
        </w:rPr>
        <w:t xml:space="preserve"> 70</w:t>
      </w:r>
      <w:r w:rsidR="00B636B5" w:rsidRPr="0038389B">
        <w:rPr>
          <w:sz w:val="28"/>
          <w:szCs w:val="28"/>
          <w:shd w:val="clear" w:color="auto" w:fill="FFFFFF"/>
        </w:rPr>
        <w:t xml:space="preserve"> обращени</w:t>
      </w:r>
      <w:r w:rsidR="00FE7A1B">
        <w:rPr>
          <w:sz w:val="28"/>
          <w:szCs w:val="28"/>
          <w:shd w:val="clear" w:color="auto" w:fill="FFFFFF"/>
        </w:rPr>
        <w:t>й</w:t>
      </w:r>
      <w:r w:rsidR="00506E08">
        <w:rPr>
          <w:sz w:val="28"/>
          <w:szCs w:val="28"/>
          <w:shd w:val="clear" w:color="auto" w:fill="FFFFFF"/>
        </w:rPr>
        <w:t xml:space="preserve">    </w:t>
      </w:r>
      <w:r w:rsidR="0071194F">
        <w:rPr>
          <w:sz w:val="28"/>
          <w:szCs w:val="28"/>
          <w:shd w:val="clear" w:color="auto" w:fill="FFFFFF"/>
        </w:rPr>
        <w:t>(</w:t>
      </w:r>
      <w:r w:rsidR="005A0527">
        <w:rPr>
          <w:sz w:val="28"/>
          <w:szCs w:val="28"/>
          <w:shd w:val="clear" w:color="auto" w:fill="FFFFFF"/>
        </w:rPr>
        <w:t xml:space="preserve">в </w:t>
      </w:r>
      <w:r w:rsidR="00497CA0">
        <w:rPr>
          <w:sz w:val="28"/>
          <w:szCs w:val="28"/>
          <w:shd w:val="clear" w:color="auto" w:fill="FFFFFF"/>
          <w:lang w:val="en-US"/>
        </w:rPr>
        <w:t>I</w:t>
      </w:r>
      <w:r w:rsidR="005A0527">
        <w:rPr>
          <w:sz w:val="28"/>
          <w:szCs w:val="28"/>
          <w:shd w:val="clear" w:color="auto" w:fill="FFFFFF"/>
        </w:rPr>
        <w:t xml:space="preserve"> полугодии</w:t>
      </w:r>
      <w:r w:rsidR="00506E08">
        <w:rPr>
          <w:sz w:val="28"/>
          <w:szCs w:val="28"/>
          <w:shd w:val="clear" w:color="auto" w:fill="FFFFFF"/>
        </w:rPr>
        <w:t xml:space="preserve"> 2023 года – 58</w:t>
      </w:r>
      <w:r w:rsidR="000E404F">
        <w:rPr>
          <w:sz w:val="28"/>
          <w:szCs w:val="28"/>
          <w:shd w:val="clear" w:color="auto" w:fill="FFFFFF"/>
        </w:rPr>
        <w:t>).</w:t>
      </w:r>
    </w:p>
    <w:p w:rsidR="0052275C" w:rsidRPr="0052275C" w:rsidRDefault="00FD2736" w:rsidP="00B8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D4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4817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отчетном периоде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актуальными были</w:t>
      </w:r>
      <w:r w:rsidR="000D4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 вопросы: </w:t>
      </w:r>
      <w:r w:rsidR="000750DE" w:rsidRPr="000750DE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земельные вопросы – 28%;</w:t>
      </w:r>
      <w:r w:rsidR="000750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4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газификация, </w:t>
      </w:r>
      <w:r w:rsidR="00013ABE" w:rsidRPr="00FF0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водоснабжение </w:t>
      </w:r>
      <w:r w:rsidR="006E31B9" w:rsidRPr="00FF0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6E31B9" w:rsidRPr="00FF0D36">
        <w:rPr>
          <w:rFonts w:ascii="Times New Roman" w:hAnsi="Times New Roman" w:cs="Times New Roman"/>
          <w:sz w:val="28"/>
          <w:szCs w:val="28"/>
        </w:rPr>
        <w:t>электрификация поселений –</w:t>
      </w:r>
      <w:r w:rsidR="00F74A17">
        <w:rPr>
          <w:rFonts w:ascii="Times New Roman" w:hAnsi="Times New Roman" w:cs="Times New Roman"/>
          <w:sz w:val="28"/>
          <w:szCs w:val="28"/>
        </w:rPr>
        <w:t xml:space="preserve"> </w:t>
      </w:r>
      <w:r w:rsidR="000750DE">
        <w:rPr>
          <w:rFonts w:ascii="Times New Roman" w:hAnsi="Times New Roman" w:cs="Times New Roman"/>
          <w:sz w:val="28"/>
          <w:szCs w:val="28"/>
        </w:rPr>
        <w:t>24</w:t>
      </w:r>
      <w:r w:rsidR="00013ABE" w:rsidRPr="00B26905">
        <w:rPr>
          <w:rFonts w:ascii="Times New Roman" w:hAnsi="Times New Roman" w:cs="Times New Roman"/>
          <w:sz w:val="28"/>
          <w:szCs w:val="28"/>
        </w:rPr>
        <w:t>%</w:t>
      </w:r>
      <w:r w:rsidR="000750DE">
        <w:rPr>
          <w:rFonts w:ascii="Times New Roman" w:hAnsi="Times New Roman" w:cs="Times New Roman"/>
          <w:sz w:val="28"/>
          <w:szCs w:val="28"/>
        </w:rPr>
        <w:t>;</w:t>
      </w:r>
      <w:r w:rsidR="000D4E87">
        <w:rPr>
          <w:rFonts w:ascii="Times New Roman" w:hAnsi="Times New Roman" w:cs="Times New Roman"/>
          <w:sz w:val="28"/>
          <w:szCs w:val="28"/>
        </w:rPr>
        <w:t xml:space="preserve"> </w:t>
      </w:r>
      <w:r w:rsidR="000750DE" w:rsidRPr="000750DE">
        <w:rPr>
          <w:rFonts w:ascii="Times New Roman" w:hAnsi="Times New Roman" w:cs="Times New Roman"/>
          <w:sz w:val="28"/>
          <w:szCs w:val="28"/>
        </w:rPr>
        <w:t>состояние дорог, дорожное хозяйство – 14%;</w:t>
      </w:r>
      <w:r w:rsidR="000750DE">
        <w:rPr>
          <w:rFonts w:ascii="Times New Roman" w:hAnsi="Times New Roman" w:cs="Times New Roman"/>
          <w:sz w:val="28"/>
          <w:szCs w:val="28"/>
        </w:rPr>
        <w:t xml:space="preserve"> </w:t>
      </w:r>
      <w:r w:rsidR="000750DE" w:rsidRPr="000750DE">
        <w:rPr>
          <w:rFonts w:ascii="Times New Roman" w:hAnsi="Times New Roman" w:cs="Times New Roman"/>
          <w:sz w:val="28"/>
          <w:szCs w:val="28"/>
        </w:rPr>
        <w:t>сельское хозяйство – 8%;</w:t>
      </w:r>
      <w:r w:rsidR="000750DE">
        <w:rPr>
          <w:rFonts w:ascii="Times New Roman" w:hAnsi="Times New Roman" w:cs="Times New Roman"/>
          <w:sz w:val="28"/>
          <w:szCs w:val="28"/>
        </w:rPr>
        <w:t xml:space="preserve"> </w:t>
      </w:r>
      <w:r w:rsidR="00FC64ED" w:rsidRPr="00FC64ED">
        <w:rPr>
          <w:rFonts w:ascii="Times New Roman" w:hAnsi="Times New Roman" w:cs="Times New Roman"/>
          <w:sz w:val="28"/>
          <w:szCs w:val="28"/>
        </w:rPr>
        <w:t>свалка му</w:t>
      </w:r>
      <w:r w:rsidR="00FC64ED">
        <w:rPr>
          <w:rFonts w:ascii="Times New Roman" w:hAnsi="Times New Roman" w:cs="Times New Roman"/>
          <w:sz w:val="28"/>
          <w:szCs w:val="28"/>
        </w:rPr>
        <w:t>сора, уборка снега, мус</w:t>
      </w:r>
      <w:r w:rsidR="000750DE">
        <w:rPr>
          <w:rFonts w:ascii="Times New Roman" w:hAnsi="Times New Roman" w:cs="Times New Roman"/>
          <w:sz w:val="28"/>
          <w:szCs w:val="28"/>
        </w:rPr>
        <w:t>ора – 4</w:t>
      </w:r>
      <w:r w:rsidR="000D4E87">
        <w:rPr>
          <w:rFonts w:ascii="Times New Roman" w:hAnsi="Times New Roman" w:cs="Times New Roman"/>
          <w:sz w:val="28"/>
          <w:szCs w:val="28"/>
        </w:rPr>
        <w:t>%;</w:t>
      </w:r>
      <w:r w:rsidR="000750DE" w:rsidRPr="000750DE">
        <w:rPr>
          <w:rFonts w:ascii="Times New Roman" w:hAnsi="Times New Roman" w:cs="Times New Roman"/>
          <w:sz w:val="28"/>
          <w:szCs w:val="28"/>
        </w:rPr>
        <w:t xml:space="preserve"> обеспечение жильем и пользование жилищным фондом – 4%;</w:t>
      </w:r>
      <w:r w:rsidR="000D4E87">
        <w:rPr>
          <w:rFonts w:ascii="Times New Roman" w:hAnsi="Times New Roman" w:cs="Times New Roman"/>
          <w:sz w:val="28"/>
          <w:szCs w:val="28"/>
        </w:rPr>
        <w:t xml:space="preserve"> </w:t>
      </w:r>
      <w:r w:rsidR="007B6A42">
        <w:rPr>
          <w:rFonts w:ascii="Times New Roman" w:hAnsi="Times New Roman" w:cs="Times New Roman"/>
          <w:sz w:val="28"/>
          <w:szCs w:val="28"/>
        </w:rPr>
        <w:t xml:space="preserve">улучшение жилищных условий и жилищно-коммунальное хозяйство – 2%; </w:t>
      </w:r>
      <w:r w:rsidR="000750DE">
        <w:rPr>
          <w:rFonts w:ascii="Times New Roman" w:hAnsi="Times New Roman" w:cs="Times New Roman"/>
          <w:sz w:val="28"/>
          <w:szCs w:val="28"/>
        </w:rPr>
        <w:t>уличное освещение – 2</w:t>
      </w:r>
      <w:r w:rsidR="00EA04DC">
        <w:rPr>
          <w:rFonts w:ascii="Times New Roman" w:hAnsi="Times New Roman" w:cs="Times New Roman"/>
          <w:sz w:val="28"/>
          <w:szCs w:val="28"/>
        </w:rPr>
        <w:t>%</w:t>
      </w:r>
      <w:r w:rsidR="00FC64ED">
        <w:rPr>
          <w:rFonts w:ascii="Times New Roman" w:hAnsi="Times New Roman" w:cs="Times New Roman"/>
          <w:sz w:val="28"/>
          <w:szCs w:val="28"/>
        </w:rPr>
        <w:t>;</w:t>
      </w:r>
      <w:r w:rsidR="00EA04DC">
        <w:rPr>
          <w:rFonts w:ascii="Times New Roman" w:hAnsi="Times New Roman" w:cs="Times New Roman"/>
          <w:sz w:val="28"/>
          <w:szCs w:val="28"/>
        </w:rPr>
        <w:t xml:space="preserve"> </w:t>
      </w:r>
      <w:r w:rsidR="008069F3" w:rsidRPr="00FF0D36">
        <w:rPr>
          <w:rFonts w:ascii="Times New Roman" w:hAnsi="Times New Roman" w:cs="Times New Roman"/>
          <w:sz w:val="28"/>
          <w:szCs w:val="28"/>
        </w:rPr>
        <w:t xml:space="preserve">архитектура, строительство, благоустройство </w:t>
      </w:r>
      <w:r w:rsidR="008069F3" w:rsidRPr="00C01E41">
        <w:rPr>
          <w:rFonts w:ascii="Times New Roman" w:hAnsi="Times New Roman" w:cs="Times New Roman"/>
          <w:sz w:val="28"/>
          <w:szCs w:val="28"/>
        </w:rPr>
        <w:t xml:space="preserve">– </w:t>
      </w:r>
      <w:r w:rsidR="000750DE">
        <w:rPr>
          <w:rFonts w:ascii="Times New Roman" w:hAnsi="Times New Roman" w:cs="Times New Roman"/>
          <w:sz w:val="28"/>
          <w:szCs w:val="28"/>
        </w:rPr>
        <w:t>2</w:t>
      </w:r>
      <w:r w:rsidR="00BD27C5" w:rsidRPr="00C01E41">
        <w:rPr>
          <w:rFonts w:ascii="Times New Roman" w:hAnsi="Times New Roman" w:cs="Times New Roman"/>
          <w:sz w:val="28"/>
          <w:szCs w:val="28"/>
        </w:rPr>
        <w:t>%;</w:t>
      </w:r>
      <w:r w:rsidR="00814624">
        <w:rPr>
          <w:rFonts w:ascii="Times New Roman" w:hAnsi="Times New Roman" w:cs="Times New Roman"/>
          <w:sz w:val="28"/>
          <w:szCs w:val="28"/>
        </w:rPr>
        <w:t xml:space="preserve"> </w:t>
      </w:r>
      <w:r w:rsidR="006A24FC" w:rsidRPr="00FF0D36">
        <w:rPr>
          <w:rFonts w:ascii="Times New Roman" w:hAnsi="Times New Roman" w:cs="Times New Roman"/>
          <w:sz w:val="28"/>
          <w:szCs w:val="28"/>
          <w:shd w:val="clear" w:color="auto" w:fill="FFFFFF"/>
        </w:rPr>
        <w:t>воинские захоро</w:t>
      </w:r>
      <w:r w:rsidR="000750DE">
        <w:rPr>
          <w:rFonts w:ascii="Times New Roman" w:hAnsi="Times New Roman" w:cs="Times New Roman"/>
          <w:sz w:val="28"/>
          <w:szCs w:val="28"/>
          <w:shd w:val="clear" w:color="auto" w:fill="FFFFFF"/>
        </w:rPr>
        <w:t>нения, увековечивание памяти – 2</w:t>
      </w:r>
      <w:r w:rsidR="00F74A17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 w:rsidR="007B6A4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0750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социальное обеспечение, социальная поддержка и помощь семьям – 2%</w:t>
      </w:r>
      <w:r w:rsidR="007B6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7B6A42">
        <w:rPr>
          <w:rFonts w:ascii="Times New Roman" w:hAnsi="Times New Roman" w:cs="Times New Roman"/>
          <w:sz w:val="28"/>
          <w:szCs w:val="28"/>
        </w:rPr>
        <w:t>транспортное обслуживание – 1</w:t>
      </w:r>
      <w:r w:rsidR="007B6A42" w:rsidRPr="00C01E41">
        <w:rPr>
          <w:rFonts w:ascii="Times New Roman" w:hAnsi="Times New Roman" w:cs="Times New Roman"/>
          <w:sz w:val="28"/>
          <w:szCs w:val="28"/>
        </w:rPr>
        <w:t>%</w:t>
      </w:r>
      <w:r w:rsidR="000750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40DF" w:rsidRDefault="000D40DF" w:rsidP="00B8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6289" w:rsidRDefault="00C36289" w:rsidP="008F6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734050" cy="32766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903DE" w:rsidRDefault="00E903DE" w:rsidP="00527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3559" w:rsidRPr="006936D3" w:rsidRDefault="00506E08" w:rsidP="00527B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Повторные (</w:t>
      </w:r>
      <w:r w:rsidR="00EB070F">
        <w:rPr>
          <w:rFonts w:ascii="Times New Roman" w:hAnsi="Times New Roman" w:cs="Times New Roman"/>
          <w:sz w:val="28"/>
          <w:szCs w:val="28"/>
          <w:shd w:val="clear" w:color="auto" w:fill="FFFFFF"/>
        </w:rPr>
        <w:t>51</w:t>
      </w:r>
      <w:r w:rsidR="00C36289" w:rsidRPr="00C36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и коллективные </w:t>
      </w:r>
      <w:r w:rsidR="001214DD" w:rsidRPr="0047630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B070F">
        <w:rPr>
          <w:rFonts w:ascii="Times New Roman" w:hAnsi="Times New Roman" w:cs="Times New Roman"/>
          <w:sz w:val="28"/>
          <w:szCs w:val="28"/>
          <w:shd w:val="clear" w:color="auto" w:fill="FFFFFF"/>
        </w:rPr>
        <w:t>49</w:t>
      </w:r>
      <w:r w:rsidR="001214DD" w:rsidRPr="0047630B">
        <w:rPr>
          <w:rFonts w:ascii="Times New Roman" w:hAnsi="Times New Roman" w:cs="Times New Roman"/>
          <w:sz w:val="28"/>
          <w:szCs w:val="28"/>
          <w:shd w:val="clear" w:color="auto" w:fill="FFFFFF"/>
        </w:rPr>
        <w:t>) обращения г</w:t>
      </w:r>
      <w:r w:rsidR="00BD7F08" w:rsidRPr="00476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раждан составили </w:t>
      </w:r>
      <w:r w:rsidR="00814624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EB07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69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6 </w:t>
      </w:r>
      <w:r w:rsidR="00D753B1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процентов</w:t>
      </w:r>
      <w:r w:rsidR="001214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1214DD" w:rsidRPr="006936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общего количества обращений граждан.</w:t>
      </w:r>
    </w:p>
    <w:p w:rsidR="00B35CF9" w:rsidRPr="007F4F4F" w:rsidRDefault="00186400" w:rsidP="0058741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7F4F4F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Наибольшее количество обращений в Администрацию Новгородского муниципального района поступило от жителей</w:t>
      </w:r>
      <w:r w:rsidR="00EA04DC" w:rsidRPr="007F4F4F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="007F4F4F" w:rsidRPr="007F4F4F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Савинского сельского поселения – 181, </w:t>
      </w:r>
      <w:r w:rsidR="000574B3" w:rsidRPr="007F4F4F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Ермоли</w:t>
      </w:r>
      <w:r w:rsidR="007F4F4F" w:rsidRPr="007F4F4F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нского сельского поселения – 153, </w:t>
      </w:r>
      <w:r w:rsidR="00DA1636" w:rsidRPr="007F4F4F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Великого Но</w:t>
      </w:r>
      <w:r w:rsidR="007F4F4F" w:rsidRPr="007F4F4F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вгорода – 115</w:t>
      </w:r>
      <w:r w:rsidR="00DA1636" w:rsidRPr="007F4F4F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, </w:t>
      </w:r>
      <w:r w:rsidR="00BD7F08" w:rsidRPr="007F4F4F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Труб</w:t>
      </w:r>
      <w:r w:rsidR="00F74A17" w:rsidRPr="007F4F4F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ич</w:t>
      </w:r>
      <w:r w:rsidR="007F4F4F" w:rsidRPr="007F4F4F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инского сельского поселения – 94</w:t>
      </w:r>
      <w:r w:rsidR="00BD7F08" w:rsidRPr="007F4F4F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, </w:t>
      </w:r>
      <w:r w:rsidR="007F4F4F" w:rsidRPr="007F4F4F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Ракомского сельского поселения – 58, </w:t>
      </w:r>
      <w:r w:rsidR="000574B3" w:rsidRPr="007F4F4F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Тёсово-Не</w:t>
      </w:r>
      <w:r w:rsidR="00F74A17" w:rsidRPr="007F4F4F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ты</w:t>
      </w:r>
      <w:r w:rsidR="007F4F4F" w:rsidRPr="007F4F4F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льского сельского поселения – 39</w:t>
      </w:r>
      <w:r w:rsidR="000574B3" w:rsidRPr="007F4F4F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, </w:t>
      </w:r>
      <w:r w:rsidR="007F4F4F" w:rsidRPr="007F4F4F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Борковского сельского поселения – 24, Пролетарского городского поселения – 24, </w:t>
      </w:r>
      <w:r w:rsidR="00CB0123" w:rsidRPr="007F4F4F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Брон</w:t>
      </w:r>
      <w:r w:rsidR="007F4F4F" w:rsidRPr="007F4F4F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ницкого сельского поселения – 20</w:t>
      </w:r>
      <w:r w:rsidR="0005006C" w:rsidRPr="007F4F4F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,</w:t>
      </w:r>
      <w:r w:rsidR="007F4F4F" w:rsidRPr="007F4F4F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Панковского городского поселения – 19,</w:t>
      </w:r>
      <w:r w:rsidR="0005006C" w:rsidRPr="007F4F4F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="0090661A" w:rsidRPr="007F4F4F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Лес</w:t>
      </w:r>
      <w:r w:rsidR="007F4F4F" w:rsidRPr="007F4F4F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новского сельского поселения – 5</w:t>
      </w:r>
      <w:r w:rsidR="0090661A" w:rsidRPr="007F4F4F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.</w:t>
      </w:r>
    </w:p>
    <w:p w:rsidR="00E903DE" w:rsidRDefault="00E903DE" w:rsidP="00587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03DE" w:rsidRDefault="00831DEA" w:rsidP="00E903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69D">
        <w:rPr>
          <w:rFonts w:ascii="Times New Roman" w:hAnsi="Times New Roman" w:cs="Times New Roman"/>
          <w:noProof/>
          <w:sz w:val="28"/>
          <w:szCs w:val="28"/>
          <w:shd w:val="clear" w:color="auto" w:fill="000000" w:themeFill="text1"/>
          <w:lang w:eastAsia="ru-RU"/>
        </w:rPr>
        <w:drawing>
          <wp:inline distT="0" distB="0" distL="0" distR="0">
            <wp:extent cx="6096000" cy="40100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851B5" w:rsidRDefault="007851B5" w:rsidP="00E90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93E" w:rsidRPr="00E903DE" w:rsidRDefault="000965C9" w:rsidP="00E90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Из 847</w:t>
      </w:r>
      <w:r w:rsidR="000D4E87">
        <w:rPr>
          <w:rFonts w:ascii="Times New Roman" w:hAnsi="Times New Roman" w:cs="Times New Roman"/>
          <w:sz w:val="28"/>
          <w:szCs w:val="28"/>
        </w:rPr>
        <w:t xml:space="preserve"> </w:t>
      </w:r>
      <w:r w:rsidR="002053F4" w:rsidRPr="0047630B">
        <w:rPr>
          <w:rFonts w:ascii="Times New Roman" w:hAnsi="Times New Roman" w:cs="Times New Roman"/>
          <w:sz w:val="28"/>
          <w:szCs w:val="28"/>
        </w:rPr>
        <w:t xml:space="preserve">обращений в </w:t>
      </w:r>
      <w:r w:rsidR="00EC6932">
        <w:rPr>
          <w:rFonts w:ascii="Times New Roman" w:hAnsi="Times New Roman" w:cs="Times New Roman"/>
          <w:sz w:val="28"/>
          <w:szCs w:val="28"/>
        </w:rPr>
        <w:t>5</w:t>
      </w:r>
      <w:r w:rsidR="005F472F">
        <w:rPr>
          <w:rFonts w:ascii="Times New Roman" w:hAnsi="Times New Roman" w:cs="Times New Roman"/>
          <w:sz w:val="28"/>
          <w:szCs w:val="28"/>
        </w:rPr>
        <w:t>01</w:t>
      </w:r>
      <w:r w:rsidR="005A6918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EF193E" w:rsidRPr="0047630B">
        <w:rPr>
          <w:rFonts w:ascii="Times New Roman" w:hAnsi="Times New Roman" w:cs="Times New Roman"/>
          <w:sz w:val="28"/>
          <w:szCs w:val="28"/>
        </w:rPr>
        <w:t xml:space="preserve"> вопросы решены </w:t>
      </w:r>
      <w:r w:rsidR="002053F4" w:rsidRPr="0047630B">
        <w:rPr>
          <w:rFonts w:ascii="Times New Roman" w:hAnsi="Times New Roman" w:cs="Times New Roman"/>
          <w:sz w:val="28"/>
          <w:szCs w:val="28"/>
        </w:rPr>
        <w:t xml:space="preserve">положительно, </w:t>
      </w:r>
      <w:r w:rsidR="00E903DE" w:rsidRPr="005F472F">
        <w:rPr>
          <w:rFonts w:ascii="Times New Roman" w:hAnsi="Times New Roman" w:cs="Times New Roman"/>
          <w:sz w:val="28"/>
          <w:szCs w:val="28"/>
        </w:rPr>
        <w:t>138</w:t>
      </w:r>
      <w:r w:rsidR="000D4E87" w:rsidRPr="005F472F">
        <w:rPr>
          <w:rFonts w:ascii="Times New Roman" w:hAnsi="Times New Roman" w:cs="Times New Roman"/>
          <w:sz w:val="28"/>
          <w:szCs w:val="28"/>
        </w:rPr>
        <w:t xml:space="preserve"> </w:t>
      </w:r>
      <w:r w:rsidR="00E903DE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 w:rsidR="00EF193E" w:rsidRPr="00476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 </w:t>
      </w:r>
      <w:r w:rsidR="00EF193E" w:rsidRPr="00664F56">
        <w:rPr>
          <w:rFonts w:ascii="Times New Roman" w:hAnsi="Times New Roman" w:cs="Times New Roman"/>
          <w:sz w:val="28"/>
          <w:szCs w:val="28"/>
          <w:shd w:val="clear" w:color="auto" w:fill="FFFFFF"/>
        </w:rPr>
        <w:t>переадресовано по компетенции,</w:t>
      </w:r>
      <w:r w:rsidR="00EF193E" w:rsidRPr="005F4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03DE" w:rsidRPr="005F472F">
        <w:rPr>
          <w:rFonts w:ascii="Times New Roman" w:hAnsi="Times New Roman" w:cs="Times New Roman"/>
          <w:sz w:val="28"/>
          <w:szCs w:val="28"/>
        </w:rPr>
        <w:t>63</w:t>
      </w:r>
      <w:r w:rsidR="00373559" w:rsidRPr="005F472F">
        <w:rPr>
          <w:rFonts w:ascii="Times New Roman" w:hAnsi="Times New Roman" w:cs="Times New Roman"/>
          <w:sz w:val="28"/>
          <w:szCs w:val="28"/>
        </w:rPr>
        <w:t xml:space="preserve"> </w:t>
      </w:r>
      <w:r w:rsidR="00373559" w:rsidRPr="00664F56">
        <w:rPr>
          <w:rFonts w:ascii="Times New Roman" w:hAnsi="Times New Roman" w:cs="Times New Roman"/>
          <w:sz w:val="28"/>
          <w:szCs w:val="28"/>
        </w:rPr>
        <w:t>обра</w:t>
      </w:r>
      <w:r w:rsidR="00D92AD8" w:rsidRPr="00664F56">
        <w:rPr>
          <w:rFonts w:ascii="Times New Roman" w:hAnsi="Times New Roman" w:cs="Times New Roman"/>
          <w:sz w:val="28"/>
          <w:szCs w:val="28"/>
        </w:rPr>
        <w:t>щени</w:t>
      </w:r>
      <w:r w:rsidR="00E903DE">
        <w:rPr>
          <w:rFonts w:ascii="Times New Roman" w:hAnsi="Times New Roman" w:cs="Times New Roman"/>
          <w:sz w:val="28"/>
          <w:szCs w:val="28"/>
        </w:rPr>
        <w:t>я</w:t>
      </w:r>
      <w:r w:rsidR="000C09B3">
        <w:rPr>
          <w:rFonts w:ascii="Times New Roman" w:hAnsi="Times New Roman" w:cs="Times New Roman"/>
          <w:sz w:val="28"/>
          <w:szCs w:val="28"/>
        </w:rPr>
        <w:t xml:space="preserve"> находится на рассмотрении</w:t>
      </w:r>
      <w:r w:rsidR="00D92AD8" w:rsidRPr="00664F5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472F">
        <w:rPr>
          <w:rFonts w:ascii="Times New Roman" w:hAnsi="Times New Roman" w:cs="Times New Roman"/>
          <w:sz w:val="28"/>
          <w:szCs w:val="28"/>
          <w:shd w:val="clear" w:color="auto" w:fill="FFFFFF"/>
        </w:rPr>
        <w:t>39</w:t>
      </w:r>
      <w:r w:rsidR="000D4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2AD8" w:rsidRPr="004773BB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</w:t>
      </w:r>
      <w:r w:rsidR="00EC6932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0C0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находи</w:t>
      </w:r>
      <w:r w:rsidR="00D92AD8" w:rsidRPr="004773BB">
        <w:rPr>
          <w:rFonts w:ascii="Times New Roman" w:hAnsi="Times New Roman" w:cs="Times New Roman"/>
          <w:sz w:val="28"/>
          <w:szCs w:val="28"/>
          <w:shd w:val="clear" w:color="auto" w:fill="FFFFFF"/>
        </w:rPr>
        <w:t>тся на дополнительном контроле,</w:t>
      </w:r>
      <w:r w:rsidR="00373559" w:rsidRPr="00477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</w:t>
      </w:r>
      <w:r w:rsidR="00EF193E" w:rsidRPr="004773BB">
        <w:rPr>
          <w:rFonts w:ascii="Times New Roman" w:hAnsi="Times New Roman" w:cs="Times New Roman"/>
          <w:sz w:val="28"/>
          <w:szCs w:val="28"/>
          <w:shd w:val="clear" w:color="auto" w:fill="FFFFFF"/>
        </w:rPr>
        <w:t>по остальным в адрес заявителей направлены ответы разъяснительного характера.</w:t>
      </w:r>
    </w:p>
    <w:p w:rsidR="00CD39F0" w:rsidRDefault="00CD39F0" w:rsidP="00827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9F0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успешного решения наиболее проблемных вопросов, поставленных в обращениях граждан, Главой муниципального района по ряду вопросов осуществляется ли</w:t>
      </w:r>
      <w:r w:rsidR="00AD5966">
        <w:rPr>
          <w:rFonts w:ascii="Times New Roman" w:hAnsi="Times New Roman" w:cs="Times New Roman"/>
          <w:sz w:val="28"/>
          <w:szCs w:val="28"/>
          <w:shd w:val="clear" w:color="auto" w:fill="FFFFFF"/>
        </w:rPr>
        <w:t>чный контроль за их выполнением</w:t>
      </w:r>
      <w:r w:rsidR="008276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E0B72" w:rsidRDefault="001E0B72" w:rsidP="00827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>В Администрацию поступают обращения с Веб-сервиса Платформа обратной связи (ПОС). Он позволяет гражданам через форму на портале Госуслуг, мобильное приложение «Госуслуги. Решаем вместе», а также через виджет на сайтах органов власти субъектов РФ</w:t>
      </w:r>
      <w:r w:rsidR="000C09B3">
        <w:rPr>
          <w:rFonts w:ascii="Times New Roman" w:hAnsi="Times New Roman" w:cs="Times New Roman"/>
          <w:sz w:val="28"/>
          <w:szCs w:val="28"/>
          <w:shd w:val="clear" w:color="auto" w:fill="FFFFFF"/>
        </w:rPr>
        <w:t>, через социальную сеть</w:t>
      </w:r>
      <w:r w:rsidR="000C09B3" w:rsidRPr="000C0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«ВКонтакте»</w:t>
      </w:r>
      <w:r w:rsidR="00F60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65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«Сообщить о проблеме», «Высказать мнение» </w:t>
      </w: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направлять </w:t>
      </w:r>
      <w:r w:rsidR="00F65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сообщения и </w:t>
      </w: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 в государственные органы и органы местного самоуправления по широкому спектру вопросов</w:t>
      </w:r>
      <w:r w:rsidR="00F6510C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принимать участие в опросах, голосованиях и публичных слушаниях</w:t>
      </w: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D786C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EC6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 полугодие </w:t>
      </w:r>
      <w:r w:rsidR="008450BC">
        <w:rPr>
          <w:rFonts w:ascii="Times New Roman" w:hAnsi="Times New Roman" w:cs="Times New Roman"/>
          <w:sz w:val="28"/>
          <w:szCs w:val="28"/>
          <w:shd w:val="clear" w:color="auto" w:fill="FFFFFF"/>
        </w:rPr>
        <w:t>2024</w:t>
      </w:r>
      <w:r w:rsidR="00AD5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Администрацию Новгородского м</w:t>
      </w:r>
      <w:r w:rsidR="00D009DF"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униципального района поступило </w:t>
      </w:r>
      <w:r w:rsidR="00A45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Платформу обратной связи </w:t>
      </w:r>
      <w:r w:rsidR="008450BC">
        <w:rPr>
          <w:rFonts w:ascii="Times New Roman" w:hAnsi="Times New Roman" w:cs="Times New Roman"/>
          <w:sz w:val="28"/>
          <w:szCs w:val="28"/>
          <w:shd w:val="clear" w:color="auto" w:fill="FFFFFF"/>
        </w:rPr>
        <w:t>117</w:t>
      </w:r>
      <w:r w:rsidR="00A45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обращений. </w:t>
      </w: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 w:rsidR="00AD5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поступившие</w:t>
      </w: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обращения рассмотрены в срок.</w:t>
      </w:r>
    </w:p>
    <w:p w:rsidR="000F7753" w:rsidRPr="00F7676E" w:rsidRDefault="00D6001E" w:rsidP="00DF4F1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001E">
        <w:rPr>
          <w:sz w:val="28"/>
          <w:szCs w:val="28"/>
          <w:shd w:val="clear" w:color="auto" w:fill="FFFFFF"/>
        </w:rPr>
        <w:t xml:space="preserve">Для жителей </w:t>
      </w:r>
      <w:r w:rsidR="00DA12B0">
        <w:rPr>
          <w:sz w:val="28"/>
          <w:szCs w:val="28"/>
          <w:shd w:val="clear" w:color="auto" w:fill="FFFFFF"/>
        </w:rPr>
        <w:t>Новгородского района</w:t>
      </w:r>
      <w:r w:rsidRPr="00D6001E">
        <w:rPr>
          <w:sz w:val="28"/>
          <w:szCs w:val="28"/>
          <w:shd w:val="clear" w:color="auto" w:fill="FFFFFF"/>
        </w:rPr>
        <w:t xml:space="preserve"> предоставлена возможность б</w:t>
      </w:r>
      <w:r w:rsidR="00DA12B0">
        <w:rPr>
          <w:sz w:val="28"/>
          <w:szCs w:val="28"/>
          <w:shd w:val="clear" w:color="auto" w:fill="FFFFFF"/>
        </w:rPr>
        <w:t>ыстро и удобно решить проблемные</w:t>
      </w:r>
      <w:r w:rsidRPr="00D6001E">
        <w:rPr>
          <w:sz w:val="28"/>
          <w:szCs w:val="28"/>
          <w:shd w:val="clear" w:color="auto" w:fill="FFFFFF"/>
        </w:rPr>
        <w:t xml:space="preserve"> вопрос</w:t>
      </w:r>
      <w:r w:rsidR="00DA12B0">
        <w:rPr>
          <w:sz w:val="28"/>
          <w:szCs w:val="28"/>
          <w:shd w:val="clear" w:color="auto" w:fill="FFFFFF"/>
        </w:rPr>
        <w:t>ы из открытых источников через систему «Инцидент-менеджмент» (</w:t>
      </w:r>
      <w:r w:rsidR="00DA12B0">
        <w:rPr>
          <w:sz w:val="28"/>
          <w:szCs w:val="28"/>
        </w:rPr>
        <w:t xml:space="preserve">на сообщение ответ даётся </w:t>
      </w:r>
      <w:r w:rsidR="00DA12B0" w:rsidRPr="00E66763">
        <w:rPr>
          <w:sz w:val="28"/>
          <w:szCs w:val="28"/>
        </w:rPr>
        <w:t xml:space="preserve">в течение </w:t>
      </w:r>
      <w:r w:rsidR="00DA12B0">
        <w:rPr>
          <w:sz w:val="28"/>
          <w:szCs w:val="28"/>
        </w:rPr>
        <w:t>одного дня</w:t>
      </w:r>
      <w:r w:rsidR="00DA12B0" w:rsidRPr="00E66763">
        <w:rPr>
          <w:sz w:val="28"/>
          <w:szCs w:val="28"/>
        </w:rPr>
        <w:t>).</w:t>
      </w:r>
      <w:r w:rsidR="00F60BE3">
        <w:rPr>
          <w:sz w:val="28"/>
          <w:szCs w:val="28"/>
        </w:rPr>
        <w:t xml:space="preserve"> </w:t>
      </w:r>
      <w:r w:rsidR="007851B5">
        <w:rPr>
          <w:sz w:val="28"/>
          <w:szCs w:val="28"/>
        </w:rPr>
        <w:t xml:space="preserve">           </w:t>
      </w:r>
      <w:r w:rsidR="00EC6932">
        <w:rPr>
          <w:sz w:val="28"/>
          <w:szCs w:val="28"/>
        </w:rPr>
        <w:t>В I полугодии</w:t>
      </w:r>
      <w:r w:rsidR="00DA12B0" w:rsidRPr="00DA12B0">
        <w:rPr>
          <w:sz w:val="28"/>
          <w:szCs w:val="28"/>
        </w:rPr>
        <w:t xml:space="preserve"> 202</w:t>
      </w:r>
      <w:r w:rsidR="002935A6">
        <w:rPr>
          <w:sz w:val="28"/>
          <w:szCs w:val="28"/>
        </w:rPr>
        <w:t>4</w:t>
      </w:r>
      <w:r w:rsidR="00DA12B0" w:rsidRPr="00DA12B0">
        <w:rPr>
          <w:sz w:val="28"/>
          <w:szCs w:val="28"/>
        </w:rPr>
        <w:t xml:space="preserve"> года</w:t>
      </w:r>
      <w:r w:rsidR="00DA12B0">
        <w:rPr>
          <w:sz w:val="28"/>
          <w:szCs w:val="28"/>
        </w:rPr>
        <w:t xml:space="preserve"> в информационную систему </w:t>
      </w:r>
      <w:r w:rsidR="00DA12B0" w:rsidRPr="00DA12B0">
        <w:rPr>
          <w:sz w:val="28"/>
          <w:szCs w:val="28"/>
        </w:rPr>
        <w:t>«Инцидент-менеджмент»</w:t>
      </w:r>
      <w:r w:rsidR="00417417">
        <w:rPr>
          <w:sz w:val="28"/>
          <w:szCs w:val="28"/>
        </w:rPr>
        <w:t xml:space="preserve"> поступило и было отработано </w:t>
      </w:r>
      <w:r w:rsidR="002935A6">
        <w:rPr>
          <w:sz w:val="28"/>
          <w:szCs w:val="28"/>
        </w:rPr>
        <w:t>1507</w:t>
      </w:r>
      <w:r w:rsidR="005A6918">
        <w:rPr>
          <w:sz w:val="28"/>
          <w:szCs w:val="28"/>
        </w:rPr>
        <w:t xml:space="preserve"> инцидентов</w:t>
      </w:r>
      <w:r w:rsidR="00417417">
        <w:rPr>
          <w:sz w:val="28"/>
          <w:szCs w:val="28"/>
        </w:rPr>
        <w:t>.</w:t>
      </w:r>
    </w:p>
    <w:p w:rsidR="00F7676E" w:rsidRDefault="00F7676E" w:rsidP="008450B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</w:p>
    <w:p w:rsidR="00EB070F" w:rsidRDefault="00EB070F" w:rsidP="00EB07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5B34" w:rsidRDefault="00DE5B34" w:rsidP="0041741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070F" w:rsidRPr="00EB070F" w:rsidRDefault="00EB070F" w:rsidP="00EB070F">
      <w:pPr>
        <w:widowControl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70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6A4474" w:rsidRPr="006A4474" w:rsidRDefault="00EB070F" w:rsidP="00EB070F">
      <w:pPr>
        <w:widowControl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70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EB070F">
        <w:rPr>
          <w:rFonts w:ascii="Times New Roman" w:hAnsi="Times New Roman" w:cs="Times New Roman"/>
          <w:b/>
          <w:sz w:val="28"/>
          <w:szCs w:val="28"/>
        </w:rPr>
        <w:tab/>
      </w:r>
      <w:r w:rsidRPr="00EB070F">
        <w:rPr>
          <w:rFonts w:ascii="Times New Roman" w:hAnsi="Times New Roman" w:cs="Times New Roman"/>
          <w:b/>
          <w:sz w:val="28"/>
          <w:szCs w:val="28"/>
        </w:rPr>
        <w:tab/>
      </w:r>
      <w:r w:rsidRPr="00EB070F">
        <w:rPr>
          <w:rFonts w:ascii="Times New Roman" w:hAnsi="Times New Roman" w:cs="Times New Roman"/>
          <w:b/>
          <w:sz w:val="28"/>
          <w:szCs w:val="28"/>
        </w:rPr>
        <w:tab/>
      </w:r>
      <w:r w:rsidRPr="00EB070F">
        <w:rPr>
          <w:rFonts w:ascii="Times New Roman" w:hAnsi="Times New Roman" w:cs="Times New Roman"/>
          <w:b/>
          <w:sz w:val="28"/>
          <w:szCs w:val="28"/>
        </w:rPr>
        <w:tab/>
      </w:r>
      <w:r w:rsidRPr="00EB070F">
        <w:rPr>
          <w:rFonts w:ascii="Times New Roman" w:hAnsi="Times New Roman" w:cs="Times New Roman"/>
          <w:b/>
          <w:sz w:val="28"/>
          <w:szCs w:val="28"/>
        </w:rPr>
        <w:tab/>
      </w:r>
      <w:r w:rsidRPr="00EB070F">
        <w:rPr>
          <w:rFonts w:ascii="Times New Roman" w:hAnsi="Times New Roman" w:cs="Times New Roman"/>
          <w:b/>
          <w:sz w:val="28"/>
          <w:szCs w:val="28"/>
        </w:rPr>
        <w:tab/>
        <w:t xml:space="preserve">         А.А. Дементьев</w:t>
      </w:r>
    </w:p>
    <w:p w:rsidR="00EB070F" w:rsidRDefault="00EB070F" w:rsidP="0041741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5B34" w:rsidRDefault="00DE5B34" w:rsidP="0041741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A6918" w:rsidRDefault="005A6918" w:rsidP="0041741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070F" w:rsidRPr="00EB070F" w:rsidRDefault="00EB070F" w:rsidP="00EB070F">
      <w:pPr>
        <w:spacing w:after="0" w:line="240" w:lineRule="exac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B070F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Согласовано:</w:t>
      </w:r>
    </w:p>
    <w:p w:rsidR="00EB070F" w:rsidRPr="00EB070F" w:rsidRDefault="00EB070F" w:rsidP="00EB070F">
      <w:pPr>
        <w:spacing w:after="0" w:line="240" w:lineRule="exac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A6918" w:rsidRPr="005A6918" w:rsidRDefault="005A6918" w:rsidP="005A6918">
      <w:pPr>
        <w:spacing w:after="0" w:line="240" w:lineRule="exac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6918">
        <w:rPr>
          <w:rFonts w:ascii="Times New Roman" w:hAnsi="Times New Roman" w:cs="Times New Roman"/>
          <w:sz w:val="26"/>
          <w:szCs w:val="26"/>
          <w:shd w:val="clear" w:color="auto" w:fill="FFFFFF"/>
        </w:rPr>
        <w:t>Заместитель Главы Администрации</w:t>
      </w:r>
    </w:p>
    <w:p w:rsidR="00EB070F" w:rsidRPr="00EB070F" w:rsidRDefault="005A6918" w:rsidP="005A6918">
      <w:pPr>
        <w:spacing w:after="0" w:line="240" w:lineRule="exac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69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социальным вопросам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</w:t>
      </w:r>
      <w:r w:rsidRPr="005A69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Ю.С. Светлова</w:t>
      </w:r>
    </w:p>
    <w:p w:rsidR="00EB070F" w:rsidRDefault="00EB070F" w:rsidP="00EB070F">
      <w:pPr>
        <w:spacing w:after="0" w:line="240" w:lineRule="exac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A6918" w:rsidRPr="00EB070F" w:rsidRDefault="005A6918" w:rsidP="00EB070F">
      <w:pPr>
        <w:spacing w:after="0" w:line="240" w:lineRule="exac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B070F" w:rsidRPr="00EB070F" w:rsidRDefault="001C700C" w:rsidP="00EB070F">
      <w:pPr>
        <w:spacing w:after="0" w:line="240" w:lineRule="exac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Зам. </w:t>
      </w:r>
      <w:r w:rsidR="008450BC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="00EB070F" w:rsidRPr="00EB070F">
        <w:rPr>
          <w:rFonts w:ascii="Times New Roman" w:hAnsi="Times New Roman" w:cs="Times New Roman"/>
          <w:sz w:val="26"/>
          <w:szCs w:val="26"/>
          <w:shd w:val="clear" w:color="auto" w:fill="FFFFFF"/>
        </w:rPr>
        <w:t>ачальник</w:t>
      </w:r>
      <w:r w:rsidR="008450BC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EB070F" w:rsidRPr="00EB07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управления </w:t>
      </w:r>
    </w:p>
    <w:p w:rsidR="0058741A" w:rsidRPr="00EB070F" w:rsidRDefault="00EB070F" w:rsidP="00EB070F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</w:pPr>
      <w:r w:rsidRPr="00EB07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делопроизводства и контроля                                </w:t>
      </w:r>
      <w:r w:rsidR="005A69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B07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5A69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А.В.</w:t>
      </w:r>
      <w:r w:rsidRPr="00EB07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A6918">
        <w:rPr>
          <w:rFonts w:ascii="Times New Roman" w:hAnsi="Times New Roman" w:cs="Times New Roman"/>
          <w:sz w:val="26"/>
          <w:szCs w:val="26"/>
          <w:shd w:val="clear" w:color="auto" w:fill="FFFFFF"/>
        </w:rPr>
        <w:t>Бембель</w:t>
      </w:r>
    </w:p>
    <w:p w:rsidR="00EB070F" w:rsidRPr="00EB070F" w:rsidRDefault="00EB070F" w:rsidP="00DF4F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070F" w:rsidRDefault="00EB070F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070F" w:rsidRDefault="00EB070F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070F" w:rsidRDefault="00EB070F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070F" w:rsidRDefault="00EB070F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070F" w:rsidRDefault="00EB070F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070F" w:rsidRDefault="00EB070F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070F" w:rsidRDefault="00EB070F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7417" w:rsidRDefault="00417417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417">
        <w:rPr>
          <w:rFonts w:ascii="Times New Roman" w:hAnsi="Times New Roman" w:cs="Times New Roman"/>
          <w:sz w:val="20"/>
          <w:szCs w:val="20"/>
        </w:rPr>
        <w:t>Жукова Мария Александровна</w:t>
      </w:r>
    </w:p>
    <w:p w:rsidR="0058741A" w:rsidRDefault="0086135C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66-52-50</w:t>
      </w:r>
      <w:bookmarkStart w:id="0" w:name="_GoBack"/>
      <w:bookmarkEnd w:id="0"/>
    </w:p>
    <w:p w:rsidR="001B22C6" w:rsidRPr="00417417" w:rsidRDefault="00E63EBA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="008450BC">
        <w:rPr>
          <w:rFonts w:ascii="Times New Roman" w:hAnsi="Times New Roman" w:cs="Times New Roman"/>
          <w:sz w:val="20"/>
          <w:szCs w:val="20"/>
        </w:rPr>
        <w:t>8</w:t>
      </w:r>
      <w:r w:rsidR="00FE7A1B">
        <w:rPr>
          <w:rFonts w:ascii="Times New Roman" w:hAnsi="Times New Roman" w:cs="Times New Roman"/>
          <w:sz w:val="20"/>
          <w:szCs w:val="20"/>
        </w:rPr>
        <w:t>.07</w:t>
      </w:r>
      <w:r w:rsidR="001B22C6">
        <w:rPr>
          <w:rFonts w:ascii="Times New Roman" w:hAnsi="Times New Roman" w:cs="Times New Roman"/>
          <w:sz w:val="20"/>
          <w:szCs w:val="20"/>
        </w:rPr>
        <w:t>.2023</w:t>
      </w:r>
    </w:p>
    <w:sectPr w:rsidR="001B22C6" w:rsidRPr="00417417" w:rsidSect="00966D83">
      <w:headerReference w:type="default" r:id="rId11"/>
      <w:pgSz w:w="11906" w:h="16838"/>
      <w:pgMar w:top="567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42C" w:rsidRDefault="005B642C" w:rsidP="00373559">
      <w:pPr>
        <w:spacing w:after="0" w:line="240" w:lineRule="auto"/>
      </w:pPr>
      <w:r>
        <w:separator/>
      </w:r>
    </w:p>
  </w:endnote>
  <w:endnote w:type="continuationSeparator" w:id="0">
    <w:p w:rsidR="005B642C" w:rsidRDefault="005B642C" w:rsidP="0037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42C" w:rsidRDefault="005B642C" w:rsidP="00373559">
      <w:pPr>
        <w:spacing w:after="0" w:line="240" w:lineRule="auto"/>
      </w:pPr>
      <w:r>
        <w:separator/>
      </w:r>
    </w:p>
  </w:footnote>
  <w:footnote w:type="continuationSeparator" w:id="0">
    <w:p w:rsidR="005B642C" w:rsidRDefault="005B642C" w:rsidP="00373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392848"/>
      <w:docPartObj>
        <w:docPartGallery w:val="Page Numbers (Top of Page)"/>
        <w:docPartUnique/>
      </w:docPartObj>
    </w:sdtPr>
    <w:sdtEndPr/>
    <w:sdtContent>
      <w:p w:rsidR="00373559" w:rsidRDefault="002D1BBC">
        <w:pPr>
          <w:pStyle w:val="a8"/>
          <w:jc w:val="center"/>
        </w:pPr>
        <w:r>
          <w:fldChar w:fldCharType="begin"/>
        </w:r>
        <w:r w:rsidR="00373559">
          <w:instrText>PAGE   \* MERGEFORMAT</w:instrText>
        </w:r>
        <w:r>
          <w:fldChar w:fldCharType="separate"/>
        </w:r>
        <w:r w:rsidR="0086135C">
          <w:rPr>
            <w:noProof/>
          </w:rPr>
          <w:t>3</w:t>
        </w:r>
        <w:r>
          <w:fldChar w:fldCharType="end"/>
        </w:r>
      </w:p>
    </w:sdtContent>
  </w:sdt>
  <w:p w:rsidR="00373559" w:rsidRDefault="003735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07F"/>
    <w:multiLevelType w:val="hybridMultilevel"/>
    <w:tmpl w:val="4CB678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D35"/>
    <w:rsid w:val="00013ABE"/>
    <w:rsid w:val="00026A66"/>
    <w:rsid w:val="000312F0"/>
    <w:rsid w:val="0003444E"/>
    <w:rsid w:val="00044F06"/>
    <w:rsid w:val="0005006C"/>
    <w:rsid w:val="000574B3"/>
    <w:rsid w:val="000750DE"/>
    <w:rsid w:val="00080A98"/>
    <w:rsid w:val="0008708A"/>
    <w:rsid w:val="000965C9"/>
    <w:rsid w:val="0009710C"/>
    <w:rsid w:val="000A6091"/>
    <w:rsid w:val="000B42D7"/>
    <w:rsid w:val="000C09B3"/>
    <w:rsid w:val="000D40DF"/>
    <w:rsid w:val="000D4E87"/>
    <w:rsid w:val="000E0162"/>
    <w:rsid w:val="000E1CAA"/>
    <w:rsid w:val="000E30F0"/>
    <w:rsid w:val="000E404F"/>
    <w:rsid w:val="000F0968"/>
    <w:rsid w:val="000F7753"/>
    <w:rsid w:val="001011F9"/>
    <w:rsid w:val="00102F73"/>
    <w:rsid w:val="00103723"/>
    <w:rsid w:val="00112D4F"/>
    <w:rsid w:val="001214DD"/>
    <w:rsid w:val="00137F44"/>
    <w:rsid w:val="00155A1B"/>
    <w:rsid w:val="00155F7D"/>
    <w:rsid w:val="001563E8"/>
    <w:rsid w:val="00156BD6"/>
    <w:rsid w:val="00156D36"/>
    <w:rsid w:val="00170AEE"/>
    <w:rsid w:val="00171103"/>
    <w:rsid w:val="0017500F"/>
    <w:rsid w:val="00181B60"/>
    <w:rsid w:val="00186400"/>
    <w:rsid w:val="001B22C6"/>
    <w:rsid w:val="001C0CF0"/>
    <w:rsid w:val="001C700C"/>
    <w:rsid w:val="001E0B72"/>
    <w:rsid w:val="001F2250"/>
    <w:rsid w:val="001F3C8C"/>
    <w:rsid w:val="00201DDB"/>
    <w:rsid w:val="002053F4"/>
    <w:rsid w:val="00205440"/>
    <w:rsid w:val="00206C0A"/>
    <w:rsid w:val="00215678"/>
    <w:rsid w:val="00222A22"/>
    <w:rsid w:val="00225EEE"/>
    <w:rsid w:val="002478BA"/>
    <w:rsid w:val="002504EE"/>
    <w:rsid w:val="0026267F"/>
    <w:rsid w:val="002654DF"/>
    <w:rsid w:val="0027310A"/>
    <w:rsid w:val="00284C12"/>
    <w:rsid w:val="002935A6"/>
    <w:rsid w:val="0029596D"/>
    <w:rsid w:val="002B0E2F"/>
    <w:rsid w:val="002B2025"/>
    <w:rsid w:val="002B6A29"/>
    <w:rsid w:val="002C74B0"/>
    <w:rsid w:val="002D1BBC"/>
    <w:rsid w:val="002D2EA5"/>
    <w:rsid w:val="002F12D5"/>
    <w:rsid w:val="002F4810"/>
    <w:rsid w:val="003021DB"/>
    <w:rsid w:val="00306E6D"/>
    <w:rsid w:val="00320D4A"/>
    <w:rsid w:val="00324C55"/>
    <w:rsid w:val="0035420A"/>
    <w:rsid w:val="0035432C"/>
    <w:rsid w:val="00356060"/>
    <w:rsid w:val="00357C0C"/>
    <w:rsid w:val="00365FC6"/>
    <w:rsid w:val="00373559"/>
    <w:rsid w:val="0038389B"/>
    <w:rsid w:val="0038654C"/>
    <w:rsid w:val="003924A8"/>
    <w:rsid w:val="00392D2D"/>
    <w:rsid w:val="003A1C43"/>
    <w:rsid w:val="003A5F07"/>
    <w:rsid w:val="003B3F17"/>
    <w:rsid w:val="003B4817"/>
    <w:rsid w:val="003C7751"/>
    <w:rsid w:val="003D3395"/>
    <w:rsid w:val="003D38C8"/>
    <w:rsid w:val="003E3D66"/>
    <w:rsid w:val="003E6EE2"/>
    <w:rsid w:val="003F661D"/>
    <w:rsid w:val="00417417"/>
    <w:rsid w:val="00423A71"/>
    <w:rsid w:val="00424CBE"/>
    <w:rsid w:val="00455C5D"/>
    <w:rsid w:val="00460128"/>
    <w:rsid w:val="00461CC3"/>
    <w:rsid w:val="00466E08"/>
    <w:rsid w:val="00474B22"/>
    <w:rsid w:val="0047630B"/>
    <w:rsid w:val="004773BB"/>
    <w:rsid w:val="00484B1F"/>
    <w:rsid w:val="00485061"/>
    <w:rsid w:val="00497CA0"/>
    <w:rsid w:val="004A4B47"/>
    <w:rsid w:val="004C7D66"/>
    <w:rsid w:val="004F17F7"/>
    <w:rsid w:val="004F1BAC"/>
    <w:rsid w:val="004F3B6A"/>
    <w:rsid w:val="005013BB"/>
    <w:rsid w:val="00506E08"/>
    <w:rsid w:val="005120A4"/>
    <w:rsid w:val="0052275C"/>
    <w:rsid w:val="00527BAC"/>
    <w:rsid w:val="0053568C"/>
    <w:rsid w:val="005416F0"/>
    <w:rsid w:val="00543630"/>
    <w:rsid w:val="00543D81"/>
    <w:rsid w:val="00556C9B"/>
    <w:rsid w:val="00562D1D"/>
    <w:rsid w:val="005752D9"/>
    <w:rsid w:val="00576574"/>
    <w:rsid w:val="00576984"/>
    <w:rsid w:val="00577443"/>
    <w:rsid w:val="0058741A"/>
    <w:rsid w:val="005A0527"/>
    <w:rsid w:val="005A3769"/>
    <w:rsid w:val="005A6918"/>
    <w:rsid w:val="005B0671"/>
    <w:rsid w:val="005B642C"/>
    <w:rsid w:val="005B6E03"/>
    <w:rsid w:val="005C2738"/>
    <w:rsid w:val="005F43AE"/>
    <w:rsid w:val="005F472F"/>
    <w:rsid w:val="005F4BFA"/>
    <w:rsid w:val="006246F9"/>
    <w:rsid w:val="00636DC3"/>
    <w:rsid w:val="00637EE1"/>
    <w:rsid w:val="00646AD4"/>
    <w:rsid w:val="00650849"/>
    <w:rsid w:val="00664F56"/>
    <w:rsid w:val="00666091"/>
    <w:rsid w:val="00674D35"/>
    <w:rsid w:val="006809B5"/>
    <w:rsid w:val="006936D3"/>
    <w:rsid w:val="006A24FC"/>
    <w:rsid w:val="006A4474"/>
    <w:rsid w:val="006E31B9"/>
    <w:rsid w:val="0071194F"/>
    <w:rsid w:val="00712701"/>
    <w:rsid w:val="00714866"/>
    <w:rsid w:val="00736E16"/>
    <w:rsid w:val="007440CC"/>
    <w:rsid w:val="0076063C"/>
    <w:rsid w:val="0078348E"/>
    <w:rsid w:val="007851B5"/>
    <w:rsid w:val="007955FD"/>
    <w:rsid w:val="007A5FB2"/>
    <w:rsid w:val="007B6A42"/>
    <w:rsid w:val="007D786C"/>
    <w:rsid w:val="007F4F4F"/>
    <w:rsid w:val="008069F3"/>
    <w:rsid w:val="00814624"/>
    <w:rsid w:val="008238DE"/>
    <w:rsid w:val="008276B5"/>
    <w:rsid w:val="00831DEA"/>
    <w:rsid w:val="00833F99"/>
    <w:rsid w:val="0083679C"/>
    <w:rsid w:val="00840A9D"/>
    <w:rsid w:val="008450BC"/>
    <w:rsid w:val="0086135C"/>
    <w:rsid w:val="00867571"/>
    <w:rsid w:val="00874710"/>
    <w:rsid w:val="0087653C"/>
    <w:rsid w:val="008935E0"/>
    <w:rsid w:val="00895C4B"/>
    <w:rsid w:val="008A5998"/>
    <w:rsid w:val="008B0501"/>
    <w:rsid w:val="008C3B53"/>
    <w:rsid w:val="008E17FB"/>
    <w:rsid w:val="008E48A2"/>
    <w:rsid w:val="008F0019"/>
    <w:rsid w:val="008F6A90"/>
    <w:rsid w:val="00902512"/>
    <w:rsid w:val="00904E16"/>
    <w:rsid w:val="0090661A"/>
    <w:rsid w:val="009121F0"/>
    <w:rsid w:val="00913285"/>
    <w:rsid w:val="009139CD"/>
    <w:rsid w:val="00916A2F"/>
    <w:rsid w:val="009364EC"/>
    <w:rsid w:val="0094144A"/>
    <w:rsid w:val="009628D3"/>
    <w:rsid w:val="00964D40"/>
    <w:rsid w:val="00966D83"/>
    <w:rsid w:val="00995751"/>
    <w:rsid w:val="009A0CAC"/>
    <w:rsid w:val="009C096A"/>
    <w:rsid w:val="00A00F11"/>
    <w:rsid w:val="00A170B5"/>
    <w:rsid w:val="00A436A3"/>
    <w:rsid w:val="00A45C06"/>
    <w:rsid w:val="00A50FF0"/>
    <w:rsid w:val="00A52C52"/>
    <w:rsid w:val="00A55D6C"/>
    <w:rsid w:val="00A71F80"/>
    <w:rsid w:val="00A73F14"/>
    <w:rsid w:val="00A85FD2"/>
    <w:rsid w:val="00A8740E"/>
    <w:rsid w:val="00AA6189"/>
    <w:rsid w:val="00AA7787"/>
    <w:rsid w:val="00AB1F12"/>
    <w:rsid w:val="00AB74EF"/>
    <w:rsid w:val="00AD5966"/>
    <w:rsid w:val="00B10CC2"/>
    <w:rsid w:val="00B14DE9"/>
    <w:rsid w:val="00B1579A"/>
    <w:rsid w:val="00B245E7"/>
    <w:rsid w:val="00B26905"/>
    <w:rsid w:val="00B30FC7"/>
    <w:rsid w:val="00B35CF9"/>
    <w:rsid w:val="00B41FB7"/>
    <w:rsid w:val="00B50BFC"/>
    <w:rsid w:val="00B51CF5"/>
    <w:rsid w:val="00B53A82"/>
    <w:rsid w:val="00B60039"/>
    <w:rsid w:val="00B636B5"/>
    <w:rsid w:val="00B836FE"/>
    <w:rsid w:val="00B859C7"/>
    <w:rsid w:val="00B92CB0"/>
    <w:rsid w:val="00B93285"/>
    <w:rsid w:val="00BA5F2F"/>
    <w:rsid w:val="00BD07ED"/>
    <w:rsid w:val="00BD27C5"/>
    <w:rsid w:val="00BD7E86"/>
    <w:rsid w:val="00BD7F08"/>
    <w:rsid w:val="00C01E41"/>
    <w:rsid w:val="00C36289"/>
    <w:rsid w:val="00C42480"/>
    <w:rsid w:val="00C50C28"/>
    <w:rsid w:val="00C51CB5"/>
    <w:rsid w:val="00C61FF7"/>
    <w:rsid w:val="00C76439"/>
    <w:rsid w:val="00C77EFB"/>
    <w:rsid w:val="00CB0123"/>
    <w:rsid w:val="00CB7B4F"/>
    <w:rsid w:val="00CC46DF"/>
    <w:rsid w:val="00CC4C3F"/>
    <w:rsid w:val="00CC5C46"/>
    <w:rsid w:val="00CD2E95"/>
    <w:rsid w:val="00CD36D6"/>
    <w:rsid w:val="00CD39F0"/>
    <w:rsid w:val="00CD6388"/>
    <w:rsid w:val="00CF15BE"/>
    <w:rsid w:val="00CF6779"/>
    <w:rsid w:val="00D009DF"/>
    <w:rsid w:val="00D13CA8"/>
    <w:rsid w:val="00D17771"/>
    <w:rsid w:val="00D21E88"/>
    <w:rsid w:val="00D32F8F"/>
    <w:rsid w:val="00D338F5"/>
    <w:rsid w:val="00D33FD0"/>
    <w:rsid w:val="00D37685"/>
    <w:rsid w:val="00D46584"/>
    <w:rsid w:val="00D54D7C"/>
    <w:rsid w:val="00D6001E"/>
    <w:rsid w:val="00D67F6F"/>
    <w:rsid w:val="00D74387"/>
    <w:rsid w:val="00D753B1"/>
    <w:rsid w:val="00D7586C"/>
    <w:rsid w:val="00D8716E"/>
    <w:rsid w:val="00D87714"/>
    <w:rsid w:val="00D9289A"/>
    <w:rsid w:val="00D92AD8"/>
    <w:rsid w:val="00DA12B0"/>
    <w:rsid w:val="00DA1636"/>
    <w:rsid w:val="00DA1984"/>
    <w:rsid w:val="00DA311B"/>
    <w:rsid w:val="00DB3955"/>
    <w:rsid w:val="00DC10B8"/>
    <w:rsid w:val="00DD04DB"/>
    <w:rsid w:val="00DD13C5"/>
    <w:rsid w:val="00DD162D"/>
    <w:rsid w:val="00DD4826"/>
    <w:rsid w:val="00DE4001"/>
    <w:rsid w:val="00DE5B34"/>
    <w:rsid w:val="00DF4F14"/>
    <w:rsid w:val="00DF604A"/>
    <w:rsid w:val="00E04FCA"/>
    <w:rsid w:val="00E37594"/>
    <w:rsid w:val="00E42223"/>
    <w:rsid w:val="00E63EBA"/>
    <w:rsid w:val="00E66CC6"/>
    <w:rsid w:val="00E87EA5"/>
    <w:rsid w:val="00E903DE"/>
    <w:rsid w:val="00EA04DC"/>
    <w:rsid w:val="00EA35BF"/>
    <w:rsid w:val="00EA5729"/>
    <w:rsid w:val="00EB070F"/>
    <w:rsid w:val="00EB0889"/>
    <w:rsid w:val="00EC0032"/>
    <w:rsid w:val="00EC0F7B"/>
    <w:rsid w:val="00EC2712"/>
    <w:rsid w:val="00EC315F"/>
    <w:rsid w:val="00EC6932"/>
    <w:rsid w:val="00EE1A2E"/>
    <w:rsid w:val="00EF169E"/>
    <w:rsid w:val="00EF193E"/>
    <w:rsid w:val="00F12EF1"/>
    <w:rsid w:val="00F15741"/>
    <w:rsid w:val="00F24078"/>
    <w:rsid w:val="00F247AA"/>
    <w:rsid w:val="00F314C0"/>
    <w:rsid w:val="00F348F7"/>
    <w:rsid w:val="00F40929"/>
    <w:rsid w:val="00F60BE3"/>
    <w:rsid w:val="00F6510C"/>
    <w:rsid w:val="00F679C0"/>
    <w:rsid w:val="00F74A17"/>
    <w:rsid w:val="00F76325"/>
    <w:rsid w:val="00F7676E"/>
    <w:rsid w:val="00F77BE9"/>
    <w:rsid w:val="00F87BA5"/>
    <w:rsid w:val="00F9369D"/>
    <w:rsid w:val="00F9654F"/>
    <w:rsid w:val="00FA7724"/>
    <w:rsid w:val="00FB348F"/>
    <w:rsid w:val="00FC64ED"/>
    <w:rsid w:val="00FD2736"/>
    <w:rsid w:val="00FE6C0E"/>
    <w:rsid w:val="00FE7A1B"/>
    <w:rsid w:val="00FF0D36"/>
    <w:rsid w:val="00FF2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758FD-CA02-486E-8FE6-BB53B25F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A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1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916A2F"/>
    <w:rPr>
      <w:color w:val="0000FF"/>
      <w:u w:val="single"/>
    </w:rPr>
  </w:style>
  <w:style w:type="character" w:styleId="a7">
    <w:name w:val="Strong"/>
    <w:basedOn w:val="a0"/>
    <w:uiPriority w:val="22"/>
    <w:qFormat/>
    <w:rsid w:val="00A00F11"/>
    <w:rPr>
      <w:b/>
      <w:bCs/>
    </w:rPr>
  </w:style>
  <w:style w:type="paragraph" w:styleId="a8">
    <w:name w:val="header"/>
    <w:basedOn w:val="a"/>
    <w:link w:val="a9"/>
    <w:uiPriority w:val="99"/>
    <w:unhideWhenUsed/>
    <w:rsid w:val="0037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3559"/>
  </w:style>
  <w:style w:type="paragraph" w:styleId="aa">
    <w:name w:val="footer"/>
    <w:basedOn w:val="a"/>
    <w:link w:val="ab"/>
    <w:uiPriority w:val="99"/>
    <w:unhideWhenUsed/>
    <w:rsid w:val="0037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3559"/>
  </w:style>
  <w:style w:type="paragraph" w:styleId="ac">
    <w:name w:val="List Paragraph"/>
    <w:basedOn w:val="a"/>
    <w:uiPriority w:val="34"/>
    <w:qFormat/>
    <w:rsid w:val="002D2EA5"/>
    <w:pPr>
      <w:ind w:left="720"/>
      <w:contextualSpacing/>
    </w:pPr>
  </w:style>
  <w:style w:type="paragraph" w:styleId="ad">
    <w:name w:val="caption"/>
    <w:basedOn w:val="a"/>
    <w:next w:val="a"/>
    <w:uiPriority w:val="35"/>
    <w:unhideWhenUsed/>
    <w:qFormat/>
    <w:rsid w:val="0066609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F43AE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5F43AE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5F43AE"/>
    <w:rPr>
      <w:vertAlign w:val="superscript"/>
    </w:rPr>
  </w:style>
  <w:style w:type="paragraph" w:styleId="af1">
    <w:name w:val="No Spacing"/>
    <w:uiPriority w:val="1"/>
    <w:qFormat/>
    <w:rsid w:val="000D4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Колличество</a:t>
            </a:r>
            <a:r>
              <a:rPr lang="ru-RU" sz="11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обращений, поступивших в Администрацию </a:t>
            </a:r>
          </a:p>
          <a:p>
            <a:pPr>
              <a:defRPr/>
            </a:pPr>
            <a:r>
              <a:rPr lang="ru-RU" sz="11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Новгородского муниципального района</a:t>
            </a:r>
            <a:endParaRPr lang="ru-RU" sz="11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1"/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25400"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9595833487847039E-2"/>
          <c:y val="0.27617691405595624"/>
          <c:w val="0.93651524328689684"/>
          <c:h val="0.6311533974919806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1397174254317102E-2"/>
                  <c:y val="-0.34515366430260064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847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35E-4592-AFA3-3FD214B2E091}"/>
                </c:ext>
                <c:ext xmlns:c15="http://schemas.microsoft.com/office/drawing/2012/chart" uri="{CE6537A1-D6FC-4f65-9D91-7224C49458BB}">
                  <c15:layout>
                    <c:manualLayout>
                      <c:w val="7.1166928309785452E-2"/>
                      <c:h val="9.8345153664302604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1.8838304552590189E-2"/>
                  <c:y val="-0.387706855791962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618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35E-4592-AFA3-3FD214B2E09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4071166928309785E-2"/>
                  <c:y val="-0.43971631205673761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400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35E-4592-AFA3-3FD214B2E091}"/>
                </c:ext>
                <c:ext xmlns:c15="http://schemas.microsoft.com/office/drawing/2012/chart" uri="{CE6537A1-D6FC-4f65-9D91-7224C49458BB}">
                  <c15:layout>
                    <c:manualLayout>
                      <c:w val="5.0675039246467816E-2"/>
                      <c:h val="6.2435174326613427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I полугодие 2024 года</c:v>
                </c:pt>
                <c:pt idx="1">
                  <c:v>I полугодие 2023 года  </c:v>
                </c:pt>
                <c:pt idx="2">
                  <c:v>I полугодие 2022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847</c:v>
                </c:pt>
                <c:pt idx="1">
                  <c:v>618</c:v>
                </c:pt>
                <c:pt idx="2">
                  <c:v>400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35E-4592-AFA3-3FD214B2E09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6"/>
        <c:gapDepth val="177"/>
        <c:shape val="box"/>
        <c:axId val="171025200"/>
        <c:axId val="171025592"/>
        <c:axId val="0"/>
      </c:bar3DChart>
      <c:catAx>
        <c:axId val="171025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1025592"/>
        <c:crosses val="autoZero"/>
        <c:auto val="1"/>
        <c:lblAlgn val="ctr"/>
        <c:lblOffset val="100"/>
        <c:noMultiLvlLbl val="0"/>
      </c:catAx>
      <c:valAx>
        <c:axId val="17102559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171025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lnSpc>
                <a:spcPct val="100000"/>
              </a:lnSpc>
              <a:defRPr sz="1000">
                <a:ln>
                  <a:noFill/>
                </a:ln>
              </a:defRPr>
            </a:pPr>
            <a:r>
              <a:rPr lang="ru-RU" sz="1000">
                <a:ln>
                  <a:noFill/>
                </a:ln>
                <a:latin typeface="Times New Roman" panose="02020603050405020304" pitchFamily="18" charset="0"/>
                <a:cs typeface="Times New Roman" panose="02020603050405020304" pitchFamily="18" charset="0"/>
              </a:rPr>
              <a:t>Вопросы, по которым обращались граждане в </a:t>
            </a:r>
          </a:p>
          <a:p>
            <a:pPr algn="ctr">
              <a:lnSpc>
                <a:spcPct val="100000"/>
              </a:lnSpc>
              <a:defRPr sz="1000">
                <a:ln>
                  <a:noFill/>
                </a:ln>
              </a:defRPr>
            </a:pPr>
            <a:r>
              <a:rPr lang="ru-RU" sz="1000">
                <a:ln>
                  <a:noFill/>
                </a:ln>
                <a:latin typeface="Times New Roman" panose="02020603050405020304" pitchFamily="18" charset="0"/>
                <a:cs typeface="Times New Roman" panose="02020603050405020304" pitchFamily="18" charset="0"/>
              </a:rPr>
              <a:t>Администрацию Новгородского муниципального района </a:t>
            </a:r>
          </a:p>
          <a:p>
            <a:pPr algn="ctr">
              <a:lnSpc>
                <a:spcPct val="100000"/>
              </a:lnSpc>
              <a:defRPr sz="1000">
                <a:ln>
                  <a:noFill/>
                </a:ln>
              </a:defRPr>
            </a:pPr>
            <a:r>
              <a:rPr lang="ru-RU" sz="1000">
                <a:ln>
                  <a:noFill/>
                </a:ln>
                <a:latin typeface="Times New Roman" panose="02020603050405020304" pitchFamily="18" charset="0"/>
                <a:cs typeface="Times New Roman" panose="02020603050405020304" pitchFamily="18" charset="0"/>
              </a:rPr>
              <a:t>в </a:t>
            </a:r>
            <a:r>
              <a:rPr lang="en-US" sz="1000">
                <a:ln>
                  <a:noFill/>
                </a:ln>
                <a:latin typeface="Times New Roman" panose="02020603050405020304" pitchFamily="18" charset="0"/>
                <a:cs typeface="Times New Roman" panose="02020603050405020304" pitchFamily="18" charset="0"/>
              </a:rPr>
              <a:t>I </a:t>
            </a:r>
            <a:r>
              <a:rPr lang="ru-RU" sz="1000">
                <a:ln>
                  <a:noFill/>
                </a:ln>
                <a:latin typeface="Times New Roman" panose="02020603050405020304" pitchFamily="18" charset="0"/>
                <a:cs typeface="Times New Roman" panose="02020603050405020304" pitchFamily="18" charset="0"/>
              </a:rPr>
              <a:t>полугодии 2024 года (общее колличество обращений 847)</a:t>
            </a:r>
          </a:p>
        </c:rich>
      </c:tx>
      <c:layout>
        <c:manualLayout>
          <c:xMode val="edge"/>
          <c:yMode val="edge"/>
          <c:x val="0.21024354513825308"/>
          <c:y val="3.1007751937984496E-2"/>
        </c:manualLayout>
      </c:layout>
      <c:overlay val="1"/>
    </c:title>
    <c:autoTitleDeleted val="0"/>
    <c:view3D>
      <c:rotX val="30"/>
      <c:rotY val="25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828175547823963"/>
          <c:y val="0.40743056827198926"/>
          <c:w val="0.5878918042221466"/>
          <c:h val="0.542149179027040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Вопросы, по которым обращались граждане в Администрацию Новгородского муниципального района в I первом квартале 2017 года</c:v>
                </c:pt>
              </c:strCache>
            </c:strRef>
          </c:tx>
          <c:dLbls>
            <c:dLbl>
              <c:idx val="0"/>
              <c:layout>
                <c:manualLayout>
                  <c:x val="-1.3386349962068694E-2"/>
                  <c:y val="-0.1611373069645364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 Улучшение жилищных условий и жилищно-коммунальное хозяйство,</a:t>
                    </a:r>
                    <a:r>
                      <a:rPr lang="ru-RU" sz="800" b="0" baseline="0"/>
                      <a:t> </a:t>
                    </a:r>
                  </a:p>
                  <a:p>
                    <a:pPr>
                      <a:defRPr lang="ru-RU" sz="800" b="0"/>
                    </a:pPr>
                    <a:r>
                      <a:rPr lang="ru-RU" sz="800" b="0"/>
                      <a:t> 2% (21)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130-469B-8F83-7E885BE9CFB2}"/>
                </c:ext>
                <c:ext xmlns:c15="http://schemas.microsoft.com/office/drawing/2012/chart" uri="{CE6537A1-D6FC-4f65-9D91-7224C49458BB}">
                  <c15:layout>
                    <c:manualLayout>
                      <c:w val="0.2250360565394442"/>
                      <c:h val="0.19615058292132084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2.1670285400371466E-2"/>
                  <c:y val="-6.4145150460843556E-2"/>
                </c:manualLayout>
              </c:layout>
              <c:tx>
                <c:rich>
                  <a:bodyPr/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 Газификация,</a:t>
                    </a:r>
                    <a:r>
                      <a:rPr lang="ru-RU" sz="800" b="0" baseline="0"/>
                      <a:t> </a:t>
                    </a:r>
                    <a:r>
                      <a:rPr lang="ru-RU" sz="800" b="0"/>
                      <a:t>водоснабжение,</a:t>
                    </a:r>
                  </a:p>
                  <a:p>
                    <a:pPr>
                      <a:defRPr lang="ru-RU" sz="800" b="0"/>
                    </a:pPr>
                    <a:r>
                      <a:rPr lang="ru-RU" sz="800" b="0"/>
                      <a:t>электрификация, </a:t>
                    </a:r>
                  </a:p>
                  <a:p>
                    <a:pPr>
                      <a:defRPr lang="ru-RU" sz="800" b="0"/>
                    </a:pPr>
                    <a:r>
                      <a:rPr lang="ru-RU" sz="800" b="0"/>
                      <a:t>24% (200)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632327935752215"/>
                      <c:h val="0.17560459012390894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33001116139552328"/>
                  <c:y val="-9.138634560214857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Состояние дорог,  </a:t>
                    </a:r>
                  </a:p>
                  <a:p>
                    <a:pPr>
                      <a:defRPr lang="ru-RU" sz="800" b="0"/>
                    </a:pPr>
                    <a:r>
                      <a:rPr lang="ru-RU" sz="800" b="0"/>
                      <a:t>дорожное</a:t>
                    </a:r>
                    <a:r>
                      <a:rPr lang="ru-RU" sz="800" b="0" baseline="0"/>
                      <a:t> </a:t>
                    </a:r>
                    <a:r>
                      <a:rPr lang="ru-RU" sz="800" b="0"/>
                      <a:t>хозяйство, </a:t>
                    </a:r>
                    <a:r>
                      <a:rPr lang="ru-RU" sz="800" b="0" baseline="0"/>
                      <a:t> </a:t>
                    </a:r>
                    <a:r>
                      <a:rPr lang="ru-RU" sz="800" b="0"/>
                      <a:t>14% (121)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130-469B-8F83-7E885BE9CFB2}"/>
                </c:ext>
                <c:ext xmlns:c15="http://schemas.microsoft.com/office/drawing/2012/chart" uri="{CE6537A1-D6FC-4f65-9D91-7224C49458BB}">
                  <c15:layout>
                    <c:manualLayout>
                      <c:w val="0.28994114107829538"/>
                      <c:h val="0.1087090276506134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6345602148568632E-2"/>
                  <c:y val="-0.18082967100042727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 Социальное обеспечение, социальная поддержка и помощь семьям, 2% (14)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B2F-4F81-9243-AC53F430BDA5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34895911266905588"/>
                      <c:h val="9.1201550387596877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1.2773868382731228E-2"/>
                  <c:y val="-8.2815418421534517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Архитектура, строительство, благоустройство, 2% (14)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B2F-4F81-9243-AC53F430BDA5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25502951665925483"/>
                      <c:h val="0.13976744186046511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3.8745912574881629E-2"/>
                  <c:y val="1.9835500213636087E-2"/>
                </c:manualLayout>
              </c:layout>
              <c:tx>
                <c:rich>
                  <a:bodyPr wrap="square" lIns="38100" tIns="19050" rIns="38100" bIns="19050" anchor="ctr" anchorCtr="0">
                    <a:noAutofit/>
                  </a:bodyPr>
                  <a:lstStyle/>
                  <a:p>
                    <a:pPr algn="ctr">
                      <a:defRPr lang="ru-RU" sz="800" b="0"/>
                    </a:pPr>
                    <a:r>
                      <a:rPr lang="ru-RU" sz="800" b="0"/>
                      <a:t>Обеспечение жильем </a:t>
                    </a:r>
                  </a:p>
                  <a:p>
                    <a:pPr algn="ctr">
                      <a:defRPr lang="ru-RU" sz="800" b="0"/>
                    </a:pPr>
                    <a:r>
                      <a:rPr lang="ru-RU" sz="800" b="0"/>
                      <a:t>и пользование </a:t>
                    </a:r>
                  </a:p>
                  <a:p>
                    <a:pPr algn="ctr">
                      <a:defRPr lang="ru-RU" sz="800" b="0"/>
                    </a:pPr>
                    <a:r>
                      <a:rPr lang="ru-RU" sz="800" b="0"/>
                      <a:t>жилищным фондом, </a:t>
                    </a:r>
                  </a:p>
                  <a:p>
                    <a:pPr algn="ctr">
                      <a:defRPr lang="ru-RU" sz="800" b="0"/>
                    </a:pPr>
                    <a:r>
                      <a:rPr lang="ru-RU" sz="800" b="0"/>
                      <a:t>4% (32)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130-469B-8F83-7E885BE9CFB2}"/>
                </c:ext>
                <c:ext xmlns:c15="http://schemas.microsoft.com/office/drawing/2012/chart" uri="{CE6537A1-D6FC-4f65-9D91-7224C49458BB}">
                  <c15:layout>
                    <c:manualLayout>
                      <c:w val="0.21497126812636794"/>
                      <c:h val="0.16896325459317585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0351845554189448E-2"/>
                  <c:y val="-2.1953244216565953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Сельское хозяйство, 8% (69)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F130-469B-8F83-7E885BE9CFB2}"/>
                </c:ext>
                <c:ext xmlns:c15="http://schemas.microsoft.com/office/drawing/2012/chart" uri="{CE6537A1-D6FC-4f65-9D91-7224C49458BB}">
                  <c15:layout>
                    <c:manualLayout>
                      <c:w val="0.210226105457748"/>
                      <c:h val="8.215162058231093E-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0.1592138192028322"/>
                  <c:y val="-6.9767441860465254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Земельные</a:t>
                    </a:r>
                    <a:r>
                      <a:rPr lang="ru-RU" sz="800" b="0" baseline="0"/>
                      <a:t> вопросы, 28% (241)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F130-469B-8F83-7E885BE9CFB2}"/>
                </c:ext>
                <c:ext xmlns:c15="http://schemas.microsoft.com/office/drawing/2012/chart" uri="{CE6537A1-D6FC-4f65-9D91-7224C49458BB}">
                  <c15:layout>
                    <c:manualLayout>
                      <c:w val="0.29313364899155048"/>
                      <c:h val="9.8593053775254832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-4.8504285801484116E-2"/>
                  <c:y val="2.3131599829091132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Уличное освещение, 2% (15)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F130-469B-8F83-7E885BE9CFB2}"/>
                </c:ext>
                <c:ext xmlns:c15="http://schemas.microsoft.com/office/drawing/2012/chart" uri="{CE6537A1-D6FC-4f65-9D91-7224C49458BB}">
                  <c15:layout>
                    <c:manualLayout>
                      <c:w val="0.23587785673132322"/>
                      <c:h val="8.0226605337699125E-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-1.8081460747639104E-2"/>
                  <c:y val="-5.0096288835988524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Свалка мусора, уборка снега, мусора, 4% (35)</a:t>
                    </a:r>
                  </a:p>
                  <a:p>
                    <a:pPr>
                      <a:defRPr lang="ru-RU" sz="800" b="0"/>
                    </a:pPr>
                    <a:endParaRPr lang="ru-RU" sz="800" b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F130-469B-8F83-7E885BE9CFB2}"/>
                </c:ext>
                <c:ext xmlns:c15="http://schemas.microsoft.com/office/drawing/2012/chart" uri="{CE6537A1-D6FC-4f65-9D91-7224C49458BB}">
                  <c15:layout>
                    <c:manualLayout>
                      <c:w val="0.23861406859026343"/>
                      <c:h val="0.11232680217298417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  <c:pt idx="4">
                  <c:v>кв. 5</c:v>
                </c:pt>
                <c:pt idx="5">
                  <c:v>кв. 6</c:v>
                </c:pt>
                <c:pt idx="6">
                  <c:v>кв. 7 </c:v>
                </c:pt>
                <c:pt idx="7">
                  <c:v>кв.8</c:v>
                </c:pt>
                <c:pt idx="8">
                  <c:v>кв.9</c:v>
                </c:pt>
                <c:pt idx="9">
                  <c:v>кв.10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</c:v>
                </c:pt>
                <c:pt idx="1">
                  <c:v>24</c:v>
                </c:pt>
                <c:pt idx="2">
                  <c:v>14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  <c:pt idx="6">
                  <c:v>8</c:v>
                </c:pt>
                <c:pt idx="7">
                  <c:v>28</c:v>
                </c:pt>
                <c:pt idx="8">
                  <c:v>2</c:v>
                </c:pt>
                <c:pt idx="9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19DD-4004-96DD-D774F0729C9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>
          <a:glow>
            <a:schemeClr val="accent1"/>
          </a:glow>
        </a:effectLst>
      </c:spPr>
    </c:plotArea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873113517060419"/>
          <c:y val="0.11853934365586848"/>
          <c:w val="0.82030118110236061"/>
          <c:h val="0.4743206092527037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Савинское сельское поселение</c:v>
                </c:pt>
                <c:pt idx="1">
                  <c:v>Ермолинское  сельское послеление</c:v>
                </c:pt>
                <c:pt idx="2">
                  <c:v>Великий Новгород</c:v>
                </c:pt>
                <c:pt idx="3">
                  <c:v>Иные</c:v>
                </c:pt>
                <c:pt idx="4">
                  <c:v>Трубичинское сельское поселение</c:v>
                </c:pt>
                <c:pt idx="5">
                  <c:v>Ракомское сельское поселение</c:v>
                </c:pt>
                <c:pt idx="6">
                  <c:v>Тёсово-Нетыльское сельское поселение</c:v>
                </c:pt>
                <c:pt idx="7">
                  <c:v>Борковское сельское поселение</c:v>
                </c:pt>
                <c:pt idx="8">
                  <c:v>Пролетарское городское поселение</c:v>
                </c:pt>
                <c:pt idx="9">
                  <c:v>Бронницкое сельское поселение</c:v>
                </c:pt>
                <c:pt idx="10">
                  <c:v>Панковское городское поселение</c:v>
                </c:pt>
                <c:pt idx="11">
                  <c:v>Лесновское сельское поселение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47-44C7-BFE4-9ADECC2DA78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Савинское сельское поселение</c:v>
                </c:pt>
                <c:pt idx="1">
                  <c:v>Ермолинское  сельское послеление</c:v>
                </c:pt>
                <c:pt idx="2">
                  <c:v>Великий Новгород</c:v>
                </c:pt>
                <c:pt idx="3">
                  <c:v>Иные</c:v>
                </c:pt>
                <c:pt idx="4">
                  <c:v>Трубичинское сельское поселение</c:v>
                </c:pt>
                <c:pt idx="5">
                  <c:v>Ракомское сельское поселение</c:v>
                </c:pt>
                <c:pt idx="6">
                  <c:v>Тёсово-Нетыльское сельское поселение</c:v>
                </c:pt>
                <c:pt idx="7">
                  <c:v>Борковское сельское поселение</c:v>
                </c:pt>
                <c:pt idx="8">
                  <c:v>Пролетарское городское поселение</c:v>
                </c:pt>
                <c:pt idx="9">
                  <c:v>Бронницкое сельское поселение</c:v>
                </c:pt>
                <c:pt idx="10">
                  <c:v>Панковское городское поселение</c:v>
                </c:pt>
                <c:pt idx="11">
                  <c:v>Лесновское сельское поселение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547-44C7-BFE4-9ADECC2DA78C}"/>
            </c:ext>
          </c:extLst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181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153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115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115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94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58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39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/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Савинское сельское поселение</c:v>
                </c:pt>
                <c:pt idx="1">
                  <c:v>Ермолинское  сельское послеление</c:v>
                </c:pt>
                <c:pt idx="2">
                  <c:v>Великий Новгород</c:v>
                </c:pt>
                <c:pt idx="3">
                  <c:v>Иные</c:v>
                </c:pt>
                <c:pt idx="4">
                  <c:v>Трубичинское сельское поселение</c:v>
                </c:pt>
                <c:pt idx="5">
                  <c:v>Ракомское сельское поселение</c:v>
                </c:pt>
                <c:pt idx="6">
                  <c:v>Тёсово-Нетыльское сельское поселение</c:v>
                </c:pt>
                <c:pt idx="7">
                  <c:v>Борковское сельское поселение</c:v>
                </c:pt>
                <c:pt idx="8">
                  <c:v>Пролетарское городское поселение</c:v>
                </c:pt>
                <c:pt idx="9">
                  <c:v>Бронницкое сельское поселение</c:v>
                </c:pt>
                <c:pt idx="10">
                  <c:v>Панковское городское поселение</c:v>
                </c:pt>
                <c:pt idx="11">
                  <c:v>Лесновское сельское поселение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181</c:v>
                </c:pt>
                <c:pt idx="1">
                  <c:v>153</c:v>
                </c:pt>
                <c:pt idx="2">
                  <c:v>115</c:v>
                </c:pt>
                <c:pt idx="3">
                  <c:v>115</c:v>
                </c:pt>
                <c:pt idx="4">
                  <c:v>94</c:v>
                </c:pt>
                <c:pt idx="5">
                  <c:v>58</c:v>
                </c:pt>
                <c:pt idx="6">
                  <c:v>39</c:v>
                </c:pt>
                <c:pt idx="7">
                  <c:v>24</c:v>
                </c:pt>
                <c:pt idx="8">
                  <c:v>24</c:v>
                </c:pt>
                <c:pt idx="9">
                  <c:v>20</c:v>
                </c:pt>
                <c:pt idx="10">
                  <c:v>19</c:v>
                </c:pt>
                <c:pt idx="1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547-44C7-BFE4-9ADECC2DA78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31085360"/>
        <c:axId val="131085752"/>
      </c:barChart>
      <c:catAx>
        <c:axId val="1310853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1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Распределение обращений, поступивших в Администрацию Новгородского муниципального района от жителей в </a:t>
                </a:r>
                <a:r>
                  <a:rPr lang="en-US" sz="11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 </a:t>
                </a:r>
                <a:r>
                  <a:rPr lang="ru-RU" sz="11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полугодии 2024 года</a:t>
                </a:r>
              </a:p>
            </c:rich>
          </c:tx>
          <c:layout>
            <c:manualLayout>
              <c:xMode val="edge"/>
              <c:yMode val="edge"/>
              <c:x val="0.15798251025073481"/>
              <c:y val="1.9063804074850397E-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085752"/>
        <c:crosses val="autoZero"/>
        <c:auto val="1"/>
        <c:lblAlgn val="ctr"/>
        <c:lblOffset val="100"/>
        <c:noMultiLvlLbl val="0"/>
      </c:catAx>
      <c:valAx>
        <c:axId val="131085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085360"/>
        <c:crosses val="autoZero"/>
        <c:crossBetween val="between"/>
      </c:valAx>
      <c:spPr>
        <a:noFill/>
        <a:ln>
          <a:solidFill>
            <a:schemeClr val="accent1">
              <a:alpha val="79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A412-254A-4D5C-8D9F-A49C81AB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и а</dc:creator>
  <cp:lastModifiedBy>Жукова Мария Александровна</cp:lastModifiedBy>
  <cp:revision>73</cp:revision>
  <cp:lastPrinted>2024-07-10T09:38:00Z</cp:lastPrinted>
  <dcterms:created xsi:type="dcterms:W3CDTF">2022-01-11T08:33:00Z</dcterms:created>
  <dcterms:modified xsi:type="dcterms:W3CDTF">2024-07-10T09:38:00Z</dcterms:modified>
</cp:coreProperties>
</file>