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46" w:rsidRPr="001E4746" w:rsidRDefault="001E4746" w:rsidP="001E4746">
      <w:pPr>
        <w:jc w:val="center"/>
        <w:rPr>
          <w:b/>
          <w:sz w:val="28"/>
          <w:szCs w:val="28"/>
        </w:rPr>
      </w:pPr>
      <w:r w:rsidRPr="001E4746">
        <w:rPr>
          <w:noProof/>
        </w:rPr>
        <w:drawing>
          <wp:anchor distT="0" distB="0" distL="114300" distR="114300" simplePos="0" relativeHeight="251659264" behindDoc="0" locked="0" layoutInCell="0" allowOverlap="1" wp14:anchorId="5D390857" wp14:editId="7001DCE6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46" w:rsidRPr="001E4746" w:rsidRDefault="001E4746" w:rsidP="001E4746">
      <w:pPr>
        <w:jc w:val="center"/>
        <w:rPr>
          <w:b/>
          <w:sz w:val="28"/>
          <w:szCs w:val="28"/>
        </w:rPr>
      </w:pPr>
    </w:p>
    <w:p w:rsidR="001E4746" w:rsidRPr="001E4746" w:rsidRDefault="001E4746" w:rsidP="001E4746">
      <w:pPr>
        <w:jc w:val="center"/>
        <w:rPr>
          <w:b/>
          <w:sz w:val="28"/>
          <w:szCs w:val="28"/>
        </w:rPr>
      </w:pPr>
    </w:p>
    <w:p w:rsidR="001E4746" w:rsidRPr="001E4746" w:rsidRDefault="001E4746" w:rsidP="001E4746">
      <w:pPr>
        <w:jc w:val="center"/>
        <w:rPr>
          <w:b/>
          <w:sz w:val="28"/>
          <w:szCs w:val="28"/>
        </w:rPr>
      </w:pPr>
    </w:p>
    <w:p w:rsidR="001E4746" w:rsidRPr="001E4746" w:rsidRDefault="001E4746" w:rsidP="001E4746">
      <w:pPr>
        <w:jc w:val="center"/>
        <w:rPr>
          <w:b/>
          <w:sz w:val="28"/>
          <w:szCs w:val="28"/>
        </w:rPr>
      </w:pPr>
    </w:p>
    <w:p w:rsidR="001E4746" w:rsidRPr="001E4746" w:rsidRDefault="001E4746" w:rsidP="001E4746">
      <w:pPr>
        <w:jc w:val="center"/>
        <w:rPr>
          <w:b/>
          <w:sz w:val="28"/>
          <w:szCs w:val="28"/>
        </w:rPr>
      </w:pPr>
      <w:r w:rsidRPr="001E4746">
        <w:rPr>
          <w:b/>
          <w:sz w:val="28"/>
          <w:szCs w:val="28"/>
        </w:rPr>
        <w:t>Российская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Федерация</w:t>
      </w:r>
    </w:p>
    <w:p w:rsidR="001E4746" w:rsidRPr="001E4746" w:rsidRDefault="001E4746" w:rsidP="001E4746">
      <w:pPr>
        <w:jc w:val="center"/>
        <w:rPr>
          <w:b/>
          <w:sz w:val="28"/>
          <w:szCs w:val="28"/>
        </w:rPr>
      </w:pPr>
      <w:r w:rsidRPr="001E4746">
        <w:rPr>
          <w:b/>
          <w:sz w:val="28"/>
          <w:szCs w:val="28"/>
        </w:rPr>
        <w:t>Новгородская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область</w:t>
      </w:r>
    </w:p>
    <w:p w:rsidR="001E4746" w:rsidRPr="001E4746" w:rsidRDefault="001E4746" w:rsidP="001E4746">
      <w:pPr>
        <w:jc w:val="center"/>
        <w:rPr>
          <w:b/>
          <w:sz w:val="28"/>
          <w:szCs w:val="28"/>
        </w:rPr>
      </w:pPr>
      <w:r w:rsidRPr="001E4746">
        <w:rPr>
          <w:b/>
          <w:sz w:val="28"/>
          <w:szCs w:val="28"/>
        </w:rPr>
        <w:t>ДУМА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НОВГОРОДСКОГО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МУНИЦИПАЛЬНОГО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РАЙОНА</w:t>
      </w:r>
    </w:p>
    <w:p w:rsidR="001E4746" w:rsidRPr="001E4746" w:rsidRDefault="001E4746" w:rsidP="001E4746">
      <w:pPr>
        <w:jc w:val="center"/>
        <w:rPr>
          <w:b/>
          <w:sz w:val="28"/>
          <w:szCs w:val="28"/>
        </w:rPr>
      </w:pPr>
      <w:r w:rsidRPr="001E4746">
        <w:rPr>
          <w:b/>
          <w:sz w:val="28"/>
          <w:szCs w:val="28"/>
        </w:rPr>
        <w:t>РЕШЕНИЕ</w:t>
      </w:r>
    </w:p>
    <w:p w:rsidR="001E4746" w:rsidRPr="001E4746" w:rsidRDefault="001E4746" w:rsidP="001E4746">
      <w:pPr>
        <w:rPr>
          <w:sz w:val="28"/>
          <w:szCs w:val="28"/>
        </w:rPr>
      </w:pPr>
    </w:p>
    <w:p w:rsidR="001E4746" w:rsidRPr="001E4746" w:rsidRDefault="001E4746" w:rsidP="001E4746">
      <w:pPr>
        <w:rPr>
          <w:sz w:val="28"/>
          <w:szCs w:val="28"/>
        </w:rPr>
      </w:pPr>
      <w:r w:rsidRPr="001E4746">
        <w:rPr>
          <w:sz w:val="28"/>
          <w:szCs w:val="28"/>
        </w:rPr>
        <w:t>от</w:t>
      </w:r>
      <w:r w:rsidR="00B36CD9">
        <w:rPr>
          <w:sz w:val="28"/>
          <w:szCs w:val="28"/>
        </w:rPr>
        <w:t xml:space="preserve"> </w:t>
      </w:r>
      <w:r w:rsidR="004D0E15">
        <w:rPr>
          <w:sz w:val="28"/>
          <w:szCs w:val="28"/>
        </w:rPr>
        <w:t>28.03</w:t>
      </w:r>
      <w:r w:rsidRPr="001E4746">
        <w:rPr>
          <w:sz w:val="28"/>
          <w:szCs w:val="28"/>
        </w:rPr>
        <w:t>.2025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№</w:t>
      </w:r>
      <w:r w:rsidR="00B36CD9">
        <w:rPr>
          <w:sz w:val="28"/>
          <w:szCs w:val="28"/>
        </w:rPr>
        <w:t xml:space="preserve"> </w:t>
      </w:r>
      <w:r w:rsidR="004D0E15">
        <w:rPr>
          <w:sz w:val="28"/>
          <w:szCs w:val="28"/>
        </w:rPr>
        <w:t>1043</w:t>
      </w:r>
    </w:p>
    <w:p w:rsidR="001E4746" w:rsidRPr="001E4746" w:rsidRDefault="001E4746" w:rsidP="001E4746">
      <w:pPr>
        <w:rPr>
          <w:sz w:val="28"/>
          <w:szCs w:val="28"/>
        </w:rPr>
      </w:pPr>
      <w:r w:rsidRPr="001E4746">
        <w:rPr>
          <w:sz w:val="28"/>
          <w:szCs w:val="28"/>
        </w:rPr>
        <w:t>Великий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Новгород</w:t>
      </w:r>
    </w:p>
    <w:p w:rsidR="001E4746" w:rsidRPr="001E4746" w:rsidRDefault="001E4746" w:rsidP="001E4746">
      <w:pPr>
        <w:rPr>
          <w:sz w:val="28"/>
          <w:szCs w:val="28"/>
        </w:rPr>
      </w:pPr>
    </w:p>
    <w:p w:rsidR="001E4746" w:rsidRPr="001E4746" w:rsidRDefault="001E4746" w:rsidP="001E4746">
      <w:pPr>
        <w:spacing w:line="240" w:lineRule="exact"/>
        <w:rPr>
          <w:b/>
          <w:sz w:val="28"/>
          <w:szCs w:val="28"/>
        </w:rPr>
      </w:pPr>
      <w:r w:rsidRPr="001E4746">
        <w:rPr>
          <w:b/>
          <w:sz w:val="28"/>
          <w:szCs w:val="28"/>
        </w:rPr>
        <w:t>О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внесении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изменений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в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решение</w:t>
      </w:r>
    </w:p>
    <w:p w:rsidR="001E4746" w:rsidRPr="001E4746" w:rsidRDefault="001E4746" w:rsidP="001E4746">
      <w:pPr>
        <w:spacing w:line="240" w:lineRule="exact"/>
        <w:rPr>
          <w:b/>
          <w:sz w:val="28"/>
          <w:szCs w:val="28"/>
        </w:rPr>
      </w:pPr>
      <w:r w:rsidRPr="001E4746">
        <w:rPr>
          <w:b/>
          <w:sz w:val="28"/>
          <w:szCs w:val="28"/>
        </w:rPr>
        <w:t>Думы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Новгородского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муниципального</w:t>
      </w:r>
      <w:r w:rsidR="00B36CD9">
        <w:rPr>
          <w:b/>
          <w:sz w:val="28"/>
          <w:szCs w:val="28"/>
        </w:rPr>
        <w:t xml:space="preserve"> </w:t>
      </w:r>
    </w:p>
    <w:p w:rsidR="001E4746" w:rsidRPr="001E4746" w:rsidRDefault="001E4746" w:rsidP="001E4746">
      <w:pPr>
        <w:spacing w:line="240" w:lineRule="exact"/>
        <w:rPr>
          <w:b/>
          <w:sz w:val="28"/>
          <w:szCs w:val="28"/>
        </w:rPr>
      </w:pPr>
      <w:r w:rsidRPr="001E4746">
        <w:rPr>
          <w:b/>
          <w:sz w:val="28"/>
          <w:szCs w:val="28"/>
        </w:rPr>
        <w:t>района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от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20.12.2024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№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1007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«О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бюджете</w:t>
      </w:r>
      <w:r w:rsidR="00B36CD9">
        <w:rPr>
          <w:b/>
          <w:sz w:val="28"/>
          <w:szCs w:val="28"/>
        </w:rPr>
        <w:t xml:space="preserve"> </w:t>
      </w:r>
    </w:p>
    <w:p w:rsidR="001E4746" w:rsidRPr="001E4746" w:rsidRDefault="001E4746" w:rsidP="001E4746">
      <w:pPr>
        <w:spacing w:line="240" w:lineRule="exact"/>
        <w:rPr>
          <w:b/>
          <w:sz w:val="28"/>
          <w:szCs w:val="28"/>
        </w:rPr>
      </w:pPr>
      <w:r w:rsidRPr="001E4746">
        <w:rPr>
          <w:b/>
          <w:sz w:val="28"/>
          <w:szCs w:val="28"/>
        </w:rPr>
        <w:t>Новгородского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муниципального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района</w:t>
      </w:r>
      <w:r w:rsidR="00B36CD9">
        <w:rPr>
          <w:b/>
          <w:sz w:val="28"/>
          <w:szCs w:val="28"/>
        </w:rPr>
        <w:t xml:space="preserve"> </w:t>
      </w:r>
    </w:p>
    <w:p w:rsidR="001E4746" w:rsidRPr="001E4746" w:rsidRDefault="001E4746" w:rsidP="001E4746">
      <w:pPr>
        <w:spacing w:line="240" w:lineRule="exact"/>
        <w:rPr>
          <w:b/>
          <w:sz w:val="28"/>
          <w:szCs w:val="28"/>
        </w:rPr>
      </w:pPr>
      <w:r w:rsidRPr="001E4746">
        <w:rPr>
          <w:b/>
          <w:sz w:val="28"/>
          <w:szCs w:val="28"/>
        </w:rPr>
        <w:t>на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2025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год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и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на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плановый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период</w:t>
      </w:r>
      <w:r w:rsidR="00B36CD9">
        <w:rPr>
          <w:b/>
          <w:sz w:val="28"/>
          <w:szCs w:val="28"/>
        </w:rPr>
        <w:t xml:space="preserve"> </w:t>
      </w:r>
    </w:p>
    <w:p w:rsidR="001E4746" w:rsidRPr="001E4746" w:rsidRDefault="001E4746" w:rsidP="001E4746">
      <w:pPr>
        <w:spacing w:line="240" w:lineRule="exact"/>
        <w:rPr>
          <w:b/>
          <w:sz w:val="28"/>
          <w:szCs w:val="28"/>
        </w:rPr>
      </w:pPr>
      <w:r w:rsidRPr="001E4746">
        <w:rPr>
          <w:b/>
          <w:sz w:val="28"/>
          <w:szCs w:val="28"/>
        </w:rPr>
        <w:t>2026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и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2027</w:t>
      </w:r>
      <w:r w:rsidR="00B36CD9">
        <w:rPr>
          <w:b/>
          <w:sz w:val="28"/>
          <w:szCs w:val="28"/>
        </w:rPr>
        <w:t xml:space="preserve"> </w:t>
      </w:r>
      <w:r w:rsidRPr="001E4746">
        <w:rPr>
          <w:b/>
          <w:sz w:val="28"/>
          <w:szCs w:val="28"/>
        </w:rPr>
        <w:t>годов»</w:t>
      </w:r>
    </w:p>
    <w:p w:rsidR="00EA0EAC" w:rsidRPr="00C0476B" w:rsidRDefault="00EA0EAC" w:rsidP="00EA0EAC">
      <w:pPr>
        <w:ind w:right="4134"/>
        <w:rPr>
          <w:b/>
          <w:sz w:val="28"/>
          <w:szCs w:val="28"/>
        </w:rPr>
      </w:pPr>
    </w:p>
    <w:p w:rsidR="001E4746" w:rsidRDefault="00EA0EAC" w:rsidP="001E4746">
      <w:pPr>
        <w:ind w:firstLine="709"/>
        <w:jc w:val="both"/>
        <w:rPr>
          <w:sz w:val="28"/>
          <w:szCs w:val="28"/>
        </w:rPr>
      </w:pPr>
      <w:r w:rsidRPr="00C0476B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соответствии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с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Бюджетным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кодексом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Российской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Федерации,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Уставом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муниципального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образования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Новгородский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муниципальный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район</w:t>
      </w:r>
      <w:r w:rsidR="001E4746">
        <w:rPr>
          <w:sz w:val="28"/>
          <w:szCs w:val="28"/>
        </w:rPr>
        <w:t>,</w:t>
      </w:r>
      <w:r w:rsidR="00B36CD9">
        <w:rPr>
          <w:sz w:val="28"/>
          <w:szCs w:val="28"/>
        </w:rPr>
        <w:t xml:space="preserve"> </w:t>
      </w:r>
    </w:p>
    <w:p w:rsidR="00EA0EAC" w:rsidRPr="00C0476B" w:rsidRDefault="00EA0EAC" w:rsidP="001E4746">
      <w:pPr>
        <w:ind w:firstLine="709"/>
        <w:jc w:val="both"/>
        <w:rPr>
          <w:sz w:val="28"/>
          <w:szCs w:val="28"/>
        </w:rPr>
      </w:pPr>
      <w:r w:rsidRPr="00C0476B">
        <w:rPr>
          <w:sz w:val="28"/>
          <w:szCs w:val="28"/>
        </w:rPr>
        <w:t>Дума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Новгородского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муниципального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района</w:t>
      </w:r>
      <w:r w:rsidR="00B36CD9">
        <w:rPr>
          <w:sz w:val="28"/>
          <w:szCs w:val="28"/>
        </w:rPr>
        <w:t xml:space="preserve"> </w:t>
      </w:r>
    </w:p>
    <w:p w:rsidR="00EA0EAC" w:rsidRPr="00C0476B" w:rsidRDefault="00EA0EAC" w:rsidP="001E4746">
      <w:pPr>
        <w:ind w:firstLine="709"/>
        <w:jc w:val="both"/>
        <w:rPr>
          <w:sz w:val="28"/>
          <w:szCs w:val="28"/>
        </w:rPr>
      </w:pPr>
      <w:r w:rsidRPr="00C0476B">
        <w:rPr>
          <w:b/>
          <w:sz w:val="28"/>
          <w:szCs w:val="28"/>
        </w:rPr>
        <w:t>РЕШИЛА</w:t>
      </w:r>
      <w:r w:rsidRPr="00C0476B">
        <w:rPr>
          <w:sz w:val="28"/>
          <w:szCs w:val="28"/>
        </w:rPr>
        <w:t>:</w:t>
      </w:r>
      <w:r w:rsidRPr="00C0476B">
        <w:rPr>
          <w:sz w:val="28"/>
          <w:szCs w:val="28"/>
        </w:rPr>
        <w:tab/>
      </w:r>
    </w:p>
    <w:p w:rsidR="00EA0EAC" w:rsidRPr="00C0476B" w:rsidRDefault="00EA0EAC" w:rsidP="001E474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476B">
        <w:rPr>
          <w:sz w:val="28"/>
          <w:szCs w:val="28"/>
        </w:rPr>
        <w:t>Внести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решение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Думы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Новгородского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муниципального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B36CD9">
        <w:rPr>
          <w:sz w:val="28"/>
          <w:szCs w:val="28"/>
        </w:rPr>
        <w:t xml:space="preserve"> </w:t>
      </w:r>
      <w:r w:rsidRPr="002E73FF">
        <w:rPr>
          <w:sz w:val="28"/>
          <w:szCs w:val="28"/>
        </w:rPr>
        <w:t>от</w:t>
      </w:r>
      <w:r w:rsidR="00B36CD9">
        <w:rPr>
          <w:sz w:val="28"/>
          <w:szCs w:val="28"/>
        </w:rPr>
        <w:t xml:space="preserve"> </w:t>
      </w:r>
      <w:r w:rsidRPr="002E73FF">
        <w:rPr>
          <w:sz w:val="28"/>
          <w:szCs w:val="28"/>
        </w:rPr>
        <w:t>20.12.2024</w:t>
      </w:r>
      <w:r w:rsidR="00B36CD9">
        <w:rPr>
          <w:sz w:val="28"/>
          <w:szCs w:val="28"/>
        </w:rPr>
        <w:t xml:space="preserve"> </w:t>
      </w:r>
      <w:r w:rsidRPr="002E73FF">
        <w:rPr>
          <w:sz w:val="28"/>
          <w:szCs w:val="28"/>
        </w:rPr>
        <w:t>№</w:t>
      </w:r>
      <w:r w:rsidR="00B36CD9">
        <w:rPr>
          <w:sz w:val="28"/>
          <w:szCs w:val="28"/>
        </w:rPr>
        <w:t xml:space="preserve"> </w:t>
      </w:r>
      <w:r w:rsidRPr="002E73FF">
        <w:rPr>
          <w:sz w:val="28"/>
          <w:szCs w:val="28"/>
        </w:rPr>
        <w:t>1007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«О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бюджете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Новгородского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муниципального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района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на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год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и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на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плановый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период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и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годов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(далее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-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решение)»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следующие</w:t>
      </w:r>
      <w:r w:rsidR="00B36CD9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изменения:</w:t>
      </w:r>
    </w:p>
    <w:p w:rsidR="00EA0EAC" w:rsidRPr="00A25091" w:rsidRDefault="00EA0EAC" w:rsidP="001E4746">
      <w:pPr>
        <w:numPr>
          <w:ilvl w:val="1"/>
          <w:numId w:val="1"/>
        </w:numPr>
        <w:ind w:left="0" w:firstLine="709"/>
        <w:jc w:val="both"/>
        <w:rPr>
          <w:spacing w:val="-4"/>
          <w:sz w:val="28"/>
          <w:szCs w:val="28"/>
        </w:rPr>
      </w:pPr>
      <w:r w:rsidRPr="00A25091">
        <w:rPr>
          <w:spacing w:val="-4"/>
          <w:sz w:val="28"/>
          <w:szCs w:val="28"/>
        </w:rPr>
        <w:t>пункт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1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решения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изложить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в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следующей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редакции:</w:t>
      </w:r>
    </w:p>
    <w:p w:rsidR="00EA0EAC" w:rsidRPr="00A25091" w:rsidRDefault="00EA0EAC" w:rsidP="001E4746">
      <w:pPr>
        <w:ind w:firstLine="709"/>
        <w:jc w:val="both"/>
        <w:rPr>
          <w:spacing w:val="-4"/>
          <w:sz w:val="28"/>
          <w:szCs w:val="28"/>
        </w:rPr>
      </w:pPr>
      <w:r w:rsidRPr="00A25091">
        <w:rPr>
          <w:spacing w:val="-4"/>
          <w:sz w:val="28"/>
          <w:szCs w:val="28"/>
        </w:rPr>
        <w:t>«1.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Утвердить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основные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характеристики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бюджета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Новгородского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муниципального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района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(далее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–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бюджет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района)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на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202</w:t>
      </w:r>
      <w:r>
        <w:rPr>
          <w:spacing w:val="-4"/>
          <w:sz w:val="28"/>
          <w:szCs w:val="28"/>
        </w:rPr>
        <w:t>5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год:</w:t>
      </w:r>
    </w:p>
    <w:p w:rsidR="00EA0EAC" w:rsidRPr="00CF167F" w:rsidRDefault="00EA0EAC" w:rsidP="001E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7F">
        <w:rPr>
          <w:rFonts w:ascii="Times New Roman" w:hAnsi="Times New Roman" w:cs="Times New Roman"/>
          <w:sz w:val="28"/>
          <w:szCs w:val="28"/>
        </w:rPr>
        <w:t>1)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прогнозируемый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общий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объем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доходов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бюджета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района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сумме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9B2EBD">
        <w:rPr>
          <w:rFonts w:ascii="Times New Roman" w:hAnsi="Times New Roman" w:cs="Times New Roman"/>
          <w:sz w:val="28"/>
          <w:szCs w:val="28"/>
        </w:rPr>
        <w:t>2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9B2EBD">
        <w:rPr>
          <w:rFonts w:ascii="Times New Roman" w:hAnsi="Times New Roman" w:cs="Times New Roman"/>
          <w:sz w:val="28"/>
          <w:szCs w:val="28"/>
        </w:rPr>
        <w:t>109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9B2EBD">
        <w:rPr>
          <w:rFonts w:ascii="Times New Roman" w:hAnsi="Times New Roman" w:cs="Times New Roman"/>
          <w:sz w:val="28"/>
          <w:szCs w:val="28"/>
        </w:rPr>
        <w:t>426,14348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тыс.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рублей;</w:t>
      </w:r>
    </w:p>
    <w:p w:rsidR="00EA0EAC" w:rsidRPr="00886A10" w:rsidRDefault="00EA0EAC" w:rsidP="001E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>2)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общий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объем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расходов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бюджета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района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9B2EBD">
        <w:rPr>
          <w:rFonts w:ascii="Times New Roman" w:hAnsi="Times New Roman" w:cs="Times New Roman"/>
          <w:sz w:val="28"/>
          <w:szCs w:val="28"/>
        </w:rPr>
        <w:t>2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9B2EBD">
        <w:rPr>
          <w:rFonts w:ascii="Times New Roman" w:hAnsi="Times New Roman" w:cs="Times New Roman"/>
          <w:sz w:val="28"/>
          <w:szCs w:val="28"/>
        </w:rPr>
        <w:t>174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9B2EBD">
        <w:rPr>
          <w:rFonts w:ascii="Times New Roman" w:hAnsi="Times New Roman" w:cs="Times New Roman"/>
          <w:sz w:val="28"/>
          <w:szCs w:val="28"/>
        </w:rPr>
        <w:t>581,74195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тыс.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рублей;</w:t>
      </w:r>
    </w:p>
    <w:p w:rsidR="00EA0EAC" w:rsidRPr="00886A10" w:rsidRDefault="00EA0EAC" w:rsidP="001E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>3)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прогнозируемый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бюджета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района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9B2EBD">
        <w:rPr>
          <w:rFonts w:ascii="Times New Roman" w:hAnsi="Times New Roman" w:cs="Times New Roman"/>
          <w:sz w:val="28"/>
          <w:szCs w:val="28"/>
        </w:rPr>
        <w:t>65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9B2EBD">
        <w:rPr>
          <w:rFonts w:ascii="Times New Roman" w:hAnsi="Times New Roman" w:cs="Times New Roman"/>
          <w:sz w:val="28"/>
          <w:szCs w:val="28"/>
        </w:rPr>
        <w:t>155,</w:t>
      </w:r>
      <w:r>
        <w:rPr>
          <w:rFonts w:ascii="Times New Roman" w:hAnsi="Times New Roman" w:cs="Times New Roman"/>
          <w:sz w:val="28"/>
          <w:szCs w:val="28"/>
        </w:rPr>
        <w:t>59847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тыс.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A0EAC" w:rsidRPr="00571596" w:rsidRDefault="00EA0EAC" w:rsidP="001E4746">
      <w:pPr>
        <w:numPr>
          <w:ilvl w:val="1"/>
          <w:numId w:val="1"/>
        </w:numPr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</w:t>
      </w:r>
      <w:r w:rsidR="00B36CD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решения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изложить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в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следующей</w:t>
      </w:r>
      <w:r w:rsidR="00B36CD9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редакции:</w:t>
      </w:r>
    </w:p>
    <w:p w:rsidR="00EA0EAC" w:rsidRPr="00CF167F" w:rsidRDefault="00EA0EAC" w:rsidP="001E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6A10">
        <w:rPr>
          <w:rFonts w:ascii="Times New Roman" w:hAnsi="Times New Roman" w:cs="Times New Roman"/>
          <w:sz w:val="28"/>
          <w:szCs w:val="28"/>
        </w:rPr>
        <w:t>2.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Утвердить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основные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характеристики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бюджета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района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год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и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год:</w:t>
      </w:r>
    </w:p>
    <w:p w:rsidR="00EA0EAC" w:rsidRPr="00CF167F" w:rsidRDefault="00EA0EAC" w:rsidP="001E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F167F">
        <w:rPr>
          <w:rFonts w:ascii="Times New Roman" w:hAnsi="Times New Roman" w:cs="Times New Roman"/>
          <w:spacing w:val="-6"/>
          <w:sz w:val="28"/>
          <w:szCs w:val="28"/>
        </w:rPr>
        <w:t>1)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общий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объем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доходов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202</w:t>
      </w: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год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сумме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0C78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837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874,40475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202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год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сумме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007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973,89653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рублей;</w:t>
      </w:r>
    </w:p>
    <w:p w:rsidR="00EA0EAC" w:rsidRPr="00886A10" w:rsidRDefault="00EA0EAC" w:rsidP="001E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>2)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общий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объем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расходов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бюджета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района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2026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год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837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874,40475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рублей,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том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числе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условно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утвержденные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расходы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129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807,07793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тыс.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и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2027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год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pacing w:val="-6"/>
          <w:sz w:val="28"/>
          <w:szCs w:val="28"/>
        </w:rPr>
        <w:t>007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pacing w:val="-6"/>
          <w:sz w:val="28"/>
          <w:szCs w:val="28"/>
        </w:rPr>
        <w:t>973,89653</w:t>
      </w:r>
      <w:r w:rsidR="00B36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тыс.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рублей,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том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числе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условно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утвержденные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расходы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157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957,85559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тыс.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рублей;</w:t>
      </w:r>
    </w:p>
    <w:p w:rsidR="00EA0EAC" w:rsidRPr="00CF167F" w:rsidRDefault="00EA0EAC" w:rsidP="001E4746">
      <w:pPr>
        <w:pStyle w:val="ConsPlusNormal"/>
        <w:widowControl/>
        <w:ind w:firstLine="709"/>
        <w:jc w:val="both"/>
        <w:rPr>
          <w:b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>3)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прогнозируемый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дефицит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бюджета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района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2026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год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0,0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тыс.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и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на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2027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год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0,0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тыс.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рублей.</w:t>
      </w:r>
      <w:r w:rsidR="00B36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AC" w:rsidRPr="00737F34" w:rsidRDefault="00EA0EAC" w:rsidP="001E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737F34">
        <w:rPr>
          <w:sz w:val="28"/>
          <w:szCs w:val="28"/>
        </w:rPr>
        <w:t>.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пункт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11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решения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изложить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следующей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редакции:</w:t>
      </w:r>
    </w:p>
    <w:p w:rsidR="00EA0EAC" w:rsidRDefault="00EA0EAC" w:rsidP="001E4746">
      <w:pPr>
        <w:ind w:firstLine="709"/>
        <w:jc w:val="both"/>
        <w:rPr>
          <w:sz w:val="28"/>
          <w:szCs w:val="28"/>
        </w:rPr>
      </w:pPr>
      <w:r w:rsidRPr="00737F34">
        <w:rPr>
          <w:sz w:val="28"/>
          <w:szCs w:val="28"/>
        </w:rPr>
        <w:t>«11.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Утвердить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объем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межбюджетных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трансфертов,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получаемых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из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других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бюджетов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бюджетной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сист</w:t>
      </w:r>
      <w:r>
        <w:rPr>
          <w:sz w:val="28"/>
          <w:szCs w:val="28"/>
        </w:rPr>
        <w:t>емы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год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сумме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1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366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682,64177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тыс</w:t>
      </w:r>
      <w:r w:rsidRPr="00737F34">
        <w:rPr>
          <w:sz w:val="28"/>
          <w:szCs w:val="28"/>
        </w:rPr>
        <w:t>.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рублей,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2026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058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526,00475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2027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год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586,99653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тыс.</w:t>
      </w:r>
      <w:r w:rsidR="00B36CD9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рублей.»;</w:t>
      </w:r>
    </w:p>
    <w:p w:rsidR="00EA0EAC" w:rsidRDefault="00EA0EAC" w:rsidP="001E47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99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4699E">
        <w:rPr>
          <w:sz w:val="28"/>
          <w:szCs w:val="28"/>
        </w:rPr>
        <w:t>.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седьмой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абзац</w:t>
      </w:r>
      <w:r w:rsidR="00B36CD9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B36CD9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36CD9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решения</w:t>
      </w:r>
      <w:r w:rsidR="00B36CD9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изложить</w:t>
      </w:r>
      <w:r w:rsidR="00B36CD9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следующей</w:t>
      </w:r>
      <w:r w:rsidR="00B36CD9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редакции:</w:t>
      </w:r>
    </w:p>
    <w:p w:rsidR="00EA0EAC" w:rsidRDefault="00EA0EAC" w:rsidP="001E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24CE">
        <w:rPr>
          <w:sz w:val="28"/>
          <w:szCs w:val="28"/>
        </w:rPr>
        <w:t>Утвердить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размер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резервного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фонда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Администрации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Новгородского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муниципального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района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на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год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сумме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345,869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тыс.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рублей,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на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год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сумме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280</w:t>
      </w:r>
      <w:r w:rsidRPr="003824CE">
        <w:rPr>
          <w:sz w:val="28"/>
          <w:szCs w:val="28"/>
        </w:rPr>
        <w:t>,0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тыс.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рублей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и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на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год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сумме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36CD9">
        <w:rPr>
          <w:sz w:val="28"/>
          <w:szCs w:val="28"/>
        </w:rPr>
        <w:t xml:space="preserve"> </w:t>
      </w:r>
      <w:r>
        <w:rPr>
          <w:sz w:val="28"/>
          <w:szCs w:val="28"/>
        </w:rPr>
        <w:t>280</w:t>
      </w:r>
      <w:r w:rsidRPr="003824CE">
        <w:rPr>
          <w:sz w:val="28"/>
          <w:szCs w:val="28"/>
        </w:rPr>
        <w:t>,0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тыс.</w:t>
      </w:r>
      <w:r w:rsidR="00B36CD9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рублей.</w:t>
      </w:r>
      <w:r>
        <w:rPr>
          <w:sz w:val="28"/>
          <w:szCs w:val="28"/>
        </w:rPr>
        <w:t>»;</w:t>
      </w:r>
    </w:p>
    <w:p w:rsidR="00EA0EAC" w:rsidRPr="00172355" w:rsidRDefault="00EA0EAC" w:rsidP="001E47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355">
        <w:rPr>
          <w:sz w:val="28"/>
          <w:szCs w:val="28"/>
        </w:rPr>
        <w:t>1.5.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приложение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7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к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решению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дополнить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таблицей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4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прилагаемой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редакции</w:t>
      </w:r>
    </w:p>
    <w:p w:rsidR="00EA0EAC" w:rsidRDefault="00EA0EAC" w:rsidP="001E47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355">
        <w:rPr>
          <w:sz w:val="28"/>
          <w:szCs w:val="28"/>
        </w:rPr>
        <w:t>1.6.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приложения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1,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2,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4,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5,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6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таблицу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2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приложения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7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к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решению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изложить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прилагаемой</w:t>
      </w:r>
      <w:r w:rsidR="00B36CD9">
        <w:rPr>
          <w:sz w:val="28"/>
          <w:szCs w:val="28"/>
        </w:rPr>
        <w:t xml:space="preserve"> </w:t>
      </w:r>
      <w:r w:rsidRPr="00172355">
        <w:rPr>
          <w:sz w:val="28"/>
          <w:szCs w:val="28"/>
        </w:rPr>
        <w:t>редакции.</w:t>
      </w:r>
    </w:p>
    <w:p w:rsidR="00EA0EAC" w:rsidRPr="000E090C" w:rsidRDefault="00EA0EAC" w:rsidP="001E47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0E090C">
        <w:rPr>
          <w:sz w:val="28"/>
          <w:szCs w:val="28"/>
        </w:rPr>
        <w:t>.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Опубликовать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настоящее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решение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периодическом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печатном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издании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«Официальный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вестник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Новгородского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муниципального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района»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и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разместить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на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официальном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сайте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Администрации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Новгородского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муниципального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района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в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сети</w:t>
      </w:r>
      <w:r w:rsidR="00B36CD9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Интернет.</w:t>
      </w:r>
      <w:r w:rsidR="00B36CD9">
        <w:rPr>
          <w:sz w:val="28"/>
          <w:szCs w:val="28"/>
        </w:rPr>
        <w:t xml:space="preserve"> </w:t>
      </w:r>
    </w:p>
    <w:p w:rsidR="00EA0EAC" w:rsidRPr="009C3A4C" w:rsidRDefault="00EA0EAC" w:rsidP="00EA0EAC">
      <w:pPr>
        <w:shd w:val="clear" w:color="auto" w:fill="FFFFFF"/>
        <w:tabs>
          <w:tab w:val="left" w:pos="7380"/>
        </w:tabs>
        <w:rPr>
          <w:sz w:val="28"/>
          <w:szCs w:val="28"/>
          <w:highlight w:val="yellow"/>
        </w:rPr>
      </w:pPr>
    </w:p>
    <w:p w:rsidR="00EA0EAC" w:rsidRDefault="00EA0EAC" w:rsidP="00EA0EAC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1E4746" w:rsidRPr="001E4746" w:rsidTr="00B36CD9">
        <w:trPr>
          <w:trHeight w:val="735"/>
        </w:trPr>
        <w:tc>
          <w:tcPr>
            <w:tcW w:w="4927" w:type="dxa"/>
            <w:hideMark/>
          </w:tcPr>
          <w:p w:rsidR="001E4746" w:rsidRPr="001E4746" w:rsidRDefault="001E4746" w:rsidP="001E4746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</w:rPr>
            </w:pPr>
            <w:bookmarkStart w:id="0" w:name="_Toc157680830"/>
            <w:r w:rsidRPr="001E4746">
              <w:rPr>
                <w:b/>
                <w:sz w:val="28"/>
                <w:szCs w:val="28"/>
              </w:rPr>
              <w:t>Глава</w:t>
            </w:r>
            <w:bookmarkEnd w:id="0"/>
            <w:r w:rsidR="00B36CD9">
              <w:rPr>
                <w:b/>
                <w:sz w:val="28"/>
                <w:szCs w:val="28"/>
              </w:rPr>
              <w:t xml:space="preserve"> </w:t>
            </w:r>
          </w:p>
          <w:p w:rsidR="001E4746" w:rsidRPr="001E4746" w:rsidRDefault="001E4746" w:rsidP="001E4746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</w:rPr>
            </w:pPr>
            <w:bookmarkStart w:id="1" w:name="_Toc157680831"/>
            <w:r w:rsidRPr="001E4746">
              <w:rPr>
                <w:b/>
                <w:sz w:val="28"/>
                <w:szCs w:val="28"/>
              </w:rPr>
              <w:t>муниципального</w:t>
            </w:r>
            <w:r w:rsidR="00B36CD9">
              <w:rPr>
                <w:b/>
                <w:sz w:val="28"/>
                <w:szCs w:val="28"/>
              </w:rPr>
              <w:t xml:space="preserve"> </w:t>
            </w:r>
            <w:r w:rsidRPr="001E4746">
              <w:rPr>
                <w:b/>
                <w:sz w:val="28"/>
                <w:szCs w:val="28"/>
              </w:rPr>
              <w:t>района</w:t>
            </w:r>
            <w:bookmarkEnd w:id="1"/>
          </w:p>
          <w:p w:rsidR="001E4746" w:rsidRPr="001E4746" w:rsidRDefault="001E4746" w:rsidP="001E4746">
            <w:pPr>
              <w:spacing w:before="4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1E4746" w:rsidRPr="001E4746" w:rsidRDefault="001E4746" w:rsidP="001E4746">
            <w:pPr>
              <w:spacing w:before="40" w:line="240" w:lineRule="exact"/>
              <w:rPr>
                <w:b/>
                <w:sz w:val="28"/>
                <w:szCs w:val="28"/>
              </w:rPr>
            </w:pPr>
            <w:r w:rsidRPr="001E4746">
              <w:rPr>
                <w:b/>
                <w:sz w:val="28"/>
                <w:szCs w:val="28"/>
              </w:rPr>
              <w:t>Председатель</w:t>
            </w:r>
            <w:r w:rsidR="00B36CD9">
              <w:rPr>
                <w:b/>
                <w:sz w:val="28"/>
                <w:szCs w:val="28"/>
              </w:rPr>
              <w:t xml:space="preserve"> </w:t>
            </w:r>
            <w:r w:rsidRPr="001E4746">
              <w:rPr>
                <w:b/>
                <w:sz w:val="28"/>
                <w:szCs w:val="28"/>
              </w:rPr>
              <w:t>Думы</w:t>
            </w:r>
            <w:r w:rsidR="00B36CD9">
              <w:rPr>
                <w:b/>
                <w:sz w:val="28"/>
                <w:szCs w:val="28"/>
              </w:rPr>
              <w:t xml:space="preserve"> </w:t>
            </w:r>
          </w:p>
          <w:p w:rsidR="001E4746" w:rsidRPr="001E4746" w:rsidRDefault="001E4746" w:rsidP="001E4746">
            <w:pPr>
              <w:spacing w:before="40" w:line="240" w:lineRule="exact"/>
              <w:rPr>
                <w:b/>
                <w:sz w:val="28"/>
                <w:szCs w:val="28"/>
              </w:rPr>
            </w:pPr>
            <w:r w:rsidRPr="001E4746">
              <w:rPr>
                <w:b/>
                <w:sz w:val="28"/>
                <w:szCs w:val="28"/>
              </w:rPr>
              <w:t>муниципального</w:t>
            </w:r>
            <w:r w:rsidR="00B36CD9">
              <w:rPr>
                <w:b/>
                <w:sz w:val="28"/>
                <w:szCs w:val="28"/>
              </w:rPr>
              <w:t xml:space="preserve"> </w:t>
            </w:r>
            <w:r w:rsidRPr="001E4746">
              <w:rPr>
                <w:b/>
                <w:sz w:val="28"/>
                <w:szCs w:val="28"/>
              </w:rPr>
              <w:t>района</w:t>
            </w:r>
          </w:p>
        </w:tc>
      </w:tr>
      <w:tr w:rsidR="001E4746" w:rsidRPr="001E4746" w:rsidTr="00B36CD9">
        <w:trPr>
          <w:trHeight w:val="276"/>
        </w:trPr>
        <w:tc>
          <w:tcPr>
            <w:tcW w:w="4927" w:type="dxa"/>
          </w:tcPr>
          <w:p w:rsidR="001E4746" w:rsidRPr="001E4746" w:rsidRDefault="00B36CD9" w:rsidP="001E4746">
            <w:pPr>
              <w:spacing w:before="40"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E4746" w:rsidRPr="001E4746">
              <w:rPr>
                <w:b/>
                <w:sz w:val="28"/>
                <w:szCs w:val="28"/>
              </w:rPr>
              <w:t>А.А.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E4746" w:rsidRPr="001E4746">
              <w:rPr>
                <w:b/>
                <w:sz w:val="28"/>
                <w:szCs w:val="28"/>
              </w:rPr>
              <w:t>Дементьев</w:t>
            </w:r>
          </w:p>
        </w:tc>
        <w:tc>
          <w:tcPr>
            <w:tcW w:w="4928" w:type="dxa"/>
          </w:tcPr>
          <w:p w:rsidR="001E4746" w:rsidRPr="001E4746" w:rsidRDefault="00B36CD9" w:rsidP="001E4746">
            <w:pPr>
              <w:spacing w:before="40"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E4746" w:rsidRPr="001E4746">
              <w:rPr>
                <w:b/>
                <w:sz w:val="28"/>
                <w:szCs w:val="28"/>
              </w:rPr>
              <w:t>К.Н.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E4746" w:rsidRPr="001E4746">
              <w:rPr>
                <w:b/>
                <w:sz w:val="28"/>
                <w:szCs w:val="28"/>
              </w:rPr>
              <w:t>Харламов</w:t>
            </w:r>
          </w:p>
        </w:tc>
      </w:tr>
    </w:tbl>
    <w:p w:rsidR="00666B2F" w:rsidRDefault="00666B2F"/>
    <w:p w:rsidR="00EA0EAC" w:rsidRDefault="00EA0EAC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/>
    <w:p w:rsidR="001E4746" w:rsidRDefault="001E4746" w:rsidP="001E4746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E4746" w:rsidRDefault="001E4746" w:rsidP="001E4746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E4746" w:rsidRPr="001E4746" w:rsidRDefault="001E4746" w:rsidP="001E4746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1E4746">
        <w:rPr>
          <w:sz w:val="28"/>
          <w:szCs w:val="28"/>
        </w:rPr>
        <w:lastRenderedPageBreak/>
        <w:t>Приложение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1</w:t>
      </w:r>
    </w:p>
    <w:p w:rsidR="001E4746" w:rsidRPr="001E4746" w:rsidRDefault="001E4746" w:rsidP="001E4746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b/>
          <w:sz w:val="28"/>
          <w:szCs w:val="28"/>
        </w:rPr>
      </w:pPr>
      <w:r w:rsidRPr="001E4746">
        <w:rPr>
          <w:sz w:val="28"/>
          <w:szCs w:val="28"/>
        </w:rPr>
        <w:t>к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решению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Думы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Новгородского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муниципального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района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от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20.12.2024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№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1007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«О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бюджете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Новгородского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муниципального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района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на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2025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год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и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на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плановый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период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2026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и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2027</w:t>
      </w:r>
      <w:r w:rsidR="00B36CD9">
        <w:rPr>
          <w:sz w:val="28"/>
          <w:szCs w:val="28"/>
        </w:rPr>
        <w:t xml:space="preserve"> </w:t>
      </w:r>
      <w:r w:rsidRPr="001E4746">
        <w:rPr>
          <w:sz w:val="28"/>
          <w:szCs w:val="28"/>
        </w:rPr>
        <w:t>годов»</w:t>
      </w:r>
    </w:p>
    <w:p w:rsidR="001E4746" w:rsidRPr="007316B9" w:rsidRDefault="001E4746">
      <w:pPr>
        <w:rPr>
          <w:sz w:val="28"/>
          <w:szCs w:val="28"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559"/>
        <w:gridCol w:w="1560"/>
        <w:gridCol w:w="1559"/>
      </w:tblGrid>
      <w:tr w:rsidR="00EA0EAC" w:rsidRPr="00EA0EAC" w:rsidTr="00461C78">
        <w:trPr>
          <w:trHeight w:val="2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AC" w:rsidRPr="001E4746" w:rsidRDefault="00B36CD9" w:rsidP="00EA0EA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A1:E190"/>
            <w:bookmarkEnd w:id="2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0EAC" w:rsidRPr="001E4746">
              <w:rPr>
                <w:b/>
                <w:bCs/>
                <w:sz w:val="28"/>
                <w:szCs w:val="28"/>
              </w:rPr>
              <w:t>Прогнозируемые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0EAC" w:rsidRPr="001E4746">
              <w:rPr>
                <w:b/>
                <w:bCs/>
                <w:sz w:val="28"/>
                <w:szCs w:val="28"/>
              </w:rPr>
              <w:t>поступления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0EAC" w:rsidRPr="001E4746">
              <w:rPr>
                <w:b/>
                <w:bCs/>
                <w:sz w:val="28"/>
                <w:szCs w:val="28"/>
              </w:rPr>
              <w:t>доходов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0EAC" w:rsidRPr="001E4746"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0EAC" w:rsidRPr="001E4746">
              <w:rPr>
                <w:b/>
                <w:bCs/>
                <w:sz w:val="28"/>
                <w:szCs w:val="28"/>
              </w:rPr>
              <w:t>бюджет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0EAC" w:rsidRPr="001E4746">
              <w:rPr>
                <w:b/>
                <w:bCs/>
                <w:sz w:val="28"/>
                <w:szCs w:val="28"/>
              </w:rPr>
              <w:t>Новгородского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0EAC" w:rsidRPr="001E4746">
              <w:rPr>
                <w:b/>
                <w:bCs/>
                <w:sz w:val="28"/>
                <w:szCs w:val="28"/>
              </w:rPr>
              <w:t>муниципального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0EAC" w:rsidRPr="001E4746">
              <w:rPr>
                <w:b/>
                <w:bCs/>
                <w:sz w:val="28"/>
                <w:szCs w:val="28"/>
              </w:rPr>
              <w:t>района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0EAC" w:rsidRPr="001E4746"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0EAC" w:rsidRPr="001E4746">
              <w:rPr>
                <w:b/>
                <w:bCs/>
                <w:sz w:val="28"/>
                <w:szCs w:val="28"/>
              </w:rPr>
              <w:t>2025-2027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0EAC" w:rsidRPr="001E4746">
              <w:rPr>
                <w:b/>
                <w:bCs/>
                <w:sz w:val="28"/>
                <w:szCs w:val="28"/>
              </w:rPr>
              <w:t>годах</w:t>
            </w:r>
          </w:p>
        </w:tc>
      </w:tr>
      <w:tr w:rsidR="001E4746" w:rsidRPr="00EA0EAC" w:rsidTr="00461C78">
        <w:trPr>
          <w:trHeight w:val="2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2F5" w:rsidRDefault="006522F5" w:rsidP="00EA0EAC">
            <w:pPr>
              <w:jc w:val="right"/>
            </w:pPr>
          </w:p>
          <w:p w:rsidR="001E4746" w:rsidRPr="001E4746" w:rsidRDefault="00B36CD9" w:rsidP="00EA0EAC">
            <w:pPr>
              <w:jc w:val="right"/>
            </w:pPr>
            <w:r>
              <w:t xml:space="preserve"> </w:t>
            </w:r>
            <w:r w:rsidR="001E4746" w:rsidRPr="001E4746">
              <w:t>(тыс.</w:t>
            </w:r>
            <w:r>
              <w:t xml:space="preserve"> </w:t>
            </w:r>
            <w:r w:rsidR="001E4746" w:rsidRPr="001E4746">
              <w:t>рублей)</w:t>
            </w:r>
          </w:p>
        </w:tc>
      </w:tr>
      <w:tr w:rsidR="00EA0EAC" w:rsidRPr="00EA0EAC" w:rsidTr="00461C78">
        <w:trPr>
          <w:trHeight w:val="207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A0EAC" w:rsidRPr="00EA0EAC" w:rsidRDefault="00EA0EAC" w:rsidP="00EA0EAC">
            <w:pPr>
              <w:jc w:val="center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Код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бюджетной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классификации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center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Наименование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center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2025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center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2026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center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2027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EA0EAC" w:rsidRPr="00EA0EAC" w:rsidTr="00461C78">
        <w:trPr>
          <w:trHeight w:val="458"/>
        </w:trPr>
        <w:tc>
          <w:tcPr>
            <w:tcW w:w="1985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A0EAC" w:rsidRPr="00EA0EAC" w:rsidRDefault="00EA0EAC" w:rsidP="00EA0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A0EAC" w:rsidRPr="00EA0EAC" w:rsidRDefault="00EA0EAC" w:rsidP="00EA0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A0EAC" w:rsidRPr="00EA0EAC" w:rsidRDefault="00EA0EAC" w:rsidP="00EA0EAC">
            <w:pPr>
              <w:jc w:val="center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0EAC" w:rsidRPr="00EA0EAC" w:rsidRDefault="00EA0EAC" w:rsidP="00EA0EAC">
            <w:pPr>
              <w:jc w:val="center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A0EAC" w:rsidRPr="00EA0EAC" w:rsidRDefault="00EA0EAC" w:rsidP="00EA0EAC">
            <w:pPr>
              <w:jc w:val="center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B36CD9" w:rsidP="00EA0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  <w:u w:val="single"/>
              </w:rPr>
              <w:t>ДОХОДЫ,</w:t>
            </w:r>
            <w:r w:rsidR="00B36CD9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  <w:u w:val="single"/>
              </w:rPr>
              <w:t>ВСЕГО,</w:t>
            </w:r>
            <w:r w:rsidR="00B36CD9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  <w:u w:val="single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  <w:u w:val="single"/>
              </w:rPr>
              <w:t>том</w:t>
            </w:r>
            <w:r w:rsidR="00B36CD9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  <w:u w:val="single"/>
              </w:rPr>
              <w:t>числе</w:t>
            </w:r>
            <w:r w:rsidR="00B36CD9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109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426,14348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837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874,40475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973,89653</w:t>
            </w:r>
          </w:p>
        </w:tc>
      </w:tr>
      <w:tr w:rsidR="00EA0EAC" w:rsidRPr="00EA0EAC" w:rsidTr="00461C78">
        <w:trPr>
          <w:trHeight w:val="207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  <w:u w:val="single"/>
              </w:rPr>
              <w:t>НАЛОГОВЫЕ</w:t>
            </w:r>
            <w:r w:rsidR="00B36CD9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  <w:u w:val="single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  <w:u w:val="single"/>
              </w:rPr>
              <w:t>НЕНАЛОГОВЫЕ</w:t>
            </w:r>
            <w:r w:rsidR="00B36CD9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  <w:u w:val="single"/>
              </w:rPr>
              <w:t>ДОХОДЫ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740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085,80000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779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348,40000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821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386,90000</w:t>
            </w:r>
          </w:p>
        </w:tc>
      </w:tr>
      <w:tr w:rsidR="00EA0EAC" w:rsidRPr="00EA0EAC" w:rsidTr="00461C78">
        <w:trPr>
          <w:trHeight w:val="458"/>
        </w:trPr>
        <w:tc>
          <w:tcPr>
            <w:tcW w:w="1985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B36CD9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НАЛОГОВЫЕ</w:t>
            </w:r>
            <w:r w:rsidR="00B36CD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646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360,90000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695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769,60000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737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377,10000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НАЛОГИ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ПРИБЫЛЬ,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373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700,10000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407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276,80000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431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712,40000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Налог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373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700,10000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407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276,80000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431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712,40000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02010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Налог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физических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источником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которых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является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налоговый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агент,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исключением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отношении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которых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исчисление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уплата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осуществляются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соответствии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статьями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227,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227.1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228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также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долевого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участия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организации,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полученных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физическим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-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резидентом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виде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дивидендов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суммы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превышающей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650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тысяч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рублей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периоды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января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2025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года,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также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суммы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превышающей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312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тысяч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рублей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периоды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после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января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2025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года),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также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физических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отношении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долевого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участия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организации,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полученных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физическим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лицом,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являющимся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резидентом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виде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дивидендов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274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465,70000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299602,20000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317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406,40000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02020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Налог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физических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полученных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осуществления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деятельности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физическими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лицами,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зарегистрированными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качестве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индивидуальных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предпринимателей,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нотариусов,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занимающихся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практикой,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адвокатов,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учредивших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адвокатские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lastRenderedPageBreak/>
              <w:t>кабинеты,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других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занимающихся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практикой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соответствии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статьей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227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суммы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превышающей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650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тысяч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рублей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периоды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января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2025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года,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также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суммы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превышающей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312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тысяч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рублей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периоды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после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января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2025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года)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lastRenderedPageBreak/>
              <w:t>1152,00000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1257,50000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332,20000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02021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Налог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физических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полученных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осуществления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деятельности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физическими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лицами,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зарегистрированными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качестве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индивидуальных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предпринимателей,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нотариусов,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занимающихся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практикой,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адвокатов,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учредивших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адвокатские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кабинеты,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других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занимающихся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практикой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соответствии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статьей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227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суммы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превышающей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312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тысяч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рублей,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относящейся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базы,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превышающей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2,4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миллиона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рублей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составляющей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более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миллионов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рублей)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375,00000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408,10000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432,40000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02022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Налог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физических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полученных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осуществления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деятельности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физическими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лицами,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зарегистрированными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качестве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индивидуальных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предпринимателей,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нотариусов,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занимающихся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практикой,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адвокатов,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учредивших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адвокатские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кабинеты,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других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занимающихся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практикой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соответствии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статьей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227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суммы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превышающей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702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тысячи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рублей,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относящейся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базы,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превышающей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миллионов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рублей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составляющей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более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миллионов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рублей)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300,00000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326,30000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345,30000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02030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Налог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полученных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соответствии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долевого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полученных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резидентом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виде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дивидендов)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периоды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января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года,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lastRenderedPageBreak/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периоды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после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января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lastRenderedPageBreak/>
              <w:t>7488,00000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8173,80000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659,60000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02040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Налог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виде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фиксированных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авансовых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платежей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полученных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лицами,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являющимися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иностранными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гражданами,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осуществляющими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трудовую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найму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основании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патента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соответствии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227.1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периоды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января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года,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периоды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после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января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5064,90000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5520,60000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852,00000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02080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Налог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прибыли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контролируемой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иностранной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компании,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числе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фиксированной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прибыли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контролируемой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иностранной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компании,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долевого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полученных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резидентом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виде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дивидендов)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периоды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января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года,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2,4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составляющей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более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девятом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пункте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2,4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шестом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Федерации),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lastRenderedPageBreak/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являющихся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резидентами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девятом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пункта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224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2,4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периоды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после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января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lastRenderedPageBreak/>
              <w:t>31212,40000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33959,50000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35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963,10000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02130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Налог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долевого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полученных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резидентом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виде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дивидендов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периоды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января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года,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периоды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после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января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4896,10000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5344,50000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662,00000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02140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Налог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долевого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полученных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резидентом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виде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дивидендов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периоды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января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года,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периоды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после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января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19450,10000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20773,00000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247,60000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02150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Налог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702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составляющей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более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девятом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пункте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2,4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шестом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Федерации),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lastRenderedPageBreak/>
              <w:t>лиц,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являющихся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резидентами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девятом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пункта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224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2,4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lastRenderedPageBreak/>
              <w:t>8341,80000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9416,00000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195,50000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02160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Налог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составляющей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более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девятом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пункте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2,4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шестом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Федерации),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являющихся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резидентами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девятом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пункта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224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2,4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7067,10000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7583,10000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959,90000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02170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Налог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девятом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пункте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2,4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lastRenderedPageBreak/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тридцать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шестом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Федерации),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физических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являющихся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резидентами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абзаце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девятом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пункта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224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кодекса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тысяч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относящейся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базы,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превышающей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2,4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миллиона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рублей)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lastRenderedPageBreak/>
              <w:t>13887,00000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14912,20000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656,40000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НАЛОГИ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ТОВАРЫ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(РАБОТЫ,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УСЛУГИ),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РЕАЛИЗУЕМЫЕ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ТЕРРИТОРИИ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000,10000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978,60000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Акцизы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подакцизным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товарам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(продукции),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производимым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территории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000,10000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978,60000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02230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уплаты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акцизов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дизельное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топливо,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подлежащее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распределению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между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субъектов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местными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учетом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дифференцированных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нормативов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отчислений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местные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522,50000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570,60000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079,80000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02231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Доходы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уплаты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акцизов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дизельное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топливо,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подлежащие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распределению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между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субъектов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местными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учетом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дифференцированных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нормативов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отчислений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местные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нормативам,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Федеральным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законом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федеральном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целях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формирования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дорожных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фондов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субъектов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522,50000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570,60000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079,80000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02240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уплаты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акцизов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моторные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масла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для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дизельных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(или)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карбюраторных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(инжекторных)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двигателей,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подлежащие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распределению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между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субъектов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местными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учетом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дифференцированных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нормативов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отчислений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местные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6,90000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7,30000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9,60000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02241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Доходы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уплаты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акцизов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моторные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масла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для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дизельных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(или)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карбюраторных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(инжекторных)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двигателей,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подлежащие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распределению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lastRenderedPageBreak/>
              <w:t>между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субъектов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местными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учетом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дифференцированных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нормативов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отчислений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местные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нормативам,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Федеральным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законом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федеральном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целях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формирования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дорожных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фондов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субъектов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lastRenderedPageBreak/>
              <w:t>6,90000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7,30000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9,60000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02250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уплаты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акцизов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автомобильный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бензин,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подлежащие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распределению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между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субъектов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местными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учетом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дифференцированных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нормативов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отчислений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местные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537,60000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578,40000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088,40000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02251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Доходы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уплаты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акцизов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автомобильный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бензин,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подлежащие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распределению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между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субъектов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местными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учетом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дифференцированных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нормативов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отчислений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местные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нормативам,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Федеральным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законом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федеральном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целях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формирования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дорожных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фондов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субъектов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537,60000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578,40000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088,40000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02260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уплаты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акцизов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прямогонный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бензин,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подлежащие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распределению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между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субъектов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местными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учетом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дифференцированных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нормативов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отчислений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местные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-156,00000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-156,20000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-199,20000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02261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акцизов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прямогонный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бензин,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подлежащие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распределению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между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местными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учетом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установленных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дифференцированных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нормативов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отчислений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местные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нормативам,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установленным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законом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федеральном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формирования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дорожных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фондов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-156,00000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-156,20000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-199,20000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НАЛОГИ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СОВОКУПНЫЙ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261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887,80000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277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402,70000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293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362,10000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связи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применением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упрощенной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244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233,00000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258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570,00000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273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469,50000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01010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налогоплательщиков,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выбравших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качестве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объекта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185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617,00000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196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513,00000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207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837,00000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Налог,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взимаемый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налогоплательщиков,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выбравших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качестве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объекта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налогообложения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185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617,00000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196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513,00000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207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837,00000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01020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налогоплательщиков,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выбравших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качестве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объекта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уменьшенные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величину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58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616,00000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62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057,00000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65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632,50000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Налог,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взимаемый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налогоплательщиков,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выбравших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качестве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объекта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налогообложения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уменьшенные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величину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расходов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числе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минимальный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зачисляемый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616,00000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62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057,00000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65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632,50000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03000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Единый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сельскохозяйственный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626,80000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481,70000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276,60000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03010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Единый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сельскохозяйственный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626,80000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481,70000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276,60000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04000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связи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применением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патентной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028,00000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351,00000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616,00000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04020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Налог,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взимаемый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связи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применением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патентной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системы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налогообложения,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зачисляемый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028,00000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351,00000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616,00000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ПОШЛИНА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862,00000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090,00000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324,00000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03000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пошлина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делам,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рассматриваемым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судах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общей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юрисдикции,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мировыми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судьями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852,00000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080,00000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314,00000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03010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пошлина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делам,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рассматриваемым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судах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юрисдикции,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мировыми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судьями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Верховного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Суда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852,00000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080,00000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314,00000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07000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пошлина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государственную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регистрацию,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совершение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прочих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юридически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значимых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действий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07150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пошлина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выдачу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разрешения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установку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рекламной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B36CD9" w:rsidP="00EA0E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НЕНАЛОГОВЫЕ</w:t>
            </w:r>
            <w:r w:rsidR="00B36CD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93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724,90000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83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578,80000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84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009,80000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ИСПОЛЬЗОВАНИЯ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121,30000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821,90000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821,90000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получаемые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виде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арендной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либо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платы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передачу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возмездное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пользование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(за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казённых)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40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506,70000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207,30000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207,30000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05010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получаемые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виде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арендной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платы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земельные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участки,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собственность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которые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разграничена,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средства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права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заключение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договоров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аренды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39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199,00000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674,00000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674,00000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05013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Доходы,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получаемые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виде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арендной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собственность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разграничена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расположены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сельских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поселений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межселенных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территорий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средства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продажи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права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заключение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договоров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аренды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37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061,80000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461,80000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461,80000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05013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Доходы,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получаемые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виде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арендной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собственность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разграничена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расположены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городских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поселений,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средства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продажи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права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заключение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договоров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аренды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указанных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137,20000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212,20000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212,20000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05070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сдачи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аренду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составляющего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государственную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(муниципальную)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казну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307,70000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533,30000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533,30000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05075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сдачи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аренду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имущества,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составляющего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казну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307,70000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533,30000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533,30000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09000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использования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прав,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находящихся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09040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поступления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использования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09045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Прочие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поступления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использования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имущества,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находящегося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собственности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исключением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имущества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автономных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учреждений,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также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имущества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унитарных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предприятий,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числе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казённых)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614,60000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614,60000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614,60000</w:t>
            </w:r>
          </w:p>
        </w:tc>
      </w:tr>
      <w:tr w:rsidR="00EA0EAC" w:rsidRPr="00EA0EAC" w:rsidTr="00461C78">
        <w:trPr>
          <w:trHeight w:val="207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ПЛАТЕЖИ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ПОЛЬЗОВАНИИ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ПРИРОДНЫМИ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РЕСУРСАМИ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6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601,00000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474,00000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6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467,00000</w:t>
            </w:r>
          </w:p>
        </w:tc>
      </w:tr>
      <w:tr w:rsidR="00EA0EAC" w:rsidRPr="00EA0EAC" w:rsidTr="00461C78">
        <w:trPr>
          <w:trHeight w:val="458"/>
        </w:trPr>
        <w:tc>
          <w:tcPr>
            <w:tcW w:w="1985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Плата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негативное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воздействие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окружающую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601,00000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474,00000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467,00000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выбросы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загрязняющих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веществ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атмосферный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воздух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стационарными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объектами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398,00000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461,00000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482,00000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01030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сбросы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загрязняющих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веществ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водные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объекты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527,00000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562,00000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392,00000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01041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размещение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производства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691,00000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865,00000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812,00000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01042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размещение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твердых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985,00000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586,00000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781,00000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оказания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платных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услуг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компенсации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затрат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835,80000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668,70000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668,70000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оказания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платных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услуг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(работ)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667,10000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01990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оказания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платных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услуг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(работ)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667,10000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01995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Прочие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оказания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платных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(работ)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получателями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667,10000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компенсации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затрат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02990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компенсации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затрат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02995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Прочие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компенсации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затрат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168,70000</w:t>
            </w:r>
          </w:p>
        </w:tc>
      </w:tr>
      <w:tr w:rsidR="00EA0EAC" w:rsidRPr="00EA0EAC" w:rsidTr="00461C78">
        <w:trPr>
          <w:trHeight w:val="207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МАТЕРИАЛЬНЫХ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НЕМАТЕРИАЛЬНЫХ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586,40000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454,20000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454,20000</w:t>
            </w:r>
          </w:p>
        </w:tc>
      </w:tr>
      <w:tr w:rsidR="00EA0EAC" w:rsidRPr="00EA0EAC" w:rsidTr="00461C78">
        <w:trPr>
          <w:trHeight w:val="458"/>
        </w:trPr>
        <w:tc>
          <w:tcPr>
            <w:tcW w:w="1985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движимого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052,00000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02050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районов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движимого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также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казенных),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части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основных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средств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указанному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052,00000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02053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461C78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Доходы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реализации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имущества,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находящегося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собственности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исключением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имущества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автономных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учреждений,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также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имущества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унитарных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предприятий,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числе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казённых),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части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реализации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основных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средств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указанному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052,00000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871,80000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06000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находящихся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818,30000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866,30000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866,30000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06010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собственность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которые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разграничена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818,30000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866,30000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866,30000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06013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продажи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собственность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разграничена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расположены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сельских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поселений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межселенных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территорий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29980,60000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22026,60000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22026,60000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06013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продажи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собственность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разграничена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расположены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городских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837,70000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839,70000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839,70000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06310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Плата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увеличение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площади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находящихся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частной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собственности,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результате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перераспределения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таких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участков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земель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(или)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собственность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которые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716,10000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716,10000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716,10000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06313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увеличение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площади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находящихся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собственности,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результате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перераспределения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государственная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собственность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разграничена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расположены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сельских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поселений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межселенных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территорий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3578,30000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3578,30000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3578,30000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06313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увеличение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площади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находящихся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собственности,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результате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перераспределения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участков,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lastRenderedPageBreak/>
              <w:t>государственная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собственность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разграничена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которые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расположены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городских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lastRenderedPageBreak/>
              <w:t>137,80000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137,80000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САНКЦИИ,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ВОЗМЕЩЕНИЕ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343,00000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447,90000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885,90000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Кодексом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193,00000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038,90000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939,90000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01050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Главой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Кодекса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посягающие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9,00000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01053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посягающие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граждан,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налагаемые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мировыми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судьями,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комиссиями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делам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несовершеннолетних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защите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9,00000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01060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Главой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6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Кодекса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посягающие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здоровье,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санитарно-эпидемиологическое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благополучие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населения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общественную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нравственность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171,00000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139,00000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01063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посягающие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здоровье,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санитарно-эпидемиологическое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благополучие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населения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общественную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нравственность,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налагаемые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мировыми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судьями,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комиссиями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делам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несовершеннолетних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защите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171,00000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139,00000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01070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Главой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Кодекса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области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охраны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27,00000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01073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7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lastRenderedPageBreak/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области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охраны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собственности,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налагаемые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мировыми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судьями,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комиссиями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делам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несовершеннолетних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защите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lastRenderedPageBreak/>
              <w:t>22,00000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01074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7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области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охраны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собственности,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выявленные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должностными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органов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01080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Главой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Кодекса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области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охраны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окружающей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среды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природопользования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12,00000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11,00000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8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области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охраны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окружающей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среды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природопользования,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налагаемые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мировыми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судьями,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комиссиями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делам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несовершеннолетних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защите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01084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8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области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охраны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окружающей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среды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природопользования,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выявленные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должностными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органов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01130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главой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13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Кодекса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области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связи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информации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01133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13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области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связи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информации,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налагаемые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мировыми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судьями,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комиссиями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делам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несовершеннолетних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защите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B36CD9" w:rsidP="00EA0E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B36CD9" w:rsidP="00EA0E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B36CD9" w:rsidP="00EA0E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01140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главой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14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Кодекса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области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предпринимательской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деятельности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деятельности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саморегулируемых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01143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14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области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предпринимательской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деятельности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деятельности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саморегулируемых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организаций,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налагаемые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мировыми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судьями,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комиссиями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делам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несовершеннолетних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защите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01150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главой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Кодекса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области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финансов,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налогов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сборов,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страхования,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рынка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ценных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бумаг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62,00000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17,90000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17,90000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01153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области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финансов,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сборов,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страхования,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рынка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ценных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бумаг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исключением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указанных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пункте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статьи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46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Федерации),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налагаемые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мировыми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судьями,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комиссиями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делам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несовершеннолетних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защите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4,00000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01154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области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финансов,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налогов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сборов,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страхования,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рынка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ценных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бумаг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исключением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указанных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пункте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статьи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46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Федерации),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выявленные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должностными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органов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51,70000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12,50000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01157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lastRenderedPageBreak/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области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финансов,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связанные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нецелевым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использованием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средств,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невозвратом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либо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несвоевременным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возвратом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кредита,</w:t>
            </w:r>
            <w:r w:rsidR="00B36CD9">
              <w:rPr>
                <w:sz w:val="18"/>
                <w:szCs w:val="18"/>
              </w:rPr>
              <w:t xml:space="preserve"> </w:t>
            </w:r>
            <w:r w:rsidR="00C66DEF" w:rsidRPr="00EA0EAC">
              <w:rPr>
                <w:sz w:val="18"/>
                <w:szCs w:val="18"/>
              </w:rPr>
              <w:t>не перечислением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либо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несвоевременным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перечислением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платы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пользование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кредитом,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нарушением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условий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предоставления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кредита,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нарушением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порядка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(или)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условий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предоставления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(расходования)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межбюджетных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трансфертов,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нарушением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условий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предоставления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инвестиций,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субсидий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юридическим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лицам,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индивидуальным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предпринимателям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физическим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лицам,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подлежащие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зачислению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lastRenderedPageBreak/>
              <w:t>6,30000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1,40000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1,40000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01170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главой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Кодекса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посягающие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институты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государственной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01173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17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посягающие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институты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государственной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власти,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налагаемые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мировыми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судьями,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комиссиями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делам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несовершеннолетних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защите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01190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главой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19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Кодекса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против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порядка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43,00000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39,00000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01193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19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против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порядка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управления,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налагаемые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мировыми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судьями,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комиссиями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делам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несовершеннолетних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защите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43,00000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39,00000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01200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Главой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Кодекса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lastRenderedPageBreak/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посягающие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общественный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порядок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общественную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безопасность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836,00000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753,00000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679,00000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01203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Главой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Кодекса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посягающие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общественный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порядок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общественную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безопасность,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налагаемые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мировыми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судьями,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комиссиями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делам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несовершеннолетних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защите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836,00000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753,00000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679,00000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Административные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установленные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законами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субъектов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административных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02020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Административные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установленные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законами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субъектов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административных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правонарушениях,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нарушение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правовых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07090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Иные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штрафы,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неустойки,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пени,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уплаченные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соответствии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законом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или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договором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случае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неисполнения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или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ненадлежащего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исполнения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обязательств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перед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государственным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(муниципальным)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органом,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казенным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учреждением,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Центральным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банком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государственной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корпорацией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07090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Иные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штрафы,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неустойки,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пени,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уплаченные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соответствии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законом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или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договором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случае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неисполнения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или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ненадлежащего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исполнения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обязательств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перед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органом,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(муниципальным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казенным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учреждением)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Платежи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целях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возмещения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причиненного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ущерба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(убытков)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409,00000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946,00000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10120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денежных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взысканий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(штрафов),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поступающие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счет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погашения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задолженности,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образовавшейся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января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2020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года,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подлежащие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зачислению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бюджетной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системы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нормативам,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действовавшим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2019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111,00000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93,00000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99,00000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10123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Доходы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денежных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взысканий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(штрафов),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поступающие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счет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погашения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задолженности,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lastRenderedPageBreak/>
              <w:t>образовавшейся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января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2020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года,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подлежащие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зачислению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образования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нормативам,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действовавшим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2019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lastRenderedPageBreak/>
              <w:t>111,00000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93,00000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99,00000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11000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Платежи,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уплачиваемые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целях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возмещения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вреда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039,00000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316,00000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847,00000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11050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Платежи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искам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возмещении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вреда,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причиненного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окружающей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среде,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также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платежи,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уплачиваемые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добровольном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возмещении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вреда,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причиненного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окружающей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среде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(за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исключением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вреда,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причиненного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окружающей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среде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особо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охраняемых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природных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территориях,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вреда,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причиненного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водным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объектам,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водным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биологическим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ресурсам,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атмосферному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воздуху,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почвам,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недрам,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объектам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животного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занесенным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Красную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книгу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Федерации,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также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иным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объектам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животного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мира,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относящимся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объектам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охоты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рыболовства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среде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обитания),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подлежащие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зачислению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039,00000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316,00000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847,00000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Прочие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неналоговые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237,40000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712,10000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712,10000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05050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Прочие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неналоговые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доходы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797,40000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712,10000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712,10000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15030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Инициативные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платежи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440,00000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15030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0EAC" w:rsidRPr="00EA0EAC" w:rsidRDefault="00EA0EAC" w:rsidP="00EA0EAC">
            <w:pPr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Инициативные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платежи,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зачисляемые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районов</w:t>
            </w:r>
            <w:r w:rsidR="00B36C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440,00000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  <w:u w:val="single"/>
              </w:rPr>
              <w:t>БЕЗВОЗМЕЗДНЫЕ</w:t>
            </w:r>
            <w:r w:rsidR="00B36CD9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  <w:u w:val="single"/>
              </w:rPr>
              <w:t>ПОСТУПЛЕНИЯ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369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340,34348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058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526,00475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186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586,99653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Безвозмездные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поступления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других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366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682,64177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058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526,00475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186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586,99653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Дотации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поддержку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мер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обеспечению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сбалансированности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Дотации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поддержку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обеспечению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сбалансированности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700,00000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20000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(межбюджетные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субсидии)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500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980,30623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271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322,77575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408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525,61653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25228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оснащение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объектов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спортивной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спортивно-технологическим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оборудованием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022,60000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25228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оснащение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спортивной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спортивно-технологическим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оборудованием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022,60000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25304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Субсидии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организацию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бесплатного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горячего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питания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обучающихся,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получающих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начальное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общее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образование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государственных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lastRenderedPageBreak/>
              <w:t>муниципальных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образовательных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lastRenderedPageBreak/>
              <w:t>27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303,50700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24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835,73400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23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722,18200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25304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Субсидии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организацию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бесплатного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горячего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питания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обучающихся,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получающих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начальное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общее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образование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государственных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образовательных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27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303,50700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24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835,73400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23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722,18200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25315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капитального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ремонта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оснащение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образовательную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образовательным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программам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дошкольного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64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123,60825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25315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капитального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ремонта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оснащение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образовательную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образовательным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программам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дошкольного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64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123,60825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25494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461C78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Субсидии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целях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софинансирования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расходных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обязательств,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возникающих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реализации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мероприятий,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направленных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создание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современной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инфраструктуры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для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отдыха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детей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здоровления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путем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возведения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некапитальных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строений,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сооружений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(быстровозводимых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конструкций),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также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проведении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капитального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ремонта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объектов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инфраструктуры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организаций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отдыха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детей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оздоровления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28012,20000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25494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Субсидии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целях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софинансирования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расходных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обязательств,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возникающих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реализации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мероприятий,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направленных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создание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современной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инфраструктуры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для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отдыха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детей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оздоровления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путем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возведения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некапитальных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строений,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сооружений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(быстровозводимых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конструкций),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также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проведении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капитального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ремонта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объектов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инфраструктуры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организаций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отдыха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детей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оздоровления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28012,20000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25497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Субсидии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реализацию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мероприятий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обеспечению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жильем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молодых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626,89343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790,25767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790,25767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25497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Субсидии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реализацию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мероприятий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обеспечению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жильем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молодых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2626,89343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1790,25767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1790,25767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lastRenderedPageBreak/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25511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Субсидии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проведение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комплексных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кадастровых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1707,41000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25511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Субсидии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проведение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комплексных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кадастровых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1707,41000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25519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Субсидия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поддержку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отрасли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культуры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239,35000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261,30000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266,18000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25519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Субсидия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поддержку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отрасли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культуры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239,35000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261,30000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266,18000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25750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Субсидии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реализацию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мероприятий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модернизации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школьных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систем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144527,61755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121292,38408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264103,89686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25750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Субсидии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бюджетам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реализацию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мероприятий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по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модернизации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школьных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систем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144527,61755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121292,38408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264103,89686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29999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229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417,12000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123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143,10000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118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643,10000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29999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Прочие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229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417,12000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123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143,10000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118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643,10000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831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920,85000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761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643,74900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752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501,90000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30021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ежемесячное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денежное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вознаграждение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классное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руководство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270,20000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270,20000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270,20000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30021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ежемесячное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денежное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вознаграждение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классное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руководство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3270,20000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3270,20000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3270,20000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30024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местным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выполнение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передаваемых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712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876,90000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641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736,14900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632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712,50000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30024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выполнение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передаваемых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712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876,90000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641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736,14900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632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712,50000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30027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районов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ребёнка,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под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опекой,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попечительством,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вознаграждение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причитающееся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опекуну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(попечителю),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приемному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584,20000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584,20000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584,20000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30027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ребёнка,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находящегося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опекой,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попечительством,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вознаграждение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причитающееся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опекуну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(попечителю),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приемному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38584,20000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38584,20000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38584,20000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30029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компенсацию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части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платы,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взимаемой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родителей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(законных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представителей)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присмотр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уход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детьми,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посещающими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образовательные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организации,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реализующие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дошкольного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lastRenderedPageBreak/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751,30000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751,30000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751,30000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30029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компенсацию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платы,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взимаемой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родителей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(законных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представителей)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присмотр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уход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детьми,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посещающими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реализующие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дошкольного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2751,30000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2751,30000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2751,30000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35082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461C7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детей,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без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родителей,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лиц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из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числа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детей,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без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родителей,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жилыми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61C78">
              <w:rPr>
                <w:b/>
                <w:bCs/>
                <w:color w:val="000000"/>
                <w:sz w:val="18"/>
                <w:szCs w:val="18"/>
              </w:rPr>
              <w:t>помещениями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352,70000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352,70000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352,70000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35082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детей,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без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родителей,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числа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детей,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без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родителей,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жилыми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помещениями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27352,70000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27352,70000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27352,70000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35118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районов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детей,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без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родителей,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лиц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из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числа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детей,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без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родителей,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жилыми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помещениями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4432,40000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4835,00000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5003,60000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35118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первичного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воинского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учета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самоуправления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поселений,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городских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4432,40000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4835,00000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5003,60000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35120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составлению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(изменению)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списков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кандидатов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присяжные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заседатели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федеральных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судов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общей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юрисдикции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30,60000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408,70000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32,10000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35120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составлению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(изменению)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списков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кандидатов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присяжные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заседатели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юрисдикции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30,60000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408,70000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32,10000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35179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проведение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обеспечению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советников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директора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воспитанию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взаимодействию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детскими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общественными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объединениями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lastRenderedPageBreak/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401,75000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438,20000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482,30000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35179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проведение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обеспечению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советников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директора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воспитанию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взаимодействию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детскими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общественными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объединениями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2401,75000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2438,20000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2482,30000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35303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ежемесячное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денежное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вознаграждение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классное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руководство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педагогическим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работникам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реализующих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начального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общего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основного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общего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среднего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общего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591,30000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591,30000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591,30000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35303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ежемесячное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денежное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вознаграждение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классное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руководство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педагогическим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работникам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реализующих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начального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основного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среднего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образования</w:t>
            </w:r>
            <w:r w:rsidRPr="00EA0EAC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38591,30000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38591,30000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38591,30000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35930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государственную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регистрацию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актов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гражданского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629,50000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676,00000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721,70000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35930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Субвенции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государственную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регистрацию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актов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гражданского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629,50000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676,00000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721,70000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Иные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081,48554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559,48000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559,48000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40014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трансферты,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передаваемые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части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решению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вопросов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местного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значения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соответствии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заключенными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соглашениями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303,60000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310,00000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310,00000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40014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трансферты,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передаваемые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поселений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решению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вопросов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соответствии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заключенными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соглашениями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303,60000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310,00000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310,00000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45050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трансферты,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передаваемые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выплат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ежемесячного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денежного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вознаграждения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советникам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директоров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воспитанию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взаимодействию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детскими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общественными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объединениями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профессиональных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г.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Байконура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федеральной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"Сириус",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профессиональных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lastRenderedPageBreak/>
              <w:t>703,08000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703,08000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703,08000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45050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трансферты,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передаваемые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выплат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ежемесячного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денежного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вознаграждения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советникам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директоров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воспитанию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взаимодействию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детскими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общественными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объединениями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профессиональных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г.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Байконура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федеральной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"Сириус",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профессиональных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703,08000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703,08000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703,08000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49999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трансферты,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передаваемые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26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074,80554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546,40000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546,40000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49999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Прочие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трансферты,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передаваемые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26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074,80554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546,40000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546,40000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A0EAC" w:rsidRPr="00EA0EAC" w:rsidRDefault="00EA0EAC" w:rsidP="00EA0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hideMark/>
          </w:tcPr>
          <w:p w:rsidR="00EA0EAC" w:rsidRPr="00EA0EAC" w:rsidRDefault="00EA0EAC" w:rsidP="00EA0EA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A0EAC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районов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возврата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бюджетами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остатков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субсидий,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субвенций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межбюджетных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трансфертов,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имеющих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целевое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назначение,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прошлых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лет,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возврата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организациями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остатков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субсидий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прошлых</w:t>
            </w:r>
            <w:r w:rsidR="00B36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3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598,12430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A0EAC" w:rsidRPr="00EA0EAC" w:rsidRDefault="00EA0EAC" w:rsidP="00EA0EAC">
            <w:pPr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60010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0000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hideMark/>
          </w:tcPr>
          <w:p w:rsidR="00EA0EAC" w:rsidRPr="00EA0EAC" w:rsidRDefault="00EA0EAC" w:rsidP="00EA0EAC">
            <w:pPr>
              <w:jc w:val="both"/>
              <w:rPr>
                <w:color w:val="000000"/>
                <w:sz w:val="18"/>
                <w:szCs w:val="18"/>
              </w:rPr>
            </w:pPr>
            <w:r w:rsidRPr="00EA0EAC">
              <w:rPr>
                <w:color w:val="000000"/>
                <w:sz w:val="18"/>
                <w:szCs w:val="18"/>
              </w:rPr>
              <w:t>Доходы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возврата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прочих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остатков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субсидий,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субвенций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межбюджетных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трансфертов,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имеющих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целевое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назначение,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прошлых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лет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бюджетов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A0EAC"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3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598,12430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noWrap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19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A0EAC" w:rsidRPr="00EA0EAC" w:rsidRDefault="00EA0EAC" w:rsidP="00EA0EAC">
            <w:pPr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Возврат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остатков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субсидий,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субвенций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межбюджетных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трансфертов,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lastRenderedPageBreak/>
              <w:t>имеющих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целевое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назначение,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прошлых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лет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из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бюджетов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муниципальных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EA0EAC">
              <w:rPr>
                <w:b/>
                <w:bCs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lastRenderedPageBreak/>
              <w:t>-940,42259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b/>
                <w:bCs/>
                <w:sz w:val="18"/>
                <w:szCs w:val="18"/>
              </w:rPr>
            </w:pPr>
            <w:r w:rsidRPr="00EA0EA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EA0EAC" w:rsidRPr="00EA0EAC" w:rsidTr="00461C78">
        <w:trPr>
          <w:trHeight w:val="20"/>
        </w:trPr>
        <w:tc>
          <w:tcPr>
            <w:tcW w:w="1985" w:type="dxa"/>
            <w:shd w:val="clear" w:color="auto" w:fill="auto"/>
            <w:noWrap/>
            <w:hideMark/>
          </w:tcPr>
          <w:p w:rsidR="00EA0EAC" w:rsidRPr="00EA0EAC" w:rsidRDefault="00EA0EAC" w:rsidP="00EA0EAC">
            <w:pPr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19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60010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A0EAC" w:rsidRPr="00EA0EAC" w:rsidRDefault="00EA0EAC" w:rsidP="00EA0EAC">
            <w:pPr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Возврат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прочих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остатков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субсидий,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субвенций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межбюджетных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трансфертов,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имеющих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целевое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назначение,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прошлых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лет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из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бюджетов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EA0EAC">
              <w:rPr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-940,42259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0EAC" w:rsidRPr="00EA0EAC" w:rsidRDefault="00EA0EAC" w:rsidP="00EA0EAC">
            <w:pPr>
              <w:jc w:val="right"/>
              <w:rPr>
                <w:sz w:val="18"/>
                <w:szCs w:val="18"/>
              </w:rPr>
            </w:pPr>
            <w:r w:rsidRPr="00EA0EAC">
              <w:rPr>
                <w:sz w:val="18"/>
                <w:szCs w:val="18"/>
              </w:rPr>
              <w:t>0,00000</w:t>
            </w:r>
          </w:p>
        </w:tc>
      </w:tr>
    </w:tbl>
    <w:p w:rsidR="00EA0EAC" w:rsidRDefault="00EA0EAC"/>
    <w:p w:rsidR="00C75DC8" w:rsidRDefault="00C75DC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/>
    <w:p w:rsidR="00461C78" w:rsidRDefault="00461C78" w:rsidP="00461C7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461C78" w:rsidRPr="00461C78" w:rsidRDefault="00461C78" w:rsidP="00461C7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461C78">
        <w:rPr>
          <w:sz w:val="28"/>
          <w:szCs w:val="28"/>
        </w:rPr>
        <w:lastRenderedPageBreak/>
        <w:t>Приложение 2</w:t>
      </w:r>
    </w:p>
    <w:p w:rsidR="00461C78" w:rsidRPr="00461C78" w:rsidRDefault="00461C78" w:rsidP="00461C78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b/>
          <w:sz w:val="28"/>
          <w:szCs w:val="28"/>
        </w:rPr>
      </w:pPr>
      <w:r w:rsidRPr="00461C78">
        <w:rPr>
          <w:sz w:val="28"/>
          <w:szCs w:val="28"/>
        </w:rPr>
        <w:t>к решению Думы Новгородского муниципального района от 20.12.2024 № 1007 «О бюджете Новгородского муниципального района на 2025 год и на плановый период 2026 и 2027 годов»</w:t>
      </w:r>
    </w:p>
    <w:p w:rsidR="00461C78" w:rsidRPr="00461C78" w:rsidRDefault="00461C78">
      <w:pPr>
        <w:rPr>
          <w:sz w:val="28"/>
          <w:szCs w:val="28"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409"/>
        <w:gridCol w:w="1418"/>
        <w:gridCol w:w="1417"/>
        <w:gridCol w:w="1418"/>
      </w:tblGrid>
      <w:tr w:rsidR="00C75DC8" w:rsidRPr="00C75DC8" w:rsidTr="00461C78">
        <w:trPr>
          <w:trHeight w:val="322"/>
        </w:trPr>
        <w:tc>
          <w:tcPr>
            <w:tcW w:w="94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DC8" w:rsidRPr="00461C78" w:rsidRDefault="00C75DC8" w:rsidP="00461C7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bookmarkStart w:id="3" w:name="RANGE!A2:E32"/>
            <w:bookmarkEnd w:id="3"/>
            <w:r w:rsidRPr="00461C78">
              <w:rPr>
                <w:b/>
                <w:bCs/>
                <w:sz w:val="28"/>
                <w:szCs w:val="28"/>
              </w:rPr>
              <w:t>Источники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внутреннего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финансирования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дефицита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бюджета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муниципального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района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на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2025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год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и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на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плановый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период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2026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и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2027</w:t>
            </w:r>
            <w:r w:rsidR="00B36CD9" w:rsidRPr="00461C78">
              <w:rPr>
                <w:b/>
                <w:bCs/>
                <w:sz w:val="28"/>
                <w:szCs w:val="28"/>
              </w:rPr>
              <w:t xml:space="preserve"> </w:t>
            </w:r>
            <w:r w:rsidRPr="00461C7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C75DC8" w:rsidRPr="00C75DC8" w:rsidTr="00461C78">
        <w:trPr>
          <w:trHeight w:val="458"/>
        </w:trPr>
        <w:tc>
          <w:tcPr>
            <w:tcW w:w="94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DC8" w:rsidRPr="00C75DC8" w:rsidRDefault="00C75DC8" w:rsidP="00461C78">
            <w:pPr>
              <w:ind w:left="-57" w:right="-57"/>
              <w:rPr>
                <w:b/>
                <w:bCs/>
                <w:sz w:val="26"/>
                <w:szCs w:val="26"/>
              </w:rPr>
            </w:pPr>
          </w:p>
        </w:tc>
      </w:tr>
      <w:tr w:rsidR="00461C78" w:rsidRPr="00C75DC8" w:rsidTr="00461C78">
        <w:trPr>
          <w:trHeight w:val="2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2F5" w:rsidRDefault="006522F5" w:rsidP="00461C78">
            <w:pPr>
              <w:ind w:left="-57" w:right="-57"/>
              <w:jc w:val="right"/>
            </w:pPr>
          </w:p>
          <w:p w:rsidR="00461C78" w:rsidRPr="00461C78" w:rsidRDefault="00461C78" w:rsidP="00461C78">
            <w:pPr>
              <w:ind w:left="-57" w:right="-57"/>
              <w:jc w:val="right"/>
            </w:pPr>
            <w:r w:rsidRPr="00461C78">
              <w:t>(тыс. рублей)</w:t>
            </w:r>
          </w:p>
        </w:tc>
      </w:tr>
      <w:tr w:rsidR="00C75DC8" w:rsidRPr="00C75DC8" w:rsidTr="00461C78">
        <w:trPr>
          <w:trHeight w:val="207"/>
        </w:trPr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Наименование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источника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внутреннего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финансирования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дефицита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Код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группы,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подгруппы,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статьи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вида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2025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2026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2027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C75DC8" w:rsidRPr="00C75DC8" w:rsidTr="00461C78">
        <w:trPr>
          <w:trHeight w:val="458"/>
        </w:trPr>
        <w:tc>
          <w:tcPr>
            <w:tcW w:w="2836" w:type="dxa"/>
            <w:vMerge/>
            <w:vAlign w:val="center"/>
            <w:hideMark/>
          </w:tcPr>
          <w:p w:rsidR="00C75DC8" w:rsidRPr="00C75DC8" w:rsidRDefault="00C75DC8" w:rsidP="00461C7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75DC8" w:rsidRPr="00C75DC8" w:rsidRDefault="00C75DC8" w:rsidP="00461C7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75DC8" w:rsidRPr="00C75DC8" w:rsidRDefault="00C75DC8" w:rsidP="00461C7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75DC8" w:rsidRPr="00C75DC8" w:rsidRDefault="00C75DC8" w:rsidP="00461C7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75DC8" w:rsidRPr="00C75DC8" w:rsidRDefault="00C75DC8" w:rsidP="00461C7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Источники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внутреннего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финансирования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дефицитов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65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155,59847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Кредиты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кредитных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организаций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валюте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59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433,66000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74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849,46000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72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982,52000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75DC8" w:rsidRPr="00C75DC8" w:rsidRDefault="00C75DC8" w:rsidP="00461C78">
            <w:pPr>
              <w:ind w:left="-57" w:right="-57"/>
              <w:jc w:val="both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Привлечение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организаций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валюте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59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433,66000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74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849,46000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96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756,02000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75DC8" w:rsidRPr="00C75DC8" w:rsidRDefault="00C75DC8" w:rsidP="00461C78">
            <w:pPr>
              <w:ind w:left="-57" w:right="-57"/>
              <w:jc w:val="both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Привлечение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муниципальными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районами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организаций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валюте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59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433,66000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74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849,46000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96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756,02000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75DC8" w:rsidRPr="00C75DC8" w:rsidRDefault="00C75DC8" w:rsidP="00461C78">
            <w:pPr>
              <w:ind w:left="-57" w:right="-57"/>
              <w:jc w:val="both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Погашение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предоставленных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организациями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валюте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-23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773,50000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75DC8" w:rsidRPr="00C75DC8" w:rsidRDefault="00C75DC8" w:rsidP="00461C78">
            <w:pPr>
              <w:ind w:left="-57" w:right="-57"/>
              <w:jc w:val="both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Погашение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муниципальными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районами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от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организаций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валюте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810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-23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773,50000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Бюджетные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кредиты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из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других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бюджетов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бюджетной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системы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Российской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Федерации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03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-60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483,26000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-74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849,46000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-72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982,52000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hideMark/>
          </w:tcPr>
          <w:p w:rsidR="00C75DC8" w:rsidRPr="00C75DC8" w:rsidRDefault="00C75DC8" w:rsidP="00461C78">
            <w:pPr>
              <w:ind w:left="-57" w:right="-57"/>
              <w:jc w:val="both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Привлечение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из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других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системы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валюте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03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0,00000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Привлечение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из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других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системы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районов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валюте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03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0,00000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both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Погашение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кредитов,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полученных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из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других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системы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валюте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03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-60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483,26000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-74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849,46000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-72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982,52000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both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Погашение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бюджетами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районов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кредитов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из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других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бюджетной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системы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валюте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Российской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Федерации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03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810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-60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483,26000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-74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849,46000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-72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982,52000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Изменение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остатков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средств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на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счетах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по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учету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средств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66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205,19847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Увеличение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прочих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остатков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средств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-2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168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859,80348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-1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912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723,86475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-2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104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729,91653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lastRenderedPageBreak/>
              <w:t>Увеличение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прочих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остатков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денежных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средств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168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859,80348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912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723,86475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104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729,91653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Увеличение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прочих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остатков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денежных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средств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районов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168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859,80348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912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723,86475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-2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104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729,91653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Уменьшение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прочих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остатков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средств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0200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0000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235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065,00195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1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912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723,86475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75DC8">
              <w:rPr>
                <w:b/>
                <w:bCs/>
                <w:sz w:val="18"/>
                <w:szCs w:val="18"/>
              </w:rPr>
              <w:t>2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104</w:t>
            </w:r>
            <w:r w:rsidR="00B36CD9">
              <w:rPr>
                <w:b/>
                <w:bCs/>
                <w:sz w:val="18"/>
                <w:szCs w:val="18"/>
              </w:rPr>
              <w:t xml:space="preserve"> </w:t>
            </w:r>
            <w:r w:rsidRPr="00C75DC8">
              <w:rPr>
                <w:b/>
                <w:bCs/>
                <w:sz w:val="18"/>
                <w:szCs w:val="18"/>
              </w:rPr>
              <w:t>729,91653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Уменьшение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прочих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остатков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денежных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средств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235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065,00195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912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723,86475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104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729,91653</w:t>
            </w:r>
          </w:p>
        </w:tc>
      </w:tr>
      <w:tr w:rsidR="00C75DC8" w:rsidRPr="00C75DC8" w:rsidTr="00461C78">
        <w:trPr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C75DC8" w:rsidRPr="00C75DC8" w:rsidRDefault="00C75DC8" w:rsidP="00461C78">
            <w:pPr>
              <w:ind w:left="-57" w:right="-57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Уменьшение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прочих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остатков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денежных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средств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бюджетов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муниципальных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районов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0000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235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065,00195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1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912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723,86475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5DC8" w:rsidRPr="00C75DC8" w:rsidRDefault="00C75DC8" w:rsidP="00461C78">
            <w:pPr>
              <w:ind w:left="-57" w:right="-57"/>
              <w:jc w:val="right"/>
              <w:rPr>
                <w:sz w:val="18"/>
                <w:szCs w:val="18"/>
              </w:rPr>
            </w:pPr>
            <w:r w:rsidRPr="00C75DC8">
              <w:rPr>
                <w:sz w:val="18"/>
                <w:szCs w:val="18"/>
              </w:rPr>
              <w:t>2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104</w:t>
            </w:r>
            <w:r w:rsidR="00B36CD9">
              <w:rPr>
                <w:sz w:val="18"/>
                <w:szCs w:val="18"/>
              </w:rPr>
              <w:t xml:space="preserve"> </w:t>
            </w:r>
            <w:r w:rsidRPr="00C75DC8">
              <w:rPr>
                <w:sz w:val="18"/>
                <w:szCs w:val="18"/>
              </w:rPr>
              <w:t>729,91653</w:t>
            </w:r>
          </w:p>
        </w:tc>
      </w:tr>
    </w:tbl>
    <w:p w:rsidR="00C75DC8" w:rsidRDefault="00C75DC8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096796" w:rsidRDefault="00096796"/>
    <w:p w:rsidR="00DB5C64" w:rsidRDefault="00DB5C64" w:rsidP="00DB5C64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</w:pPr>
    </w:p>
    <w:p w:rsidR="006522F5" w:rsidRDefault="006522F5" w:rsidP="00DB5C64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B5C64" w:rsidRPr="00DB5C64" w:rsidRDefault="00DB5C64" w:rsidP="00DB5C64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DB5C64">
        <w:rPr>
          <w:sz w:val="28"/>
          <w:szCs w:val="28"/>
        </w:rPr>
        <w:lastRenderedPageBreak/>
        <w:t>Приложение 4</w:t>
      </w:r>
    </w:p>
    <w:p w:rsidR="00DB5C64" w:rsidRPr="00DB5C64" w:rsidRDefault="00DB5C64" w:rsidP="00DB5C64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DB5C64">
        <w:rPr>
          <w:sz w:val="28"/>
          <w:szCs w:val="28"/>
        </w:rPr>
        <w:t>к решению Думы Новгородского муниципального района от 20.12.2024 № 1007 «О бюджете Новгородского муниципального района на 2025 год и на плановый период 2026 и 2027 годов»</w:t>
      </w:r>
    </w:p>
    <w:p w:rsidR="00B75C0A" w:rsidRDefault="00B75C0A"/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1134"/>
        <w:gridCol w:w="567"/>
        <w:gridCol w:w="1275"/>
        <w:gridCol w:w="1276"/>
        <w:gridCol w:w="1276"/>
      </w:tblGrid>
      <w:tr w:rsidR="00B75C0A" w:rsidRPr="00B75C0A" w:rsidTr="006E4D46">
        <w:trPr>
          <w:trHeight w:val="458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C0A" w:rsidRPr="00B75C0A" w:rsidRDefault="006E4D46" w:rsidP="006E4D4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6E4D46">
              <w:rPr>
                <w:b/>
                <w:bCs/>
                <w:sz w:val="28"/>
                <w:szCs w:val="28"/>
              </w:rPr>
              <w:t>Ведомственная структура расходов бюджета муниципального района на 2025 год и на плановый период 2026 и 2027 годов</w:t>
            </w:r>
          </w:p>
        </w:tc>
      </w:tr>
      <w:tr w:rsidR="00B75C0A" w:rsidRPr="00B75C0A" w:rsidTr="006E4D46">
        <w:trPr>
          <w:trHeight w:val="20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2F5" w:rsidRDefault="006522F5" w:rsidP="00DB5C64">
            <w:pPr>
              <w:ind w:left="-57" w:right="-57"/>
              <w:jc w:val="right"/>
              <w:rPr>
                <w:color w:val="000000"/>
              </w:rPr>
            </w:pPr>
          </w:p>
          <w:p w:rsidR="00B75C0A" w:rsidRPr="00DB5C64" w:rsidRDefault="00B75C0A" w:rsidP="00DB5C64">
            <w:pPr>
              <w:ind w:left="-57" w:right="-57"/>
              <w:jc w:val="right"/>
              <w:rPr>
                <w:color w:val="000000"/>
              </w:rPr>
            </w:pPr>
            <w:r w:rsidRPr="00DB5C64">
              <w:rPr>
                <w:color w:val="000000"/>
              </w:rPr>
              <w:t>тыс.рублей</w:t>
            </w:r>
          </w:p>
        </w:tc>
      </w:tr>
      <w:tr w:rsidR="00B75C0A" w:rsidRPr="00B75C0A" w:rsidTr="006E4D46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Подр.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B75C0A" w:rsidRPr="00B75C0A" w:rsidRDefault="00B75C0A" w:rsidP="00DB5C6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75C0A" w:rsidRPr="00B75C0A" w:rsidRDefault="00B75C0A" w:rsidP="00DB5C6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75C0A" w:rsidRPr="00B75C0A" w:rsidRDefault="00B75C0A" w:rsidP="00DB5C6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75C0A" w:rsidRPr="00B75C0A" w:rsidRDefault="00B75C0A" w:rsidP="00DB5C6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75C0A" w:rsidRPr="00B75C0A" w:rsidRDefault="00B75C0A" w:rsidP="00DB5C6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75C0A" w:rsidRPr="00B75C0A" w:rsidRDefault="00B75C0A" w:rsidP="00DB5C6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2026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2027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734,68895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776,88000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75C0A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ОБЩЕГОСУДАРСТВЕН</w:t>
            </w:r>
            <w:r w:rsidR="006E4D46">
              <w:rPr>
                <w:bCs/>
                <w:color w:val="000000"/>
                <w:sz w:val="18"/>
                <w:szCs w:val="18"/>
              </w:rPr>
              <w:t>-</w:t>
            </w:r>
            <w:r w:rsidRPr="00B75C0A">
              <w:rPr>
                <w:bCs/>
                <w:color w:val="000000"/>
                <w:sz w:val="18"/>
                <w:szCs w:val="18"/>
              </w:rPr>
              <w:t>НЫЕ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347,66799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588,00000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347,66799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588,00000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(2020-2027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384,06000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384,06000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384,06000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сопровождению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160,36000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097,50000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623,66000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963,60799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266,80000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963,60799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266,80000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571,40799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874,60000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874,60000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790,55770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679,60000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231,60799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665,00000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665,00000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19,24230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судебных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660,07200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32,77200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32,77200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32,77200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32,77200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32,77200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готовности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подвижного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временного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применению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(происшествиях)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охране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гибели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охране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327,57300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327,57300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(2020-2027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"Наследие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искусства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партнерства,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доступ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ценностям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творческого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каждой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"Культурное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талантливой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музыкального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искусства,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субкультур,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движений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добровольчество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Общероссийского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общественно-государственного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Первых"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399,37596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892,20000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897,08000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027,65096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807,90000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812,78000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(2020-2027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003,65096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783,90000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788,78000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"Наследие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244,85000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124,18000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искусства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партнерства,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доступ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ценностям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творческого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каждой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библиотечного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клубного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типа,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пространства,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имиджа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преодоление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отставания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диспропорций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интереса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книг,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популяризацию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русского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языка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литературы,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народных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художественных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промыслов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ремесел,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театрального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искусства,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музейного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дела,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союзов,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творческих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сообществ,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экспертных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библиотечного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15,58230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15,36010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15,31130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15,58230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15,36010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15,31130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резервного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фонда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(Модернизация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комплектования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книжных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фондов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библиотек)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241,76770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263,93990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268,86870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241,76770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263,93990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268,86870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"Культурное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талантливой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музыкального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искусства,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субкультур,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движений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733,80096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733,80096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библиотек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503,50096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503,50096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371,72500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(2020-2027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371,72500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(памятников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507,42500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507,42500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Увековечивание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имен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воинов,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погибших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487,42500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487,42500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увековечения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памяти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погибших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075,60000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075,60000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075,60000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021821" w:rsidRDefault="00B75C0A" w:rsidP="00DB5C64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021821">
              <w:rPr>
                <w:bCs/>
                <w:color w:val="000000"/>
                <w:sz w:val="17"/>
                <w:szCs w:val="17"/>
              </w:rPr>
              <w:t>1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317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628,05308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021821" w:rsidRDefault="00B75C0A" w:rsidP="00DB5C64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021821">
              <w:rPr>
                <w:bCs/>
                <w:color w:val="000000"/>
                <w:sz w:val="17"/>
                <w:szCs w:val="17"/>
              </w:rPr>
              <w:t>1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135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487,34044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021821" w:rsidRDefault="00B75C0A" w:rsidP="00DB5C64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021821">
              <w:rPr>
                <w:bCs/>
                <w:color w:val="000000"/>
                <w:sz w:val="17"/>
                <w:szCs w:val="17"/>
              </w:rPr>
              <w:t>1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277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133,88356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75C0A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ОБЩЕГОСУДАРСТВЕН</w:t>
            </w:r>
            <w:r w:rsidR="00021821">
              <w:rPr>
                <w:bCs/>
                <w:color w:val="000000"/>
                <w:sz w:val="18"/>
                <w:szCs w:val="18"/>
              </w:rPr>
              <w:t>-</w:t>
            </w:r>
            <w:r w:rsidRPr="00B75C0A">
              <w:rPr>
                <w:bCs/>
                <w:color w:val="000000"/>
                <w:sz w:val="18"/>
                <w:szCs w:val="18"/>
              </w:rPr>
              <w:t>НЫЕ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сопровождению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211,00000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211,00000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211,00000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противоправных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посягательств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безнадзорности,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беспризорности,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действий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несовершеннолетних,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интересов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несовершеннолетних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021821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021821">
              <w:rPr>
                <w:bCs/>
                <w:color w:val="000000"/>
                <w:sz w:val="17"/>
                <w:szCs w:val="17"/>
              </w:rPr>
              <w:t>1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235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261,82108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021821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021821">
              <w:rPr>
                <w:bCs/>
                <w:color w:val="000000"/>
                <w:sz w:val="17"/>
                <w:szCs w:val="17"/>
              </w:rPr>
              <w:t>1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054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634,64844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021821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021821">
              <w:rPr>
                <w:bCs/>
                <w:color w:val="000000"/>
                <w:sz w:val="17"/>
                <w:szCs w:val="17"/>
              </w:rPr>
              <w:t>1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196</w:t>
            </w:r>
            <w:r w:rsidR="00B36CD9" w:rsidRPr="00021821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21821">
              <w:rPr>
                <w:bCs/>
                <w:color w:val="000000"/>
                <w:sz w:val="17"/>
                <w:szCs w:val="17"/>
              </w:rPr>
              <w:t>530,19156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785,05220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093,64600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093,64600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560,05220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868,64600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868,64600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339,29620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460,30702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раннего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возрасте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лет.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214,53702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377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377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групп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372,50702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372,50702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гарантий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технические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дому,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доступа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"Интернет"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использованием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дистанционных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245,77000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988,46000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988,46000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победителей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призеров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"Лучшая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благоустроенная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выбор"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150,81000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150,81000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выбор"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выбор",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"Все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лучшее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детям"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041Я000000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878,98918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(Новгородская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878,98918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665,92771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122,41844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766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017,96156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163,90771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752,39844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763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767,94156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669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639,27071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227,76144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763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243,30456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175,79507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872,40000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интеграция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973,48542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аттестацию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абонентского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ФРДО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392,68542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392,68542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гарантий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технические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основным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дому,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доступа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"Интернет"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использованием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дистанционных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Ежемесячное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денежное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классное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руководство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бесплатной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перевозки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бесплатной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перевозки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бесплатной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перевозки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822,90000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822,90000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202,30965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993,90000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869,10000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217,35265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217,35265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победителей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призеров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"Лучшая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благоустроенная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учебниками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учебными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пособиями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доступа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"Интернет"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изготовление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бланков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документов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квалификации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организациями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выбор"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горячего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обучающихся,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получающих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начальное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961,80000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961,80000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изготовление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бланков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документов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квалификации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выбор",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889,19000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889,19000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Национальный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"Молодежь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463,47564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230,56144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370,90456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"Все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лучшее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(Новгородская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767,34564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497,98144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594,22456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466,21948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951,88341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466,21948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951,88341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Пролетарская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средняя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школа)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041Ю457507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578,72675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041Ю457507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578,72675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092,46953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243,19200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063,50000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092,46953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243,19200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063,50000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632,86047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085,42800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233,03000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632,86047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085,42800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233,03000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703,14196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703,14196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соглашением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Пролетарская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средняя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школа)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041Ю4М7507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463,28889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041Ю4М7507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463,28889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"Педагоги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наставники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(Новгородская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696,13000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732,58000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776,68000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ежемесячного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денежного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вознаграждения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директоров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взаимодействию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объединениями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директора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взаимодействию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объединениями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(источником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являются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482,30000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482,30000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Ежемесячное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денежное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классное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руководство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(источником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является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летнего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самоопределения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соответствии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личностными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особенностями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требованиями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инновационного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"Привлечение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2023-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Обновление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состава,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компетенций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непрерывному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развитию.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специалистов,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приходящих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 w:rsidR="0002182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стипендии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обучающимся,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целевом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"Педагогическое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работникам,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форме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аренды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помещения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стипендии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обучающимся,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целевом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"Педагогическое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250,02000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250,02000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 w:rsidR="0002182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стипендии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обучающимся,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целевом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"Педагогическое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стипендии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обучающимся,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целевом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"Педагогическое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интеграция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759,03591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759,03591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759,03591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814,41409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713,06409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713,06409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выявления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интеллектуально,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художественно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спортивно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одаренных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общеразвивающих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всех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направленностей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129,10217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736,84500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736,84500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971,29717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666,84500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666,84500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летнего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162,25217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857,80000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857,80000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летнего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отдыха,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туризма,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экологической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необходимых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оздоровления,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летней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подростков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каникулярное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335,05217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оздоровления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802,05217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802,05217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необходимых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оздоровления,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летней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подростков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каникулярное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современной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оздоровления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некапитальных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(быстровозводимых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конструкций),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оздоровления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современной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оздоровления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некапитальных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(быстровозводимых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конструкций),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оздоровления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471,50000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471,50000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необходимых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оздоровления,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летней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подростков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каникулярное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418,10000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418,10000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418,10000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279,60000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законопослушного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2020-2025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поведению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улицах,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профилактических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дорожно-транспортного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травматизма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профилактике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"Привлечение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2023-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87,80500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Обновление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состава,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компетенций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непрерывному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развитию.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специалистов,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приходящих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87,80500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мастерства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1900125800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87,80500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1900125800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23,80500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Премии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1900125800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профилактике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257,16000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257,16000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722,66000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722,66000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078,50000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375,90000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476,50000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раннего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возрасте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лет.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обязательств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питание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воспитанников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Губернатора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11.10.2022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702,60000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Губернатора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11.10.2022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"Привлечение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2023-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607,70000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Обновление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состава,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компетенций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непрерывному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развитию.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специалистов,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приходящих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607,70000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специалистам,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окончившим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должности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соответствующей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стандарту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"Педагог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(педагогическая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работникам,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форме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аренды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помещения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категориям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трудоустроившихся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организации,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реализующие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трудовую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специалистам,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окончившим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должности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соответствующей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стандарту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"Педагог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(педагогическая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категориям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трудоустроившихся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реализующие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трудовую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Охрана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адаптация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630,20000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адаптация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ребенка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семье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опекуна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приемной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семье,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вознаграждение,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причитающееся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приемному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Ресурсное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материально-техническое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процесса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Единовременная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текущий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помещений,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расположенных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Компенсация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родительской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(законным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представителям)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посещающих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758,80000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021821" w:rsidRPr="00B75C0A">
              <w:rPr>
                <w:bCs/>
                <w:color w:val="000000"/>
                <w:sz w:val="18"/>
                <w:szCs w:val="18"/>
              </w:rPr>
              <w:t>ОБЩ</w:t>
            </w:r>
            <w:r w:rsidR="00021821">
              <w:rPr>
                <w:bCs/>
                <w:color w:val="000000"/>
                <w:sz w:val="18"/>
                <w:szCs w:val="18"/>
              </w:rPr>
              <w:t>ЕГОСУДАРСТВЕН-НЫЕ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979,90000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979,90000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высших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таможенных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(финансово-бюджетного)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процесса,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долгом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комитета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214,60000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214,60000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214,60000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57,80000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55,50000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городских,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поощрение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членов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добровольных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народных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дружин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городских,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обязательств,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первоочередных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грамотности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Просвещение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консультирование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личными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потребителей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Мобилизационная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вневойсковая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первичному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воинскому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где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отсутствуют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ТРАНСФЕРТЫ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Дотации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выравнивание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Выравнивание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Выравнивание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403,69992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281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362,98638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954,27738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ОБЩЕГОСУДАРСТВЕН</w:t>
            </w:r>
            <w:r w:rsidR="00021821">
              <w:rPr>
                <w:bCs/>
                <w:color w:val="000000"/>
                <w:sz w:val="18"/>
                <w:szCs w:val="18"/>
              </w:rPr>
              <w:t>-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339,05412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267,40000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должностного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Глава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высших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635,73800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475,33800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383,50000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Расширение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Разработка,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эксплуатация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цифрового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пространства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цифровых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сервисов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647,50000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647,50000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647,50000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вычислительной,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коммутационной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офисной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техникой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отвечающей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бесперебойное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существующей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вычислительной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офисной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техники,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обеспечивающих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функционирование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697,18800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697,18800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697,18800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общесистемным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специализированными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мониторинга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автоматизации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рабочего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160,40000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841,50000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841,50000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153,40000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834,50000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492,40000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167,10000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437,10000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633,20000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градостроительной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767,30000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определению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перечня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должностных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уполномоченных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составлять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протоколы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предусмотренных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соответствующими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«Об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правонарушениях»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Судебная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(изменение,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списков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кандидатов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присяжные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заседатели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юрисдикции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880,21612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217,80000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217,80000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(2020-2027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(памятников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порядке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благоустройству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воинских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захоронений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коррупции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престижа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популяризацию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престижа,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189,04755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067,80000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067,80000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соответствии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состояния"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регистрацию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721,70000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556,60000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648,80000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72,90000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421,64755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300,40000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300,40000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454,33545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828,10000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828,10000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446,50045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332,10000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332,10000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697,83500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обязательств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307,73589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79,61978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судебных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228,11611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281,67621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281,67621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Оценка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недвижимости,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признание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отношений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смотра-конкурса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лучшую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ветеранами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Премии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инициативных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074,69700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137,20000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053,10000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способам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опасностей,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возникающих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конфликтах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вследствие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этих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конфликтов,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возникновении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сохранению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состоянии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готовности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использованию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предназначению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обороны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379,39700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436,20000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818,80000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автоматизированной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оповещения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готовности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подвижного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временного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применению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(происшествиях)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Снижение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рисков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(происшествий)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повседневного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дежурно-диспетчерской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повседневного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звена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торфяными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682,20000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торфяных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запаса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торфяными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состава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оперативной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группы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КПЛЧС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пожарно-технических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имуществом,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оборудованием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торфяными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первичных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первичных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противопожарной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пропаганды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первичных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943,19700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943,19700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855,10000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855,10000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855,10000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3,09700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3,09700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077,30000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368,20000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"Построение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(развитие)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аппаратно-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"Безопасный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город"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правопорядка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обитания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"Построение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(развитие)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аппаратно-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"Безопасный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город"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охране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гибели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охране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противоправных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посягательств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безнадзорности,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беспризорности,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действий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несовершеннолетних,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интересов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несовершеннолетних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противодействия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идеологии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нетерпимости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толерантного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сознания,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позитивных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установок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представителям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этнических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конфессиональных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сообществ,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пропагандистской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экстремистской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оказавшейся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жизненной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817,17220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924,23138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402,73138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животными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владельцев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животными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выполненных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регулярных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перевозок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пассажиров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багажа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транспортом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регулируемым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тарифам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пригородном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сообщении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Дорожное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(дорожные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отношении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2017-2021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безопасного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сохранности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069,00000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668,00000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772,60000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772,60000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Великого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значения,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722,48393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107,57393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Определение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доступности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077,57393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отдаленных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труднодоступных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посредством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торговых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обеспечивающих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доставку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969,81654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юридичеким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969,81654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юридических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индивидуальных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затрат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горюче-смазочных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отдалённых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труднодоступных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юридических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индивидуальных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затрат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горюче-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смазочных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отдалённых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труднодоступных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посредством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торговых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доставку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107,75739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107,75739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деловой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хозяйствующим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субъектам,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сельскохозяйственной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продукции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продукцией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высокого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доступным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имущественной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субъектам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консультационной,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субъектам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предпринимательства.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предпринимательскую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собственного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бизнеса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ежегодного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"Предприниматель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освещение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массовой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благоприятного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климата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ресурсами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737,91000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Увеличение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ввода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эксплуатацию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жилья,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экономического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класса,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инфраструктуры;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помещений,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технико-экономические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показатели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параметры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соответствуют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установленным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отнесения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помещений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экономического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класса;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Разработка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документов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планирования,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градостроительного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зонирования,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документации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планировке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разработка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планировки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межевания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участках,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распоряжению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кадастровых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консультационного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научного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научного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2014-2023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форм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ориентированных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имущественной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СОНКО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ориентированных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ЖИЛИЩНО-КОММУНАЛЬНОЕ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005,05357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763,56000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149,70000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474,40938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ресурсами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Обустройство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посредством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инженерной,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транспортной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технологическому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присоединению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электросетям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транспортной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массива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"Григорово"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технологическому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присоединению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электросетям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транспортной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массива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"Григорово"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этап)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754,37000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водоотведения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754,37000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реконструкции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водоснабжения,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водоподготовки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подачи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монтажа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оборудования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очистки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104,05000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746,50000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357,55000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водоотведения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(канализации)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реконструкции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канализационных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устройств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канализации,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локальных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очистных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сооружений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650,32000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650,32000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650,32000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781,08042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781,08042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561,70000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561,70000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219,38042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082,70000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219,38042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082,70000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жилищно-коммунального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530,64419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530,64419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530,64419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Вклад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ООО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"Межмуниципальное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предприятие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газоснабжения"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Вклад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ООО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"Жилищник"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466,64419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466,64419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выявленных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несанкционированного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складирования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ОХРАНА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ОКРУЖАЮЩЕЙ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674,37387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охраны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окружающей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674,37387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674,37387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674,37387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250,08544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250,08544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49,41148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49,41148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(площадок)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накопления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799,67000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799,67000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изготовлению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установке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агитационных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плакатов,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профилактику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нарушения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требований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охраны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окружающей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обращении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отходами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производства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потребления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56,31900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56,31900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захоронению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рекультивации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участков,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загрязненных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результате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расположения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176,17195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176,17195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(площадок)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накопления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342,71600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342,71600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675,65500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859,00000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081,70000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Профессиональная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подготовка,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переподготовка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коррупции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престижа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коррупции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Применение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антикоррупционных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выявления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разрешения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конфликтов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интересов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520,65500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520,65500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094,45500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642,00000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835,70000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практику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Выявление,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достижений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сферах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B75C0A">
              <w:rPr>
                <w:bCs/>
                <w:color w:val="000000"/>
                <w:sz w:val="18"/>
                <w:szCs w:val="18"/>
              </w:rPr>
              <w:t>благоприятных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традиционных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семейных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ценностей,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Снижение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актуальности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проблем,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злоупотреблением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наркотиками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психотропными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веществами,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курением,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принятию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противодействия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наркомании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зависимости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психоактивных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веществ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молодежью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326,04500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1400725660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1400725660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гражданственности,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патриотизма,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преемственности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традиций,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уважения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отечественной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истории,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историческим,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национальным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традициям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народов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233,21000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патриотическому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233,21000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233,21000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допризывной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подготовки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добровольчество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426,20000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051,00000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добровольчество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механизма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добровольческих,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волонтерских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стимулирования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Общероссийского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общественно-государственного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Первых"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(2020-2027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"Наследие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клубного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типа,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пространства,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имиджа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преодоление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отставания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диспропорций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643,83234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608,19500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597,14600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Пенсионное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Пенсии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выслугу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замещавшим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должности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пенсионное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осуществлявших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выборного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должностного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(штатной)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основе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"Комплексное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доступным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комфортным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жильем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компенсацию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(возмещение)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процентов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пользование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кредитом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(займом)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кредита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(займа)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(приобретение)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желающим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переселиться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сельскую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фонды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единовременная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денежная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контракт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добровольном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содействии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выполнении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задач,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возложенных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Вооруженные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Силы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воинскими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Министерства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обороны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зачисленным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списки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состава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воинских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частей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Единовременная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денежная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присвоении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"Почетный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гражданин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Охрана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342,23234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005,94600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005,94600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833,33334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адаптация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833,33334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Ресурсное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материально-техническое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процесса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833,33334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помещениями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уровня,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833,33334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833,33334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жильем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семьями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собственных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кредитных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кредиты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займы,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ипотечные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кредиты,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203,16182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203,16182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2020-2026гг."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192,36182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378,70000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массового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доступности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963,66182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104,91500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104,91500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спортивной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устройство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площадок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1100225830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527,06182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1100225830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527,06182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оснащению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спортивной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спортивно-технологическим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оборудованием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малых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площадок,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монтируемых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открытых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площадках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закрытых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помещениях,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возможно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проводить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тестирование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соответствии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Всероссийским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физкультурно-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спортивным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комплексом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"Готов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труду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обороне"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(ГТО))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11002L2281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181,68500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11002L2281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181,68500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ограниченными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возможностями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внутреннего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бюджетного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процесса,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долгом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исполнения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Процентные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платежи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долгу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Контрольно-счетная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палата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ОБЩЕГОСУДАРСТВЕН</w:t>
            </w:r>
            <w:r w:rsidR="00021821">
              <w:rPr>
                <w:bCs/>
                <w:color w:val="000000"/>
                <w:sz w:val="18"/>
                <w:szCs w:val="18"/>
              </w:rPr>
              <w:t>-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налоговых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таможенных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lastRenderedPageBreak/>
              <w:t>(финансово-бюджетного)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053,60000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внешнему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053,70000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Руководитель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контрольно-счетной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палаты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заместители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внешнему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финансовому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B75C0A" w:rsidRPr="00B75C0A" w:rsidRDefault="00B36CD9" w:rsidP="00DB5C64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75C0A" w:rsidRPr="00B75C0A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75C0A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75C0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</w:tr>
      <w:tr w:rsidR="006E4D46" w:rsidRPr="00B75C0A" w:rsidTr="006E4D46">
        <w:trPr>
          <w:trHeight w:val="20"/>
        </w:trPr>
        <w:tc>
          <w:tcPr>
            <w:tcW w:w="2269" w:type="dxa"/>
            <w:shd w:val="clear" w:color="000000" w:fill="FFFFFF"/>
            <w:vAlign w:val="bottom"/>
            <w:hideMark/>
          </w:tcPr>
          <w:p w:rsidR="00B75C0A" w:rsidRPr="00B75C0A" w:rsidRDefault="00B75C0A" w:rsidP="00DB5C64">
            <w:pPr>
              <w:ind w:left="-57" w:right="-57"/>
              <w:jc w:val="both"/>
              <w:outlineLvl w:val="6"/>
              <w:rPr>
                <w:bCs/>
                <w:sz w:val="18"/>
                <w:szCs w:val="18"/>
              </w:rPr>
            </w:pPr>
            <w:r w:rsidRPr="00B75C0A">
              <w:rPr>
                <w:bCs/>
                <w:sz w:val="18"/>
                <w:szCs w:val="18"/>
              </w:rPr>
              <w:t>Условно</w:t>
            </w:r>
            <w:r w:rsidR="00B36CD9">
              <w:rPr>
                <w:bCs/>
                <w:sz w:val="18"/>
                <w:szCs w:val="18"/>
              </w:rPr>
              <w:t xml:space="preserve"> </w:t>
            </w:r>
            <w:r w:rsidRPr="00B75C0A">
              <w:rPr>
                <w:bCs/>
                <w:sz w:val="18"/>
                <w:szCs w:val="18"/>
              </w:rPr>
              <w:t>утвержденные</w:t>
            </w:r>
            <w:r w:rsidR="00B36CD9">
              <w:rPr>
                <w:bCs/>
                <w:sz w:val="18"/>
                <w:szCs w:val="18"/>
              </w:rPr>
              <w:t xml:space="preserve"> </w:t>
            </w:r>
            <w:r w:rsidRPr="00B75C0A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36CD9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36CD9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36CD9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5C0A" w:rsidRPr="00B75C0A" w:rsidRDefault="00B36CD9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C0A" w:rsidRPr="00B75C0A" w:rsidRDefault="00B36CD9" w:rsidP="00DB5C64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129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807,07793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B75C0A" w:rsidRDefault="00B75C0A" w:rsidP="00DB5C64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157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957,85559</w:t>
            </w:r>
          </w:p>
        </w:tc>
      </w:tr>
      <w:tr w:rsidR="00B75C0A" w:rsidRPr="00B75C0A" w:rsidTr="006E4D46">
        <w:trPr>
          <w:trHeight w:val="20"/>
        </w:trPr>
        <w:tc>
          <w:tcPr>
            <w:tcW w:w="5671" w:type="dxa"/>
            <w:gridSpan w:val="6"/>
            <w:shd w:val="clear" w:color="auto" w:fill="auto"/>
            <w:noWrap/>
            <w:vAlign w:val="bottom"/>
            <w:hideMark/>
          </w:tcPr>
          <w:p w:rsidR="00B75C0A" w:rsidRPr="00B75C0A" w:rsidRDefault="00B75C0A" w:rsidP="00DB5C64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B75C0A">
              <w:rPr>
                <w:bCs/>
                <w:color w:val="000000"/>
                <w:sz w:val="18"/>
                <w:szCs w:val="18"/>
              </w:rPr>
              <w:t>Всего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75C0A">
              <w:rPr>
                <w:bCs/>
                <w:color w:val="000000"/>
                <w:sz w:val="18"/>
                <w:szCs w:val="18"/>
              </w:rPr>
              <w:t>расходов: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75C0A" w:rsidRPr="006C2176" w:rsidRDefault="00B75C0A" w:rsidP="00DB5C64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6C2176">
              <w:rPr>
                <w:bCs/>
                <w:color w:val="000000"/>
                <w:sz w:val="17"/>
                <w:szCs w:val="17"/>
              </w:rPr>
              <w:t>2</w:t>
            </w:r>
            <w:r w:rsidR="00B36CD9" w:rsidRPr="006C2176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6C2176">
              <w:rPr>
                <w:bCs/>
                <w:color w:val="000000"/>
                <w:sz w:val="17"/>
                <w:szCs w:val="17"/>
              </w:rPr>
              <w:t>174</w:t>
            </w:r>
            <w:r w:rsidR="00B36CD9" w:rsidRPr="006C2176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6C2176">
              <w:rPr>
                <w:bCs/>
                <w:color w:val="000000"/>
                <w:sz w:val="17"/>
                <w:szCs w:val="17"/>
              </w:rPr>
              <w:t>581,74195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6C2176" w:rsidRDefault="00B75C0A" w:rsidP="00DB5C64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6C2176">
              <w:rPr>
                <w:bCs/>
                <w:color w:val="000000"/>
                <w:sz w:val="17"/>
                <w:szCs w:val="17"/>
              </w:rPr>
              <w:t>1</w:t>
            </w:r>
            <w:r w:rsidR="00B36CD9" w:rsidRPr="006C2176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6C2176">
              <w:rPr>
                <w:bCs/>
                <w:color w:val="000000"/>
                <w:sz w:val="17"/>
                <w:szCs w:val="17"/>
              </w:rPr>
              <w:t>837</w:t>
            </w:r>
            <w:r w:rsidR="00B36CD9" w:rsidRPr="006C2176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6C2176">
              <w:rPr>
                <w:bCs/>
                <w:color w:val="000000"/>
                <w:sz w:val="17"/>
                <w:szCs w:val="17"/>
              </w:rPr>
              <w:t>874,40475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5C0A" w:rsidRPr="006C2176" w:rsidRDefault="00B75C0A" w:rsidP="00DB5C64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6C2176">
              <w:rPr>
                <w:bCs/>
                <w:color w:val="000000"/>
                <w:sz w:val="17"/>
                <w:szCs w:val="17"/>
              </w:rPr>
              <w:t>2</w:t>
            </w:r>
            <w:r w:rsidR="00B36CD9" w:rsidRPr="006C2176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6C2176">
              <w:rPr>
                <w:bCs/>
                <w:color w:val="000000"/>
                <w:sz w:val="17"/>
                <w:szCs w:val="17"/>
              </w:rPr>
              <w:t>007</w:t>
            </w:r>
            <w:r w:rsidR="00B36CD9" w:rsidRPr="006C2176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6C2176">
              <w:rPr>
                <w:bCs/>
                <w:color w:val="000000"/>
                <w:sz w:val="17"/>
                <w:szCs w:val="17"/>
              </w:rPr>
              <w:t>973,89653</w:t>
            </w:r>
          </w:p>
        </w:tc>
      </w:tr>
    </w:tbl>
    <w:p w:rsidR="00B75C0A" w:rsidRDefault="00B75C0A"/>
    <w:p w:rsidR="006C2176" w:rsidRDefault="006C2176"/>
    <w:p w:rsidR="006C2176" w:rsidRDefault="006C2176"/>
    <w:p w:rsidR="006C2176" w:rsidRDefault="006C2176"/>
    <w:p w:rsidR="006C2176" w:rsidRDefault="006C2176"/>
    <w:p w:rsidR="006C2176" w:rsidRDefault="006C2176"/>
    <w:p w:rsidR="006C2176" w:rsidRDefault="006C2176"/>
    <w:p w:rsidR="006C2176" w:rsidRDefault="006C2176"/>
    <w:p w:rsidR="006522F5" w:rsidRDefault="006522F5"/>
    <w:p w:rsidR="00B61B21" w:rsidRDefault="00B61B21"/>
    <w:p w:rsidR="006522F5" w:rsidRDefault="006522F5"/>
    <w:p w:rsidR="006522F5" w:rsidRPr="006522F5" w:rsidRDefault="006522F5" w:rsidP="006522F5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6522F5">
        <w:rPr>
          <w:sz w:val="28"/>
          <w:szCs w:val="28"/>
        </w:rPr>
        <w:lastRenderedPageBreak/>
        <w:t>Приложение 5</w:t>
      </w:r>
    </w:p>
    <w:p w:rsidR="006522F5" w:rsidRPr="006522F5" w:rsidRDefault="006522F5" w:rsidP="006522F5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6522F5">
        <w:rPr>
          <w:sz w:val="28"/>
          <w:szCs w:val="28"/>
        </w:rPr>
        <w:t>к решению Думы Новгородского муниципального района от 20.12.2024 № 1007 «О бюджете Новгородского муниципального района на 2025 год и на плановый период 2026 и 2027 годов»</w:t>
      </w:r>
    </w:p>
    <w:p w:rsidR="006C2176" w:rsidRDefault="006C2176"/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698"/>
        <w:gridCol w:w="567"/>
        <w:gridCol w:w="1276"/>
        <w:gridCol w:w="567"/>
        <w:gridCol w:w="1275"/>
        <w:gridCol w:w="1276"/>
        <w:gridCol w:w="1276"/>
      </w:tblGrid>
      <w:tr w:rsidR="00E16401" w:rsidRPr="00E16401" w:rsidTr="00B85825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401" w:rsidRPr="006522F5" w:rsidRDefault="00E16401" w:rsidP="00CC3DB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22F5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бюджетных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ассигнований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по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разделам,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подразделам,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целевым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статьям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(муниципальным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программам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Новгородского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района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направлениям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деятельности),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группам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подгруппам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видов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расходов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классификации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расходов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бюджета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района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2025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год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плановый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период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2026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2027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F5">
              <w:rPr>
                <w:b/>
                <w:bCs/>
                <w:color w:val="000000"/>
                <w:sz w:val="28"/>
                <w:szCs w:val="28"/>
              </w:rPr>
              <w:t>годов</w:t>
            </w:r>
            <w:r w:rsidR="00B36CD9" w:rsidRPr="006522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16401" w:rsidRPr="00E16401" w:rsidTr="00B85825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2F5" w:rsidRDefault="006522F5" w:rsidP="00CC3DBC">
            <w:pPr>
              <w:ind w:left="-57" w:right="-57"/>
              <w:jc w:val="right"/>
              <w:rPr>
                <w:color w:val="000000"/>
              </w:rPr>
            </w:pPr>
          </w:p>
          <w:p w:rsidR="00E16401" w:rsidRPr="006522F5" w:rsidRDefault="00E16401" w:rsidP="00CC3DBC">
            <w:pPr>
              <w:ind w:left="-57" w:right="-57"/>
              <w:jc w:val="right"/>
              <w:rPr>
                <w:color w:val="000000"/>
              </w:rPr>
            </w:pPr>
            <w:r w:rsidRPr="006522F5">
              <w:rPr>
                <w:color w:val="000000"/>
              </w:rPr>
              <w:t>тыс.</w:t>
            </w:r>
            <w:r w:rsidR="00B36CD9" w:rsidRPr="006522F5">
              <w:rPr>
                <w:color w:val="000000"/>
              </w:rPr>
              <w:t xml:space="preserve"> </w:t>
            </w:r>
            <w:r w:rsidRPr="006522F5">
              <w:rPr>
                <w:color w:val="000000"/>
              </w:rPr>
              <w:t>рублей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Подр.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E16401">
              <w:rPr>
                <w:bCs/>
                <w:sz w:val="18"/>
                <w:szCs w:val="18"/>
              </w:rPr>
              <w:t>Сумма</w:t>
            </w:r>
            <w:r w:rsidR="00B36CD9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vMerge/>
            <w:vAlign w:val="center"/>
            <w:hideMark/>
          </w:tcPr>
          <w:p w:rsidR="00E16401" w:rsidRPr="00E16401" w:rsidRDefault="00E16401" w:rsidP="00CC3DBC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E16401" w:rsidRPr="00E16401" w:rsidRDefault="00E16401" w:rsidP="00CC3DBC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6401" w:rsidRPr="00E16401" w:rsidRDefault="00E16401" w:rsidP="00CC3DBC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16401" w:rsidRPr="00E16401" w:rsidRDefault="00E16401" w:rsidP="00CC3DBC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6401" w:rsidRPr="00E16401" w:rsidRDefault="00E16401" w:rsidP="00CC3DBC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sz w:val="18"/>
                <w:szCs w:val="18"/>
              </w:rPr>
            </w:pPr>
            <w:r w:rsidRPr="00E16401">
              <w:rPr>
                <w:sz w:val="18"/>
                <w:szCs w:val="18"/>
              </w:rPr>
              <w:t>2025</w:t>
            </w:r>
            <w:r w:rsidR="00B36CD9">
              <w:rPr>
                <w:sz w:val="18"/>
                <w:szCs w:val="18"/>
              </w:rPr>
              <w:t xml:space="preserve"> </w:t>
            </w:r>
            <w:r w:rsidRPr="00E16401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sz w:val="18"/>
                <w:szCs w:val="18"/>
              </w:rPr>
            </w:pPr>
            <w:r w:rsidRPr="00E16401">
              <w:rPr>
                <w:sz w:val="18"/>
                <w:szCs w:val="18"/>
              </w:rPr>
              <w:t>2026</w:t>
            </w:r>
            <w:r w:rsidR="00B36CD9">
              <w:rPr>
                <w:sz w:val="18"/>
                <w:szCs w:val="18"/>
              </w:rPr>
              <w:t xml:space="preserve"> </w:t>
            </w:r>
            <w:r w:rsidRPr="00E16401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2027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407,95411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691,93200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027,33200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должностного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Глава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высших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006,73800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596,00000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информационно-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475,33800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671,50000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383,50000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Расширение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Разработка,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эксплуатация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цифрового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пространства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цифровых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сервисов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647,50000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647,50000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647,50000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вычислительной,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коммутационной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офисной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техникой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отвечающей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бесперебойное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существующей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вычислительной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офисной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техники,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обеспечивающих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функционирование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697,18800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697,18800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697,18800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общесистемным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специализированными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мониторинга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автоматизации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рабочего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160,40000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841,50000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841,50000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153,40000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834,50000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834,50000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492,40000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167,10000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437,10000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074,00000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633,20000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633,20000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633,20000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градостроительной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767,30000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определению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перечня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должностных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уполномоченных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составлять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протоколы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предусмотренных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соответствующими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«Об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правонарушениях»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Судебная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(изменение,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списков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кандидатов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присяжные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заседатели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юрисдикции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налоговых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таможенных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(финансово-бюджетного)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662,40000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процесса,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долгом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комитета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214,60000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214,60000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214,60000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57,80000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55,50000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053,60000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053,60000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053,60000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внешнему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053,70000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Руководитель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контрольно-счетной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палаты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заместители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внешнему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635,71611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664,33200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664,33200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городских,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материальное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поощрение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членов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добровольных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народных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дружин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городских,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обязательств,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первоочередных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году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налоговой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грамотности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Просвещение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консультирование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личными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потребителей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сопровождению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(2020-2027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925,22857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(памятников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порядке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благоустройству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воинских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захоронений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384,06000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384,06000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сопровождению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160,36000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097,50000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531,00000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531,00000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531,00000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623,66000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коррупции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престижа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популяризацию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престижа,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службу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152,65554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334,60000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334,60000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соответствии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состояния"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регистрацию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676,00000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721,70000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556,60000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603,10000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648,80000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72,90000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385,25554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567,20000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567,20000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025,74344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702,70000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237,05815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011,70000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011,70000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929,44299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19,24230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судебных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обязательств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307,73589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79,61978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судебных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228,11611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281,67621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281,67621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Оценка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недвижимости,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признание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отношений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смотра-конкурса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лучшую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ветеранами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Премии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инициативных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Мобилизационная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вневойсковая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подготовка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первичному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воинскому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где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отсутствуют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комиссариаты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744,76900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264,10000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способам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опасностей,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возникающих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конфликтах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вследствие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этих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конфликтов,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возникновении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сохранению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состоянии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готовности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использованию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предназначению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обороны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438,40000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438,40000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438,40000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412,16900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818,80000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автоматизированной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оповещения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готовности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подвижного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временного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применению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(происшествиях)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Снижение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рисков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(происшествий)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повседневного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дежурно-диспетчерской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повседневного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звена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ЧС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торфяными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682,20000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торфяных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запаса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торфяными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состава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оперативной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группы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КПЛЧС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ОПБ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пожарно-технических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имуществом,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оборудованием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торфяными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первичных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первичных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противопожарной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пропаганды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первичных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975,96900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975,96900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855,10000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855,10000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855,10000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35,86900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35,86900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714,60000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готовности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подвижного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временного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применению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(происшествиях)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"Построение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(развитие)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аппаратно-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"Безопасный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город"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правопорядка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обитания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"Построение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(развитие)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аппаратно-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"Безопасный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город"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охране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гибели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охране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909,10000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противоправных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посягательств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безнадзорности,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беспризорности,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действий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несовершеннолетних,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интересов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несовершеннолетних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противодействия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идеологии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нетерпимости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проявлениям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экстремизма,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толерантного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сознания,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позитивных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установок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представителям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этнических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конфессиональных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сообществ,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пропагандистской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экстремистской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оказавшейся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ситуации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817,17220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924,23138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402,73138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животными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владельцев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животными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владельцев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выполненных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регулярных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перевозок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пассажиров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багажа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транспортом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регулируемым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тарифам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пригородном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сообщении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Дорожное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(дорожные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отношении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2017-2021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сохранности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069,00000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772,60000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772,60000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Великого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значения,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722,48393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107,57393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Определение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доступности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077,57393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отдаленных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труднодоступных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посредством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торговых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обеспечивающих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доставку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969,81654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969,81654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юридических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индивидуальных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затрат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горюче-смазочных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материалов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отдалённых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труднодоступных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юридических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индивидуальных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затрат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горюче-смазочных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материалов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отдалённых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труднодоступных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посредством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торговых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доставку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107,75739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107,75739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деловой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хозяйствующим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субъектам,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сельскохозяйственной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продукции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продукцией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высокого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доступным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имущественной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субъектам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консультационной,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субъектам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предпринимательства.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предпринимательскую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собственного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бизнеса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ежегодного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"Предприниматель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освещение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массовой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благоприятного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климата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ресурсами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737,91000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Увеличение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ввода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эксплуатацию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жилья,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экономического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класса,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инфраструктуры;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помещений,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технико-экономические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показатели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параметры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соответствуют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установленным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отнесения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помещений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экономического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класса;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Разработка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документов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планирования,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градостроительного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зонирования,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документации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планировке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разработка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планировки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межевания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участках,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распоряжению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кадастровых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консультационного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научного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научного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2014-2023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форм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ориентированных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имущественной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СОНКО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ориентированных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ЖИЛИЩНО-КОММУНАЛЬНОЕ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005,05357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763,56000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149,70000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474,40938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ресурсами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Обустройство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посредством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инженерной,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транспортной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технологическому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присоединению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электросетям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транспортной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массива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"Григорово"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технологическому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присоединению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электросетям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транспортной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массива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"Григорово"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этап)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754,37000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водоотведения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754,37000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реконструкции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водоснабжения,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водоподготовки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подачи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монтажа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оборудования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очистки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104,05000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104,05000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746,50000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357,55000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водоотведения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(канализации)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реконструкции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канализационных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устройств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канализации,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локальных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очистных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сооружений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650,32000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650,32000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650,32000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781,08042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781,08042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561,70000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561,70000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219,38042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082,70000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219,38042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082,70000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жилищно-коммунального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530,64419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530,64419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530,64419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Вклад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ООО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"Межмуниципальное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предприятие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газоснабжения"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Вклад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ООО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"Жилищник"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466,64419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466,64419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выявленных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несанкционированного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складирования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ОХРАНА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ОКРУЖАЮЩЕЙ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674,37387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охраны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окружающей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674,37387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674,37387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674,37387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250,08544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250,08544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49,41148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49,41148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(площадок)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накопления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799,67000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799,67000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изготовлению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установке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агитационных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плакатов,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профилактику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нарушения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требований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охраны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окружающей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обращении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отходами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производства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потребления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56,31900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56,31900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захоронению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рекультивации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загрязненных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результате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расположения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176,17195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176,17195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(площадок)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накопления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342,71600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342,71600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03770C" w:rsidRDefault="00E16401" w:rsidP="00CC3DBC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03770C">
              <w:rPr>
                <w:bCs/>
                <w:color w:val="000000"/>
                <w:sz w:val="17"/>
                <w:szCs w:val="17"/>
              </w:rPr>
              <w:t>1</w:t>
            </w:r>
            <w:r w:rsidR="00B36CD9" w:rsidRPr="0003770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3770C">
              <w:rPr>
                <w:bCs/>
                <w:color w:val="000000"/>
                <w:sz w:val="17"/>
                <w:szCs w:val="17"/>
              </w:rPr>
              <w:t>271</w:t>
            </w:r>
            <w:r w:rsidR="00B36CD9" w:rsidRPr="0003770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3770C">
              <w:rPr>
                <w:bCs/>
                <w:color w:val="000000"/>
                <w:sz w:val="17"/>
                <w:szCs w:val="17"/>
              </w:rPr>
              <w:t>265,04908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03770C" w:rsidRDefault="00E16401" w:rsidP="00CC3DBC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03770C">
              <w:rPr>
                <w:bCs/>
                <w:color w:val="000000"/>
                <w:sz w:val="17"/>
                <w:szCs w:val="17"/>
              </w:rPr>
              <w:t>1</w:t>
            </w:r>
            <w:r w:rsidR="00B36CD9" w:rsidRPr="0003770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3770C">
              <w:rPr>
                <w:bCs/>
                <w:color w:val="000000"/>
                <w:sz w:val="17"/>
                <w:szCs w:val="17"/>
              </w:rPr>
              <w:t>092</w:t>
            </w:r>
            <w:r w:rsidR="00B36CD9" w:rsidRPr="0003770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3770C">
              <w:rPr>
                <w:bCs/>
                <w:color w:val="000000"/>
                <w:sz w:val="17"/>
                <w:szCs w:val="17"/>
              </w:rPr>
              <w:t>785,44844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03770C" w:rsidRDefault="00E16401" w:rsidP="00CC3DBC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03770C">
              <w:rPr>
                <w:bCs/>
                <w:color w:val="000000"/>
                <w:sz w:val="17"/>
                <w:szCs w:val="17"/>
              </w:rPr>
              <w:t>1</w:t>
            </w:r>
            <w:r w:rsidR="00B36CD9" w:rsidRPr="0003770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3770C">
              <w:rPr>
                <w:bCs/>
                <w:color w:val="000000"/>
                <w:sz w:val="17"/>
                <w:szCs w:val="17"/>
              </w:rPr>
              <w:t>233</w:t>
            </w:r>
            <w:r w:rsidR="00B36CD9" w:rsidRPr="0003770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3770C">
              <w:rPr>
                <w:bCs/>
                <w:color w:val="000000"/>
                <w:sz w:val="17"/>
                <w:szCs w:val="17"/>
              </w:rPr>
              <w:t>903,69156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785,05220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093,64600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093,64600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560,05220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868,64600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868,64600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339,29620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460,30702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раннего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возрасте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лет.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214,53702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377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377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групп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372,50702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372,50702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гарантий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технические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материалы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дому,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доступа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"Интернет"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детей-инвалидов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использованием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дистанционных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245,77000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988,46000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988,46000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победителей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призеров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"Лучшая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благоустроенная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выбор"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150,81000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150,81000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выбор"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выбор",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"Все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лучшее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детям"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041Я000000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878,98918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(Новгородская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878,98918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665,92771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122,41844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766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017,96156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163,90771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752,39844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763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767,94156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669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639,27071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227,76144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763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243,30456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175,79507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997,20000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872,40000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интеграция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973,48542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аттестацию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абонентского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ФРДО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392,68542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392,68542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гарантий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технические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материалы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хозяйственные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дому,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доступа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"Интернет"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детей-инвалидов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использованием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дистанционных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Ежемесячное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денежное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классное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руководство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бесплатной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перевозки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бесплатной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перевозки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бесплатной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перевозки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822,90000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822,90000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202,30965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993,90000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869,10000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217,35265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217,35265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победителей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призеров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"Лучшая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благоустроенная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учебниками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учебными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пособиями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доступа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"Интернет"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изготовление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бланков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документов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квалификации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выбор"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горячего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обучающихся,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получающих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начальное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961,80000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961,80000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изготовление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бланков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документов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квалификации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организациями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выбор",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889,19000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889,19000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Национальный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"Молодежь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463,47564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230,56144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370,90456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"Все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лучшее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(Новгородская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767,34564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497,98144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267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594,22456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466,21948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951,88341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466,21948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951,88341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Пролетарская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средняя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школа)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041Ю457507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578,72675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041Ю457507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578,72675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092,46953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243,19200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063,50000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092,46953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243,19200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063,50000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632,86047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085,42800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233,03000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632,86047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085,42800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233,03000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703,14196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703,14196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уровня,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соглашением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Пролетарская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средняя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школа)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041Ю4М7507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463,28889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041Ю4М7507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463,28889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"Педагоги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наставники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(Новгородская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696,13000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732,58000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776,68000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ежемесячного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денежного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вознаграждения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директоров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взаимодействию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объединениями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директора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взаимодействию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объединениями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(источником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являются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бюджетов)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482,30000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482,30000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Ежемесячное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денежное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классное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руководство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(источником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является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летнего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самоопределения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соответствии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личностными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особенностями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требованиями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инновационного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"Привлечение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2023-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364,00000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232,00000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Обновление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состава,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компетенций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непрерывному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развитию.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специалистов,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приходящих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364,00000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232,00000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на 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стипендии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обучающимся,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целевом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"Педагогическое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работникам,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форме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аренды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помещения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стипендии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обучающимся,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целевом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"Педагогическое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250,02000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250,02000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на 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стипендии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обучающимся,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целевом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"Педагогическое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стипендии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обучающимся,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целевом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"Педагогическое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009,31200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973,53900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973,53900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интеграция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759,03591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759,03591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759,03591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814,41409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713,06409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713,06409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выявления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интеллектуально,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художественно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спортивно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одаренных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функционирования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общеразвивающих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всех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направленностей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(2020-2027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"Наследие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искусства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партнерства,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доступ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ценностям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творческого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каждой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"Культурное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талантливой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музыкального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искусства,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субкультур,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движений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добровольчество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Общероссийского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общественно-государственного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Первых"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подготовка,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переподготовка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коррупции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престижа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коррупции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Применение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антикоррупционных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выявления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разрешения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конфликтов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интересов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520,65500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520,65500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094,45500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642,00000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835,70000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практику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Выявление,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достижений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E16401">
              <w:rPr>
                <w:bCs/>
                <w:color w:val="000000"/>
                <w:sz w:val="18"/>
                <w:szCs w:val="18"/>
              </w:rPr>
              <w:t>благоприятных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традиционных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семейных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ценностей,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Снижение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актуальности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проблем,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злоупотреблением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наркотиками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другими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психотропными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веществами,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курением,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принятию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противодействия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наркомании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зависимости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психоактивных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веществ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молодежью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326,04500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1400725660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1400725660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гражданственности,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патриотизма,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преемственности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традиций,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уважения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отечественной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истории,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историческим,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национальным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традициям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народов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233,21000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патриотическому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233,21000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233,21000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допризывной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подготовки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добровольчество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426,20000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047,00000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051,00000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добровольчество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механизма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добровольческих,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волонтерских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стимулирования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Общероссийского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общественно-государственного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Первых"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129,10217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736,84500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736,84500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971,29717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666,84500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666,84500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летнего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162,25217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857,80000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857,80000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летнего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отдыха,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туризма,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экологической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необходимых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оздоровления,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летней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подростков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каникулярное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335,05217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оздоровления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802,05217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802,05217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необходимых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оздоровления,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летней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подростков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каникулярное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современной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оздоровления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некапитальных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(быстровозводимых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конструкций),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оздоровления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современной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оздоровления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некапитальных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(быстровозводимых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конструкций),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оздоровления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471,50000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471,50000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необходимых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оздоровления,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летней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подростков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каникулярное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418,10000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418,10000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418,10000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279,60000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279,60000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279,60000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74,10000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законопослушного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2020-2025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поведению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дорогах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улицах,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профилактических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предупреждению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дорожно-транспортного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травматизма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профилактике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"Привлечение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2023-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87,80500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Обновление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состава,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компетенций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непрерывному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развитию.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специалистов,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приходящих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87,80500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мастерства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1900125800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87,80500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1900125800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23,80500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Премии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1900125800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профилактике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484,67596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892,20000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897,08000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112,95096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812,78000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(2020-2027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088,95096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783,90000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788,78000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"Наследие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330,15000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124,18000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искусства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партнерства,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доступ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ценностям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участию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жизни,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творческого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каждой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060,00000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библиотечного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клубного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типа,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пространства,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имиджа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преодоление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отставания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диспропорций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уровне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962,80000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962,80000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085,30000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интереса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книг,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популяризацию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русского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языка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литературы,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народных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художественных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промыслов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ремесел,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театрального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искусства,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музейного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дела,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союзов,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творческих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сообществ,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экспертных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советов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библиотечного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15,58230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15,36010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15,31130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15,58230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15,36010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15,31130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резервного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фонда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(Модернизация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комплектования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книжных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фондов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библиотек)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241,76770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263,93990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268,86870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241,76770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263,93990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268,86870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"Культурное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талантливой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музыкального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искусства,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субкультур,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движений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733,80096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733,80096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библиотек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503,50096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503,50096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371,72500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(2020-2027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371,72500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(памятников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507,42500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507,42500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Увековечивание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имен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воинов,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погибших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487,42500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487,42500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увековечения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памяти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погибших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защите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075,60000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075,60000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075,60000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864,53234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865,35500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854,30600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Пенсионное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Пенсии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выслугу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замещавшим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должности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пенсионное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осуществлявших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выборного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должностного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(штатной)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801,30900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790,26000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078,50000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375,90000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476,50000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раннего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возрасте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лет.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702,60000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обязательств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питание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воспитанников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Губернатора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11.10.2022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702,60000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702,60000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Губернатора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11.10.2022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"Комплексное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доступным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комфортным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жильем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компенсацию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(возмещение)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процентов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пользование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кредитом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(займом)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кредита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(займа)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(приобретение)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желающим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переселиться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сельскую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"Привлечение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2023-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607,70000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Обновление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состава,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компетенций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кадров,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непрерывному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развитию.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специалистов,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приходящих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607,70000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специалистам,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окончившим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должности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соответствующей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стандарту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"Педагог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(педагогическая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работникам,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форме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аренды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помещения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категориям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трудоустроившихся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реализующие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трудовую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690,00000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690,00000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фонды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специалистам,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окончившим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должности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соответствующей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стандарту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"Педагог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(педагогическая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единовременная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денежная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контракт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добровольном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содействии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выполнении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задач,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возложенных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Вооруженные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воинскими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Министерства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обороны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зачисленным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списки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состава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воинских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Единовременная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денежная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присвоении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"Почетный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гражданин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отдельным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категориям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трудоустроившихся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реализующие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трудовую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Охрана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876,73234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540,44600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71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540,44600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367,83334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887,20000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адаптация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родителей"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463,53334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982,90000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982,90000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адаптация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родителей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ребенка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семье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опекуна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приемной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семье,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вознаграждение,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причитающееся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приемному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Ресурсное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материально-техническое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процесса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детей-сирот,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детей-сирот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879,33334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398,70000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398,70000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Единовременная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текущий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помещений,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расположенных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помещениями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уровня,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833,33334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833,33334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Компенсация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родительской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(законным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представителям)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посещающих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основную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жильем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семьями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собственных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кредитных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кредиты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займы,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ипотечные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кредиты,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дома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203,16182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203,16182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2020-2026гг."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192,36182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378,70000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массового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доступности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963,66182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104,91500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104,91500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спортивной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устройство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площадок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1100225830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527,06182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1100225830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527,06182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оснащению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спортивной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спортивно-технологическим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оборудованием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малых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площадок,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монтируемых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открытых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площадках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закрытых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lastRenderedPageBreak/>
              <w:t>помещениях,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возможно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проводить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тестирование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соответствии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Всероссийским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физкультурно-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спортивным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комплексом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"Готов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труду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обороне"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(ГТО))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11002L2281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181,68500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11002L2281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181,68500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ограниченными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возможностями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внутреннего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осуществления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процесса,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долгом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исполнения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Процентные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платежи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долгу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ТРАНСФЕРТЫ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ХАРАКТЕРА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Дотации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выравнивание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Выравнивание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Выравнивание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hideMark/>
          </w:tcPr>
          <w:p w:rsidR="00E16401" w:rsidRPr="00E16401" w:rsidRDefault="00B36CD9" w:rsidP="00CC3DB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16401" w:rsidRPr="00E16401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16401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E16401" w:rsidRPr="00E16401" w:rsidTr="00B85825">
        <w:trPr>
          <w:trHeight w:val="20"/>
        </w:trPr>
        <w:tc>
          <w:tcPr>
            <w:tcW w:w="2563" w:type="dxa"/>
            <w:shd w:val="clear" w:color="auto" w:fill="auto"/>
            <w:noWrap/>
            <w:vAlign w:val="bottom"/>
            <w:hideMark/>
          </w:tcPr>
          <w:p w:rsidR="00E16401" w:rsidRPr="00E16401" w:rsidRDefault="00E16401" w:rsidP="00CC3DBC">
            <w:pPr>
              <w:ind w:left="-57" w:right="-57"/>
              <w:jc w:val="both"/>
              <w:outlineLvl w:val="6"/>
              <w:rPr>
                <w:bCs/>
                <w:sz w:val="18"/>
                <w:szCs w:val="18"/>
              </w:rPr>
            </w:pPr>
            <w:r w:rsidRPr="00E16401">
              <w:rPr>
                <w:bCs/>
                <w:sz w:val="18"/>
                <w:szCs w:val="18"/>
              </w:rPr>
              <w:t>Условно</w:t>
            </w:r>
            <w:r w:rsidR="00B36CD9">
              <w:rPr>
                <w:bCs/>
                <w:sz w:val="18"/>
                <w:szCs w:val="18"/>
              </w:rPr>
              <w:t xml:space="preserve"> </w:t>
            </w:r>
            <w:r w:rsidRPr="00E16401">
              <w:rPr>
                <w:bCs/>
                <w:sz w:val="18"/>
                <w:szCs w:val="18"/>
              </w:rPr>
              <w:t>утвержденные</w:t>
            </w:r>
            <w:r w:rsidR="00B36CD9">
              <w:rPr>
                <w:bCs/>
                <w:sz w:val="18"/>
                <w:szCs w:val="18"/>
              </w:rPr>
              <w:t xml:space="preserve"> </w:t>
            </w:r>
            <w:r w:rsidRPr="00E16401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E16401" w:rsidRPr="00E16401" w:rsidRDefault="00B36CD9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B36CD9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E16401" w:rsidRDefault="00B36CD9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6401" w:rsidRPr="00E16401" w:rsidRDefault="00B36CD9" w:rsidP="00CC3DB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129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807,07793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16401" w:rsidRPr="00E16401" w:rsidRDefault="00E16401" w:rsidP="00CC3DB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157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957,85559</w:t>
            </w:r>
          </w:p>
        </w:tc>
      </w:tr>
      <w:tr w:rsidR="00E16401" w:rsidRPr="00E16401" w:rsidTr="00B85825">
        <w:trPr>
          <w:trHeight w:val="20"/>
        </w:trPr>
        <w:tc>
          <w:tcPr>
            <w:tcW w:w="5671" w:type="dxa"/>
            <w:gridSpan w:val="5"/>
            <w:shd w:val="clear" w:color="auto" w:fill="auto"/>
            <w:noWrap/>
            <w:vAlign w:val="bottom"/>
            <w:hideMark/>
          </w:tcPr>
          <w:p w:rsidR="00E16401" w:rsidRPr="00E16401" w:rsidRDefault="00E16401" w:rsidP="00CC3DB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E16401">
              <w:rPr>
                <w:bCs/>
                <w:color w:val="000000"/>
                <w:sz w:val="18"/>
                <w:szCs w:val="18"/>
              </w:rPr>
              <w:t>Всего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16401">
              <w:rPr>
                <w:bCs/>
                <w:color w:val="000000"/>
                <w:sz w:val="18"/>
                <w:szCs w:val="18"/>
              </w:rPr>
              <w:t>расходов: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401" w:rsidRPr="009B206C" w:rsidRDefault="00E16401" w:rsidP="00CC3DBC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9B206C">
              <w:rPr>
                <w:bCs/>
                <w:color w:val="000000"/>
                <w:sz w:val="17"/>
                <w:szCs w:val="17"/>
              </w:rPr>
              <w:t>2</w:t>
            </w:r>
            <w:r w:rsidR="00B36CD9" w:rsidRPr="009B206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9B206C">
              <w:rPr>
                <w:bCs/>
                <w:color w:val="000000"/>
                <w:sz w:val="17"/>
                <w:szCs w:val="17"/>
              </w:rPr>
              <w:t>174</w:t>
            </w:r>
            <w:r w:rsidR="00B36CD9" w:rsidRPr="009B206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9B206C">
              <w:rPr>
                <w:bCs/>
                <w:color w:val="000000"/>
                <w:sz w:val="17"/>
                <w:szCs w:val="17"/>
              </w:rPr>
              <w:t>581,74195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9B206C" w:rsidRDefault="00E16401" w:rsidP="00CC3DBC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9B206C">
              <w:rPr>
                <w:bCs/>
                <w:color w:val="000000"/>
                <w:sz w:val="17"/>
                <w:szCs w:val="17"/>
              </w:rPr>
              <w:t>1</w:t>
            </w:r>
            <w:r w:rsidR="00B36CD9" w:rsidRPr="009B206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9B206C">
              <w:rPr>
                <w:bCs/>
                <w:color w:val="000000"/>
                <w:sz w:val="17"/>
                <w:szCs w:val="17"/>
              </w:rPr>
              <w:t>837</w:t>
            </w:r>
            <w:r w:rsidR="00B36CD9" w:rsidRPr="009B206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9B206C">
              <w:rPr>
                <w:bCs/>
                <w:color w:val="000000"/>
                <w:sz w:val="17"/>
                <w:szCs w:val="17"/>
              </w:rPr>
              <w:t>874,40475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401" w:rsidRPr="009B206C" w:rsidRDefault="00E16401" w:rsidP="00CC3DBC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9B206C">
              <w:rPr>
                <w:bCs/>
                <w:color w:val="000000"/>
                <w:sz w:val="17"/>
                <w:szCs w:val="17"/>
              </w:rPr>
              <w:t>2</w:t>
            </w:r>
            <w:r w:rsidR="00B36CD9" w:rsidRPr="009B206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9B206C">
              <w:rPr>
                <w:bCs/>
                <w:color w:val="000000"/>
                <w:sz w:val="17"/>
                <w:szCs w:val="17"/>
              </w:rPr>
              <w:t>007</w:t>
            </w:r>
            <w:r w:rsidR="00B36CD9" w:rsidRPr="009B206C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9B206C">
              <w:rPr>
                <w:bCs/>
                <w:color w:val="000000"/>
                <w:sz w:val="17"/>
                <w:szCs w:val="17"/>
              </w:rPr>
              <w:t>973,89653</w:t>
            </w:r>
          </w:p>
        </w:tc>
      </w:tr>
    </w:tbl>
    <w:p w:rsidR="00C32096" w:rsidRDefault="00C32096"/>
    <w:p w:rsidR="00452251" w:rsidRDefault="00452251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7A61CE" w:rsidRDefault="007A61CE"/>
    <w:p w:rsidR="00FC0D36" w:rsidRDefault="00FC0D36" w:rsidP="00FC0D36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FC0D36" w:rsidRPr="00FC0D36" w:rsidRDefault="00FC0D36" w:rsidP="00FC0D36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FC0D36">
        <w:rPr>
          <w:sz w:val="28"/>
          <w:szCs w:val="28"/>
        </w:rPr>
        <w:lastRenderedPageBreak/>
        <w:t>Приложение 6</w:t>
      </w:r>
    </w:p>
    <w:p w:rsidR="00FC0D36" w:rsidRPr="00FC0D36" w:rsidRDefault="00FC0D36" w:rsidP="00FC0D36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FC0D36">
        <w:rPr>
          <w:sz w:val="28"/>
          <w:szCs w:val="28"/>
        </w:rPr>
        <w:t>к решению Думы Новгородского муниципального района от 20.12.2024 № 1007 «О бюджете Новгородского муниципального района на 2025 год и на плановый период 2026 и 2027 годов»</w:t>
      </w:r>
    </w:p>
    <w:p w:rsidR="007A61CE" w:rsidRPr="00FC0D36" w:rsidRDefault="007A61CE">
      <w:pPr>
        <w:rPr>
          <w:sz w:val="28"/>
          <w:szCs w:val="28"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67"/>
        <w:gridCol w:w="567"/>
        <w:gridCol w:w="567"/>
        <w:gridCol w:w="1418"/>
        <w:gridCol w:w="1417"/>
        <w:gridCol w:w="1418"/>
      </w:tblGrid>
      <w:tr w:rsidR="00452251" w:rsidRPr="00452251" w:rsidTr="001A096D">
        <w:trPr>
          <w:trHeight w:val="322"/>
        </w:trPr>
        <w:tc>
          <w:tcPr>
            <w:tcW w:w="94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452251">
              <w:rPr>
                <w:b/>
                <w:bCs/>
                <w:sz w:val="28"/>
                <w:szCs w:val="28"/>
              </w:rPr>
              <w:t>Распределение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бюджетных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ассигнований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по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целевым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статьям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(муниципальным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программам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Новгородского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муниципального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района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и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непрограммным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направлениям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деятельности),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разделам,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подразделам,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группам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и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подгруппам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видов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расходов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классификации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расходов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бюджета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района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на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2025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год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и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на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плановый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период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2026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и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2027</w:t>
            </w:r>
            <w:r w:rsidR="00B36CD9">
              <w:rPr>
                <w:b/>
                <w:bCs/>
                <w:sz w:val="28"/>
                <w:szCs w:val="28"/>
              </w:rPr>
              <w:t xml:space="preserve"> </w:t>
            </w:r>
            <w:r w:rsidRPr="00452251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452251" w:rsidRPr="00452251" w:rsidTr="001A096D">
        <w:trPr>
          <w:trHeight w:val="458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251" w:rsidRPr="00452251" w:rsidRDefault="00452251" w:rsidP="008D06B8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</w:tr>
      <w:tr w:rsidR="00452251" w:rsidRPr="00452251" w:rsidTr="001A096D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0D36" w:rsidRDefault="00FC0D36" w:rsidP="008D06B8">
            <w:pPr>
              <w:ind w:left="-57" w:right="-5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2251" w:rsidRPr="00452251" w:rsidRDefault="00452251" w:rsidP="008D06B8">
            <w:pPr>
              <w:ind w:left="-57" w:right="-5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D36">
              <w:rPr>
                <w:color w:val="000000"/>
              </w:rPr>
              <w:t>тыс.руб</w:t>
            </w:r>
            <w:r w:rsidRPr="004522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vMerge/>
            <w:vAlign w:val="center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2026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2027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"Управление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финансами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2022-2027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364,20000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407,80000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827,50000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осуществления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бюджетного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процесса,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управление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долгом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491,30000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355,20000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618,90000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исполнения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долговых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Процентные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платежи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долгу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013,00000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ОБСЛУЖИВАНИЕ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(МУНИЦИПАЛЬНОГО)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013,00000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Обслуживание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(муниципального)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внутреннего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013,00000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Обслуживание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013,00000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комитета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финансов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функций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548,10000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1A096D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548,10000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таможенных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(финансово-бюджетного)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548,10000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214,60000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214,60000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214,60000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330,50000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сборов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штатных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единиц,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переданные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C2176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таможенных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(финансово-бюджетного)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55,50000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"Финансовая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772,90000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952,60000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108,60000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уровня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бюджетной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Выравнивание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ТРАНСФЕРТЫ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Дотации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выравнивание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прочих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видов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трансфертов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бюджетам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поселений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975,70000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829,00000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997,60000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трансферты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городских,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сельских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поселений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материальное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поощрение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членов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добровольных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народных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дружин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C2176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трансферты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городских,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сельских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поселений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расходных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обязательств,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связанных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первоочередных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0120246020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549,30000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C2176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549,30000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549,30000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межбюджетные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549,30000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первичному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воинскому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учету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территориях,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где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отсутствуют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комиссариаты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003,60000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003,60000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Мобилизационная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вневойсковая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подготовка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003,60000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003,60000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штатных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единиц,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переданные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C2176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расходов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системы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развития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управления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A0CFE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финансовой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налоговой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грамотности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Просвещение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консультирование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вопросам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личными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финансами,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уплаты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налогов,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оказания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финансовых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услуг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защиты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прав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потребителей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финансовых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0140100000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функций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A0CFE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торговли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2023-2025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107,57393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торговли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2023-2025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107,57393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Определение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комплекса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ценовой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доступности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товаров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077,57393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условий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жителей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отдаленных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труднодоступных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торговли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посредством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торговых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обеспечивающих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доставку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969,81654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969,81654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969,81654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юридическим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некоммерческих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индивидуальным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предпринимателям,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производителям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969,81654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Финансовая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юридических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индивидуальных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предпринимателей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путем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возмещение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затрат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горюче-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смазочных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материалов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жителей,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отдалённых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труднодоступных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населённых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юридических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индивидуальных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предпринимателей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путем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возмещение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затрат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горюче-смазочных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материалов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жителей,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отдалённых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труднодоступных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населённых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торговли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посредством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торговых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доставку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02002S2660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107,75739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107,75739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107,75739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юридическим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некоммерческих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индивидуальным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предпринимателям,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производителям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107,75739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Стимулирование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деловой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активности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оказание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содействия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хозяйствующим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субъектам,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осуществляющим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реализацию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сельскохозяйственной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продукции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целях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продукцией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высокого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качества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доступным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ценам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"Развитие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торговли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2023-2025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малого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среднего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2023-2025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малого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среднего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2023-2025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Оказание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финансовой,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имущественной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субъектам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малого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среднего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Финансовая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малого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юридическим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некоммерческих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индивидуальным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предпринимателям,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производителям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Оказание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консультационной,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субъектам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малого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среднего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предпринимательства.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малого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среднего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целью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вовлечения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граждан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предпринимательскую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содействия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созданию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собственного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бизнеса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Проведение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ежегодного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конкурса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"Предприниматель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года"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малого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предпринимательства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освещение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проводимых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массовой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целью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благоприятного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общественного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климата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политики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2021-2027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334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958,86142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152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368,26044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294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383,80356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образования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165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106,75691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301,24144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166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316,78456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дошкольного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раннего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развития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возрасте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лет.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381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917,13702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377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377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групп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372,50702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817,40000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372,50702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817,40000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372,50702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817,40000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372,50702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817,40000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гарантий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получение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общедоступного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бесплатного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общедоступного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бесплатного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дошкольного,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начального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оплату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работникам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технические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обучения,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расходные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материалы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дому,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возмещение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доступа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"Интернет"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организующих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детей-инвалидов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использованием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дистанционных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оказанию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социальной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обучающимся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(обучавшимся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дня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выпуска)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919,90000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040,88000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расходных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обязательств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питание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воспитанников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связанных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указа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Губернатора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11.10.2022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702,60000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702,60000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702,60000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702,60000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760,25000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качества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услуг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сфере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интеграция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732,52133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реализующих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799,03591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799,03591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759,03591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759,03591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аттестацию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абонентского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места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ФРДО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защиты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0410225890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392,68542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392,68542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392,68542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392,68542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гарантий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получение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общедоступного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бесплатного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общедоступного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бесплатного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дошкольного,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начального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оплату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работникам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технические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обучения,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расходные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материалы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дому,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возмещение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доступа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"Интернет"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организующих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детей-инвалидов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использованием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дистанционных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технологий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299,20000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оказанию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обучающимся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(обучавшимся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дня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выпуска)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117,10000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Ежемесячное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денежное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вознаграждение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классное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руководство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реализующих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начального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270,20000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бесплатной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перевозки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межбюджетных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бесплатной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перевозки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162,40000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бесплатной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перевозки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(сверх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уровня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предусмотренного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822,90000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324,90000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822,90000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324,90000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822,90000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324,90000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822,90000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324,90000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комфортных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получения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образования.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обучения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воспитания,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современным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требованиям,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сохранение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укрепление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здоровья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300,21965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834,50000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709,70000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зданий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217,35265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217,35265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217,35265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217,35265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Укрепление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материально-технической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базы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586,50000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586,50000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Награждение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победителей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призеров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конкурса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"Лучшая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благоустроенная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инициатив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рамках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приоритетного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регионального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проекта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"Наш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выбор"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150,81000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150,81000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150,81000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150,81000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начального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учебниками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учебными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пособиями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903,80000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903,80000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903,80000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903,80000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доступа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"Интернет"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оказанию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обучающимся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связанных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указа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Губернатора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11.10.2022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773,90000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Приобретение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изготовление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бланков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документов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квалификации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антитеррористической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антикриминальной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460,06000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460,06000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515,40000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515,40000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78,24000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78,24000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инициатив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рамках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приоритетного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регионального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проекта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"Наш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выбор"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бесплатного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горячего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питания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обучающихся,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получающих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начальное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961,80000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961,80000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961,80000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961,80000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Приобретение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изготовление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бланков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документов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квалификации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антитеррористической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антикриминальной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513,40000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инициатив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рамках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приоритетного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регионального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проекта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"Наш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выбор",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софинансирования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которых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предоставляется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289,19000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289,19000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889,19000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889,19000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антитеррористической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антикриминальной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(сверх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уровня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предусмотренного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814,41409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713,06409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472,10000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713,06409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472,10000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713,06409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472,10000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713,06409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472,10000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условий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выявления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интеллектуально,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художественно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спортивно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одаренных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молодежи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заказа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оказание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сфере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функционирования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общеразвивающих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всех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направленностей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проект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"Все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лучшее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детям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163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767,34564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497,98144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267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594,22456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модернизации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софинансирования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которых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предоставляется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466,21948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951,88341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466,21948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951,88341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466,21948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951,88341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466,21948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951,88341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модернизации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Пролетарская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средняя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школа)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041Ю457507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578,72675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041Ю457507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578,72675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041Ю457507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578,72675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041Ю457507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578,72675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модернизации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092,46953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243,19200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063,50000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092,46953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243,19200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063,50000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092,46953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243,19200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063,50000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092,46953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243,19200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063,50000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модернизации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632,86047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085,42800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233,03000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632,86047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085,42800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233,03000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632,86047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085,42800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233,03000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632,86047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085,42800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233,03000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модернизации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(сверх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уровня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предусмотренного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703,14196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703,14196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703,14196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703,14196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модернизации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сверх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уровня,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предусмотренного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соглашением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Пролетарская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средняя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школа)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041Ю4М7507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463,28889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041Ю4М7507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463,28889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041Ю4М7507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463,28889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041Ю4М7507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463,28889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проект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"Педагоги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наставники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696,13000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732,58000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776,68000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Финансовое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ежемесячного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денежного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вознаграждения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советникам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директоров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воспитанию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взаимодействию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детскими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общественными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объединениями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советников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директора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воспитанию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взаимодействию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детскими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общественными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объединениями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(источником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которой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являются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482,30000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482,30000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482,30000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482,30000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Ежемесячное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денежное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вознаграждение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классное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руководство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педагогическим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работникам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(источником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которых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является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межбюджетный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трансферт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591,30000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проект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"Поддержка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семьи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878,98918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Капитальный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оснащение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Капитальный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оснащение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(сверх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уровня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предусмотренного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летнего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отдыха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трудового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воспитания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212,25217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907,80000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907,80000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Содействие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летнего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отдыха,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туризма,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экологической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уровня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молодежи.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необходимых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оздоровления,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летней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занятости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подростков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каникулярное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335,05217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Учреждения,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оздоровления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отдыха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802,05217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455,60000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802,05217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455,60000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802,05217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455,60000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802,05217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455,60000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необходимых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условий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оздоровления,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летней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занятости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подростков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каникулярное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современной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отдыха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оздоровления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путем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возведения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некапитальных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сооружений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(быстровозводимых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конструкций),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проведении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капитального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отдыха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оздоровления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современной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отдыха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оздоровления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путем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возведения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некапитальных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сооружений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(быстровозводимых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конструкций),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проведении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капитального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отдыха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оздоровления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(сверх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уровня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предусмотренного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471,50000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471,50000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471,50000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471,50000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Содействие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труда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занятости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необходимых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условий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оздоровления,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летней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занятости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подростков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каникулярное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условий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профессионального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самоопределения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соответствии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личностными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особенностями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требованиями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инновационного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развития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"Социальная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адаптация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родителей,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лиц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из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числа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детей-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сирот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родителей"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463,53334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982,90000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982,90000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адаптация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родителей,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лиц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из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числа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родителей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ребенка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семье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опекуна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приемной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семье,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вознаграждение,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причитающееся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приемному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584,20000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584,20000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семьи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584,20000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Публичные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312,30000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271,90000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Ресурсное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материально-техническое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процесса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социализации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детей-сирот,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лиц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из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числа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детей-сирот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879,33334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398,70000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398,70000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Единовременная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числа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родителей,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текущий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находящихся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собственности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помещений,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расположенных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семьи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Публичные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помещениями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родителей,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числа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детей-сирот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оставшихся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родителей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(сверх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уровня,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предусмотренного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833,33334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352,70000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833,33334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352,70000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семьи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833,33334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352,70000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833,33334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352,70000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политики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2021-2027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прочие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области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функций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423,10000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423,10000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423,10000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418,10000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418,10000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418,10000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сборов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финансово-бухгалтерскому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техническому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сопровождению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сфер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A0CFE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Обслуживание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региональной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централизованной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бухгалтерского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кадрового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(РЦИС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803,41900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803,41900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803,41900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A0CFE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757,68700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757,68700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757,68700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220,75600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220,75600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474,63700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474,63700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30,04900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30,04900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32,24500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32,24500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Компенсация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родительской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родителям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(законным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представителям)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посещающих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реализующих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семьи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Публичные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751,30000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оказанию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социальной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обучающимся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(обучавшимся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дня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выпуска)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505,80000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505,80000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505,80000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A0CFE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755,00000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602,00000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602,00000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семьи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штатных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единиц,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переданные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468,90000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A0CFE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279,60000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279,60000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279,60000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(2020-2027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677,70453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481,20000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486,08000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"Наследие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340,15000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129,30000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134,18000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искусства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участием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частного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партнерства,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прав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граждан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равный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доступ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культурным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ценностям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участию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жизни,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развития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творческого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потенциала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каждой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070,00000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библиотечного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(реконструкция)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клубного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типа,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библиотек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укрепление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единого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пространства,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продвижение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имиджа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части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области,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преодоление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отставания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диспропорций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уровне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путем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укрепления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базы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962,80000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зданий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962,80000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962,80000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962,80000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085,30000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интереса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чтению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книг,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популяризацию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русского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языка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литературы,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народных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художественных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промыслов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ремесел,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театрального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искусства,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музейного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дела,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роли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профессиональных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союзов,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творческих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сообществ,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общественных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экспертных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советов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0510300000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библиотечного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15,58230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15,36010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15,31130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15,58230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15,36010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15,31130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15,58230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15,36010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15,31130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15,58230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15,36010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15,31130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Поддержка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отрасли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резервного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(Модернизация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библиотек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комплектования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книжных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библиотек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общедоступных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библиотек)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241,76770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263,93990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268,86870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241,76770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263,93990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268,86870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241,76770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263,93990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268,86870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241,76770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263,93990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268,86870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"Культурное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Продвижение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талантливой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сфере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музыкального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искусства,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субкультур,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движений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инициатив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сфере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"Сохранение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наследия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(памятников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истории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048,59357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Сохранение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наследия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048,59357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Увековечивание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имен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воинов,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погибших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защите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487,42500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487,42500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487,42500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487,42500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содержанию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порядке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благоустройству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воинских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захоронений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A0CFE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541,16857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увековечения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памяти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погибших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защите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сфере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комитету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233,96096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076,90000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076,90000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сфере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Комитету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233,96096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076,90000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076,90000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функций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125,60000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125,60000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125,60000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075,60000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075,60000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075,60000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сборов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496,40000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домов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библиотек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503,50096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503,50096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503,50096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503,50096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409,30000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финансово-бухгалтерскому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техническому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сопровождению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сфер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160,36000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A0CFE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160,36000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160,36000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531,00000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531,00000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531,00000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623,66000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560,80000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сборов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штатных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единиц,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переданные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727,20000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720,60000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720,60000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720,60000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ОБЩЕГОСУДАРСТВЕН</w:t>
            </w:r>
            <w:r w:rsidR="006A0CFE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937,30000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937,30000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937,30000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930,10000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930,10000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930,10000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6A0CFE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734,30000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734,30000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734,30000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"Стимулирование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жилищного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управление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земельными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ресурсами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2017-2025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676,86896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"Стимулирование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жилищного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управление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земельными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ресурсами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2017-2025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676,86896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Увеличение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ввода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эксплуатацию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жилья,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числе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экономического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класса,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инфраструктуры;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стимулирование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помещений,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технико-экономические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показатели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параметры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которых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соответствуют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установленным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условиям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отнесения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данных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помещений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жилью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экономического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класса;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жилищном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строительстве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0600100000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землеустройству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землепользованию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Обустройство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посредством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инженерной,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транспортной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социальной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106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технологическому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присоединению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электросетям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рамках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проекта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"Строительство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транспортной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комплексного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развития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массива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"Григорово"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ЖИЛИЩНО-КОММУНАЛЬНОЕ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юридическим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некоммерческих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индивидуальным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предпринимателям,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производителям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технологическому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присоединению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электросетям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рамках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проекта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"Строительство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транспортной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комплексного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развития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массива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"Григорово"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этап)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ЖИЛИЩНО-КОММУНАЛЬНОЕ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юридическим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некоммерческих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индивидуальным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предпринимателям,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производителям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Разработка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документов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планирования,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градостроительного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зонирования,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документации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планировке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разработка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планировки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межевания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участках,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собственности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полномочия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распоряжению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которыми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переданы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землеустройству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эффективного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проведения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комплексных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кадастровых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период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-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859,70000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"Защита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ситуаций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участие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ликвидации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ситуаций"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109,10000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местной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автоматизированной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системы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оповещения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0710100000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участие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предупреждении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2021-2025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постоянной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готовности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оснащение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подвижного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пункта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управления,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пункта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временного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размещения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применению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ситуациях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(происшествиях)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324,30000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участие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предупреждении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2021-2025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Снижение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рисков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ситуаций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(происшествий)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участие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предупреждении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2021-2025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эффективного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повседневного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единой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дежурно-диспетчерской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службы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повседневного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звена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областной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подсистемы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предупреждения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ликвидации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ЧС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участие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предупреждении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2021-2025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обороне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гражданской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обороне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подготовка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способам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защиты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опасностей,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возникающих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конфликтах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или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вследствие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этих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конфликтов,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возникновении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ситуаций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"Организация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обороне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обороне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Гражданская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сохранению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поддержанию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состоянии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постоянной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готовности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использованию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предназначению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техническому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обслуживанию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защитных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сооружений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гражданской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обороны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собственности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технических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систем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0720300000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438,40000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"Организация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обороне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обороне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438,40000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438,40000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Гражданская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438,40000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438,40000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"Предупреждение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ситуаций,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связанных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торфяными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пожарами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682,20000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защиты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торфяных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пожаров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землях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запаса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"Предупреждение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связанных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торфяными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личного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состава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оперативной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группы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КПЛЧС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ОПБ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пожарно-технических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имуществом,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оборудованием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0730200000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"Предупреждение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связанных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торфяными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"Построение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(развитие)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аппаратно-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комплекса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"Безопасный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город"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уровня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общественной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правопорядка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среды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обитания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"Построение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(развитие)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аппаратно-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комплекса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"Безопасный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город"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людей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водных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объектах,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охране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жизни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здоровья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0750000000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гибели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людей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водных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объектах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людей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водных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объектах,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охране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здоровья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первичных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пожарной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границах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границами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городских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сельских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пунктов"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защиты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границах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границами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городских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сельских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пунктов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пожаров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предупреждения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пожаров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первичных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городских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сельских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2021-2025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противопожарной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пропаганды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информирование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вопросах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пожарной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первичных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городских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сельских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жизнедеятельности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2021-2025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"Комплексное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сельских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"Комплексное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сельских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доступным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комфортным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жильем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сельского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Предоставление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компенсацию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(возмещение)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уплате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процентов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кредитом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(займом)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получении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кредита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(займа)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(приобретение)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жилья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желающим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переселиться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сельскую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316199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 w:rsidRPr="003161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199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 w:rsidRPr="003161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199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 w:rsidRPr="003161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199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 w:rsidR="00B36CD9" w:rsidRPr="003161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199">
              <w:rPr>
                <w:bCs/>
                <w:color w:val="000000"/>
                <w:sz w:val="18"/>
                <w:szCs w:val="18"/>
              </w:rPr>
              <w:t>комплекса</w:t>
            </w:r>
            <w:r w:rsidR="00B36CD9" w:rsidRPr="003161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199">
              <w:rPr>
                <w:bCs/>
                <w:color w:val="000000"/>
                <w:sz w:val="18"/>
                <w:szCs w:val="18"/>
              </w:rPr>
              <w:t>в</w:t>
            </w:r>
            <w:r w:rsidR="00B36CD9" w:rsidRPr="003161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199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 w:rsidRPr="003161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199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 w:rsidRPr="003161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199">
              <w:rPr>
                <w:bCs/>
                <w:color w:val="000000"/>
                <w:sz w:val="18"/>
                <w:szCs w:val="18"/>
              </w:rPr>
              <w:t>районе</w:t>
            </w:r>
            <w:r w:rsidR="00B36CD9" w:rsidRPr="003161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199">
              <w:rPr>
                <w:bCs/>
                <w:color w:val="000000"/>
                <w:sz w:val="18"/>
                <w:szCs w:val="18"/>
              </w:rPr>
              <w:t>на</w:t>
            </w:r>
            <w:r w:rsidR="00B36CD9" w:rsidRPr="003161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199">
              <w:rPr>
                <w:bCs/>
                <w:color w:val="000000"/>
                <w:sz w:val="18"/>
                <w:szCs w:val="18"/>
              </w:rPr>
              <w:t>2024-2028</w:t>
            </w:r>
            <w:r w:rsidR="00B36CD9" w:rsidRPr="003161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199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D11D6C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11D6C">
              <w:rPr>
                <w:bCs/>
                <w:color w:val="000000"/>
                <w:sz w:val="18"/>
                <w:szCs w:val="18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0940000000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D11D6C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11D6C">
              <w:rPr>
                <w:bCs/>
                <w:color w:val="000000"/>
                <w:sz w:val="18"/>
                <w:szCs w:val="18"/>
              </w:rPr>
              <w:t>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0940100000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"Развитие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консультационного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сельскохозяйственных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товаропроизводителей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сельского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кадрового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потенциала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сельском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хозяйстве"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"Развитие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агропромышленного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комплекса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2024-2028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системы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научного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сельского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кадрового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потенциала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сельском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хозяйстве"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0950000000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"Развитие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консультационного,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научного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сельскохозяйственных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товаропроизводителей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сельского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кадрового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потенциала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сельском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хозяйстве"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"Развитие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агропромышленного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комплекса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2014-2023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дорожной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повышению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дорожного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движения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дорог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2017-2021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период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дорожной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повышению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дорожного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движения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отношении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дорог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2017-2021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период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движения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автомобильного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транспорта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путем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сохранности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069,00000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содержанию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содержанию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софинансирования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которых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предоставляется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Приведение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дорог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местного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значения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нормативное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668,00000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капитальный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капитальному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капитальному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софинансирования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которых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предоставляется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спорта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2020-2026гг."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192,36182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378,70000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спорта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2020-2026гг."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10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192,36182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378,70000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массового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спорта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отрасли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спорта,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доступности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спортивных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сооружений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граждан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963,66182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Укрепление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материально-технической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базы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104,91500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104,91500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104,91500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104,91500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проведение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спортивной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числе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устройство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малых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площадок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527,06182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527,06182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527,06182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1100225830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527,06182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оснащению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спортивной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спортивно-технологическим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оборудованием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малых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площадок,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монтируемых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открытых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площадках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закрытых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помещениях,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которых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возможно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проводить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тестирование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соответствии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Всероссийским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физкультурно-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спортивным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комплексом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"Готов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обороне"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(ГТО))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11002L2281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181,68500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11002L2281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181,68500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11002L2281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181,68500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11002L2281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181,68500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спорта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среди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лиц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ограниченными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возможностями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здоровья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инвалидов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отрасли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электронных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сервисов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2024-2028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475,33800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671,50000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383,50000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электронных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сервисов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2024-2028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475,33800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671,50000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383,50000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Расширение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местного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"Развитие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совершенствование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электронных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сервисов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2024-2028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Разработка,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эксплуатация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цифрового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пространства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цифровых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сервисов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647,50000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"Развитие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совершенствование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электронных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сервисов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2024-2028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647,50000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647,50000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647,50000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647,50000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системы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услуг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гражданам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"Развитие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совершенствование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электронных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сервисов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2024-2028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вычислительной,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коммутационной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офисной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техникой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отвечающей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современным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требованиям,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бесперебойное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существующей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вычислительной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офисной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техники,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систем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обеспечивающих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функционирование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697,18800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"Развитие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совершенствование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электронных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сервисов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2024-2028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697,18800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697,18800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697,18800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697,18800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485,00000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общесистемным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специализированными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программными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средствами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управления,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мониторинга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автоматизации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рабочего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"Развитие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совершенствование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электронных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сервисов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2024-2028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службы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противодействие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коррупции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2025-2027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305,00000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345,00000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275,00000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295,00000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организационных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информационных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развития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укрепления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престижа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проведение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популяризацию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службы,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укрепление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престижа,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привлечение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молодежи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службу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организационных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информационных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развития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укрепления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престижа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Профессиональная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подготовка,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переподготовка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Противодействие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коррупции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Применение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антикоррупционных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механизмов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механизмов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выявления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разрешения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конфликтов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интересов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Профессиональная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подготовка,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переподготовка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политики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2025-2027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556,42800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политики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2025-2027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556,42800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Вовлечение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социальную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практику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Выявление,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продвижение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активности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ее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достижений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различных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сферах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bCs/>
                <w:color w:val="000000"/>
                <w:sz w:val="18"/>
                <w:szCs w:val="18"/>
              </w:rPr>
              <w:t>благоприятных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семей,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формирование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традиционных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семейных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ценностей,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поддержку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семей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Снижение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актуальности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проблем,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связанных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злоупотреблением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наркотиками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другими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психотропными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веществами,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курением,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деятельностью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принятию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комплексных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противодействия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наркомании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зависимости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других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психоактивных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веществ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работе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молодежью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326,04500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Учреждения,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молодежной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925,50000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Обслуживание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региональной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централизованной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информационной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бухгалтерского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кадрового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(РЦИС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воспитанию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гражданственности,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патриотизма,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преемственности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традиций,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уважения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отечественной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истории,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историческим,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национальным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традициям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народов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233,21000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патриотическому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воспитанию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233,21000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233,21000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233,21000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233,21000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допризывной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подготовки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военной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привлечения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добровольчество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граждан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из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числа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механизма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добровольческих,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волонтерских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целях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стимулирования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Содействие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развитию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Общероссийского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общественно-государственного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движения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"Движение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Первых"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331,97300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Молодежная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Укрепление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материально-технической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базы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1401225160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35,77300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жильем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семей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2017-2025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жильем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семей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2017-2025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молодым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семьям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выплат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жилья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или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строительство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дома,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создание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привлечения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семьями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собственных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средств,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финансовых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средств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кредитных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других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предоставляющих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кредиты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займы,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числе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ипотечные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кредиты,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приобретения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помещения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или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семьям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помещения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индивидуального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жилищного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семьи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"Формирование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законопослушного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поведения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участников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дорожного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движения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2020-2025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"Формирование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законопослушного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поведения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участников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дорожного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движения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2020-2025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1600000000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системы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обучения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безопасному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поведению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дорогах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улицах,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проведение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комплекса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профилактических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предупреждению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дорожно-транспортного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травматизма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Проведение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профилактике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дорожного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движения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452251">
              <w:rPr>
                <w:bCs/>
                <w:color w:val="000000"/>
                <w:sz w:val="18"/>
                <w:szCs w:val="18"/>
              </w:rPr>
              <w:t>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(или)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период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2025-2028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909,10000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107,10000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324,00000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452251">
              <w:rPr>
                <w:bCs/>
                <w:color w:val="000000"/>
                <w:sz w:val="18"/>
                <w:szCs w:val="18"/>
              </w:rPr>
              <w:t>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(или)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период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2025-2028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909,10000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107,10000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324,00000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граждан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противоправных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посягательств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"Профилактика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правонарушений,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экстремизма</w:t>
            </w:r>
            <w:r w:rsidRPr="00452251">
              <w:rPr>
                <w:color w:val="000000"/>
                <w:sz w:val="18"/>
                <w:szCs w:val="18"/>
              </w:rPr>
              <w:t>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минимизация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проявлений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экстремизма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безнадзорности,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беспризорности,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правонарушений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антиобщественных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действий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несовершеннолетних,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защиты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прав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законных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интересов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несовершеннолетних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"Профилактика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правонарушений,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экстремизма</w:t>
            </w:r>
            <w:r w:rsidRPr="00452251">
              <w:rPr>
                <w:color w:val="000000"/>
                <w:sz w:val="18"/>
                <w:szCs w:val="18"/>
              </w:rPr>
              <w:t>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минимизация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проявлений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экстремизма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Комплексного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плана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противодействия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идеологии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-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числе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формирование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нетерпимости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проявлениям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экстремизма,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также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толерантного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сознания,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позитивных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установок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представителям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этнических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конфессиональных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сообществ,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проведение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воспитательной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пропагандистской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работы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области,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направленной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экстремистской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"Профилактика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правонарушений,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экстремизма</w:t>
            </w:r>
            <w:r w:rsidRPr="00452251">
              <w:rPr>
                <w:color w:val="000000"/>
                <w:sz w:val="18"/>
                <w:szCs w:val="18"/>
              </w:rPr>
              <w:t>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минимизация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проявлений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экстремизма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(территорий)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ведении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местного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"Профилактика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правонарушений,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экстремизма</w:t>
            </w:r>
            <w:r w:rsidRPr="00452251">
              <w:rPr>
                <w:color w:val="000000"/>
                <w:sz w:val="18"/>
                <w:szCs w:val="18"/>
              </w:rPr>
              <w:t>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минимизация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проявлений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экстремизма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(территорий)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культуры,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ведении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местного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"Профилактика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правонарушений,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экстремизма</w:t>
            </w:r>
            <w:r w:rsidRPr="00452251">
              <w:rPr>
                <w:color w:val="000000"/>
                <w:sz w:val="18"/>
                <w:szCs w:val="18"/>
              </w:rPr>
              <w:t>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минимизация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проявлений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экстремизма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(территорий)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спорта,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ведении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местного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"Профилактика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правонарушений,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экстремизма</w:t>
            </w:r>
            <w:r w:rsidRPr="00452251">
              <w:rPr>
                <w:color w:val="000000"/>
                <w:sz w:val="18"/>
                <w:szCs w:val="18"/>
              </w:rPr>
              <w:t>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минимизация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проявлений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экстремизма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(территорий)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политики,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ведении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местного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"Профилактика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правонарушений,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экстремизма</w:t>
            </w:r>
            <w:r w:rsidRPr="00452251">
              <w:rPr>
                <w:color w:val="000000"/>
                <w:sz w:val="18"/>
                <w:szCs w:val="18"/>
              </w:rPr>
              <w:t>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минимизация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проявлений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экстремизма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Поддержка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детей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молодежи,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оказавшейся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трудной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жизненной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ситуации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"Профилактика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правонарушений,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экстремизма</w:t>
            </w:r>
            <w:r w:rsidRPr="00452251">
              <w:rPr>
                <w:color w:val="000000"/>
                <w:sz w:val="18"/>
                <w:szCs w:val="18"/>
              </w:rPr>
              <w:t>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также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минимизация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последствий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проявлений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терроризма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экстремизма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период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2025-2028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"Улучшение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жилищных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условий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граждан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качества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услуг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2021-2025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152,19000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водоотведения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пунктов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754,37000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систем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пунктов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области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путем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реконструкции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ремонта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сетей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водоснабжения,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водоподготовки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подачи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воды,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приобретения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монтажа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оборудования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для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очистки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воды,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ремонта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объектов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нецентрализованного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104,05000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Проектирование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(реконструкции),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(реконструкция)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104,05000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ЖИЛИЩНО-КОММУНАЛЬНОЕ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104,05000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104,05000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746,50000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357,55000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систем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водоотведения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(канализации)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пунктов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области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счет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реконструкции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ремонта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канализационных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сетей,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устройств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сооружений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канализации,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том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числе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локальных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очистных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сооружений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650,32000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Проектирование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(реконструкции),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(реконструкция)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650,32000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ЖИЛИЩНО-КОММУНАЛЬНОЕ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650,32000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650,32000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650,32000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397,82000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Повышение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ресурсов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397,82000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318,26000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290,42000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79,56000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"Привлечение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кадров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сферу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2023-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059,50500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578,76000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"Привлечение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кадров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сферу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2023-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059,50500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578,76000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Обновление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состава,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компетенций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кадров,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механизмов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мотивации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педагогов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непрерывному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развитию.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рост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работников,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система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молодых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специалистов,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приходящих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работать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сферу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059,50500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578,76000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на выплату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стипендии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обучающимся,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заключившим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договор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целевом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"Педагогическое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Проведение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конкурса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профессионального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мастерства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87,80500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87,80500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87,80500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23,80500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Премии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Дополнительная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специалистам,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окончившим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профессионального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заключившим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договор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должности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соответствующей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профессиональному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стандарту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"Педагог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(педагогическая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сфере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дошкольного,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начального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педагогическим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работникам,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форме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компенсации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оплату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аренды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помещения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категориям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педагогических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работников,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трудоустроившихся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реализующие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начального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трудовую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стипендии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обучающимся,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заключившим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договор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целевом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"Педагогическое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межбюджетных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форм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социально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ориентированных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2023-2025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программа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"Развитие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форм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социально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ориентированных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2023-2025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Оказание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финансовой,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имущественной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СОНКО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условий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развития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ориентированных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некоммерческих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некоммерческим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исключением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статьи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006,01129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239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889,35738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249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214,85738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Глава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функций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должностного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792,50000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Расходы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аппарата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органов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местного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116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302,30000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983,40000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983,40000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функций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349,50000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977,70000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932,00000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349,50000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977,70000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932,00000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492,40000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167,10000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167,10000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437,10000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437,10000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437,10000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074,00000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748,70000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сборов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981,30000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таможенных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(финансово-бюджетного)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297,80000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244,20000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467,10000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467,10000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переданных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соответствии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статьи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"Об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актах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состояния"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регистрацию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629,50000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676,00000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721,70000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629,50000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676,00000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721,70000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629,50000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676,00000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721,70000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556,60000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603,10000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648,80000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штатных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единиц,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переданные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246,00000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246,00000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246,00000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246,00000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246,00000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246,00000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667,40000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633,20000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633,20000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633,20000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578,60000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574,40000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штатных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единиц,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переданные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градостроительной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212,00000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штатных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единиц,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переданные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внешнему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таможенных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(финансово-бюджетного)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053,70000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штатных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единиц,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переданные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жилищного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контроля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767,30000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Руководитель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контрольно-счетной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палаты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района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и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его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заместители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функций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таможенных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(финансово-бюджетного)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448,70000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штатных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единиц,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переданные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внешнему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таможенных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финансового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(финансово-бюджетного)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226,30000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Прочие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195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236,21129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118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438,45738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763,95738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025,74344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702,70000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025,74344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702,70000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025,74344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702,70000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237,05815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011,70000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011,70000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929,44299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161,00000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19,24230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Исполнение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судебных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сборов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810,00000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служб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защиты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персоналу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855,10000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855,10000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855,10000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Проведение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профилактике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дорожного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движения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общеобразовательных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капитальный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772,60000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772,60000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772,60000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772,60000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физической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Резервные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345,86900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Резервные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Резервные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ПРАВООХРАНИТЕЛЬНАЯ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35,86900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Защита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чрезвычайных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ситуаций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природного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техногенного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характера,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пожарная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35,86900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35,86900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землеустройству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национальной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Выполнение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других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обязательств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307,73589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307,73589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307,73589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79,61978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Исполнение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судебных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228,11611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Содержание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обслуживание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093,46165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737,40000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737,40000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281,67621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281,67621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281,67621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094,40000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ЖИЛИЩНО-КОММУНАЛЬНОЕ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561,70000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643,00000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Жилищное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561,70000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561,70000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543,00000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250,08544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охраны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250,08544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250,08544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Оценка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недвижимости,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признание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регулирование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отношений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Проектирование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(реконструкции),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(реконструкция)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268,79190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082,70000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ЖИЛИЩНО-КОММУНАЛЬНОЕ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219,38042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082,70000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219,38042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082,70000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219,38042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14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082,70000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49,41148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охраны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49,41148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49,41148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выполненных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связанных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осуществлением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регулярных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перевозок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пассажиров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багажа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транспортом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регулируемым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тарифам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пригородном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сообщении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047,13138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047,13138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047,13138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461,68827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047,13138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Проведение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смотра-конкурса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лучшую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ветеранами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Премии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Вклад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имущество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ООО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"Межмуниципальное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предприятие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газоснабжения"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ЖИЛИЩНО-КОММУНАЛЬНОЕ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жилищно-коммунального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сборов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Вклад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имущество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ООО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"Жилищник"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466,64419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ЖИЛИЩНО-КОММУНАЛЬНОЕ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466,64419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жилищно-коммунального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466,64419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Уплата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налогов,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сборов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466,64419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обращению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животными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владельцев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Сельское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Организация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ликвидации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выявленных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несанкционированного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складирования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твердых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ЖИЛИЩНО-КОММУНАЛЬНОЕ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жилищно-коммунального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="00C66DEF" w:rsidRPr="00452251">
              <w:rPr>
                <w:color w:val="000000"/>
                <w:sz w:val="18"/>
                <w:szCs w:val="18"/>
              </w:rPr>
              <w:t>на выплату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стипендии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обучающимся,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заключившим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договор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целевом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"Педагогическое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428,00000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428,00000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428,00000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428,00000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специалистам,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окончившим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профессионального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заключившим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трудовой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договор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должности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соответствующей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профессиональному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стандарту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"Педагог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(педагогическая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сфере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дошкольного,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начального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187,36000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187,36000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187,36000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187,36000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Дополнительная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единовременная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денежная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заключившим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контракт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добровольном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содействии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выполнении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задач,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возложенных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Вооруженные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Силы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воинскими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частями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Министерства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обороны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зачисленным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списки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личного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состава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воинских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частей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17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Единовременная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денежная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присвоении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"Почетный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гражданин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3060025970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проектирования,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реконструкции,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капитального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Великого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Составление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(изменение,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дополнение)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списков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кандидатов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присяжные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заседатели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юрисдикции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Судебная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определению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перечня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должностных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самоуправления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уполномоченных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составлять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протоколы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правонарушениях,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предусмотренных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соответствующими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статьями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«Об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правонарушениях»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Функционирование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исполнительных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Российской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Федерации,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обращению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животными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без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владельцев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Сельское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Реализация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инициативных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проектов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136,90000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содержанию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(площадок)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накопления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твердых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799,67000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799,67000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охраны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799,67000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799,67000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изготовлению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установке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агитационных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плакатов,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профилактику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нарушения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требований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охраны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обращении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отходами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производства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потребления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56,31900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56,31900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охраны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56,31900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56,31900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032,06000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449,42000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713,80000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290,42000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290,42000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110,42000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110,42000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поддержки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категориям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педагогических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работников,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трудоустроившихся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реализующие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образовательные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начального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среднего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осуществляющих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трудовую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деятельность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территории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округа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159,40000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отдельных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деятельности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захоронению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твердых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части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рекультивации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земельных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участков,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загрязненных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результате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расположения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размещения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176,17195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176,17195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охраны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176,17195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49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176,17195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стипендии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обучающимся,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заключившим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договор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целевом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обучении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lastRenderedPageBreak/>
              <w:t>образовательным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программам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высшего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направлению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"Педагогическое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образование"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межбюджетных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Пенсии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выслугу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замещавшим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должности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службы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самоуправления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дополнительное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пенсионное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осуществлявших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полномочия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выборного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должностного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лица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самоуправления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постоянной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(штатной)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основе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органах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самоуправления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Пенсионное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Публичные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523,60000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содержанию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944,00000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капитальному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940,00000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проектирования,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реконструкции,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капитального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предоставленной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Обеспечение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молодым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семьям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помещения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или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объекта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индивидуального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жилищного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653,24600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653,24600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семьи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653,24600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Социальные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гражданам,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кроме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публичных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нормативных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социальных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653,24600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Осуществление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мероприятий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созданию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(или)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содержанию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(площадок)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накопления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твердых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отходов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счет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средств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342,71600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ОХРАНА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342,71600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охраны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окружающей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342,71600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342,71600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Расходы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казенных,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приобретению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коммунальных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757,96000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862,30000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ОБЩЕГОСУДАРСТВЕН</w:t>
            </w:r>
            <w:r w:rsidR="008C3C54">
              <w:rPr>
                <w:color w:val="000000"/>
                <w:sz w:val="18"/>
                <w:szCs w:val="18"/>
              </w:rPr>
              <w:t>-</w:t>
            </w:r>
            <w:r w:rsidRPr="00452251">
              <w:rPr>
                <w:color w:val="000000"/>
                <w:sz w:val="18"/>
                <w:szCs w:val="18"/>
              </w:rPr>
              <w:t>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Другие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общегосударственные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72,60000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Дошкольное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Общее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27,60000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КУЛЬТУРА,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автономным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Физическая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Субсидии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бюджетным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содержанию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софинансирования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которых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предоставляется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капитальному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ремонту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вне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населенных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пунктов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границах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муниципального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района,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софинансирования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которых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предоставляется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Иные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закупки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товаров,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работ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услуг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для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обеспечения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государственных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(муниципальных)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Мероприятия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реализации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правовых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актов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Правительства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вопросам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проектирования,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строительства,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реконструкции,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капитального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ремонта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автомобильных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дорог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общего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пользования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местного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значения,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в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целях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софинансирования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которых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предоставляется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субсидия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из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бюджета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Новгородской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НАЦИОНАЛЬНАЯ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Дорожное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хозяйство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(дорожные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Бюджетные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1</w:t>
            </w:r>
            <w:r w:rsidR="00B36CD9">
              <w:rPr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52251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lastRenderedPageBreak/>
              <w:t>Условно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утвержденные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2251" w:rsidRPr="00452251" w:rsidRDefault="00B36CD9" w:rsidP="008D06B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129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807,07793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157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957,85559</w:t>
            </w:r>
          </w:p>
        </w:tc>
      </w:tr>
      <w:tr w:rsidR="00452251" w:rsidRPr="00452251" w:rsidTr="006A0CFE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2251" w:rsidRPr="00452251" w:rsidRDefault="00452251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52251" w:rsidRPr="00452251" w:rsidRDefault="00B36CD9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2251" w:rsidRPr="00452251" w:rsidRDefault="00B36CD9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2251" w:rsidRPr="00452251" w:rsidRDefault="00B36CD9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2251" w:rsidRPr="00452251" w:rsidRDefault="00B36CD9" w:rsidP="008D06B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174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581,74195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1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837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874,40475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52251" w:rsidRPr="00452251" w:rsidRDefault="00452251" w:rsidP="008D06B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452251">
              <w:rPr>
                <w:bCs/>
                <w:color w:val="000000"/>
                <w:sz w:val="18"/>
                <w:szCs w:val="18"/>
              </w:rPr>
              <w:t>2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007</w:t>
            </w:r>
            <w:r w:rsidR="00B36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52251">
              <w:rPr>
                <w:bCs/>
                <w:color w:val="000000"/>
                <w:sz w:val="18"/>
                <w:szCs w:val="18"/>
              </w:rPr>
              <w:t>973,89653</w:t>
            </w:r>
          </w:p>
        </w:tc>
      </w:tr>
    </w:tbl>
    <w:p w:rsidR="00452251" w:rsidRDefault="00452251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E64221" w:rsidRDefault="00E64221"/>
    <w:p w:rsidR="00B15ED6" w:rsidRDefault="00B15ED6"/>
    <w:p w:rsidR="00B15ED6" w:rsidRDefault="00B15ED6"/>
    <w:p w:rsidR="00B61B21" w:rsidRDefault="00B61B21"/>
    <w:p w:rsidR="00B61B21" w:rsidRDefault="00B61B21"/>
    <w:p w:rsidR="00B61B21" w:rsidRDefault="00B61B21"/>
    <w:p w:rsidR="00B61B21" w:rsidRDefault="00B61B21"/>
    <w:p w:rsidR="00B61B21" w:rsidRDefault="00B61B21"/>
    <w:p w:rsidR="00B61B21" w:rsidRDefault="00B61B21"/>
    <w:p w:rsidR="00B61B21" w:rsidRDefault="00B61B21"/>
    <w:p w:rsidR="00B61B21" w:rsidRDefault="00B61B21"/>
    <w:p w:rsidR="00B61B21" w:rsidRDefault="00B61B21"/>
    <w:p w:rsidR="00B61B21" w:rsidRDefault="00B61B21"/>
    <w:p w:rsidR="00B61B21" w:rsidRDefault="00B61B21"/>
    <w:p w:rsidR="00B61B21" w:rsidRDefault="00B61B21"/>
    <w:p w:rsidR="00B61B21" w:rsidRDefault="00B61B21"/>
    <w:p w:rsidR="00B61B21" w:rsidRDefault="00B61B21"/>
    <w:p w:rsidR="00B61B21" w:rsidRDefault="00B61B21">
      <w:bookmarkStart w:id="4" w:name="_GoBack"/>
      <w:bookmarkEnd w:id="4"/>
    </w:p>
    <w:p w:rsidR="00B15ED6" w:rsidRDefault="00B15ED6"/>
    <w:p w:rsidR="0097244B" w:rsidRPr="0097244B" w:rsidRDefault="00B36CD9" w:rsidP="0097244B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97244B" w:rsidRPr="0097244B">
        <w:rPr>
          <w:sz w:val="28"/>
          <w:szCs w:val="28"/>
        </w:rPr>
        <w:t>Приложение</w:t>
      </w:r>
      <w:r w:rsidR="0097244B">
        <w:rPr>
          <w:sz w:val="28"/>
          <w:szCs w:val="28"/>
        </w:rPr>
        <w:t xml:space="preserve"> 7</w:t>
      </w:r>
    </w:p>
    <w:p w:rsidR="0097244B" w:rsidRPr="0097244B" w:rsidRDefault="0097244B" w:rsidP="0097244B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7244B">
        <w:rPr>
          <w:sz w:val="28"/>
          <w:szCs w:val="28"/>
        </w:rPr>
        <w:t>к решению Думы Новгородского муниципального района от 20.12.2024 № 1007 «О бюджете Новгородского муниципального района на 2025 год и на плановый период 2026 и 2027 годов»</w:t>
      </w:r>
    </w:p>
    <w:p w:rsidR="00B15ED6" w:rsidRDefault="00B36CD9" w:rsidP="0097244B">
      <w:pPr>
        <w:jc w:val="both"/>
      </w:pPr>
      <w:r>
        <w:t xml:space="preserve"> </w:t>
      </w:r>
    </w:p>
    <w:p w:rsidR="00B15ED6" w:rsidRDefault="00B36CD9" w:rsidP="00B15ED6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ED6" w:rsidRPr="004F67E0" w:rsidRDefault="00B36CD9" w:rsidP="0097244B">
      <w:pPr>
        <w:spacing w:line="240" w:lineRule="atLeast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5ED6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="00B15ED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B15ED6" w:rsidRDefault="00B15ED6" w:rsidP="00B15ED6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B15ED6" w:rsidRDefault="00B15ED6" w:rsidP="00C34E6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B15ED6" w:rsidRDefault="00B15ED6" w:rsidP="00C34E6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субвенций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бюджетам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поселений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осуществление</w:t>
      </w:r>
    </w:p>
    <w:p w:rsidR="00B15ED6" w:rsidRDefault="00B36CD9" w:rsidP="00C34E6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5ED6">
        <w:rPr>
          <w:b/>
          <w:sz w:val="28"/>
          <w:szCs w:val="28"/>
        </w:rPr>
        <w:t>государственных</w:t>
      </w:r>
      <w:r>
        <w:rPr>
          <w:b/>
          <w:sz w:val="28"/>
          <w:szCs w:val="28"/>
        </w:rPr>
        <w:t xml:space="preserve"> </w:t>
      </w:r>
      <w:r w:rsidR="00B15ED6">
        <w:rPr>
          <w:b/>
          <w:sz w:val="28"/>
          <w:szCs w:val="28"/>
        </w:rPr>
        <w:t>полномочий</w:t>
      </w:r>
      <w:r>
        <w:rPr>
          <w:b/>
          <w:sz w:val="28"/>
          <w:szCs w:val="28"/>
        </w:rPr>
        <w:t xml:space="preserve"> </w:t>
      </w:r>
      <w:r w:rsidR="00B15ED6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</w:p>
    <w:p w:rsidR="00B15ED6" w:rsidRDefault="00B15ED6" w:rsidP="00C34E6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первичному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воинскому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учёту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территориях,</w:t>
      </w:r>
    </w:p>
    <w:p w:rsidR="00B15ED6" w:rsidRDefault="00B15ED6" w:rsidP="00C34E6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где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отсутствуют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военные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комиссариаты,</w:t>
      </w:r>
    </w:p>
    <w:p w:rsidR="00B15ED6" w:rsidRDefault="00B15ED6" w:rsidP="00C34E6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2025-2027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B15ED6" w:rsidRDefault="00B15ED6" w:rsidP="00C34E65">
      <w:pPr>
        <w:contextualSpacing/>
        <w:jc w:val="center"/>
        <w:rPr>
          <w:b/>
          <w:sz w:val="28"/>
          <w:szCs w:val="28"/>
        </w:rPr>
      </w:pPr>
    </w:p>
    <w:p w:rsidR="00B15ED6" w:rsidRDefault="00B15ED6" w:rsidP="00C34E65">
      <w:pPr>
        <w:contextualSpacing/>
        <w:jc w:val="center"/>
        <w:rPr>
          <w:b/>
          <w:sz w:val="28"/>
          <w:szCs w:val="28"/>
        </w:rPr>
      </w:pPr>
      <w:r w:rsidRPr="000D5757">
        <w:rPr>
          <w:b/>
          <w:sz w:val="28"/>
          <w:szCs w:val="28"/>
        </w:rPr>
        <w:t>0203</w:t>
      </w:r>
      <w:r w:rsidR="00B36CD9">
        <w:rPr>
          <w:b/>
          <w:sz w:val="28"/>
          <w:szCs w:val="28"/>
        </w:rPr>
        <w:t xml:space="preserve"> </w:t>
      </w:r>
      <w:r w:rsidRPr="000D5757">
        <w:rPr>
          <w:b/>
          <w:sz w:val="28"/>
          <w:szCs w:val="28"/>
        </w:rPr>
        <w:t>01</w:t>
      </w:r>
      <w:r w:rsidR="00B36CD9">
        <w:rPr>
          <w:b/>
          <w:sz w:val="28"/>
          <w:szCs w:val="28"/>
        </w:rPr>
        <w:t xml:space="preserve"> </w:t>
      </w:r>
      <w:r w:rsidRPr="000D5757">
        <w:rPr>
          <w:b/>
          <w:sz w:val="28"/>
          <w:szCs w:val="28"/>
        </w:rPr>
        <w:t>2</w:t>
      </w:r>
      <w:r w:rsidR="00B36CD9">
        <w:rPr>
          <w:b/>
          <w:sz w:val="28"/>
          <w:szCs w:val="28"/>
        </w:rPr>
        <w:t xml:space="preserve"> </w:t>
      </w:r>
      <w:r w:rsidRPr="000D5757">
        <w:rPr>
          <w:b/>
          <w:sz w:val="28"/>
          <w:szCs w:val="28"/>
        </w:rPr>
        <w:t>02</w:t>
      </w:r>
      <w:r w:rsidR="00B36CD9">
        <w:rPr>
          <w:b/>
          <w:sz w:val="28"/>
          <w:szCs w:val="28"/>
        </w:rPr>
        <w:t xml:space="preserve"> </w:t>
      </w:r>
      <w:r w:rsidRPr="000D5757">
        <w:rPr>
          <w:b/>
          <w:sz w:val="28"/>
          <w:szCs w:val="28"/>
        </w:rPr>
        <w:t>51180</w:t>
      </w:r>
      <w:r w:rsidR="00B36CD9">
        <w:rPr>
          <w:b/>
          <w:sz w:val="28"/>
          <w:szCs w:val="28"/>
        </w:rPr>
        <w:t xml:space="preserve"> </w:t>
      </w:r>
      <w:r w:rsidRPr="000D5757">
        <w:rPr>
          <w:b/>
          <w:sz w:val="28"/>
          <w:szCs w:val="28"/>
        </w:rPr>
        <w:t>530</w:t>
      </w:r>
    </w:p>
    <w:p w:rsidR="00B15ED6" w:rsidRDefault="00B15ED6" w:rsidP="00B15ED6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15ED6" w:rsidRDefault="00B36CD9" w:rsidP="00C34E65">
      <w:pPr>
        <w:spacing w:line="240" w:lineRule="atLeast"/>
        <w:contextualSpacing/>
        <w:jc w:val="right"/>
      </w:pPr>
      <w:r>
        <w:t xml:space="preserve"> </w:t>
      </w:r>
      <w:r w:rsidR="00B15ED6">
        <w:t>(</w:t>
      </w:r>
      <w:r w:rsidR="00B15ED6" w:rsidRPr="00D13ABC">
        <w:t>тыс.рублей</w:t>
      </w:r>
      <w:r w:rsidR="00B15ED6"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</w:tblGrid>
      <w:tr w:rsidR="00B15ED6" w:rsidRPr="00E51AEB" w:rsidTr="00C34E65">
        <w:trPr>
          <w:trHeight w:val="378"/>
        </w:trPr>
        <w:tc>
          <w:tcPr>
            <w:tcW w:w="4673" w:type="dxa"/>
            <w:vMerge w:val="restart"/>
          </w:tcPr>
          <w:p w:rsidR="00B15ED6" w:rsidRPr="00E51AEB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15ED6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1AEB">
              <w:rPr>
                <w:b/>
                <w:sz w:val="28"/>
                <w:szCs w:val="28"/>
              </w:rPr>
              <w:t>Наименование</w:t>
            </w:r>
            <w:r w:rsidR="00B36CD9">
              <w:rPr>
                <w:b/>
                <w:sz w:val="28"/>
                <w:szCs w:val="28"/>
              </w:rPr>
              <w:t xml:space="preserve"> </w:t>
            </w:r>
            <w:r w:rsidRPr="00E51AEB">
              <w:rPr>
                <w:b/>
                <w:sz w:val="28"/>
                <w:szCs w:val="28"/>
              </w:rPr>
              <w:t>поселений</w:t>
            </w:r>
          </w:p>
          <w:p w:rsidR="00B15ED6" w:rsidRPr="00E51AEB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5ED6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B15ED6" w:rsidRPr="00E51AEB" w:rsidTr="00C34E65">
        <w:trPr>
          <w:trHeight w:val="625"/>
        </w:trPr>
        <w:tc>
          <w:tcPr>
            <w:tcW w:w="4673" w:type="dxa"/>
            <w:vMerge/>
          </w:tcPr>
          <w:p w:rsidR="00B15ED6" w:rsidRPr="00E51AEB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15ED6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B15ED6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15ED6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</w:p>
        </w:tc>
      </w:tr>
      <w:tr w:rsidR="00B15ED6" w:rsidRPr="00E51AEB" w:rsidTr="00C34E65">
        <w:trPr>
          <w:trHeight w:val="327"/>
        </w:trPr>
        <w:tc>
          <w:tcPr>
            <w:tcW w:w="4673" w:type="dxa"/>
          </w:tcPr>
          <w:p w:rsidR="00B15ED6" w:rsidRPr="00BF418B" w:rsidRDefault="00B36CD9" w:rsidP="0081379C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5ED6" w:rsidRPr="00BF418B">
              <w:rPr>
                <w:sz w:val="28"/>
                <w:szCs w:val="28"/>
              </w:rPr>
              <w:t>Панковское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463,1</w:t>
            </w:r>
          </w:p>
        </w:tc>
      </w:tr>
      <w:tr w:rsidR="00B15ED6" w:rsidRPr="00E51AEB" w:rsidTr="00C34E65">
        <w:tc>
          <w:tcPr>
            <w:tcW w:w="4673" w:type="dxa"/>
          </w:tcPr>
          <w:p w:rsidR="00B15ED6" w:rsidRPr="00E51AEB" w:rsidRDefault="00B36CD9" w:rsidP="0081379C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ED6" w:rsidRPr="00E51AEB">
              <w:rPr>
                <w:rFonts w:ascii="Times New Roman" w:hAnsi="Times New Roman"/>
                <w:sz w:val="28"/>
                <w:szCs w:val="28"/>
              </w:rPr>
              <w:t>Пролетарское</w:t>
            </w:r>
          </w:p>
        </w:tc>
        <w:tc>
          <w:tcPr>
            <w:tcW w:w="1559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410,5</w:t>
            </w:r>
          </w:p>
        </w:tc>
        <w:tc>
          <w:tcPr>
            <w:tcW w:w="1560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447,3</w:t>
            </w:r>
          </w:p>
        </w:tc>
        <w:tc>
          <w:tcPr>
            <w:tcW w:w="1559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463,1</w:t>
            </w:r>
          </w:p>
        </w:tc>
      </w:tr>
      <w:tr w:rsidR="00B15ED6" w:rsidRPr="00E51AEB" w:rsidTr="00C34E65">
        <w:tc>
          <w:tcPr>
            <w:tcW w:w="4673" w:type="dxa"/>
          </w:tcPr>
          <w:p w:rsidR="00B15ED6" w:rsidRPr="00E51AEB" w:rsidRDefault="00B36CD9" w:rsidP="0081379C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ED6" w:rsidRPr="00E51AEB">
              <w:rPr>
                <w:rFonts w:ascii="Times New Roman" w:hAnsi="Times New Roman"/>
                <w:sz w:val="28"/>
                <w:szCs w:val="28"/>
              </w:rPr>
              <w:t>Борковское</w:t>
            </w:r>
          </w:p>
        </w:tc>
        <w:tc>
          <w:tcPr>
            <w:tcW w:w="1559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410,5</w:t>
            </w:r>
          </w:p>
        </w:tc>
        <w:tc>
          <w:tcPr>
            <w:tcW w:w="1560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447,3</w:t>
            </w:r>
          </w:p>
        </w:tc>
        <w:tc>
          <w:tcPr>
            <w:tcW w:w="1559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463,1</w:t>
            </w:r>
          </w:p>
        </w:tc>
      </w:tr>
      <w:tr w:rsidR="00B15ED6" w:rsidRPr="00E51AEB" w:rsidTr="00C34E65">
        <w:tc>
          <w:tcPr>
            <w:tcW w:w="4673" w:type="dxa"/>
          </w:tcPr>
          <w:p w:rsidR="00B15ED6" w:rsidRPr="00E51AEB" w:rsidRDefault="00B36CD9" w:rsidP="0081379C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ED6" w:rsidRPr="00E51AEB">
              <w:rPr>
                <w:rFonts w:ascii="Times New Roman" w:hAnsi="Times New Roman"/>
                <w:sz w:val="28"/>
                <w:szCs w:val="28"/>
              </w:rPr>
              <w:t>Бронницкое</w:t>
            </w:r>
          </w:p>
        </w:tc>
        <w:tc>
          <w:tcPr>
            <w:tcW w:w="1559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410,5</w:t>
            </w:r>
          </w:p>
        </w:tc>
        <w:tc>
          <w:tcPr>
            <w:tcW w:w="1560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447,3</w:t>
            </w:r>
          </w:p>
        </w:tc>
        <w:tc>
          <w:tcPr>
            <w:tcW w:w="1559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463,1</w:t>
            </w:r>
          </w:p>
        </w:tc>
      </w:tr>
      <w:tr w:rsidR="00B15ED6" w:rsidRPr="00E51AEB" w:rsidTr="00C34E65">
        <w:tc>
          <w:tcPr>
            <w:tcW w:w="4673" w:type="dxa"/>
          </w:tcPr>
          <w:p w:rsidR="00B15ED6" w:rsidRPr="00E51AEB" w:rsidRDefault="00B36CD9" w:rsidP="0081379C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ED6">
              <w:rPr>
                <w:rFonts w:ascii="Times New Roman" w:hAnsi="Times New Roman"/>
                <w:sz w:val="28"/>
                <w:szCs w:val="28"/>
              </w:rPr>
              <w:t>Ермолинское</w:t>
            </w:r>
          </w:p>
        </w:tc>
        <w:tc>
          <w:tcPr>
            <w:tcW w:w="1559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820,3</w:t>
            </w:r>
          </w:p>
        </w:tc>
        <w:tc>
          <w:tcPr>
            <w:tcW w:w="1560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895,6</w:t>
            </w:r>
          </w:p>
        </w:tc>
        <w:tc>
          <w:tcPr>
            <w:tcW w:w="1559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926,2</w:t>
            </w:r>
          </w:p>
        </w:tc>
      </w:tr>
      <w:tr w:rsidR="00B15ED6" w:rsidRPr="00E51AEB" w:rsidTr="00C34E65">
        <w:tc>
          <w:tcPr>
            <w:tcW w:w="4673" w:type="dxa"/>
          </w:tcPr>
          <w:p w:rsidR="00B15ED6" w:rsidRPr="00E51AEB" w:rsidRDefault="00B36CD9" w:rsidP="0081379C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5ED6">
              <w:rPr>
                <w:sz w:val="28"/>
                <w:szCs w:val="28"/>
              </w:rPr>
              <w:t>Лесновское</w:t>
            </w:r>
          </w:p>
        </w:tc>
        <w:tc>
          <w:tcPr>
            <w:tcW w:w="1559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164,4</w:t>
            </w:r>
          </w:p>
        </w:tc>
        <w:tc>
          <w:tcPr>
            <w:tcW w:w="1560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559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186,3</w:t>
            </w:r>
          </w:p>
        </w:tc>
      </w:tr>
      <w:tr w:rsidR="00B15ED6" w:rsidRPr="00E51AEB" w:rsidTr="00C34E65">
        <w:tc>
          <w:tcPr>
            <w:tcW w:w="4673" w:type="dxa"/>
          </w:tcPr>
          <w:p w:rsidR="00B15ED6" w:rsidRPr="00E51AEB" w:rsidRDefault="00B36CD9" w:rsidP="0081379C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5ED6">
              <w:rPr>
                <w:sz w:val="28"/>
                <w:szCs w:val="28"/>
              </w:rPr>
              <w:t>Ракомское</w:t>
            </w:r>
          </w:p>
        </w:tc>
        <w:tc>
          <w:tcPr>
            <w:tcW w:w="1559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164,4</w:t>
            </w:r>
          </w:p>
        </w:tc>
        <w:tc>
          <w:tcPr>
            <w:tcW w:w="1560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559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186,3</w:t>
            </w:r>
          </w:p>
        </w:tc>
      </w:tr>
      <w:tr w:rsidR="00B15ED6" w:rsidRPr="00E51AEB" w:rsidTr="00C34E65">
        <w:tc>
          <w:tcPr>
            <w:tcW w:w="4673" w:type="dxa"/>
          </w:tcPr>
          <w:p w:rsidR="00B15ED6" w:rsidRPr="00E51AEB" w:rsidRDefault="00B36CD9" w:rsidP="0081379C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5ED6">
              <w:rPr>
                <w:sz w:val="28"/>
                <w:szCs w:val="28"/>
              </w:rPr>
              <w:t>Савинское</w:t>
            </w:r>
          </w:p>
        </w:tc>
        <w:tc>
          <w:tcPr>
            <w:tcW w:w="1559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410,5</w:t>
            </w:r>
          </w:p>
        </w:tc>
        <w:tc>
          <w:tcPr>
            <w:tcW w:w="1560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447,3</w:t>
            </w:r>
          </w:p>
        </w:tc>
        <w:tc>
          <w:tcPr>
            <w:tcW w:w="1559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463,1</w:t>
            </w:r>
          </w:p>
        </w:tc>
      </w:tr>
      <w:tr w:rsidR="00B15ED6" w:rsidRPr="00E51AEB" w:rsidTr="00C34E65">
        <w:tc>
          <w:tcPr>
            <w:tcW w:w="4673" w:type="dxa"/>
          </w:tcPr>
          <w:p w:rsidR="00B15ED6" w:rsidRDefault="00B36CD9" w:rsidP="0081379C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5ED6" w:rsidRPr="00E51AEB">
              <w:rPr>
                <w:sz w:val="28"/>
                <w:szCs w:val="28"/>
              </w:rPr>
              <w:t>Тесово-Нетыльское</w:t>
            </w:r>
          </w:p>
        </w:tc>
        <w:tc>
          <w:tcPr>
            <w:tcW w:w="1559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410,5</w:t>
            </w:r>
          </w:p>
        </w:tc>
        <w:tc>
          <w:tcPr>
            <w:tcW w:w="1560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447,3</w:t>
            </w:r>
          </w:p>
        </w:tc>
        <w:tc>
          <w:tcPr>
            <w:tcW w:w="1559" w:type="dxa"/>
          </w:tcPr>
          <w:p w:rsidR="00B15ED6" w:rsidRPr="00BF418B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463,1</w:t>
            </w:r>
          </w:p>
        </w:tc>
      </w:tr>
      <w:tr w:rsidR="00B15ED6" w:rsidRPr="00E51AEB" w:rsidTr="00C34E65">
        <w:tc>
          <w:tcPr>
            <w:tcW w:w="4673" w:type="dxa"/>
          </w:tcPr>
          <w:p w:rsidR="00B15ED6" w:rsidRDefault="00B36CD9" w:rsidP="0081379C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5ED6">
              <w:rPr>
                <w:sz w:val="28"/>
                <w:szCs w:val="28"/>
              </w:rPr>
              <w:t>Трубичинское</w:t>
            </w:r>
          </w:p>
        </w:tc>
        <w:tc>
          <w:tcPr>
            <w:tcW w:w="1559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820,3</w:t>
            </w:r>
          </w:p>
        </w:tc>
        <w:tc>
          <w:tcPr>
            <w:tcW w:w="1560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895,6</w:t>
            </w:r>
          </w:p>
        </w:tc>
        <w:tc>
          <w:tcPr>
            <w:tcW w:w="1559" w:type="dxa"/>
          </w:tcPr>
          <w:p w:rsidR="00B15ED6" w:rsidRPr="00AD5606" w:rsidRDefault="00B15ED6" w:rsidP="00B36C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926,2</w:t>
            </w:r>
          </w:p>
        </w:tc>
      </w:tr>
      <w:tr w:rsidR="00B15ED6" w:rsidRPr="00E51AEB" w:rsidTr="00C34E65">
        <w:tc>
          <w:tcPr>
            <w:tcW w:w="4673" w:type="dxa"/>
          </w:tcPr>
          <w:p w:rsidR="00B15ED6" w:rsidRPr="00AD5606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D560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B15ED6" w:rsidRPr="00AD5606" w:rsidRDefault="00B15ED6" w:rsidP="00B36C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4432,4</w:t>
            </w:r>
          </w:p>
        </w:tc>
        <w:tc>
          <w:tcPr>
            <w:tcW w:w="1560" w:type="dxa"/>
          </w:tcPr>
          <w:p w:rsidR="00B15ED6" w:rsidRPr="00AD5606" w:rsidRDefault="00B15ED6" w:rsidP="00B36C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4835,0</w:t>
            </w:r>
          </w:p>
        </w:tc>
        <w:tc>
          <w:tcPr>
            <w:tcW w:w="1559" w:type="dxa"/>
          </w:tcPr>
          <w:p w:rsidR="00B15ED6" w:rsidRPr="00AD5606" w:rsidRDefault="00B15ED6" w:rsidP="00B36C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5003,6</w:t>
            </w:r>
          </w:p>
        </w:tc>
      </w:tr>
    </w:tbl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Default="00B15ED6"/>
    <w:p w:rsidR="00B15ED6" w:rsidRPr="00B710F3" w:rsidRDefault="00B15ED6" w:rsidP="00B15ED6"/>
    <w:p w:rsidR="00FA5096" w:rsidRPr="0097244B" w:rsidRDefault="00FA5096" w:rsidP="00FA5096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97244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7</w:t>
      </w:r>
    </w:p>
    <w:p w:rsidR="00FA5096" w:rsidRPr="0097244B" w:rsidRDefault="00FA5096" w:rsidP="00FA5096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7244B">
        <w:rPr>
          <w:sz w:val="28"/>
          <w:szCs w:val="28"/>
        </w:rPr>
        <w:t>к решению Думы Новгородского муниципального района от 20.12.2024 № 1007 «О бюджете Новгородского муниципального района на 2025 год и на плановый период 2026 и 2027 годов»</w:t>
      </w:r>
    </w:p>
    <w:p w:rsidR="00FA5096" w:rsidRDefault="00FA5096" w:rsidP="00FA5096">
      <w:pPr>
        <w:spacing w:line="240" w:lineRule="atLeast"/>
        <w:contextualSpacing/>
        <w:jc w:val="right"/>
        <w:rPr>
          <w:b/>
          <w:sz w:val="28"/>
          <w:szCs w:val="28"/>
        </w:rPr>
      </w:pPr>
    </w:p>
    <w:p w:rsidR="00FA5096" w:rsidRDefault="00B36CD9" w:rsidP="00FA5096">
      <w:pPr>
        <w:spacing w:line="240" w:lineRule="atLeast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5ED6" w:rsidRPr="00B710F3" w:rsidRDefault="00B15ED6" w:rsidP="00FA5096">
      <w:pPr>
        <w:spacing w:line="240" w:lineRule="atLeast"/>
        <w:contextualSpacing/>
        <w:jc w:val="right"/>
        <w:rPr>
          <w:b/>
          <w:sz w:val="28"/>
          <w:szCs w:val="28"/>
        </w:rPr>
      </w:pPr>
      <w:r w:rsidRPr="00B710F3">
        <w:rPr>
          <w:b/>
          <w:sz w:val="28"/>
          <w:szCs w:val="28"/>
        </w:rPr>
        <w:t>Таблица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B15ED6" w:rsidRPr="00B710F3" w:rsidRDefault="00B15ED6" w:rsidP="00B15ED6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B15ED6" w:rsidRPr="00B710F3" w:rsidRDefault="00B15ED6" w:rsidP="00FA5096">
      <w:pPr>
        <w:contextualSpacing/>
        <w:jc w:val="center"/>
        <w:rPr>
          <w:b/>
          <w:sz w:val="28"/>
          <w:szCs w:val="28"/>
        </w:rPr>
      </w:pPr>
      <w:r w:rsidRPr="00B710F3">
        <w:rPr>
          <w:b/>
          <w:sz w:val="28"/>
          <w:szCs w:val="28"/>
        </w:rPr>
        <w:t>Распределение</w:t>
      </w:r>
    </w:p>
    <w:p w:rsidR="00B15ED6" w:rsidRDefault="00B15ED6" w:rsidP="00FA509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бюджетных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трансфертов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Новгородского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бюджетам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городских,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сельских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поселений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материальное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поощрение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членов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добровольных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народных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дружин</w:t>
      </w:r>
      <w:r w:rsidR="00B36CD9">
        <w:rPr>
          <w:b/>
          <w:sz w:val="28"/>
          <w:szCs w:val="28"/>
        </w:rPr>
        <w:t xml:space="preserve"> </w:t>
      </w:r>
    </w:p>
    <w:p w:rsidR="00B15ED6" w:rsidRDefault="00B15ED6" w:rsidP="00FA509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="00B3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FA5096" w:rsidRPr="00B710F3" w:rsidRDefault="00FA5096" w:rsidP="00FA5096">
      <w:pPr>
        <w:contextualSpacing/>
        <w:jc w:val="center"/>
        <w:rPr>
          <w:b/>
          <w:sz w:val="28"/>
          <w:szCs w:val="28"/>
        </w:rPr>
      </w:pPr>
    </w:p>
    <w:p w:rsidR="00B15ED6" w:rsidRPr="00B710F3" w:rsidRDefault="00B15ED6" w:rsidP="00FA5096">
      <w:pPr>
        <w:contextualSpacing/>
        <w:jc w:val="center"/>
        <w:rPr>
          <w:b/>
          <w:sz w:val="28"/>
          <w:szCs w:val="28"/>
        </w:rPr>
      </w:pPr>
      <w:r w:rsidRPr="00316A36">
        <w:rPr>
          <w:b/>
          <w:sz w:val="28"/>
          <w:szCs w:val="28"/>
        </w:rPr>
        <w:t>0113</w:t>
      </w:r>
      <w:r w:rsidR="00B36CD9">
        <w:rPr>
          <w:b/>
          <w:sz w:val="28"/>
          <w:szCs w:val="28"/>
        </w:rPr>
        <w:t xml:space="preserve"> </w:t>
      </w:r>
      <w:r w:rsidRPr="00316A36">
        <w:rPr>
          <w:b/>
          <w:sz w:val="28"/>
          <w:szCs w:val="28"/>
        </w:rPr>
        <w:t>01</w:t>
      </w:r>
      <w:r w:rsidR="00B36CD9">
        <w:rPr>
          <w:b/>
          <w:sz w:val="28"/>
          <w:szCs w:val="28"/>
        </w:rPr>
        <w:t xml:space="preserve"> </w:t>
      </w:r>
      <w:r w:rsidRPr="00316A36">
        <w:rPr>
          <w:b/>
          <w:sz w:val="28"/>
          <w:szCs w:val="28"/>
        </w:rPr>
        <w:t>2</w:t>
      </w:r>
      <w:r w:rsidR="00B36CD9">
        <w:rPr>
          <w:b/>
          <w:sz w:val="28"/>
          <w:szCs w:val="28"/>
        </w:rPr>
        <w:t xml:space="preserve"> </w:t>
      </w:r>
      <w:r w:rsidRPr="00316A36">
        <w:rPr>
          <w:b/>
          <w:sz w:val="28"/>
          <w:szCs w:val="28"/>
        </w:rPr>
        <w:t>02</w:t>
      </w:r>
      <w:r w:rsidR="00B36CD9">
        <w:rPr>
          <w:b/>
          <w:sz w:val="28"/>
          <w:szCs w:val="28"/>
        </w:rPr>
        <w:t xml:space="preserve"> </w:t>
      </w:r>
      <w:r w:rsidRPr="00316A36">
        <w:rPr>
          <w:b/>
          <w:sz w:val="28"/>
          <w:szCs w:val="28"/>
        </w:rPr>
        <w:t>46010</w:t>
      </w:r>
      <w:r w:rsidR="00B36CD9">
        <w:rPr>
          <w:b/>
          <w:sz w:val="28"/>
          <w:szCs w:val="28"/>
        </w:rPr>
        <w:t xml:space="preserve"> </w:t>
      </w:r>
      <w:r w:rsidRPr="00316A36">
        <w:rPr>
          <w:b/>
          <w:sz w:val="28"/>
          <w:szCs w:val="28"/>
        </w:rPr>
        <w:t>540</w:t>
      </w:r>
    </w:p>
    <w:p w:rsidR="00B15ED6" w:rsidRPr="00B710F3" w:rsidRDefault="00B15ED6" w:rsidP="00B15ED6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15ED6" w:rsidRPr="00B710F3" w:rsidRDefault="00B36CD9" w:rsidP="00482F03">
      <w:pPr>
        <w:spacing w:line="240" w:lineRule="atLeast"/>
        <w:contextualSpacing/>
        <w:jc w:val="right"/>
      </w:pPr>
      <w:r>
        <w:t xml:space="preserve"> </w:t>
      </w:r>
      <w:r w:rsidR="00B15ED6" w:rsidRPr="00B710F3">
        <w:t>(тыс.</w:t>
      </w:r>
      <w:r>
        <w:t xml:space="preserve"> </w:t>
      </w:r>
      <w:r w:rsidR="00B15ED6" w:rsidRPr="00B710F3">
        <w:t>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5848"/>
        <w:gridCol w:w="2403"/>
      </w:tblGrid>
      <w:tr w:rsidR="00B15ED6" w:rsidRPr="00B710F3" w:rsidTr="00482F03">
        <w:trPr>
          <w:trHeight w:val="964"/>
        </w:trPr>
        <w:tc>
          <w:tcPr>
            <w:tcW w:w="1093" w:type="dxa"/>
          </w:tcPr>
          <w:p w:rsidR="00B15ED6" w:rsidRPr="00B710F3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5848" w:type="dxa"/>
          </w:tcPr>
          <w:p w:rsidR="00B15ED6" w:rsidRPr="00B710F3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Наименование</w:t>
            </w:r>
            <w:r w:rsidR="00B36CD9">
              <w:rPr>
                <w:b/>
                <w:sz w:val="28"/>
                <w:szCs w:val="28"/>
              </w:rPr>
              <w:t xml:space="preserve"> </w:t>
            </w:r>
            <w:r w:rsidRPr="00B710F3">
              <w:rPr>
                <w:b/>
                <w:sz w:val="28"/>
                <w:szCs w:val="28"/>
              </w:rPr>
              <w:t>поселений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B15ED6" w:rsidRPr="00B710F3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Сумма</w:t>
            </w:r>
          </w:p>
        </w:tc>
      </w:tr>
      <w:tr w:rsidR="00B15ED6" w:rsidRPr="00B710F3" w:rsidTr="00482F03">
        <w:trPr>
          <w:trHeight w:val="327"/>
        </w:trPr>
        <w:tc>
          <w:tcPr>
            <w:tcW w:w="1093" w:type="dxa"/>
          </w:tcPr>
          <w:p w:rsidR="00B15ED6" w:rsidRPr="00B710F3" w:rsidRDefault="00B15ED6" w:rsidP="00B15ED6">
            <w:pPr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848" w:type="dxa"/>
          </w:tcPr>
          <w:p w:rsidR="00B15ED6" w:rsidRPr="00B710F3" w:rsidRDefault="00B15ED6" w:rsidP="00B36CD9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Панковское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городское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B15ED6" w:rsidRPr="00B710F3" w:rsidRDefault="00B15ED6" w:rsidP="00482F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</w:tr>
      <w:tr w:rsidR="00B15ED6" w:rsidRPr="00B710F3" w:rsidTr="00482F03">
        <w:tc>
          <w:tcPr>
            <w:tcW w:w="1093" w:type="dxa"/>
          </w:tcPr>
          <w:p w:rsidR="00B15ED6" w:rsidRPr="00B710F3" w:rsidRDefault="00B15ED6" w:rsidP="00B15ED6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</w:tcPr>
          <w:p w:rsidR="00B15ED6" w:rsidRPr="00B710F3" w:rsidRDefault="00B15ED6" w:rsidP="00B36CD9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F3">
              <w:rPr>
                <w:rFonts w:ascii="Times New Roman" w:hAnsi="Times New Roman"/>
                <w:sz w:val="28"/>
                <w:szCs w:val="28"/>
              </w:rPr>
              <w:t>Пролетарское</w:t>
            </w:r>
            <w:r w:rsidR="00B36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городское</w:t>
            </w:r>
            <w:r w:rsidR="00B36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2403" w:type="dxa"/>
          </w:tcPr>
          <w:p w:rsidR="00B15ED6" w:rsidRPr="00B710F3" w:rsidRDefault="00B15ED6" w:rsidP="00482F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256,0</w:t>
            </w:r>
          </w:p>
        </w:tc>
      </w:tr>
      <w:tr w:rsidR="00B15ED6" w:rsidRPr="00B710F3" w:rsidTr="00482F03">
        <w:tc>
          <w:tcPr>
            <w:tcW w:w="1093" w:type="dxa"/>
          </w:tcPr>
          <w:p w:rsidR="00B15ED6" w:rsidRPr="00B710F3" w:rsidRDefault="00B15ED6" w:rsidP="00B15ED6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</w:tcPr>
          <w:p w:rsidR="00B15ED6" w:rsidRPr="00B710F3" w:rsidRDefault="00B15ED6" w:rsidP="00B36CD9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F3">
              <w:rPr>
                <w:rFonts w:ascii="Times New Roman" w:hAnsi="Times New Roman"/>
                <w:sz w:val="28"/>
                <w:szCs w:val="28"/>
              </w:rPr>
              <w:t>Борковское</w:t>
            </w:r>
            <w:r w:rsidR="00B36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B36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2403" w:type="dxa"/>
          </w:tcPr>
          <w:p w:rsidR="00B15ED6" w:rsidRPr="00B710F3" w:rsidRDefault="00B15ED6" w:rsidP="00482F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</w:tr>
      <w:tr w:rsidR="00B15ED6" w:rsidRPr="00B710F3" w:rsidTr="00482F03">
        <w:tc>
          <w:tcPr>
            <w:tcW w:w="1093" w:type="dxa"/>
          </w:tcPr>
          <w:p w:rsidR="00B15ED6" w:rsidRPr="00B710F3" w:rsidRDefault="00B15ED6" w:rsidP="00B15ED6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</w:tcPr>
          <w:p w:rsidR="00B15ED6" w:rsidRPr="00B710F3" w:rsidRDefault="00B15ED6" w:rsidP="00B36CD9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F3">
              <w:rPr>
                <w:rFonts w:ascii="Times New Roman" w:hAnsi="Times New Roman"/>
                <w:sz w:val="28"/>
                <w:szCs w:val="28"/>
              </w:rPr>
              <w:t>Бронницкое</w:t>
            </w:r>
            <w:r w:rsidR="00B36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B36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2403" w:type="dxa"/>
          </w:tcPr>
          <w:p w:rsidR="00B15ED6" w:rsidRPr="00B710F3" w:rsidRDefault="00B15ED6" w:rsidP="00482F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15ED6" w:rsidRPr="00B710F3" w:rsidTr="00482F03">
        <w:tc>
          <w:tcPr>
            <w:tcW w:w="1093" w:type="dxa"/>
          </w:tcPr>
          <w:p w:rsidR="00B15ED6" w:rsidRPr="00B710F3" w:rsidRDefault="00B15ED6" w:rsidP="00B15ED6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</w:tcPr>
          <w:p w:rsidR="00B15ED6" w:rsidRPr="00B710F3" w:rsidRDefault="00B15ED6" w:rsidP="00B36CD9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F3">
              <w:rPr>
                <w:rFonts w:ascii="Times New Roman" w:hAnsi="Times New Roman"/>
                <w:sz w:val="28"/>
                <w:szCs w:val="28"/>
              </w:rPr>
              <w:t>Ермолинское</w:t>
            </w:r>
            <w:r w:rsidR="00B36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B36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2403" w:type="dxa"/>
          </w:tcPr>
          <w:p w:rsidR="00B15ED6" w:rsidRPr="00B710F3" w:rsidRDefault="00B15ED6" w:rsidP="00482F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</w:t>
            </w:r>
          </w:p>
        </w:tc>
      </w:tr>
      <w:tr w:rsidR="00B15ED6" w:rsidRPr="00B710F3" w:rsidTr="00482F03">
        <w:tc>
          <w:tcPr>
            <w:tcW w:w="1093" w:type="dxa"/>
          </w:tcPr>
          <w:p w:rsidR="00B15ED6" w:rsidRPr="00B710F3" w:rsidRDefault="00B15ED6" w:rsidP="00B15ED6">
            <w:pPr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848" w:type="dxa"/>
          </w:tcPr>
          <w:p w:rsidR="00B15ED6" w:rsidRPr="00B710F3" w:rsidRDefault="00B15ED6" w:rsidP="00B36CD9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Лесновское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сельское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2403" w:type="dxa"/>
          </w:tcPr>
          <w:p w:rsidR="00B15ED6" w:rsidRPr="00B710F3" w:rsidRDefault="00B15ED6" w:rsidP="00482F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B15ED6" w:rsidRPr="00B710F3" w:rsidTr="00482F03">
        <w:tc>
          <w:tcPr>
            <w:tcW w:w="1093" w:type="dxa"/>
          </w:tcPr>
          <w:p w:rsidR="00B15ED6" w:rsidRPr="00B710F3" w:rsidRDefault="00B15ED6" w:rsidP="00B15ED6">
            <w:pPr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848" w:type="dxa"/>
          </w:tcPr>
          <w:p w:rsidR="00B15ED6" w:rsidRPr="00B710F3" w:rsidRDefault="00B15ED6" w:rsidP="00B36CD9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Ракомское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сельское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2403" w:type="dxa"/>
          </w:tcPr>
          <w:p w:rsidR="00B15ED6" w:rsidRPr="00B710F3" w:rsidRDefault="00B15ED6" w:rsidP="00482F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B15ED6" w:rsidRPr="00B710F3" w:rsidTr="00482F03">
        <w:tc>
          <w:tcPr>
            <w:tcW w:w="1093" w:type="dxa"/>
          </w:tcPr>
          <w:p w:rsidR="00B15ED6" w:rsidRPr="00B710F3" w:rsidRDefault="00B15ED6" w:rsidP="00B15ED6">
            <w:pPr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848" w:type="dxa"/>
          </w:tcPr>
          <w:p w:rsidR="00B15ED6" w:rsidRPr="00B710F3" w:rsidRDefault="00B15ED6" w:rsidP="00B36CD9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Савинское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сельское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2403" w:type="dxa"/>
          </w:tcPr>
          <w:p w:rsidR="00B15ED6" w:rsidRPr="00B710F3" w:rsidRDefault="00B15ED6" w:rsidP="00482F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B15ED6" w:rsidRPr="00B710F3" w:rsidTr="00482F03">
        <w:tc>
          <w:tcPr>
            <w:tcW w:w="1093" w:type="dxa"/>
          </w:tcPr>
          <w:p w:rsidR="00B15ED6" w:rsidRPr="00B710F3" w:rsidRDefault="00B15ED6" w:rsidP="00B15ED6">
            <w:pPr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848" w:type="dxa"/>
          </w:tcPr>
          <w:p w:rsidR="00B15ED6" w:rsidRPr="00B710F3" w:rsidRDefault="00B15ED6" w:rsidP="00B36CD9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Тесово-Нетыльское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сельское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2403" w:type="dxa"/>
          </w:tcPr>
          <w:p w:rsidR="00B15ED6" w:rsidRPr="00B710F3" w:rsidRDefault="00B15ED6" w:rsidP="00482F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B15ED6" w:rsidRPr="00B710F3" w:rsidTr="00482F03">
        <w:tc>
          <w:tcPr>
            <w:tcW w:w="1093" w:type="dxa"/>
          </w:tcPr>
          <w:p w:rsidR="00B15ED6" w:rsidRPr="00B710F3" w:rsidRDefault="00B15ED6" w:rsidP="00B15ED6">
            <w:pPr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848" w:type="dxa"/>
          </w:tcPr>
          <w:p w:rsidR="00B15ED6" w:rsidRPr="00B710F3" w:rsidRDefault="00B15ED6" w:rsidP="00B36CD9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Трубичинское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сельское</w:t>
            </w:r>
            <w:r w:rsidR="00B36CD9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2403" w:type="dxa"/>
          </w:tcPr>
          <w:p w:rsidR="00B15ED6" w:rsidRPr="00B710F3" w:rsidRDefault="00B15ED6" w:rsidP="00482F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B15ED6" w:rsidRPr="00E51AEB" w:rsidTr="00482F03">
        <w:tc>
          <w:tcPr>
            <w:tcW w:w="1093" w:type="dxa"/>
          </w:tcPr>
          <w:p w:rsidR="00B15ED6" w:rsidRPr="00B710F3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8" w:type="dxa"/>
          </w:tcPr>
          <w:p w:rsidR="00B15ED6" w:rsidRPr="00B710F3" w:rsidRDefault="00B15ED6" w:rsidP="00B36CD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03" w:type="dxa"/>
          </w:tcPr>
          <w:p w:rsidR="00B15ED6" w:rsidRPr="00B710F3" w:rsidRDefault="00B15ED6" w:rsidP="00482F0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1623,0</w:t>
            </w:r>
          </w:p>
        </w:tc>
      </w:tr>
    </w:tbl>
    <w:p w:rsidR="00B15ED6" w:rsidRDefault="00B15ED6" w:rsidP="00B15ED6">
      <w:pPr>
        <w:contextualSpacing/>
        <w:jc w:val="center"/>
        <w:rPr>
          <w:b/>
          <w:sz w:val="28"/>
          <w:szCs w:val="28"/>
        </w:rPr>
      </w:pPr>
    </w:p>
    <w:p w:rsidR="00B15ED6" w:rsidRDefault="00B15ED6"/>
    <w:sectPr w:rsidR="00B15ED6" w:rsidSect="001E4746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BC" w:rsidRDefault="00CC3DBC" w:rsidP="001E4746">
      <w:r>
        <w:separator/>
      </w:r>
    </w:p>
  </w:endnote>
  <w:endnote w:type="continuationSeparator" w:id="0">
    <w:p w:rsidR="00CC3DBC" w:rsidRDefault="00CC3DBC" w:rsidP="001E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BC" w:rsidRDefault="00CC3DBC" w:rsidP="001E4746">
      <w:r>
        <w:separator/>
      </w:r>
    </w:p>
  </w:footnote>
  <w:footnote w:type="continuationSeparator" w:id="0">
    <w:p w:rsidR="00CC3DBC" w:rsidRDefault="00CC3DBC" w:rsidP="001E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158009"/>
      <w:docPartObj>
        <w:docPartGallery w:val="Page Numbers (Top of Page)"/>
        <w:docPartUnique/>
      </w:docPartObj>
    </w:sdtPr>
    <w:sdtEndPr/>
    <w:sdtContent>
      <w:p w:rsidR="00CC3DBC" w:rsidRDefault="00CC3D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B21">
          <w:rPr>
            <w:noProof/>
          </w:rPr>
          <w:t>241</w:t>
        </w:r>
        <w:r>
          <w:fldChar w:fldCharType="end"/>
        </w:r>
      </w:p>
    </w:sdtContent>
  </w:sdt>
  <w:p w:rsidR="00CC3DBC" w:rsidRDefault="00CC3D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4C95"/>
    <w:multiLevelType w:val="hybridMultilevel"/>
    <w:tmpl w:val="36B41274"/>
    <w:lvl w:ilvl="0" w:tplc="DACC3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47E21"/>
    <w:multiLevelType w:val="hybridMultilevel"/>
    <w:tmpl w:val="36B41274"/>
    <w:lvl w:ilvl="0" w:tplc="DACC3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1E"/>
    <w:rsid w:val="00021821"/>
    <w:rsid w:val="0003770C"/>
    <w:rsid w:val="00075B5B"/>
    <w:rsid w:val="00096796"/>
    <w:rsid w:val="00121089"/>
    <w:rsid w:val="001A096D"/>
    <w:rsid w:val="001E4746"/>
    <w:rsid w:val="00313C7A"/>
    <w:rsid w:val="00316199"/>
    <w:rsid w:val="00452251"/>
    <w:rsid w:val="00461C78"/>
    <w:rsid w:val="00482F03"/>
    <w:rsid w:val="004D0E15"/>
    <w:rsid w:val="006522F5"/>
    <w:rsid w:val="00666B2F"/>
    <w:rsid w:val="006A0CFE"/>
    <w:rsid w:val="006C2176"/>
    <w:rsid w:val="006E4D46"/>
    <w:rsid w:val="007316B9"/>
    <w:rsid w:val="007A61CE"/>
    <w:rsid w:val="0081379C"/>
    <w:rsid w:val="008C3C54"/>
    <w:rsid w:val="008D06B8"/>
    <w:rsid w:val="008F11E9"/>
    <w:rsid w:val="0097244B"/>
    <w:rsid w:val="009B206C"/>
    <w:rsid w:val="009B7DE1"/>
    <w:rsid w:val="00A61B1E"/>
    <w:rsid w:val="00B15ED6"/>
    <w:rsid w:val="00B36CD9"/>
    <w:rsid w:val="00B61B21"/>
    <w:rsid w:val="00B75C0A"/>
    <w:rsid w:val="00B85825"/>
    <w:rsid w:val="00C32096"/>
    <w:rsid w:val="00C34E65"/>
    <w:rsid w:val="00C66DEF"/>
    <w:rsid w:val="00C75DC8"/>
    <w:rsid w:val="00CC3DBC"/>
    <w:rsid w:val="00D11D6C"/>
    <w:rsid w:val="00D715D5"/>
    <w:rsid w:val="00D843C0"/>
    <w:rsid w:val="00DB5C64"/>
    <w:rsid w:val="00E16401"/>
    <w:rsid w:val="00E64221"/>
    <w:rsid w:val="00EA0EAC"/>
    <w:rsid w:val="00F73343"/>
    <w:rsid w:val="00FA5096"/>
    <w:rsid w:val="00FC0D36"/>
    <w:rsid w:val="00F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93627-3CB9-422F-A4A2-0A829D93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20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2096"/>
    <w:rPr>
      <w:color w:val="800080"/>
      <w:u w:val="single"/>
    </w:rPr>
  </w:style>
  <w:style w:type="paragraph" w:customStyle="1" w:styleId="xl91">
    <w:name w:val="xl91"/>
    <w:basedOn w:val="a"/>
    <w:rsid w:val="00C320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C320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C320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C3209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C320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20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C320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C32096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C32096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C32096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C320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C320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320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320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C32096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6">
    <w:name w:val="xl106"/>
    <w:basedOn w:val="a"/>
    <w:rsid w:val="00C3209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C32096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C32096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09">
    <w:name w:val="xl109"/>
    <w:basedOn w:val="a"/>
    <w:rsid w:val="00C3209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20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2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C32096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13">
    <w:name w:val="xl113"/>
    <w:basedOn w:val="a"/>
    <w:rsid w:val="00C32096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14">
    <w:name w:val="xl114"/>
    <w:basedOn w:val="a"/>
    <w:rsid w:val="00E16401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15">
    <w:name w:val="xl115"/>
    <w:basedOn w:val="a"/>
    <w:rsid w:val="00452251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6">
    <w:name w:val="xl116"/>
    <w:basedOn w:val="a"/>
    <w:rsid w:val="00452251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7">
    <w:name w:val="xl117"/>
    <w:basedOn w:val="a"/>
    <w:rsid w:val="00452251"/>
    <w:pPr>
      <w:pBdr>
        <w:top w:val="single" w:sz="8" w:space="0" w:color="FAC090"/>
        <w:left w:val="single" w:sz="4" w:space="0" w:color="FAC090"/>
        <w:bottom w:val="single" w:sz="8" w:space="0" w:color="FAC09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8">
    <w:name w:val="xl118"/>
    <w:basedOn w:val="a"/>
    <w:rsid w:val="00452251"/>
    <w:pPr>
      <w:pBdr>
        <w:top w:val="single" w:sz="8" w:space="0" w:color="FAC090"/>
        <w:bottom w:val="single" w:sz="8" w:space="0" w:color="FAC09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9">
    <w:name w:val="xl119"/>
    <w:basedOn w:val="a"/>
    <w:rsid w:val="00452251"/>
    <w:pPr>
      <w:pBdr>
        <w:top w:val="single" w:sz="4" w:space="0" w:color="FAC09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45225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522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2">
    <w:name w:val="xl122"/>
    <w:basedOn w:val="a"/>
    <w:rsid w:val="00452251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3">
    <w:name w:val="xl123"/>
    <w:basedOn w:val="a"/>
    <w:rsid w:val="00452251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52251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452251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26">
    <w:name w:val="xl126"/>
    <w:basedOn w:val="a"/>
    <w:rsid w:val="00452251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B15ED6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E47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4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241</Pages>
  <Words>75808</Words>
  <Characters>432110</Characters>
  <Application>Microsoft Office Word</Application>
  <DocSecurity>0</DocSecurity>
  <Lines>3600</Lines>
  <Paragraphs>1013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Светлана Валерьевна</dc:creator>
  <cp:keywords/>
  <dc:description/>
  <cp:lastModifiedBy>Голенкова Татьяна Владимировна</cp:lastModifiedBy>
  <cp:revision>45</cp:revision>
  <dcterms:created xsi:type="dcterms:W3CDTF">2025-03-27T12:37:00Z</dcterms:created>
  <dcterms:modified xsi:type="dcterms:W3CDTF">2025-03-31T06:33:00Z</dcterms:modified>
</cp:coreProperties>
</file>