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075C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075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075C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075C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16075C" w:rsidRPr="0016075C" w:rsidRDefault="0016075C" w:rsidP="001607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075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16075C" w:rsidRPr="0016075C" w:rsidRDefault="0016075C" w:rsidP="00581214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6075C" w:rsidRPr="0016075C" w:rsidRDefault="0016075C" w:rsidP="001607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75C">
        <w:rPr>
          <w:rFonts w:ascii="Times New Roman" w:hAnsi="Times New Roman"/>
          <w:sz w:val="28"/>
          <w:szCs w:val="28"/>
          <w:lang w:eastAsia="ru-RU"/>
        </w:rPr>
        <w:t>от 06.03.2025 № 10</w:t>
      </w:r>
      <w:r>
        <w:rPr>
          <w:rFonts w:ascii="Times New Roman" w:hAnsi="Times New Roman"/>
          <w:sz w:val="28"/>
          <w:szCs w:val="28"/>
          <w:lang w:eastAsia="ru-RU"/>
        </w:rPr>
        <w:t>34</w:t>
      </w:r>
    </w:p>
    <w:p w:rsidR="0016075C" w:rsidRPr="0016075C" w:rsidRDefault="0016075C" w:rsidP="0016075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075C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254A9A" w:rsidRDefault="00DE2F25" w:rsidP="00581214">
      <w:pPr>
        <w:pStyle w:val="ConsPlusTitle"/>
        <w:spacing w:line="240" w:lineRule="exact"/>
        <w:rPr>
          <w:sz w:val="28"/>
          <w:szCs w:val="28"/>
        </w:rPr>
      </w:pPr>
      <w:r>
        <w:rPr>
          <w:spacing w:val="2"/>
          <w:sz w:val="28"/>
          <w:szCs w:val="28"/>
        </w:rPr>
        <w:br/>
      </w:r>
      <w:r>
        <w:rPr>
          <w:sz w:val="28"/>
          <w:szCs w:val="28"/>
        </w:rPr>
        <w:t>О согласовании гарантийн</w:t>
      </w:r>
      <w:r w:rsidR="00FD2AE5">
        <w:rPr>
          <w:sz w:val="28"/>
          <w:szCs w:val="28"/>
        </w:rPr>
        <w:t>ого</w:t>
      </w:r>
      <w:r>
        <w:rPr>
          <w:sz w:val="28"/>
          <w:szCs w:val="28"/>
        </w:rPr>
        <w:t xml:space="preserve"> пис</w:t>
      </w:r>
      <w:r w:rsidR="00FD2AE5">
        <w:rPr>
          <w:sz w:val="28"/>
          <w:szCs w:val="28"/>
        </w:rPr>
        <w:t>ь</w:t>
      </w:r>
      <w:r>
        <w:rPr>
          <w:sz w:val="28"/>
          <w:szCs w:val="28"/>
        </w:rPr>
        <w:t>м</w:t>
      </w:r>
      <w:r w:rsidR="00FD2AE5">
        <w:rPr>
          <w:sz w:val="28"/>
          <w:szCs w:val="28"/>
        </w:rPr>
        <w:t>а</w:t>
      </w:r>
    </w:p>
    <w:p w:rsidR="00254A9A" w:rsidRDefault="00254A9A" w:rsidP="0058121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B4C94" w:rsidRDefault="00DE2F25" w:rsidP="004B4C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 Новгородского муниципального района, утвержденным Решением Думы Новгородского муниципального района от 26.05.2017 №</w:t>
      </w:r>
      <w:r w:rsidR="002D0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201,  Федеральным законом от 6 октября 2003 г. </w:t>
      </w:r>
      <w:hyperlink r:id="rId6">
        <w:r>
          <w:rPr>
            <w:rStyle w:val="ListLabel1"/>
          </w:rPr>
          <w:t>N 131-ФЗ</w:t>
        </w:r>
      </w:hyperlink>
      <w:r w:rsidR="004B4C9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</w:t>
      </w:r>
      <w:r w:rsidR="004B4C94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ED13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Новгородской области от </w:t>
      </w:r>
      <w:r w:rsidR="00CB65E6">
        <w:rPr>
          <w:rFonts w:ascii="Times New Roman" w:hAnsi="Times New Roman"/>
          <w:sz w:val="28"/>
          <w:szCs w:val="28"/>
        </w:rPr>
        <w:t>21.12.202</w:t>
      </w:r>
      <w:r w:rsidR="002A57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2D0152">
        <w:rPr>
          <w:rFonts w:ascii="Times New Roman" w:hAnsi="Times New Roman"/>
          <w:sz w:val="28"/>
          <w:szCs w:val="28"/>
        </w:rPr>
        <w:t xml:space="preserve"> </w:t>
      </w:r>
      <w:r w:rsidR="00CB65E6">
        <w:rPr>
          <w:rFonts w:ascii="Times New Roman" w:hAnsi="Times New Roman"/>
          <w:sz w:val="28"/>
          <w:szCs w:val="28"/>
        </w:rPr>
        <w:t>588</w:t>
      </w:r>
      <w:r>
        <w:rPr>
          <w:rFonts w:ascii="Times New Roman" w:hAnsi="Times New Roman"/>
          <w:sz w:val="28"/>
          <w:szCs w:val="28"/>
        </w:rPr>
        <w:t xml:space="preserve"> «</w:t>
      </w:r>
      <w:r w:rsidR="00CB65E6">
        <w:rPr>
          <w:rFonts w:ascii="Times New Roman" w:hAnsi="Times New Roman"/>
          <w:sz w:val="28"/>
          <w:szCs w:val="28"/>
        </w:rPr>
        <w:t>О государственной программе Новгородской области «Развитие инфраструктуры и модернизация систем образования Новгородской области»</w:t>
      </w:r>
      <w:r w:rsidR="002A5744">
        <w:rPr>
          <w:rFonts w:ascii="Times New Roman" w:hAnsi="Times New Roman"/>
          <w:sz w:val="28"/>
          <w:szCs w:val="28"/>
        </w:rPr>
        <w:t>,</w:t>
      </w:r>
      <w:r w:rsidR="002A5744" w:rsidRPr="002A5744">
        <w:rPr>
          <w:rFonts w:ascii="Times New Roman" w:hAnsi="Times New Roman"/>
          <w:sz w:val="28"/>
          <w:szCs w:val="28"/>
        </w:rPr>
        <w:t xml:space="preserve"> </w:t>
      </w:r>
      <w:r w:rsidR="002A5744">
        <w:rPr>
          <w:rFonts w:ascii="Times New Roman" w:hAnsi="Times New Roman"/>
          <w:sz w:val="28"/>
          <w:szCs w:val="28"/>
        </w:rPr>
        <w:t>постановлением Правительства Новгородской области от 30.01.2025 № 22 «О внесении изменений в постановление Правительства Новгородской области от 21.12.2023 № 588»</w:t>
      </w:r>
      <w:r w:rsidR="004B4C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4A9A" w:rsidRDefault="00DE2F25" w:rsidP="004B4C94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Дума Новгородского муниципального района</w:t>
      </w:r>
    </w:p>
    <w:p w:rsidR="00254A9A" w:rsidRDefault="00DE2F25" w:rsidP="004B4C94">
      <w:pPr>
        <w:pStyle w:val="ConsPlusNormal"/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РЕШИЛА:</w:t>
      </w:r>
    </w:p>
    <w:p w:rsidR="00254A9A" w:rsidRDefault="00DE2F25" w:rsidP="004B4C94">
      <w:pPr>
        <w:pStyle w:val="ConsPlusNormal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Согласовать гарантийн</w:t>
      </w:r>
      <w:r w:rsidR="00A82BBA">
        <w:rPr>
          <w:spacing w:val="2"/>
          <w:sz w:val="28"/>
          <w:szCs w:val="28"/>
        </w:rPr>
        <w:t>ое</w:t>
      </w:r>
      <w:r>
        <w:rPr>
          <w:spacing w:val="2"/>
          <w:sz w:val="28"/>
          <w:szCs w:val="28"/>
        </w:rPr>
        <w:t xml:space="preserve"> письм</w:t>
      </w:r>
      <w:r w:rsidR="00A82BBA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 Администрации Новгородского муниципального района с целью </w:t>
      </w:r>
      <w:r>
        <w:rPr>
          <w:sz w:val="28"/>
          <w:szCs w:val="28"/>
        </w:rPr>
        <w:t xml:space="preserve">подачи заявки в Министерство </w:t>
      </w:r>
      <w:r w:rsidR="00A82BB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Новгородской области </w:t>
      </w:r>
      <w:r w:rsidR="00DC08E0">
        <w:rPr>
          <w:sz w:val="28"/>
          <w:szCs w:val="28"/>
        </w:rPr>
        <w:t>на</w:t>
      </w:r>
      <w:r>
        <w:rPr>
          <w:sz w:val="28"/>
          <w:szCs w:val="28"/>
        </w:rPr>
        <w:t xml:space="preserve"> предоставлени</w:t>
      </w:r>
      <w:r w:rsidR="00DC08E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C08E0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 xml:space="preserve">субсидии </w:t>
      </w:r>
      <w:r w:rsidR="00DC08E0">
        <w:rPr>
          <w:sz w:val="28"/>
          <w:szCs w:val="28"/>
        </w:rPr>
        <w:t xml:space="preserve">из областного бюджета бюджету Новгородского муниципального района на капитальный ремонт и оснащение </w:t>
      </w:r>
      <w:r w:rsidR="00ED1311">
        <w:rPr>
          <w:sz w:val="28"/>
          <w:szCs w:val="28"/>
        </w:rPr>
        <w:t>муниципального автономного общеобразовательного учреждения «</w:t>
      </w:r>
      <w:proofErr w:type="spellStart"/>
      <w:r w:rsidR="00ED1311">
        <w:rPr>
          <w:sz w:val="28"/>
          <w:szCs w:val="28"/>
        </w:rPr>
        <w:t>Ермолинская</w:t>
      </w:r>
      <w:proofErr w:type="spellEnd"/>
      <w:r w:rsidR="00ED1311">
        <w:rPr>
          <w:sz w:val="28"/>
          <w:szCs w:val="28"/>
        </w:rPr>
        <w:t xml:space="preserve"> основная общеобразовательная школа» (дошкольные группы), муниципального автономного общеобразовательного учреждения Пролетарская средняя общеобразовательная школа, муниципального автономного учреждения детского загородного оздоровительного лагеря «Волынь» </w:t>
      </w:r>
      <w:r>
        <w:rPr>
          <w:sz w:val="28"/>
          <w:szCs w:val="28"/>
        </w:rPr>
        <w:t xml:space="preserve">в рамках </w:t>
      </w:r>
      <w:r w:rsidR="00A82BBA">
        <w:rPr>
          <w:sz w:val="28"/>
          <w:szCs w:val="28"/>
        </w:rPr>
        <w:t xml:space="preserve">государственной программы Новгородской области </w:t>
      </w:r>
      <w:r>
        <w:rPr>
          <w:sz w:val="28"/>
          <w:szCs w:val="28"/>
        </w:rPr>
        <w:t xml:space="preserve">«Развитие инфраструктуры </w:t>
      </w:r>
      <w:r w:rsidR="00A82BBA">
        <w:rPr>
          <w:sz w:val="28"/>
          <w:szCs w:val="28"/>
        </w:rPr>
        <w:t>и модернизаци</w:t>
      </w:r>
      <w:r w:rsidR="00CB65E6">
        <w:rPr>
          <w:sz w:val="28"/>
          <w:szCs w:val="28"/>
        </w:rPr>
        <w:t>я</w:t>
      </w:r>
      <w:r w:rsidR="00A82BBA">
        <w:rPr>
          <w:sz w:val="28"/>
          <w:szCs w:val="28"/>
        </w:rPr>
        <w:t xml:space="preserve"> систем образования Новгородской области</w:t>
      </w:r>
      <w:r>
        <w:rPr>
          <w:sz w:val="28"/>
          <w:szCs w:val="28"/>
        </w:rPr>
        <w:t xml:space="preserve">» </w:t>
      </w:r>
      <w:r w:rsidR="003256F9">
        <w:rPr>
          <w:sz w:val="28"/>
          <w:szCs w:val="28"/>
        </w:rPr>
        <w:t>и гарантии осуществления расходов сверх субсидии в рамках сметной стоимости капитального ремонта объектов капитального ремонта, а также расходов, возникающих в связи с увеличением сметной стоимости капитального ремонта, за счет средств местного бюджета в полном объеме, необходимом для введения объектов капитального ремонта в эксплуатацию после проведения капитального ремонта.</w:t>
      </w:r>
    </w:p>
    <w:p w:rsidR="00254A9A" w:rsidRDefault="00254A9A">
      <w:pPr>
        <w:pStyle w:val="ConsPlusNormal"/>
        <w:ind w:firstLine="708"/>
        <w:jc w:val="both"/>
        <w:rPr>
          <w:sz w:val="28"/>
          <w:szCs w:val="28"/>
        </w:rPr>
      </w:pPr>
    </w:p>
    <w:p w:rsidR="00581214" w:rsidRPr="006A2091" w:rsidRDefault="00581214" w:rsidP="00581214">
      <w:pPr>
        <w:tabs>
          <w:tab w:val="left" w:pos="7200"/>
        </w:tabs>
        <w:spacing w:after="0" w:line="240" w:lineRule="exact"/>
        <w:rPr>
          <w:rFonts w:ascii="Times New Roman" w:hAnsi="Times New Roman"/>
          <w:b/>
          <w:kern w:val="2"/>
          <w:sz w:val="28"/>
          <w:szCs w:val="28"/>
        </w:rPr>
      </w:pPr>
      <w:r w:rsidRPr="006A2091">
        <w:rPr>
          <w:rFonts w:ascii="Times New Roman" w:hAnsi="Times New Roman"/>
          <w:b/>
          <w:kern w:val="2"/>
          <w:sz w:val="28"/>
          <w:szCs w:val="28"/>
        </w:rPr>
        <w:t xml:space="preserve">Заместитель Председателя </w:t>
      </w:r>
    </w:p>
    <w:p w:rsidR="00581214" w:rsidRPr="006A2091" w:rsidRDefault="00581214" w:rsidP="00581214">
      <w:pPr>
        <w:tabs>
          <w:tab w:val="left" w:pos="7200"/>
        </w:tabs>
        <w:spacing w:after="0" w:line="240" w:lineRule="exact"/>
        <w:rPr>
          <w:rFonts w:ascii="Times New Roman" w:hAnsi="Times New Roman"/>
          <w:b/>
          <w:kern w:val="2"/>
          <w:sz w:val="28"/>
          <w:szCs w:val="28"/>
        </w:rPr>
      </w:pPr>
      <w:r w:rsidRPr="006A2091">
        <w:rPr>
          <w:rFonts w:ascii="Times New Roman" w:hAnsi="Times New Roman"/>
          <w:b/>
          <w:kern w:val="2"/>
          <w:sz w:val="28"/>
          <w:szCs w:val="28"/>
        </w:rPr>
        <w:t>Думы муниципального района                                                  С.Г. Васильева</w:t>
      </w:r>
    </w:p>
    <w:p w:rsidR="00254A9A" w:rsidRPr="00581214" w:rsidRDefault="00254A9A" w:rsidP="00581214">
      <w:pPr>
        <w:tabs>
          <w:tab w:val="left" w:pos="1425"/>
        </w:tabs>
      </w:pPr>
      <w:bookmarkStart w:id="0" w:name="_GoBack"/>
      <w:bookmarkEnd w:id="0"/>
    </w:p>
    <w:sectPr w:rsidR="00254A9A" w:rsidRPr="00581214" w:rsidSect="00581214">
      <w:pgSz w:w="11906" w:h="16838"/>
      <w:pgMar w:top="1134" w:right="567" w:bottom="0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9A"/>
    <w:rsid w:val="00017722"/>
    <w:rsid w:val="0016075C"/>
    <w:rsid w:val="00254A9A"/>
    <w:rsid w:val="002A5744"/>
    <w:rsid w:val="002D0152"/>
    <w:rsid w:val="002E4496"/>
    <w:rsid w:val="003256F9"/>
    <w:rsid w:val="00424E3A"/>
    <w:rsid w:val="004B4C94"/>
    <w:rsid w:val="00581214"/>
    <w:rsid w:val="00643369"/>
    <w:rsid w:val="00A82BBA"/>
    <w:rsid w:val="00CB65E6"/>
    <w:rsid w:val="00DC08E0"/>
    <w:rsid w:val="00DE2F25"/>
    <w:rsid w:val="00ED1311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4CF457-46AF-4689-BD53-89554D7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CD"/>
    <w:pPr>
      <w:spacing w:after="160" w:line="259" w:lineRule="auto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A56FCD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87D97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/>
      <w:sz w:val="28"/>
      <w:szCs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Title">
    <w:name w:val="ConsPlusTitle"/>
    <w:qFormat/>
    <w:rsid w:val="00A56FCD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A56FCD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587D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5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C61F0898DAD47D94515B61DC43A1FF8AC510670292679F3890E034973AEBD5A81AB8A4DB606C1FD6P1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D910-D7EF-4C8F-9A51-FE79F869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Николаевна</dc:creator>
  <dc:description/>
  <cp:lastModifiedBy>Голенкова Татьяна Владимировна</cp:lastModifiedBy>
  <cp:revision>4</cp:revision>
  <cp:lastPrinted>2025-01-30T15:14:00Z</cp:lastPrinted>
  <dcterms:created xsi:type="dcterms:W3CDTF">2025-03-13T05:52:00Z</dcterms:created>
  <dcterms:modified xsi:type="dcterms:W3CDTF">2025-03-13T07:58:00Z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