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3" w:rsidRPr="004C074F" w:rsidRDefault="00551CD3" w:rsidP="00551CD3">
      <w:pPr>
        <w:pStyle w:val="a6"/>
        <w:tabs>
          <w:tab w:val="clear" w:pos="4153"/>
          <w:tab w:val="clear" w:pos="8306"/>
        </w:tabs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:rsidR="00551CD3" w:rsidRDefault="00551CD3" w:rsidP="00551CD3"/>
    <w:p w:rsidR="00551CD3" w:rsidRDefault="00551CD3" w:rsidP="00551CD3"/>
    <w:p w:rsidR="00551CD3" w:rsidRPr="00551CD3" w:rsidRDefault="00551CD3" w:rsidP="00551CD3">
      <w:pPr>
        <w:jc w:val="center"/>
        <w:rPr>
          <w:b/>
          <w:sz w:val="28"/>
          <w:szCs w:val="28"/>
        </w:rPr>
      </w:pPr>
      <w:r w:rsidRPr="00551CD3">
        <w:rPr>
          <w:b/>
          <w:sz w:val="28"/>
          <w:szCs w:val="28"/>
        </w:rPr>
        <w:t>Российская Федерация</w:t>
      </w:r>
    </w:p>
    <w:p w:rsidR="00551CD3" w:rsidRPr="00551CD3" w:rsidRDefault="00551CD3" w:rsidP="00551CD3">
      <w:pPr>
        <w:jc w:val="center"/>
        <w:rPr>
          <w:b/>
          <w:sz w:val="28"/>
          <w:szCs w:val="28"/>
        </w:rPr>
      </w:pPr>
      <w:r w:rsidRPr="00551CD3">
        <w:rPr>
          <w:b/>
          <w:sz w:val="28"/>
          <w:szCs w:val="28"/>
        </w:rPr>
        <w:t>Новгородская область</w:t>
      </w:r>
    </w:p>
    <w:p w:rsidR="00551CD3" w:rsidRPr="00551CD3" w:rsidRDefault="00551CD3" w:rsidP="00551CD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1CD3">
        <w:rPr>
          <w:rFonts w:ascii="Times New Roman" w:hAnsi="Times New Roman" w:cs="Times New Roman"/>
          <w:color w:val="auto"/>
          <w:sz w:val="28"/>
          <w:szCs w:val="28"/>
        </w:rPr>
        <w:t>АДМИНИСТРАЦИЯ НОВГОРОДСКОГО МУНИЦИПАЛЬНОГО РАЙОНА</w:t>
      </w:r>
    </w:p>
    <w:p w:rsidR="00551CD3" w:rsidRPr="00551CD3" w:rsidRDefault="00551CD3" w:rsidP="00551CD3">
      <w:pPr>
        <w:jc w:val="center"/>
        <w:rPr>
          <w:b/>
          <w:sz w:val="28"/>
          <w:szCs w:val="28"/>
        </w:rPr>
      </w:pPr>
    </w:p>
    <w:p w:rsidR="00551CD3" w:rsidRPr="00551CD3" w:rsidRDefault="00551CD3" w:rsidP="00551CD3">
      <w:pPr>
        <w:jc w:val="center"/>
        <w:rPr>
          <w:b/>
          <w:sz w:val="28"/>
          <w:szCs w:val="28"/>
        </w:rPr>
      </w:pPr>
    </w:p>
    <w:p w:rsidR="00551CD3" w:rsidRPr="00551CD3" w:rsidRDefault="00551CD3" w:rsidP="00551CD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1CD3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551CD3" w:rsidRDefault="00551CD3" w:rsidP="00551CD3"/>
    <w:p w:rsidR="00551CD3" w:rsidRPr="00DA1AF3" w:rsidRDefault="00551CD3" w:rsidP="00551CD3"/>
    <w:p w:rsidR="00551CD3" w:rsidRDefault="00551CD3" w:rsidP="00551CD3">
      <w:pPr>
        <w:rPr>
          <w:sz w:val="28"/>
        </w:rPr>
      </w:pPr>
      <w:r>
        <w:rPr>
          <w:sz w:val="28"/>
        </w:rPr>
        <w:t>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_.2025  №__</w:t>
      </w:r>
    </w:p>
    <w:p w:rsidR="00551CD3" w:rsidRDefault="00551CD3" w:rsidP="00551CD3">
      <w:pPr>
        <w:pStyle w:val="1"/>
      </w:pPr>
      <w:r>
        <w:t>Великий Новгород</w:t>
      </w: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</w:p>
    <w:p w:rsidR="00551CD3" w:rsidRPr="004C7C66" w:rsidRDefault="00551CD3" w:rsidP="00551CD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551CD3" w:rsidRDefault="00551CD3" w:rsidP="00551CD3">
      <w:pPr>
        <w:tabs>
          <w:tab w:val="left" w:pos="3150"/>
        </w:tabs>
        <w:spacing w:line="240" w:lineRule="exact"/>
        <w:rPr>
          <w:b/>
          <w:sz w:val="28"/>
          <w:szCs w:val="28"/>
        </w:rPr>
      </w:pPr>
      <w:r w:rsidRPr="00D907B4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D907B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D907B4">
        <w:rPr>
          <w:b/>
          <w:sz w:val="28"/>
          <w:szCs w:val="28"/>
        </w:rPr>
        <w:t xml:space="preserve">постановление </w:t>
      </w:r>
    </w:p>
    <w:p w:rsidR="00551CD3" w:rsidRPr="00D907B4" w:rsidRDefault="00551CD3" w:rsidP="00551CD3">
      <w:pPr>
        <w:tabs>
          <w:tab w:val="left" w:pos="31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D907B4">
        <w:rPr>
          <w:b/>
          <w:sz w:val="28"/>
          <w:szCs w:val="28"/>
        </w:rPr>
        <w:t>29.09.2021 № 569</w:t>
      </w:r>
    </w:p>
    <w:p w:rsidR="00551CD3" w:rsidRPr="00D907B4" w:rsidRDefault="00551CD3" w:rsidP="00551CD3">
      <w:pPr>
        <w:rPr>
          <w:b/>
        </w:rPr>
      </w:pPr>
    </w:p>
    <w:p w:rsidR="00551CD3" w:rsidRPr="00D907B4" w:rsidRDefault="00551CD3" w:rsidP="00551CD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7B4">
        <w:rPr>
          <w:rFonts w:eastAsia="Calibri"/>
          <w:sz w:val="28"/>
          <w:szCs w:val="28"/>
        </w:rPr>
        <w:t xml:space="preserve">В соответствии с Федеральными </w:t>
      </w:r>
      <w:hyperlink r:id="rId4" w:history="1">
        <w:r w:rsidRPr="00D907B4">
          <w:rPr>
            <w:rFonts w:eastAsia="Calibri"/>
            <w:sz w:val="28"/>
            <w:szCs w:val="28"/>
          </w:rPr>
          <w:t>законам</w:t>
        </w:r>
      </w:hyperlink>
      <w:r w:rsidRPr="00D907B4">
        <w:rPr>
          <w:rFonts w:eastAsia="Calibri"/>
          <w:sz w:val="28"/>
          <w:szCs w:val="28"/>
        </w:rPr>
        <w:t xml:space="preserve">и от 24.12.1994 №68-ФЗ </w:t>
      </w:r>
      <w:r>
        <w:rPr>
          <w:rFonts w:eastAsia="Calibri"/>
          <w:sz w:val="28"/>
          <w:szCs w:val="28"/>
        </w:rPr>
        <w:t xml:space="preserve">                   </w:t>
      </w:r>
      <w:r w:rsidRPr="00D907B4">
        <w:rPr>
          <w:rFonts w:eastAsia="Calibri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руководствуясь Уставом муниципального образования Новгородский муниципальный район, Администрация Новгородского муниципального района </w:t>
      </w:r>
      <w:r w:rsidRPr="00D907B4">
        <w:rPr>
          <w:rFonts w:eastAsia="Calibri"/>
          <w:b/>
          <w:sz w:val="28"/>
          <w:szCs w:val="28"/>
        </w:rPr>
        <w:t>ПОСТАНОВЛЯЕТ:</w:t>
      </w:r>
    </w:p>
    <w:p w:rsidR="00551CD3" w:rsidRPr="00D907B4" w:rsidRDefault="00551CD3" w:rsidP="00551CD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7B4">
        <w:rPr>
          <w:sz w:val="28"/>
          <w:szCs w:val="28"/>
        </w:rPr>
        <w:t xml:space="preserve">1. Внести изменения в постановление Администрации Новгородского муниципального района 29.09.2021 № 569 «О порядке создания, хранения, </w:t>
      </w:r>
    </w:p>
    <w:p w:rsidR="00551CD3" w:rsidRPr="00D907B4" w:rsidRDefault="00551CD3" w:rsidP="00551CD3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907B4">
        <w:rPr>
          <w:sz w:val="28"/>
          <w:szCs w:val="28"/>
        </w:rPr>
        <w:t xml:space="preserve">использования и восполнения резерва материальных ресурсов Новгородского муниципального района для ликвидации чрезвычайных </w:t>
      </w:r>
      <w:r w:rsidRPr="00D907B4">
        <w:rPr>
          <w:rFonts w:eastAsia="Calibri"/>
          <w:sz w:val="28"/>
          <w:szCs w:val="28"/>
        </w:rPr>
        <w:t xml:space="preserve">ситуаций природного и техногенного характера </w:t>
      </w:r>
      <w:r w:rsidRPr="00D907B4">
        <w:rPr>
          <w:rFonts w:eastAsia="Calibri"/>
          <w:bCs/>
          <w:sz w:val="28"/>
          <w:szCs w:val="28"/>
        </w:rPr>
        <w:t>на территории сельских поселений</w:t>
      </w:r>
      <w:r w:rsidRPr="00D907B4">
        <w:rPr>
          <w:sz w:val="28"/>
          <w:szCs w:val="28"/>
        </w:rPr>
        <w:t>», изложив Приложение №2 в</w:t>
      </w:r>
      <w:r>
        <w:rPr>
          <w:sz w:val="28"/>
          <w:szCs w:val="28"/>
        </w:rPr>
        <w:t xml:space="preserve"> прилагаемой редакции.</w:t>
      </w:r>
    </w:p>
    <w:p w:rsidR="00551CD3" w:rsidRPr="00D907B4" w:rsidRDefault="00551CD3" w:rsidP="00551CD3">
      <w:pPr>
        <w:widowControl w:val="0"/>
        <w:suppressLineNumbers/>
        <w:tabs>
          <w:tab w:val="left" w:pos="709"/>
          <w:tab w:val="left" w:pos="3150"/>
          <w:tab w:val="left" w:pos="468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907B4">
        <w:rPr>
          <w:color w:val="000000"/>
          <w:sz w:val="28"/>
          <w:szCs w:val="28"/>
        </w:rPr>
        <w:t xml:space="preserve">. Контроль за 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D907B4">
        <w:rPr>
          <w:color w:val="000000"/>
          <w:sz w:val="28"/>
          <w:szCs w:val="28"/>
        </w:rPr>
        <w:t xml:space="preserve">постановления возложить </w:t>
      </w:r>
      <w:r>
        <w:rPr>
          <w:color w:val="000000"/>
          <w:sz w:val="28"/>
          <w:szCs w:val="28"/>
        </w:rPr>
        <w:t>на начальника управления по делам ГО и ЧС</w:t>
      </w:r>
      <w:r w:rsidRPr="00D907B4">
        <w:rPr>
          <w:color w:val="000000"/>
          <w:sz w:val="28"/>
          <w:szCs w:val="28"/>
        </w:rPr>
        <w:t xml:space="preserve"> Администрации Новгородского му</w:t>
      </w:r>
      <w:r>
        <w:rPr>
          <w:color w:val="000000"/>
          <w:sz w:val="28"/>
          <w:szCs w:val="28"/>
        </w:rPr>
        <w:t>ниципального района В.А. Купчика</w:t>
      </w:r>
      <w:r w:rsidRPr="00D907B4">
        <w:rPr>
          <w:color w:val="000000"/>
          <w:sz w:val="28"/>
          <w:szCs w:val="28"/>
        </w:rPr>
        <w:t xml:space="preserve">. </w:t>
      </w:r>
    </w:p>
    <w:p w:rsidR="00551CD3" w:rsidRPr="00551CD3" w:rsidRDefault="00551CD3" w:rsidP="00551CD3">
      <w:pPr>
        <w:pStyle w:val="ConsPlusNormal0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D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Глава</w:t>
      </w:r>
    </w:p>
    <w:p w:rsidR="00551CD3" w:rsidRDefault="00551CD3" w:rsidP="00551CD3">
      <w:pPr>
        <w:pStyle w:val="1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А.А. Дементьев</w:t>
      </w:r>
    </w:p>
    <w:p w:rsidR="00551CD3" w:rsidRDefault="00551CD3" w:rsidP="00551CD3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D3" w:rsidRDefault="00551CD3" w:rsidP="00551CD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CD3" w:rsidRDefault="00551CD3" w:rsidP="00551CD3">
      <w:pPr>
        <w:rPr>
          <w:sz w:val="28"/>
          <w:szCs w:val="28"/>
        </w:rPr>
      </w:pPr>
      <w:r>
        <w:rPr>
          <w:sz w:val="28"/>
          <w:szCs w:val="28"/>
        </w:rPr>
        <w:t>Проект опублик</w:t>
      </w:r>
      <w:r w:rsidR="006039D3">
        <w:rPr>
          <w:sz w:val="28"/>
          <w:szCs w:val="28"/>
        </w:rPr>
        <w:t>ован на сайте с «___» ______2025</w:t>
      </w:r>
      <w:r>
        <w:rPr>
          <w:sz w:val="28"/>
          <w:szCs w:val="28"/>
        </w:rPr>
        <w:t xml:space="preserve"> года по «____» _______ 2024 года, замечаний к проекту не поступило. ________ В.А. Купчик «___» __________ 2024 г. </w:t>
      </w:r>
    </w:p>
    <w:p w:rsidR="00551CD3" w:rsidRDefault="00551CD3" w:rsidP="00551CD3">
      <w:pPr>
        <w:widowControl w:val="0"/>
        <w:rPr>
          <w:sz w:val="28"/>
          <w:szCs w:val="28"/>
        </w:rPr>
      </w:pPr>
    </w:p>
    <w:p w:rsidR="00551CD3" w:rsidRDefault="00551CD3" w:rsidP="00551CD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выявлено: </w:t>
      </w:r>
    </w:p>
    <w:p w:rsidR="00551CD3" w:rsidRDefault="00551CD3" w:rsidP="00551CD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__________     </w:t>
      </w:r>
      <w:r>
        <w:rPr>
          <w:sz w:val="28"/>
          <w:szCs w:val="28"/>
          <w:u w:val="single"/>
        </w:rPr>
        <w:t xml:space="preserve">Купчик </w:t>
      </w:r>
      <w:r>
        <w:rPr>
          <w:sz w:val="28"/>
          <w:szCs w:val="28"/>
          <w:u w:val="double"/>
        </w:rPr>
        <w:t>Валерий Анатольевич</w:t>
      </w:r>
      <w:r>
        <w:rPr>
          <w:sz w:val="28"/>
          <w:szCs w:val="28"/>
        </w:rPr>
        <w:t xml:space="preserve">     _______________</w:t>
      </w:r>
    </w:p>
    <w:p w:rsidR="00551CD3" w:rsidRDefault="00551CD3" w:rsidP="00551CD3">
      <w:pPr>
        <w:widowContro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</w:t>
      </w:r>
      <w:proofErr w:type="gramStart"/>
      <w:r>
        <w:rPr>
          <w:sz w:val="28"/>
          <w:szCs w:val="28"/>
          <w:vertAlign w:val="superscript"/>
        </w:rPr>
        <w:t xml:space="preserve">   (</w:t>
      </w:r>
      <w:proofErr w:type="gramEnd"/>
      <w:r>
        <w:rPr>
          <w:sz w:val="28"/>
          <w:szCs w:val="28"/>
          <w:vertAlign w:val="superscript"/>
        </w:rPr>
        <w:t>расшифровка)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(дата)</w:t>
      </w:r>
    </w:p>
    <w:p w:rsidR="00551CD3" w:rsidRDefault="00551CD3" w:rsidP="00551CD3">
      <w:pPr>
        <w:widowControl w:val="0"/>
        <w:rPr>
          <w:sz w:val="28"/>
          <w:szCs w:val="28"/>
        </w:rPr>
      </w:pPr>
    </w:p>
    <w:p w:rsidR="00551CD3" w:rsidRDefault="00551CD3" w:rsidP="00551CD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Правовым управлением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выявлено: </w:t>
      </w:r>
    </w:p>
    <w:p w:rsidR="00551CD3" w:rsidRDefault="00551CD3" w:rsidP="00551CD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__________      </w:t>
      </w:r>
      <w:r>
        <w:rPr>
          <w:sz w:val="28"/>
          <w:szCs w:val="28"/>
          <w:u w:val="single"/>
        </w:rPr>
        <w:t>Васильева Наталья Евгеньевна</w:t>
      </w:r>
      <w:r>
        <w:rPr>
          <w:sz w:val="28"/>
          <w:szCs w:val="28"/>
        </w:rPr>
        <w:t xml:space="preserve">    _______________</w:t>
      </w:r>
    </w:p>
    <w:p w:rsidR="00551CD3" w:rsidRDefault="00551CD3" w:rsidP="00551CD3">
      <w:pPr>
        <w:widowContro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</w:t>
      </w:r>
      <w:proofErr w:type="gramStart"/>
      <w:r>
        <w:rPr>
          <w:sz w:val="28"/>
          <w:szCs w:val="28"/>
          <w:vertAlign w:val="superscript"/>
        </w:rPr>
        <w:t xml:space="preserve">   (</w:t>
      </w:r>
      <w:proofErr w:type="gramEnd"/>
      <w:r>
        <w:rPr>
          <w:sz w:val="28"/>
          <w:szCs w:val="28"/>
          <w:vertAlign w:val="superscript"/>
        </w:rPr>
        <w:t>расшифровка)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(дата)</w:t>
      </w:r>
    </w:p>
    <w:p w:rsidR="00551CD3" w:rsidRDefault="00551CD3" w:rsidP="00551CD3">
      <w:pPr>
        <w:spacing w:line="240" w:lineRule="exact"/>
        <w:rPr>
          <w:sz w:val="28"/>
          <w:szCs w:val="28"/>
        </w:rPr>
      </w:pPr>
    </w:p>
    <w:p w:rsidR="00551CD3" w:rsidRDefault="00551CD3" w:rsidP="00551CD3">
      <w:pPr>
        <w:spacing w:line="240" w:lineRule="exact"/>
        <w:jc w:val="both"/>
        <w:rPr>
          <w:sz w:val="28"/>
          <w:szCs w:val="28"/>
        </w:rPr>
      </w:pPr>
    </w:p>
    <w:p w:rsidR="00551CD3" w:rsidRDefault="00551CD3" w:rsidP="00551C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51CD3" w:rsidRDefault="00551CD3" w:rsidP="00551CD3">
      <w:pPr>
        <w:tabs>
          <w:tab w:val="num" w:pos="960"/>
        </w:tabs>
        <w:spacing w:line="240" w:lineRule="exact"/>
        <w:jc w:val="both"/>
        <w:rPr>
          <w:sz w:val="28"/>
          <w:szCs w:val="28"/>
        </w:rPr>
      </w:pPr>
    </w:p>
    <w:p w:rsidR="00551CD3" w:rsidRDefault="00551CD3" w:rsidP="00551CD3">
      <w:pPr>
        <w:tabs>
          <w:tab w:val="num" w:pos="960"/>
        </w:tabs>
        <w:spacing w:line="240" w:lineRule="exact"/>
        <w:jc w:val="both"/>
        <w:rPr>
          <w:sz w:val="28"/>
          <w:szCs w:val="28"/>
        </w:rPr>
      </w:pPr>
    </w:p>
    <w:p w:rsidR="00551CD3" w:rsidRDefault="00551CD3" w:rsidP="00551C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51CD3" w:rsidRDefault="00551CD3" w:rsidP="00551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Н.Е. Васильева</w:t>
      </w:r>
    </w:p>
    <w:p w:rsidR="00551CD3" w:rsidRDefault="00551CD3" w:rsidP="00551CD3">
      <w:pPr>
        <w:pStyle w:val="a3"/>
        <w:shd w:val="clear" w:color="auto" w:fill="auto"/>
        <w:spacing w:before="0" w:after="0" w:line="240" w:lineRule="auto"/>
        <w:ind w:left="23" w:right="-57" w:hanging="23"/>
        <w:rPr>
          <w:rStyle w:val="a5"/>
          <w:rFonts w:eastAsiaTheme="majorEastAsia"/>
          <w:sz w:val="28"/>
          <w:szCs w:val="28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Default="00551CD3" w:rsidP="00551CD3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Купчик Валерий Анатольевич</w:t>
      </w:r>
    </w:p>
    <w:p w:rsidR="00551CD3" w:rsidRDefault="00551CD3" w:rsidP="00551CD3">
      <w:r>
        <w:t>18.03.2025</w:t>
      </w:r>
    </w:p>
    <w:p w:rsidR="00551CD3" w:rsidRDefault="00551CD3" w:rsidP="00551CD3">
      <w:r>
        <w:t>66-18-41</w:t>
      </w:r>
    </w:p>
    <w:p w:rsidR="00D458E0" w:rsidRDefault="00D458E0" w:rsidP="00D458E0">
      <w:r>
        <w:t xml:space="preserve">Рассылка: </w:t>
      </w:r>
    </w:p>
    <w:p w:rsidR="00D458E0" w:rsidRDefault="00450166" w:rsidP="00D458E0">
      <w:r>
        <w:t xml:space="preserve">1. Дело; 2. </w:t>
      </w:r>
      <w:r w:rsidR="00D458E0">
        <w:t>Управление</w:t>
      </w:r>
      <w:r w:rsidR="006039D3">
        <w:t xml:space="preserve"> по делам ГО и ЧС; 2</w:t>
      </w:r>
      <w:r w:rsidR="00D458E0">
        <w:t>. Управление бухг</w:t>
      </w:r>
      <w:r w:rsidR="006039D3">
        <w:t xml:space="preserve">алтерского учета; </w:t>
      </w:r>
      <w:proofErr w:type="gramStart"/>
      <w:r w:rsidR="006039D3">
        <w:t>3</w:t>
      </w:r>
      <w:r>
        <w:t>.</w:t>
      </w:r>
      <w:r w:rsidR="00D458E0">
        <w:t>Комитет</w:t>
      </w:r>
      <w:proofErr w:type="gramEnd"/>
      <w:r w:rsidR="00D458E0">
        <w:t xml:space="preserve"> КХЭТ и С</w:t>
      </w:r>
      <w:r w:rsidR="006039D3">
        <w:t>, 4</w:t>
      </w:r>
      <w:r w:rsidR="00D458E0">
        <w:t>. Официальный сайт Администрации Новгородского муниципального района</w:t>
      </w:r>
    </w:p>
    <w:p w:rsidR="00D458E0" w:rsidRDefault="006039D3" w:rsidP="00D458E0">
      <w:r>
        <w:t>5</w:t>
      </w:r>
      <w:r w:rsidR="00D458E0">
        <w:t>.</w:t>
      </w:r>
      <w:r w:rsidR="00450166">
        <w:t xml:space="preserve"> </w:t>
      </w:r>
      <w:bookmarkStart w:id="0" w:name="_GoBack"/>
      <w:bookmarkEnd w:id="0"/>
      <w:r w:rsidR="00D458E0">
        <w:t>Периодическое печатное издание «Официальный Вестник Новгор</w:t>
      </w:r>
      <w:r>
        <w:t>одского муниципального района; 6</w:t>
      </w:r>
      <w:r w:rsidR="00D458E0">
        <w:t>. Регистр НПА.</w:t>
      </w:r>
    </w:p>
    <w:p w:rsidR="00DF7964" w:rsidRDefault="00DF7964"/>
    <w:p w:rsidR="00551CD3" w:rsidRDefault="00551CD3"/>
    <w:p w:rsidR="00551CD3" w:rsidRDefault="00551CD3"/>
    <w:p w:rsidR="00551CD3" w:rsidRDefault="00551CD3" w:rsidP="00551CD3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9B5FF1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551CD3" w:rsidRPr="009B5FF1" w:rsidRDefault="00551CD3" w:rsidP="00551CD3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551CD3" w:rsidRDefault="00551CD3" w:rsidP="00551CD3">
      <w:pPr>
        <w:spacing w:line="240" w:lineRule="exact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51CD3" w:rsidRPr="009B5FF1" w:rsidRDefault="00551CD3" w:rsidP="00551CD3">
      <w:pPr>
        <w:spacing w:line="240" w:lineRule="exact"/>
        <w:ind w:firstLine="5387"/>
        <w:jc w:val="center"/>
        <w:rPr>
          <w:sz w:val="28"/>
          <w:szCs w:val="28"/>
        </w:rPr>
      </w:pPr>
      <w:r w:rsidRPr="009B5FF1">
        <w:rPr>
          <w:sz w:val="28"/>
          <w:szCs w:val="28"/>
        </w:rPr>
        <w:t>постановлением Администрации</w:t>
      </w:r>
    </w:p>
    <w:p w:rsidR="00551CD3" w:rsidRPr="009B5FF1" w:rsidRDefault="00551CD3" w:rsidP="00551CD3">
      <w:pPr>
        <w:spacing w:line="240" w:lineRule="exact"/>
        <w:ind w:firstLine="5387"/>
        <w:jc w:val="center"/>
        <w:rPr>
          <w:sz w:val="28"/>
          <w:szCs w:val="28"/>
        </w:rPr>
      </w:pPr>
      <w:r w:rsidRPr="009B5FF1">
        <w:rPr>
          <w:sz w:val="28"/>
          <w:szCs w:val="28"/>
        </w:rPr>
        <w:t>Новгородского муниципального</w:t>
      </w:r>
    </w:p>
    <w:p w:rsidR="00551CD3" w:rsidRPr="009B5FF1" w:rsidRDefault="00551CD3" w:rsidP="00551CD3">
      <w:pPr>
        <w:tabs>
          <w:tab w:val="center" w:pos="8098"/>
          <w:tab w:val="right" w:pos="10800"/>
        </w:tabs>
        <w:spacing w:line="240" w:lineRule="exact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района от_______ №</w:t>
      </w:r>
    </w:p>
    <w:p w:rsidR="00551CD3" w:rsidRPr="009B5FF1" w:rsidRDefault="00551CD3" w:rsidP="00551CD3">
      <w:pPr>
        <w:rPr>
          <w:rFonts w:eastAsia="Calibri"/>
          <w:sz w:val="22"/>
          <w:szCs w:val="22"/>
          <w:lang w:eastAsia="en-US"/>
        </w:rPr>
      </w:pPr>
    </w:p>
    <w:p w:rsidR="00551CD3" w:rsidRPr="009B5FF1" w:rsidRDefault="00551CD3" w:rsidP="00551CD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B5FF1">
        <w:rPr>
          <w:rFonts w:eastAsia="Calibri"/>
          <w:b/>
          <w:bCs/>
          <w:sz w:val="28"/>
          <w:szCs w:val="28"/>
          <w:lang w:eastAsia="en-US"/>
        </w:rPr>
        <w:t>НОМЕНКЛАТУРА И ОБЪЕМ</w:t>
      </w:r>
    </w:p>
    <w:p w:rsidR="00551CD3" w:rsidRPr="009B5FF1" w:rsidRDefault="00551CD3" w:rsidP="00551CD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B5FF1">
        <w:rPr>
          <w:rFonts w:eastAsia="Calibri"/>
          <w:b/>
          <w:bCs/>
          <w:sz w:val="28"/>
          <w:szCs w:val="28"/>
          <w:lang w:eastAsia="en-US"/>
        </w:rPr>
        <w:t>резерва материальных ресурсов Новгородского муниципального района для ликвидации чрезвычайных ситуаций природного и техногенного характера на территории сельских поселений</w:t>
      </w:r>
    </w:p>
    <w:p w:rsidR="00551CD3" w:rsidRPr="009B5FF1" w:rsidRDefault="00551CD3" w:rsidP="00551CD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6095"/>
        <w:gridCol w:w="1418"/>
        <w:gridCol w:w="1106"/>
      </w:tblGrid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551CD3" w:rsidRPr="000711B6" w:rsidRDefault="00551CD3" w:rsidP="00FA5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Наименование материальных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Коли-</w:t>
            </w:r>
            <w:proofErr w:type="spellStart"/>
            <w:r w:rsidRPr="000711B6">
              <w:rPr>
                <w:rFonts w:eastAsia="Calibri"/>
                <w:sz w:val="28"/>
                <w:szCs w:val="28"/>
                <w:lang w:eastAsia="en-US"/>
              </w:rPr>
              <w:t>чество</w:t>
            </w:r>
            <w:proofErr w:type="spellEnd"/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815D91" w:rsidRDefault="00551CD3" w:rsidP="00FA5B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15D91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Продовольствие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Мука для выпечки хлеба и хлебобулочных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460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69,0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40гр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40 </w:t>
            </w:r>
            <w:proofErr w:type="spellStart"/>
            <w:r w:rsidRPr="00815D91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40 </w:t>
            </w:r>
            <w:proofErr w:type="spellStart"/>
            <w:r w:rsidRPr="00815D91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Масло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7,5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10 </w:t>
            </w:r>
            <w:proofErr w:type="spellStart"/>
            <w:r w:rsidRPr="00815D91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1,5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Овощи, грибы, картофель, сухофрукты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15 </w:t>
            </w:r>
            <w:proofErr w:type="spellStart"/>
            <w:r w:rsidRPr="00815D91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2,3</w:t>
            </w:r>
          </w:p>
        </w:tc>
      </w:tr>
      <w:tr w:rsidR="00815D91" w:rsidRPr="000711B6" w:rsidTr="003765FF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150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22,5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100гр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100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Консервы, овощные, томатные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460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69,0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Продукция молочной и сыродельной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25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3,8</w:t>
            </w:r>
          </w:p>
        </w:tc>
      </w:tr>
      <w:tr w:rsidR="00815D91" w:rsidRPr="000711B6" w:rsidTr="003765FF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75 </w:t>
            </w:r>
            <w:proofErr w:type="spellStart"/>
            <w:r w:rsidRPr="00815D91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11,3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0.1гр.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15,0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2,5л.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375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Чай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300,0</w:t>
            </w:r>
          </w:p>
        </w:tc>
      </w:tr>
      <w:tr w:rsidR="00815D91" w:rsidRPr="000711B6" w:rsidTr="006B49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15D91"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FA5BD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D91">
              <w:rPr>
                <w:b/>
                <w:sz w:val="28"/>
                <w:szCs w:val="28"/>
              </w:rPr>
              <w:t>Дополнительное детское питание: на 5 детей возрастным группам (месяцам) 10-12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Крупа геркулес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Крупа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Горошек зеленый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Фруктовое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100 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1,5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Рыба и рыбопродукты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600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Мясо (для бульона)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80гр.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1,2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Молочные смеси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55гр.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825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Молоко натуральное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200гр.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1,5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lastRenderedPageBreak/>
              <w:t>18.11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Творог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50гр.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Яйцо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Вещевое имущество и предметы первой необходимости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Одеяла полушерстяные (покрывало)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Матрацы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Подушки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Простыни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Наволочки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0F08D3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Полотенца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Кровать (раскладная)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Куртки и брюки рабочие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Куртки и брюки рабочие утепленные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Перчатки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0F08D3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Спасательный жилет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Мыло и моющие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3,5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Салфетка вискозная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450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Полотенца бумажные </w:t>
            </w:r>
            <w:proofErr w:type="spellStart"/>
            <w:r w:rsidRPr="00815D91">
              <w:rPr>
                <w:sz w:val="28"/>
                <w:szCs w:val="28"/>
              </w:rPr>
              <w:t>Виеро</w:t>
            </w:r>
            <w:proofErr w:type="spellEnd"/>
            <w:r w:rsidRPr="00815D91">
              <w:rPr>
                <w:sz w:val="28"/>
                <w:szCs w:val="28"/>
              </w:rPr>
              <w:t xml:space="preserve"> (рулонная бумага)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к-т.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Свечи хозяйственные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Спички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815D91">
              <w:rPr>
                <w:sz w:val="28"/>
                <w:szCs w:val="28"/>
              </w:rPr>
              <w:t>кор</w:t>
            </w:r>
            <w:proofErr w:type="spellEnd"/>
            <w:r w:rsidRPr="00815D91">
              <w:rPr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Фонарь аккумуляторный светодиодный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14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Керосиновые лампы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Ведро строительное пластиковое 12л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Ведро строительное пластиковое 12л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Каркасная палатка всесезонная на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Армейская палатка Терма 2М-67 всесезонная на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Тепловентилятор 2.0kWt 260м3/ч ТЭН, термостат, </w:t>
            </w:r>
            <w:proofErr w:type="spellStart"/>
            <w:r w:rsidRPr="00815D91">
              <w:rPr>
                <w:sz w:val="28"/>
                <w:szCs w:val="28"/>
              </w:rPr>
              <w:t>корп.цилиндр</w:t>
            </w:r>
            <w:proofErr w:type="spellEnd"/>
            <w:r w:rsidRPr="00815D91">
              <w:rPr>
                <w:sz w:val="28"/>
                <w:szCs w:val="28"/>
              </w:rPr>
              <w:t xml:space="preserve"> QE-2000ETS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Пушка тепловая ВНР-М2-15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Пушка тепловая ВНР-РЕ-5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Генератор </w:t>
            </w:r>
            <w:r w:rsidRPr="00815D91">
              <w:rPr>
                <w:sz w:val="28"/>
                <w:szCs w:val="28"/>
                <w:lang w:val="en-US"/>
              </w:rPr>
              <w:t>GF-7000</w:t>
            </w:r>
            <w:r w:rsidRPr="00815D91">
              <w:rPr>
                <w:sz w:val="28"/>
                <w:szCs w:val="28"/>
              </w:rPr>
              <w:t xml:space="preserve"> 5 квт.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Походный набор посуды NZ SS-031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к-т.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Стол складной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Табурет складной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Тряпка для пола 60х80см </w:t>
            </w:r>
            <w:proofErr w:type="spellStart"/>
            <w:r w:rsidRPr="00815D91">
              <w:rPr>
                <w:sz w:val="28"/>
                <w:szCs w:val="28"/>
              </w:rPr>
              <w:t>холстопрошивное</w:t>
            </w:r>
            <w:proofErr w:type="spellEnd"/>
            <w:r w:rsidRPr="00815D91">
              <w:rPr>
                <w:sz w:val="28"/>
                <w:szCs w:val="28"/>
              </w:rPr>
              <w:t xml:space="preserve"> полотно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Щетка для пола 300мм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Канистра 60 л полиэтилен (ПЭНД) с крышкой, для пищевых и химических </w:t>
            </w:r>
            <w:proofErr w:type="spellStart"/>
            <w:r w:rsidRPr="00815D91">
              <w:rPr>
                <w:sz w:val="28"/>
                <w:szCs w:val="28"/>
              </w:rPr>
              <w:t>ппродуктов</w:t>
            </w:r>
            <w:proofErr w:type="spellEnd"/>
            <w:r w:rsidRPr="00815D91">
              <w:rPr>
                <w:sz w:val="28"/>
                <w:szCs w:val="28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Умывальник дачный бел/</w:t>
            </w:r>
            <w:proofErr w:type="spellStart"/>
            <w:r w:rsidRPr="00815D91">
              <w:rPr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Гидрокостюм сухого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0F08D3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Удлинитель 30 м. УК 30 на катушке с т/з, 4 гнезда, 2Р, с проводом ПВС 2х0,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Моторная </w:t>
            </w:r>
            <w:proofErr w:type="spellStart"/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алюминевая</w:t>
            </w:r>
            <w:proofErr w:type="spellEnd"/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 лодка "Wyatboat-460 PRO", лодочный мотор </w:t>
            </w:r>
            <w:proofErr w:type="spellStart"/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Toyama</w:t>
            </w:r>
            <w:proofErr w:type="spellEnd"/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 F50FEL-T-EFI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к-т.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Лодка пластиковая "Афалина"-315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Надувная лодка TUZ-240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sz w:val="28"/>
                <w:szCs w:val="28"/>
                <w:lang w:eastAsia="en-US"/>
              </w:rPr>
              <w:t>Строительные материалы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jc w:val="both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Мостки 3м.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Мостки 6м.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27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Козлы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19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Гвозди 3.0 х 70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Гвозди строит. 4,0*120 </w:t>
            </w:r>
            <w:proofErr w:type="spellStart"/>
            <w:r w:rsidRPr="00815D91">
              <w:rPr>
                <w:sz w:val="28"/>
                <w:szCs w:val="28"/>
              </w:rPr>
              <w:t>неоц</w:t>
            </w:r>
            <w:proofErr w:type="spellEnd"/>
            <w:r w:rsidRPr="00815D91">
              <w:rPr>
                <w:sz w:val="28"/>
                <w:szCs w:val="28"/>
              </w:rPr>
              <w:t>.,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10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proofErr w:type="spellStart"/>
            <w:r w:rsidRPr="00815D91">
              <w:rPr>
                <w:sz w:val="28"/>
                <w:szCs w:val="28"/>
              </w:rPr>
              <w:t>Саморез</w:t>
            </w:r>
            <w:proofErr w:type="spellEnd"/>
            <w:r w:rsidRPr="00815D91">
              <w:rPr>
                <w:sz w:val="28"/>
                <w:szCs w:val="28"/>
              </w:rPr>
              <w:t xml:space="preserve"> ШСГД 3,8*41, упаковка/пакет 25 </w:t>
            </w:r>
            <w:proofErr w:type="spellStart"/>
            <w:r w:rsidRPr="00815D9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815D91">
              <w:rPr>
                <w:sz w:val="28"/>
                <w:szCs w:val="28"/>
              </w:rPr>
              <w:t>упак</w:t>
            </w:r>
            <w:proofErr w:type="spellEnd"/>
            <w:r w:rsidRPr="00815D91">
              <w:rPr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18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Защитная каска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5D91" w:rsidRPr="000711B6" w:rsidTr="00543B5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Дальномер лазерный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543B5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Рулетка 3м.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Шанцевый инструмент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Молоток-гвоздодер 450 гр., металлический с двухкомпонентной рукояткой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Ножовка 300мм., цельнометаллическая с пластмассовой обрезиненной рукояткой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Отвертка с переставным стержнем, PH2/SL 6 </w:t>
            </w:r>
            <w:proofErr w:type="spellStart"/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мм.х</w:t>
            </w:r>
            <w:proofErr w:type="spellEnd"/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 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Топор 0,6 кг.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Плоскогубцы с двухкомпонентной рукояткой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15D91" w:rsidRPr="000711B6" w:rsidTr="005267E8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Бензопила </w:t>
            </w:r>
            <w:proofErr w:type="spellStart"/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Echo</w:t>
            </w:r>
            <w:proofErr w:type="spellEnd"/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CS-353ES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Кувалда 4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Горюче-смазочные материалы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Автомобильный 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Масла и смазки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0,005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815D91" w:rsidP="00FA5B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</w:rPr>
              <w:t>Имущество пункта временного размещения и питания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Уличная табличка ПВР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815D9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Указатель элемента ПВР (табличка)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15D91" w:rsidRPr="000711B6" w:rsidTr="00815D9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Табличка с указанием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Сушилка для белья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Гладильная доска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Утюг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Водонагреватель накопительный 80л.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кухонный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</w:tr>
      <w:tr w:rsidR="00815D91" w:rsidRPr="000711B6" w:rsidTr="00815D9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Посуда: миска, кружка, ложка столовая, чайная, вилка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к-т.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50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Удлинитель 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Миска  для салата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Терка 4-х </w:t>
            </w:r>
            <w:proofErr w:type="spellStart"/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гранная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Набор д/специй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Дуршлаг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Лопатка бамбук 30 см.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Шумовка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Ложка разливная пласт.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Половник глубокий нерж.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815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 32*</w:t>
            </w:r>
            <w:r w:rsidRPr="00815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</w:t>
            </w:r>
            <w:proofErr w:type="spellStart"/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антеной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proofErr w:type="spellStart"/>
            <w:r w:rsidRPr="00815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Indesit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Стиральная машина</w:t>
            </w:r>
            <w:r w:rsidRPr="00815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5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15D91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1">
              <w:rPr>
                <w:rFonts w:ascii="Times New Roman" w:hAnsi="Times New Roman" w:cs="Times New Roman"/>
                <w:sz w:val="28"/>
                <w:szCs w:val="28"/>
              </w:rPr>
              <w:t>Стол обеденный раздвижной классик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Термос армейский 6л.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Термос 25л. нерж.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815D91" w:rsidRPr="000711B6" w:rsidTr="00284FA1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Термос 10л. нерж.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Средства индивидуальной защиты, радиационной и химической разведки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Противогаз гражданский ГП-7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Противогаз детский ПДФ-Д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Противогаз детский ПДФ-Ш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Камера защитная детская КЗД-6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Войсковой прибор химической разведки ВПХР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Индивидуальный дозиметр ИД-1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Индивидуальный измеритель дозы ИД-11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Комплект отбора проб КПО-1М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Индивидуальный перевязочный пакет ИПП-1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Средства связи и оповещения</w:t>
            </w:r>
          </w:p>
        </w:tc>
      </w:tr>
      <w:tr w:rsidR="00551C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Электромегафон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Средства пожаротушения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Мотопомпа </w:t>
            </w:r>
            <w:proofErr w:type="spellStart"/>
            <w:r w:rsidRPr="00815D91">
              <w:rPr>
                <w:sz w:val="28"/>
                <w:szCs w:val="28"/>
              </w:rPr>
              <w:t>Campion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 xml:space="preserve">Мотопомпа </w:t>
            </w:r>
            <w:proofErr w:type="spellStart"/>
            <w:r w:rsidRPr="00815D91">
              <w:rPr>
                <w:sz w:val="28"/>
                <w:szCs w:val="28"/>
              </w:rPr>
              <w:t>Carve</w:t>
            </w:r>
            <w:proofErr w:type="spellEnd"/>
            <w:r w:rsidRPr="00815D91">
              <w:rPr>
                <w:sz w:val="28"/>
                <w:szCs w:val="28"/>
              </w:rPr>
              <w:t xml:space="preserve"> CGP 3050 (500л/мин)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Рукав всасывающий с головкой (80мм, 4м)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color w:val="000000"/>
                <w:sz w:val="28"/>
                <w:szCs w:val="28"/>
              </w:rPr>
            </w:pPr>
            <w:r w:rsidRPr="00815D91">
              <w:rPr>
                <w:color w:val="000000"/>
                <w:sz w:val="28"/>
                <w:szCs w:val="28"/>
              </w:rPr>
              <w:t>Пожарный рукав напорный 20м.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13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Ствол РС-50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Рукав всасывающий с головкой (80мм, 4м)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1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5</w:t>
            </w:r>
          </w:p>
        </w:tc>
      </w:tr>
      <w:tr w:rsidR="00815D91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Канистра 20 л стальная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1" w:rsidRPr="00815D91" w:rsidRDefault="00815D91" w:rsidP="00815D91">
            <w:pPr>
              <w:ind w:right="34"/>
              <w:jc w:val="center"/>
              <w:rPr>
                <w:sz w:val="28"/>
                <w:szCs w:val="28"/>
              </w:rPr>
            </w:pPr>
            <w:r w:rsidRPr="00815D91">
              <w:rPr>
                <w:sz w:val="28"/>
                <w:szCs w:val="28"/>
              </w:rPr>
              <w:t>2</w:t>
            </w:r>
          </w:p>
        </w:tc>
      </w:tr>
      <w:tr w:rsidR="00551CD3" w:rsidRPr="000711B6" w:rsidTr="00FA5BDA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3" w:rsidRPr="000711B6" w:rsidRDefault="00551CD3" w:rsidP="00FA5BD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711B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Медицинское имущество, медикаменты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Комплекты индивидуальные медицинские гражданской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50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Санитарные сумки с укладкой для оказания первой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2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2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Костюмы врача-инфекциониста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2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Комплекты отбора проб (КПО-1М-НПК «</w:t>
            </w:r>
            <w:proofErr w:type="spellStart"/>
            <w:r w:rsidRPr="006039D3">
              <w:rPr>
                <w:rFonts w:eastAsia="Calibri"/>
                <w:sz w:val="28"/>
                <w:szCs w:val="28"/>
              </w:rPr>
              <w:t>Пожхимзащита</w:t>
            </w:r>
            <w:proofErr w:type="spellEnd"/>
            <w:r w:rsidRPr="006039D3"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к-т.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6039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6039D3">
              <w:rPr>
                <w:rFonts w:eastAsia="Calibri"/>
                <w:sz w:val="28"/>
                <w:szCs w:val="28"/>
              </w:rPr>
              <w:t>Медикоменты</w:t>
            </w:r>
            <w:proofErr w:type="spellEnd"/>
            <w:r w:rsidRPr="006039D3">
              <w:rPr>
                <w:rFonts w:eastAsia="Calibri"/>
                <w:sz w:val="28"/>
                <w:szCs w:val="28"/>
              </w:rPr>
              <w:t xml:space="preserve"> при поражении угарным газом и продуктами горения, для снятия проявлений первичной реакции на поражения: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jc w:val="center"/>
              <w:rPr>
                <w:sz w:val="28"/>
                <w:szCs w:val="28"/>
              </w:rPr>
            </w:pP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Глюкоза 40</w:t>
            </w:r>
            <w:r w:rsidRPr="006039D3">
              <w:rPr>
                <w:sz w:val="28"/>
                <w:szCs w:val="28"/>
              </w:rPr>
              <w:t>% в/венного введения ампулы 10мл.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039D3">
              <w:rPr>
                <w:rFonts w:eastAsia="Calibri"/>
                <w:sz w:val="28"/>
                <w:szCs w:val="28"/>
              </w:rPr>
              <w:t>Амп</w:t>
            </w:r>
            <w:proofErr w:type="spellEnd"/>
            <w:r w:rsidRPr="006039D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5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Шприц 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039D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Лампа ультрафиолетовая бактерицидная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ind w:right="34"/>
              <w:jc w:val="center"/>
              <w:rPr>
                <w:sz w:val="28"/>
                <w:szCs w:val="28"/>
              </w:rPr>
            </w:pPr>
            <w:r w:rsidRPr="006039D3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  <w:proofErr w:type="spellStart"/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гелевые</w:t>
            </w:r>
            <w:proofErr w:type="spellEnd"/>
            <w:r w:rsidRPr="006039D3">
              <w:rPr>
                <w:rFonts w:ascii="Times New Roman" w:hAnsi="Times New Roman" w:cs="Times New Roman"/>
                <w:sz w:val="28"/>
                <w:szCs w:val="28"/>
              </w:rPr>
              <w:t xml:space="preserve"> с непрямой вентиляцией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Респиратор "Спиро 312Э"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039D3" w:rsidRPr="000711B6" w:rsidTr="00FA5BDA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СИЗОД фильтрующее "Бриз-3201 (РУ) изолирующая полумаска со сменным фильтром марки А1В1Е1Р1D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D3" w:rsidRPr="006039D3" w:rsidRDefault="006039D3" w:rsidP="00603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51CD3" w:rsidRPr="004C7C66" w:rsidRDefault="00551CD3" w:rsidP="00551CD3">
      <w:pPr>
        <w:widowControl w:val="0"/>
      </w:pPr>
    </w:p>
    <w:p w:rsidR="00551CD3" w:rsidRDefault="00551CD3"/>
    <w:sectPr w:rsidR="0055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E"/>
    <w:rsid w:val="003431FE"/>
    <w:rsid w:val="00450166"/>
    <w:rsid w:val="00551CD3"/>
    <w:rsid w:val="006039D3"/>
    <w:rsid w:val="00815D91"/>
    <w:rsid w:val="00D458E0"/>
    <w:rsid w:val="00DF7964"/>
    <w:rsid w:val="00E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5EB1"/>
  <w15:chartTrackingRefBased/>
  <w15:docId w15:val="{DACFCA9F-B3CA-4F5C-8E6B-99D9986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CD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51CD3"/>
    <w:pPr>
      <w:widowControl w:val="0"/>
      <w:shd w:val="clear" w:color="auto" w:fill="FFFFFF"/>
      <w:spacing w:before="120" w:after="120" w:line="240" w:lineRule="atLeas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551CD3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ConsPlusNormal">
    <w:name w:val="ConsPlusNormal Знак"/>
    <w:link w:val="ConsPlusNormal0"/>
    <w:locked/>
    <w:rsid w:val="00551CD3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51CD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5">
    <w:name w:val="Основной текст_"/>
    <w:rsid w:val="00551CD3"/>
    <w:rPr>
      <w:rFonts w:ascii="Times New Roman" w:hAnsi="Times New Roman" w:cs="Times New Roman" w:hint="default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51C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1C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footer"/>
    <w:basedOn w:val="a"/>
    <w:link w:val="a7"/>
    <w:rsid w:val="00551C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51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9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434ABDAA7F56707D4CC52D49AD26C7050186A1AD69794F004F6DFF4019237FAF56A041D39779F3Y2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Морозов Анатолий Николаевич</cp:lastModifiedBy>
  <cp:revision>7</cp:revision>
  <cp:lastPrinted>2025-03-19T08:41:00Z</cp:lastPrinted>
  <dcterms:created xsi:type="dcterms:W3CDTF">2025-03-18T11:43:00Z</dcterms:created>
  <dcterms:modified xsi:type="dcterms:W3CDTF">2025-03-19T11:04:00Z</dcterms:modified>
</cp:coreProperties>
</file>